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744475AB" w:rsidR="00F84C31" w:rsidRPr="00B526A8"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B526A8">
        <w:rPr>
          <w:rFonts w:ascii="Tahoma" w:hAnsi="Tahoma" w:cs="Tahoma"/>
          <w:b/>
          <w:bCs/>
          <w:color w:val="000000"/>
          <w:sz w:val="18"/>
          <w:szCs w:val="18"/>
          <w:u w:val="single"/>
        </w:rPr>
        <w:t>Tender No:.</w:t>
      </w:r>
      <w:r w:rsidRPr="00B526A8">
        <w:rPr>
          <w:rFonts w:ascii="Tahoma" w:hAnsi="Tahoma" w:cs="Tahoma"/>
          <w:b/>
          <w:color w:val="4F81BD" w:themeColor="accent1"/>
          <w:sz w:val="18"/>
          <w:szCs w:val="18"/>
        </w:rPr>
        <w:t xml:space="preserve"> 202</w:t>
      </w:r>
      <w:r w:rsidR="00095749" w:rsidRPr="00B526A8">
        <w:rPr>
          <w:rFonts w:ascii="Tahoma" w:hAnsi="Tahoma" w:cs="Tahoma"/>
          <w:b/>
          <w:color w:val="4F81BD" w:themeColor="accent1"/>
          <w:sz w:val="18"/>
          <w:szCs w:val="18"/>
        </w:rPr>
        <w:t>4</w:t>
      </w:r>
      <w:r w:rsidRPr="00B526A8">
        <w:rPr>
          <w:rFonts w:ascii="Tahoma" w:hAnsi="Tahoma" w:cs="Tahoma"/>
          <w:b/>
          <w:color w:val="4F81BD" w:themeColor="accent1"/>
          <w:sz w:val="18"/>
          <w:szCs w:val="18"/>
        </w:rPr>
        <w:t>-2</w:t>
      </w:r>
      <w:r w:rsidR="00095749" w:rsidRPr="00B526A8">
        <w:rPr>
          <w:rFonts w:ascii="Tahoma" w:hAnsi="Tahoma" w:cs="Tahoma"/>
          <w:b/>
          <w:color w:val="4F81BD" w:themeColor="accent1"/>
          <w:sz w:val="18"/>
          <w:szCs w:val="18"/>
        </w:rPr>
        <w:t>5</w:t>
      </w:r>
      <w:r w:rsidRPr="00B526A8">
        <w:rPr>
          <w:rFonts w:ascii="Tahoma" w:hAnsi="Tahoma" w:cs="Tahoma"/>
          <w:b/>
          <w:color w:val="4F81BD" w:themeColor="accent1"/>
          <w:sz w:val="18"/>
          <w:szCs w:val="18"/>
        </w:rPr>
        <w:t>/</w:t>
      </w:r>
      <w:r w:rsidR="00B526A8">
        <w:rPr>
          <w:rFonts w:ascii="Tahoma" w:hAnsi="Tahoma" w:cs="Tahoma"/>
          <w:b/>
          <w:color w:val="4F81BD" w:themeColor="accent1"/>
          <w:sz w:val="18"/>
          <w:szCs w:val="18"/>
        </w:rPr>
        <w:t>ESTATE</w:t>
      </w:r>
      <w:r w:rsidRPr="00B526A8">
        <w:rPr>
          <w:rFonts w:ascii="Tahoma" w:hAnsi="Tahoma" w:cs="Tahoma"/>
          <w:b/>
          <w:color w:val="4F81BD" w:themeColor="accent1"/>
          <w:sz w:val="18"/>
          <w:szCs w:val="18"/>
        </w:rPr>
        <w:t>/2B/LNM-</w:t>
      </w:r>
      <w:r w:rsidR="00B526A8">
        <w:rPr>
          <w:rFonts w:ascii="Tahoma" w:hAnsi="Tahoma" w:cs="Tahoma"/>
          <w:b/>
          <w:color w:val="4F81BD" w:themeColor="accent1"/>
          <w:sz w:val="18"/>
          <w:szCs w:val="18"/>
        </w:rPr>
        <w:t>781</w:t>
      </w:r>
    </w:p>
    <w:p w14:paraId="6F608526" w14:textId="77777777" w:rsidR="005179CE" w:rsidRPr="00B526A8"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B526A8" w:rsidRDefault="00F84C31" w:rsidP="008F4155">
      <w:pPr>
        <w:pStyle w:val="NormalWeb"/>
        <w:spacing w:before="0" w:beforeAutospacing="0" w:after="0" w:afterAutospacing="0"/>
        <w:jc w:val="center"/>
        <w:rPr>
          <w:rFonts w:ascii="Tahoma" w:hAnsi="Tahoma" w:cs="Tahoma"/>
          <w:sz w:val="30"/>
          <w:szCs w:val="30"/>
        </w:rPr>
      </w:pPr>
      <w:r w:rsidRPr="00B526A8">
        <w:rPr>
          <w:rFonts w:ascii="Tahoma" w:hAnsi="Tahoma" w:cs="Tahoma"/>
          <w:b/>
          <w:bCs/>
          <w:color w:val="000000"/>
          <w:sz w:val="30"/>
          <w:szCs w:val="30"/>
          <w:u w:val="single"/>
        </w:rPr>
        <w:t>The LNM Institute of Information Technology, Jaipur</w:t>
      </w:r>
    </w:p>
    <w:p w14:paraId="3E14678F" w14:textId="77777777" w:rsidR="00F84C31" w:rsidRPr="00B526A8" w:rsidRDefault="00F84C31" w:rsidP="008F4155">
      <w:pPr>
        <w:rPr>
          <w:rFonts w:ascii="Tahoma" w:hAnsi="Tahoma" w:cs="Tahoma"/>
          <w:sz w:val="20"/>
          <w:szCs w:val="20"/>
        </w:rPr>
      </w:pPr>
    </w:p>
    <w:p w14:paraId="2FD5AEE5" w14:textId="77777777" w:rsidR="00F84C31" w:rsidRPr="00B526A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B526A8">
        <w:rPr>
          <w:rFonts w:ascii="Tahoma" w:hAnsi="Tahoma" w:cs="Tahoma"/>
          <w:b/>
          <w:bCs/>
          <w:color w:val="000000"/>
          <w:sz w:val="20"/>
          <w:szCs w:val="20"/>
          <w:u w:val="single"/>
        </w:rPr>
        <w:t>TENDER NOTICE</w:t>
      </w:r>
    </w:p>
    <w:p w14:paraId="44DAB502" w14:textId="77777777" w:rsidR="00095749" w:rsidRPr="00B526A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 xml:space="preserve">The LNM Institute of Information Technology, Jaipur is a Deemed-to-be-University, set up as a </w:t>
      </w:r>
      <w:r w:rsidR="005179CE" w:rsidRPr="00B526A8">
        <w:rPr>
          <w:rFonts w:ascii="Tahoma" w:hAnsi="Tahoma" w:cs="Tahoma"/>
          <w:color w:val="000000"/>
          <w:sz w:val="19"/>
          <w:szCs w:val="19"/>
        </w:rPr>
        <w:t>Non-Profit</w:t>
      </w:r>
      <w:r w:rsidRPr="00B526A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25A0676"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color w:val="000000"/>
          <w:sz w:val="19"/>
          <w:szCs w:val="19"/>
        </w:rPr>
        <w:t xml:space="preserve">The institute invites proposals from competent vendors for </w:t>
      </w:r>
      <w:r w:rsidR="00000ABB" w:rsidRPr="00B526A8">
        <w:rPr>
          <w:rFonts w:ascii="Tahoma" w:hAnsi="Tahoma" w:cs="Tahoma"/>
          <w:color w:val="000000"/>
          <w:sz w:val="19"/>
          <w:szCs w:val="19"/>
        </w:rPr>
        <w:t xml:space="preserve">the </w:t>
      </w:r>
      <w:r w:rsidRPr="00B526A8">
        <w:rPr>
          <w:rFonts w:ascii="Tahoma" w:hAnsi="Tahoma" w:cs="Tahoma"/>
          <w:color w:val="000000"/>
          <w:sz w:val="19"/>
          <w:szCs w:val="19"/>
        </w:rPr>
        <w:t>“</w:t>
      </w:r>
      <w:bookmarkStart w:id="0" w:name="_Hlk184219130"/>
      <w:r w:rsidR="00000ABB" w:rsidRPr="00B526A8">
        <w:rPr>
          <w:rFonts w:ascii="Tahoma" w:hAnsi="Tahoma" w:cs="Tahoma"/>
          <w:b/>
          <w:sz w:val="19"/>
          <w:szCs w:val="19"/>
        </w:rPr>
        <w:t xml:space="preserve">Supply of civil construction materials – One side polished Kota stone, Red rough Karoli Stone, &amp; Double-Sided </w:t>
      </w:r>
      <w:proofErr w:type="spellStart"/>
      <w:r w:rsidR="00000ABB" w:rsidRPr="00B526A8">
        <w:rPr>
          <w:rFonts w:ascii="Tahoma" w:hAnsi="Tahoma" w:cs="Tahoma"/>
          <w:b/>
          <w:sz w:val="19"/>
          <w:szCs w:val="19"/>
        </w:rPr>
        <w:t>moulding</w:t>
      </w:r>
      <w:proofErr w:type="spellEnd"/>
      <w:r w:rsidR="00000ABB" w:rsidRPr="00B526A8">
        <w:rPr>
          <w:rFonts w:ascii="Tahoma" w:hAnsi="Tahoma" w:cs="Tahoma"/>
          <w:b/>
          <w:sz w:val="19"/>
          <w:szCs w:val="19"/>
        </w:rPr>
        <w:t xml:space="preserve"> stone door frame</w:t>
      </w:r>
      <w:bookmarkEnd w:id="0"/>
      <w:r w:rsidR="00000ABB" w:rsidRPr="00B526A8">
        <w:rPr>
          <w:rFonts w:ascii="Tahoma" w:hAnsi="Tahoma" w:cs="Tahoma"/>
          <w:b/>
          <w:sz w:val="19"/>
          <w:szCs w:val="19"/>
        </w:rPr>
        <w:t xml:space="preserve">". </w:t>
      </w:r>
      <w:r w:rsidRPr="00B526A8">
        <w:rPr>
          <w:rFonts w:ascii="Tahoma" w:hAnsi="Tahoma" w:cs="Tahoma"/>
          <w:color w:val="000000"/>
          <w:sz w:val="19"/>
          <w:szCs w:val="19"/>
        </w:rPr>
        <w:t xml:space="preserve">Bidders can submit their sealed </w:t>
      </w:r>
      <w:proofErr w:type="gramStart"/>
      <w:r w:rsidR="005179CE" w:rsidRPr="00B526A8">
        <w:rPr>
          <w:rFonts w:ascii="Tahoma" w:hAnsi="Tahoma" w:cs="Tahoma"/>
          <w:color w:val="000000"/>
          <w:sz w:val="19"/>
          <w:szCs w:val="19"/>
        </w:rPr>
        <w:t>offers</w:t>
      </w:r>
      <w:r w:rsidRPr="00B526A8">
        <w:rPr>
          <w:rFonts w:ascii="Tahoma" w:hAnsi="Tahoma" w:cs="Tahoma"/>
          <w:color w:val="000000"/>
          <w:sz w:val="19"/>
          <w:szCs w:val="19"/>
        </w:rPr>
        <w:t>/s</w:t>
      </w:r>
      <w:proofErr w:type="gramEnd"/>
      <w:r w:rsidRPr="00B526A8">
        <w:rPr>
          <w:rFonts w:ascii="Tahoma" w:hAnsi="Tahoma" w:cs="Tahoma"/>
          <w:color w:val="000000"/>
          <w:sz w:val="19"/>
          <w:szCs w:val="19"/>
        </w:rPr>
        <w:t xml:space="preserve"> at the following address by Email/Speed-Post/ Registered Post/ By-hand/courier before 05:00 PM on </w:t>
      </w:r>
      <w:r w:rsidR="000604D4" w:rsidRPr="00B526A8">
        <w:rPr>
          <w:rFonts w:ascii="Tahoma" w:hAnsi="Tahoma" w:cs="Tahoma"/>
          <w:b/>
          <w:bCs/>
          <w:color w:val="000000"/>
          <w:sz w:val="19"/>
          <w:szCs w:val="19"/>
          <w:u w:val="single"/>
        </w:rPr>
        <w:t>21.12.</w:t>
      </w:r>
      <w:r w:rsidR="00317FC0" w:rsidRPr="00B526A8">
        <w:rPr>
          <w:rFonts w:ascii="Tahoma" w:hAnsi="Tahoma" w:cs="Tahoma"/>
          <w:b/>
          <w:bCs/>
          <w:color w:val="000000"/>
          <w:sz w:val="19"/>
          <w:szCs w:val="19"/>
          <w:u w:val="single"/>
        </w:rPr>
        <w:t>2024.</w:t>
      </w:r>
    </w:p>
    <w:p w14:paraId="7E4ECC6C"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b/>
          <w:bCs/>
          <w:color w:val="000000"/>
          <w:sz w:val="19"/>
          <w:szCs w:val="19"/>
          <w:u w:val="single"/>
        </w:rPr>
        <w:t>Filing of Tender:</w:t>
      </w:r>
    </w:p>
    <w:p w14:paraId="30053AE1" w14:textId="77777777" w:rsidR="00F84C31" w:rsidRPr="00B526A8" w:rsidRDefault="00F84C31" w:rsidP="008F4155">
      <w:pPr>
        <w:pStyle w:val="NormalWeb"/>
        <w:spacing w:before="200" w:beforeAutospacing="0" w:after="0" w:afterAutospacing="0"/>
        <w:jc w:val="both"/>
        <w:rPr>
          <w:rFonts w:ascii="Tahoma" w:hAnsi="Tahoma" w:cs="Tahoma"/>
          <w:b/>
          <w:bCs/>
          <w:sz w:val="19"/>
          <w:szCs w:val="19"/>
          <w:u w:val="single"/>
        </w:rPr>
      </w:pPr>
      <w:r w:rsidRPr="00B526A8">
        <w:rPr>
          <w:rFonts w:ascii="Tahoma" w:hAnsi="Tahoma" w:cs="Tahoma"/>
          <w:b/>
          <w:bCs/>
          <w:color w:val="000000"/>
          <w:sz w:val="19"/>
          <w:szCs w:val="19"/>
          <w:u w:val="single"/>
        </w:rPr>
        <w:t>Option 1: Physical submission of offers (hard copy) in sealed envelopes.</w:t>
      </w:r>
    </w:p>
    <w:p w14:paraId="53B09617" w14:textId="14B6D70E"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Bids shall be addressed to the undersigned and deposited in the tender box available at the main gate</w:t>
      </w:r>
      <w:r w:rsidR="006C5167" w:rsidRPr="00B526A8">
        <w:rPr>
          <w:rFonts w:ascii="Tahoma" w:hAnsi="Tahoma" w:cs="Tahoma"/>
          <w:color w:val="000000"/>
          <w:sz w:val="19"/>
          <w:szCs w:val="19"/>
        </w:rPr>
        <w:t xml:space="preserve"> of the institute</w:t>
      </w:r>
      <w:r w:rsidRPr="00B526A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color w:val="000000"/>
          <w:sz w:val="19"/>
          <w:szCs w:val="19"/>
        </w:rPr>
        <w:t>The tender subject and reference number must be mentioned on the envelope. </w:t>
      </w:r>
    </w:p>
    <w:p w14:paraId="5A32CBC2" w14:textId="77777777" w:rsidR="00F84C31" w:rsidRPr="00B526A8" w:rsidRDefault="00F84C31" w:rsidP="008F4155">
      <w:pPr>
        <w:rPr>
          <w:rFonts w:ascii="Tahoma" w:hAnsi="Tahoma" w:cs="Tahoma"/>
          <w:sz w:val="19"/>
          <w:szCs w:val="19"/>
        </w:rPr>
      </w:pPr>
    </w:p>
    <w:p w14:paraId="69BFA8FE"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b/>
          <w:bCs/>
          <w:color w:val="000000"/>
          <w:sz w:val="19"/>
          <w:szCs w:val="19"/>
        </w:rPr>
        <w:t>Director</w:t>
      </w:r>
    </w:p>
    <w:p w14:paraId="78C2F81B"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b/>
          <w:bCs/>
          <w:color w:val="000000"/>
          <w:sz w:val="19"/>
          <w:szCs w:val="19"/>
        </w:rPr>
        <w:t>The LNM Institute of Information Technology,</w:t>
      </w:r>
    </w:p>
    <w:p w14:paraId="6AB509DC"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color w:val="000000"/>
          <w:sz w:val="19"/>
          <w:szCs w:val="19"/>
        </w:rPr>
        <w:t>Gram – Rupa Ki Nangal, Post – Sumel,</w:t>
      </w:r>
    </w:p>
    <w:p w14:paraId="3E48260C"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color w:val="000000"/>
          <w:sz w:val="19"/>
          <w:szCs w:val="19"/>
        </w:rPr>
        <w:t>Via – Jamdoli, Jaipur- 302031</w:t>
      </w:r>
    </w:p>
    <w:p w14:paraId="70E86E20" w14:textId="77777777" w:rsidR="00F84C31" w:rsidRPr="00B526A8" w:rsidRDefault="00F84C31" w:rsidP="008F4155">
      <w:pPr>
        <w:pStyle w:val="NormalWeb"/>
        <w:spacing w:before="0" w:beforeAutospacing="0" w:after="0" w:afterAutospacing="0"/>
        <w:jc w:val="center"/>
        <w:rPr>
          <w:rFonts w:ascii="Tahoma" w:hAnsi="Tahoma" w:cs="Tahoma"/>
          <w:color w:val="000000"/>
          <w:sz w:val="19"/>
          <w:szCs w:val="19"/>
        </w:rPr>
      </w:pPr>
      <w:r w:rsidRPr="00B526A8">
        <w:rPr>
          <w:rFonts w:ascii="Tahoma" w:hAnsi="Tahoma" w:cs="Tahoma"/>
          <w:color w:val="000000"/>
          <w:sz w:val="19"/>
          <w:szCs w:val="19"/>
        </w:rPr>
        <w:t xml:space="preserve">Email: </w:t>
      </w:r>
      <w:hyperlink r:id="rId6" w:history="1">
        <w:r w:rsidRPr="00B526A8">
          <w:rPr>
            <w:rFonts w:ascii="Tahoma" w:hAnsi="Tahoma" w:cs="Tahoma"/>
            <w:color w:val="000000"/>
            <w:sz w:val="19"/>
            <w:szCs w:val="19"/>
          </w:rPr>
          <w:t>directoroffice@lnmiit.ac.in</w:t>
        </w:r>
      </w:hyperlink>
    </w:p>
    <w:p w14:paraId="1FD5C4AD" w14:textId="77777777" w:rsidR="00F84C31" w:rsidRPr="00B526A8" w:rsidRDefault="00F84C31" w:rsidP="008F4155">
      <w:pPr>
        <w:rPr>
          <w:rFonts w:ascii="Tahoma" w:hAnsi="Tahoma" w:cs="Tahoma"/>
          <w:sz w:val="19"/>
          <w:szCs w:val="19"/>
        </w:rPr>
      </w:pPr>
    </w:p>
    <w:p w14:paraId="66E6EED9" w14:textId="77777777" w:rsidR="00F84C31" w:rsidRPr="00B526A8" w:rsidRDefault="00F84C31" w:rsidP="008F4155">
      <w:pPr>
        <w:pStyle w:val="NormalWeb"/>
        <w:spacing w:before="0" w:beforeAutospacing="0" w:after="0" w:afterAutospacing="0"/>
        <w:jc w:val="both"/>
        <w:rPr>
          <w:rFonts w:ascii="Tahoma" w:hAnsi="Tahoma" w:cs="Tahoma"/>
          <w:b/>
          <w:bCs/>
          <w:sz w:val="19"/>
          <w:szCs w:val="19"/>
          <w:u w:val="single"/>
        </w:rPr>
      </w:pPr>
      <w:r w:rsidRPr="00B526A8">
        <w:rPr>
          <w:rFonts w:ascii="Tahoma" w:hAnsi="Tahoma" w:cs="Tahoma"/>
          <w:b/>
          <w:bCs/>
          <w:color w:val="000000"/>
          <w:sz w:val="19"/>
          <w:szCs w:val="19"/>
          <w:u w:val="single"/>
        </w:rPr>
        <w:t>Option 2: Password-protected online submission via Email </w:t>
      </w:r>
    </w:p>
    <w:p w14:paraId="4465D80B" w14:textId="77777777"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Password-protected offers can be submitted by the bidders via email at the below-mentioned email IDs.</w:t>
      </w:r>
    </w:p>
    <w:p w14:paraId="121DF657" w14:textId="77777777" w:rsidR="00F84C31" w:rsidRPr="00B526A8" w:rsidRDefault="00F84C31" w:rsidP="008F4155">
      <w:pPr>
        <w:rPr>
          <w:rFonts w:ascii="Tahoma" w:hAnsi="Tahoma" w:cs="Tahoma"/>
          <w:sz w:val="19"/>
          <w:szCs w:val="19"/>
        </w:rPr>
      </w:pPr>
    </w:p>
    <w:p w14:paraId="22802101" w14:textId="77777777" w:rsidR="00F84C31" w:rsidRPr="00B526A8" w:rsidRDefault="00F84C31" w:rsidP="008F4155">
      <w:pPr>
        <w:pStyle w:val="NormalWeb"/>
        <w:spacing w:before="0" w:beforeAutospacing="0" w:after="0" w:afterAutospacing="0"/>
        <w:jc w:val="both"/>
        <w:rPr>
          <w:rFonts w:ascii="Tahoma" w:hAnsi="Tahoma" w:cs="Tahoma"/>
          <w:sz w:val="19"/>
          <w:szCs w:val="19"/>
        </w:rPr>
      </w:pPr>
      <w:hyperlink r:id="rId7" w:history="1">
        <w:r w:rsidRPr="00B526A8">
          <w:rPr>
            <w:rStyle w:val="Hyperlink"/>
            <w:rFonts w:ascii="Tahoma" w:eastAsiaTheme="majorEastAsia" w:hAnsi="Tahoma" w:cs="Tahoma"/>
            <w:b/>
            <w:bCs/>
            <w:sz w:val="19"/>
            <w:szCs w:val="19"/>
          </w:rPr>
          <w:t>tender-document@lnmiit.ac.in</w:t>
        </w:r>
      </w:hyperlink>
      <w:r w:rsidRPr="00B526A8">
        <w:rPr>
          <w:rFonts w:ascii="Tahoma" w:hAnsi="Tahoma" w:cs="Tahoma"/>
          <w:b/>
          <w:bCs/>
          <w:color w:val="0000FF"/>
          <w:sz w:val="19"/>
          <w:szCs w:val="19"/>
          <w:u w:val="single"/>
        </w:rPr>
        <w:t xml:space="preserve"> </w:t>
      </w:r>
      <w:r w:rsidRPr="00B526A8">
        <w:rPr>
          <w:rFonts w:ascii="Tahoma" w:hAnsi="Tahoma" w:cs="Tahoma"/>
          <w:b/>
          <w:bCs/>
          <w:color w:val="000000"/>
          <w:sz w:val="19"/>
          <w:szCs w:val="19"/>
        </w:rPr>
        <w:t>(password-protected document)</w:t>
      </w:r>
    </w:p>
    <w:p w14:paraId="287EDC16" w14:textId="77777777" w:rsidR="00F84C31" w:rsidRPr="00B526A8" w:rsidRDefault="00F84C31" w:rsidP="008F4155">
      <w:pPr>
        <w:pStyle w:val="NormalWeb"/>
        <w:spacing w:before="0" w:beforeAutospacing="0" w:after="0" w:afterAutospacing="0"/>
        <w:jc w:val="both"/>
        <w:rPr>
          <w:rFonts w:ascii="Tahoma" w:hAnsi="Tahoma" w:cs="Tahoma"/>
          <w:sz w:val="19"/>
          <w:szCs w:val="19"/>
        </w:rPr>
      </w:pPr>
      <w:hyperlink r:id="rId8" w:history="1">
        <w:r w:rsidRPr="00B526A8">
          <w:rPr>
            <w:rStyle w:val="Hyperlink"/>
            <w:rFonts w:ascii="Tahoma" w:eastAsiaTheme="majorEastAsia" w:hAnsi="Tahoma" w:cs="Tahoma"/>
            <w:b/>
            <w:bCs/>
            <w:sz w:val="19"/>
            <w:szCs w:val="19"/>
          </w:rPr>
          <w:t>tender-password@lnmiit.ac.in</w:t>
        </w:r>
      </w:hyperlink>
      <w:r w:rsidRPr="00B526A8">
        <w:rPr>
          <w:rFonts w:ascii="Tahoma" w:hAnsi="Tahoma" w:cs="Tahoma"/>
          <w:b/>
          <w:bCs/>
          <w:color w:val="0000FF"/>
          <w:sz w:val="19"/>
          <w:szCs w:val="19"/>
          <w:u w:val="single"/>
        </w:rPr>
        <w:t xml:space="preserve"> </w:t>
      </w:r>
      <w:r w:rsidRPr="00B526A8">
        <w:rPr>
          <w:rFonts w:ascii="Tahoma" w:hAnsi="Tahoma" w:cs="Tahoma"/>
          <w:b/>
          <w:bCs/>
          <w:color w:val="000000"/>
          <w:sz w:val="19"/>
          <w:szCs w:val="19"/>
        </w:rPr>
        <w:t>(password only)</w:t>
      </w:r>
    </w:p>
    <w:p w14:paraId="25CDFEBA"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b/>
          <w:bCs/>
          <w:color w:val="000000"/>
          <w:sz w:val="19"/>
          <w:szCs w:val="19"/>
        </w:rPr>
        <w:t>The tender subject and reference number must be mentioned in the subject line of the emails. </w:t>
      </w:r>
    </w:p>
    <w:p w14:paraId="73BB10FA" w14:textId="77777777" w:rsidR="000054FC" w:rsidRPr="00B526A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526A8" w:rsidRDefault="00F84C31" w:rsidP="008F4155">
      <w:pPr>
        <w:pStyle w:val="NormalWeb"/>
        <w:spacing w:before="0" w:beforeAutospacing="0" w:after="0" w:afterAutospacing="0"/>
        <w:rPr>
          <w:rFonts w:ascii="Tahoma" w:hAnsi="Tahoma" w:cs="Tahoma"/>
          <w:sz w:val="19"/>
          <w:szCs w:val="19"/>
        </w:rPr>
      </w:pPr>
      <w:r w:rsidRPr="00B526A8">
        <w:rPr>
          <w:rFonts w:ascii="Tahoma" w:hAnsi="Tahoma" w:cs="Tahoma"/>
          <w:b/>
          <w:bCs/>
          <w:color w:val="000000"/>
          <w:sz w:val="19"/>
          <w:szCs w:val="19"/>
        </w:rPr>
        <w:t>Bid Process:</w:t>
      </w:r>
    </w:p>
    <w:p w14:paraId="76AD190D" w14:textId="77777777" w:rsidR="00F84C31" w:rsidRPr="00B526A8" w:rsidRDefault="00F84C31" w:rsidP="008F4155">
      <w:pPr>
        <w:pStyle w:val="NormalWeb"/>
        <w:spacing w:before="0" w:beforeAutospacing="0" w:after="280" w:afterAutospacing="0"/>
        <w:jc w:val="both"/>
        <w:rPr>
          <w:rFonts w:ascii="Tahoma" w:hAnsi="Tahoma" w:cs="Tahoma"/>
          <w:sz w:val="19"/>
          <w:szCs w:val="19"/>
        </w:rPr>
      </w:pPr>
      <w:r w:rsidRPr="00B526A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9172786" w14:textId="48540A3C" w:rsidR="00A802C8" w:rsidRPr="00B526A8" w:rsidRDefault="00F84C31" w:rsidP="008F4155">
      <w:pPr>
        <w:pStyle w:val="NormalWeb"/>
        <w:spacing w:before="0" w:beforeAutospacing="0" w:after="0" w:afterAutospacing="0"/>
        <w:jc w:val="both"/>
        <w:rPr>
          <w:rFonts w:ascii="Tahoma" w:hAnsi="Tahoma" w:cs="Tahoma"/>
          <w:color w:val="000000"/>
          <w:sz w:val="19"/>
          <w:szCs w:val="19"/>
        </w:rPr>
      </w:pPr>
      <w:r w:rsidRPr="00B526A8">
        <w:rPr>
          <w:rFonts w:ascii="Tahoma" w:hAnsi="Tahoma" w:cs="Tahoma"/>
          <w:color w:val="000000"/>
          <w:sz w:val="19"/>
          <w:szCs w:val="19"/>
        </w:rPr>
        <w:t>Envelopes/Emails should be duly marked as follows: </w:t>
      </w:r>
    </w:p>
    <w:p w14:paraId="48243E0E" w14:textId="33D5A3E0" w:rsidR="00F84C31" w:rsidRPr="00B526A8"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526A8">
        <w:rPr>
          <w:rFonts w:ascii="Tahoma" w:hAnsi="Tahoma" w:cs="Tahoma"/>
          <w:b/>
          <w:bCs/>
          <w:color w:val="000000"/>
          <w:sz w:val="19"/>
          <w:szCs w:val="19"/>
        </w:rPr>
        <w:t>Technical bid for</w:t>
      </w:r>
      <w:r w:rsidRPr="00B526A8">
        <w:rPr>
          <w:rFonts w:ascii="Tahoma" w:hAnsi="Tahoma" w:cs="Tahoma"/>
          <w:color w:val="000000"/>
          <w:sz w:val="19"/>
          <w:szCs w:val="19"/>
        </w:rPr>
        <w:t xml:space="preserve"> </w:t>
      </w:r>
      <w:r w:rsidRPr="00B526A8">
        <w:rPr>
          <w:rFonts w:ascii="Tahoma" w:hAnsi="Tahoma" w:cs="Tahoma"/>
          <w:b/>
          <w:bCs/>
          <w:color w:val="000000"/>
          <w:sz w:val="19"/>
          <w:szCs w:val="19"/>
        </w:rPr>
        <w:t>the</w:t>
      </w:r>
      <w:r w:rsidRPr="00B526A8">
        <w:rPr>
          <w:rFonts w:ascii="Tahoma" w:hAnsi="Tahoma" w:cs="Tahoma"/>
          <w:color w:val="000000"/>
          <w:sz w:val="19"/>
          <w:szCs w:val="19"/>
        </w:rPr>
        <w:t xml:space="preserve"> </w:t>
      </w:r>
      <w:r w:rsidR="00A802C8" w:rsidRPr="00B526A8">
        <w:rPr>
          <w:rFonts w:ascii="Tahoma" w:hAnsi="Tahoma" w:cs="Tahoma"/>
          <w:b/>
          <w:sz w:val="19"/>
          <w:szCs w:val="19"/>
        </w:rPr>
        <w:t xml:space="preserve">Supply of civil construction materials – One side polished Kota stone, Red rough Karoli Stone, &amp; Double-Sided </w:t>
      </w:r>
      <w:proofErr w:type="spellStart"/>
      <w:r w:rsidR="00A802C8" w:rsidRPr="00B526A8">
        <w:rPr>
          <w:rFonts w:ascii="Tahoma" w:hAnsi="Tahoma" w:cs="Tahoma"/>
          <w:b/>
          <w:sz w:val="19"/>
          <w:szCs w:val="19"/>
        </w:rPr>
        <w:t>moulding</w:t>
      </w:r>
      <w:proofErr w:type="spellEnd"/>
      <w:r w:rsidR="00A802C8" w:rsidRPr="00B526A8">
        <w:rPr>
          <w:rFonts w:ascii="Tahoma" w:hAnsi="Tahoma" w:cs="Tahoma"/>
          <w:b/>
          <w:sz w:val="19"/>
          <w:szCs w:val="19"/>
        </w:rPr>
        <w:t xml:space="preserve"> stone door frame.</w:t>
      </w:r>
    </w:p>
    <w:p w14:paraId="64DA0CD4" w14:textId="79D2659A" w:rsidR="00A802C8" w:rsidRPr="00B526A8" w:rsidRDefault="00A802C8" w:rsidP="00A802C8">
      <w:pPr>
        <w:pStyle w:val="NormalWeb"/>
        <w:spacing w:before="0" w:beforeAutospacing="0" w:after="0" w:afterAutospacing="0"/>
        <w:ind w:left="360"/>
        <w:jc w:val="both"/>
        <w:textAlignment w:val="baseline"/>
        <w:rPr>
          <w:rFonts w:ascii="Tahoma" w:hAnsi="Tahoma" w:cs="Tahoma"/>
          <w:b/>
          <w:sz w:val="19"/>
          <w:szCs w:val="19"/>
        </w:rPr>
      </w:pPr>
    </w:p>
    <w:p w14:paraId="316D6EA9" w14:textId="3F544DC4" w:rsidR="00F84C31" w:rsidRPr="00B526A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526A8">
        <w:rPr>
          <w:rFonts w:ascii="Tahoma" w:hAnsi="Tahoma" w:cs="Tahoma"/>
          <w:b/>
          <w:bCs/>
          <w:color w:val="000000"/>
          <w:sz w:val="19"/>
          <w:szCs w:val="19"/>
        </w:rPr>
        <w:t>Commercial Bid for</w:t>
      </w:r>
      <w:r w:rsidRPr="00B526A8">
        <w:rPr>
          <w:rFonts w:ascii="Tahoma" w:hAnsi="Tahoma" w:cs="Tahoma"/>
          <w:color w:val="000000"/>
          <w:sz w:val="19"/>
          <w:szCs w:val="19"/>
        </w:rPr>
        <w:t xml:space="preserve"> </w:t>
      </w:r>
      <w:r w:rsidRPr="00B526A8">
        <w:rPr>
          <w:rFonts w:ascii="Tahoma" w:hAnsi="Tahoma" w:cs="Tahoma"/>
          <w:b/>
          <w:bCs/>
          <w:color w:val="000000"/>
          <w:sz w:val="19"/>
          <w:szCs w:val="19"/>
        </w:rPr>
        <w:t>the</w:t>
      </w:r>
      <w:r w:rsidRPr="00B526A8">
        <w:rPr>
          <w:rFonts w:ascii="Tahoma" w:hAnsi="Tahoma" w:cs="Tahoma"/>
          <w:color w:val="000000"/>
          <w:sz w:val="19"/>
          <w:szCs w:val="19"/>
        </w:rPr>
        <w:t xml:space="preserve"> </w:t>
      </w:r>
      <w:r w:rsidR="00A802C8" w:rsidRPr="00B526A8">
        <w:rPr>
          <w:rFonts w:ascii="Tahoma" w:hAnsi="Tahoma" w:cs="Tahoma"/>
          <w:b/>
          <w:sz w:val="19"/>
          <w:szCs w:val="19"/>
        </w:rPr>
        <w:t xml:space="preserve">Supply of civil construction materials – One side polished Kota stone, Red rough Karoli Stone, &amp; Double-Sided </w:t>
      </w:r>
      <w:proofErr w:type="spellStart"/>
      <w:r w:rsidR="00A802C8" w:rsidRPr="00B526A8">
        <w:rPr>
          <w:rFonts w:ascii="Tahoma" w:hAnsi="Tahoma" w:cs="Tahoma"/>
          <w:b/>
          <w:sz w:val="19"/>
          <w:szCs w:val="19"/>
        </w:rPr>
        <w:t>moulding</w:t>
      </w:r>
      <w:proofErr w:type="spellEnd"/>
      <w:r w:rsidR="00A802C8" w:rsidRPr="00B526A8">
        <w:rPr>
          <w:rFonts w:ascii="Tahoma" w:hAnsi="Tahoma" w:cs="Tahoma"/>
          <w:b/>
          <w:sz w:val="19"/>
          <w:szCs w:val="19"/>
        </w:rPr>
        <w:t xml:space="preserve"> stone door frame.</w:t>
      </w:r>
    </w:p>
    <w:p w14:paraId="4E3B1F7D" w14:textId="4B306829" w:rsidR="00F84C31" w:rsidRPr="00B526A8" w:rsidRDefault="00F84C31" w:rsidP="008F4155">
      <w:pPr>
        <w:pStyle w:val="NormalWeb"/>
        <w:spacing w:before="0" w:beforeAutospacing="0" w:after="280" w:afterAutospacing="0"/>
        <w:jc w:val="both"/>
        <w:rPr>
          <w:rFonts w:ascii="Tahoma" w:hAnsi="Tahoma" w:cs="Tahoma"/>
          <w:sz w:val="19"/>
          <w:szCs w:val="19"/>
        </w:rPr>
      </w:pPr>
      <w:r w:rsidRPr="00B526A8">
        <w:rPr>
          <w:rFonts w:ascii="Tahoma" w:hAnsi="Tahoma" w:cs="Tahoma"/>
          <w:color w:val="000000"/>
          <w:sz w:val="19"/>
          <w:szCs w:val="19"/>
        </w:rPr>
        <w:t>Both Envelopes</w:t>
      </w:r>
      <w:r w:rsidR="00D06625" w:rsidRPr="00B526A8">
        <w:rPr>
          <w:rFonts w:ascii="Tahoma" w:hAnsi="Tahoma" w:cs="Tahoma"/>
          <w:color w:val="000000"/>
          <w:sz w:val="19"/>
          <w:szCs w:val="19"/>
        </w:rPr>
        <w:t>/files</w:t>
      </w:r>
      <w:r w:rsidRPr="00B526A8">
        <w:rPr>
          <w:rFonts w:ascii="Tahoma" w:hAnsi="Tahoma" w:cs="Tahoma"/>
          <w:color w:val="000000"/>
          <w:sz w:val="19"/>
          <w:szCs w:val="19"/>
        </w:rPr>
        <w:t xml:space="preserve"> should be enclosed</w:t>
      </w:r>
      <w:r w:rsidR="00D06625" w:rsidRPr="00B526A8">
        <w:rPr>
          <w:rFonts w:ascii="Tahoma" w:hAnsi="Tahoma" w:cs="Tahoma"/>
          <w:color w:val="000000"/>
          <w:sz w:val="19"/>
          <w:szCs w:val="19"/>
        </w:rPr>
        <w:t>/attached</w:t>
      </w:r>
      <w:r w:rsidRPr="00B526A8">
        <w:rPr>
          <w:rFonts w:ascii="Tahoma" w:hAnsi="Tahoma" w:cs="Tahoma"/>
          <w:color w:val="000000"/>
          <w:sz w:val="19"/>
          <w:szCs w:val="19"/>
        </w:rPr>
        <w:t xml:space="preserve"> in a single envelope</w:t>
      </w:r>
      <w:r w:rsidR="00D06625" w:rsidRPr="00B526A8">
        <w:rPr>
          <w:rFonts w:ascii="Tahoma" w:hAnsi="Tahoma" w:cs="Tahoma"/>
          <w:color w:val="000000"/>
          <w:sz w:val="19"/>
          <w:szCs w:val="19"/>
        </w:rPr>
        <w:t>/email</w:t>
      </w:r>
      <w:r w:rsidRPr="00B526A8">
        <w:rPr>
          <w:rFonts w:ascii="Tahoma" w:hAnsi="Tahoma" w:cs="Tahoma"/>
          <w:color w:val="000000"/>
          <w:sz w:val="19"/>
          <w:szCs w:val="19"/>
        </w:rPr>
        <w:t xml:space="preserve"> bearing the heading “</w:t>
      </w:r>
      <w:r w:rsidRPr="00B526A8">
        <w:rPr>
          <w:rFonts w:ascii="Tahoma" w:hAnsi="Tahoma" w:cs="Tahoma"/>
          <w:b/>
          <w:bCs/>
          <w:color w:val="000000"/>
          <w:sz w:val="19"/>
          <w:szCs w:val="19"/>
        </w:rPr>
        <w:t>Bid for</w:t>
      </w:r>
      <w:r w:rsidRPr="00B526A8">
        <w:rPr>
          <w:rFonts w:ascii="Tahoma" w:hAnsi="Tahoma" w:cs="Tahoma"/>
          <w:color w:val="000000"/>
          <w:sz w:val="19"/>
          <w:szCs w:val="19"/>
        </w:rPr>
        <w:t xml:space="preserve"> </w:t>
      </w:r>
      <w:r w:rsidR="000054FC" w:rsidRPr="00B526A8">
        <w:rPr>
          <w:rFonts w:ascii="Tahoma" w:hAnsi="Tahoma" w:cs="Tahoma"/>
          <w:b/>
          <w:bCs/>
          <w:color w:val="000000"/>
          <w:sz w:val="19"/>
          <w:szCs w:val="19"/>
        </w:rPr>
        <w:t>the</w:t>
      </w:r>
      <w:r w:rsidR="000054FC" w:rsidRPr="00B526A8">
        <w:rPr>
          <w:rFonts w:ascii="Tahoma" w:hAnsi="Tahoma" w:cs="Tahoma"/>
          <w:color w:val="000000"/>
          <w:sz w:val="19"/>
          <w:szCs w:val="19"/>
        </w:rPr>
        <w:t xml:space="preserve"> </w:t>
      </w:r>
      <w:r w:rsidR="00A802C8" w:rsidRPr="00B526A8">
        <w:rPr>
          <w:rFonts w:ascii="Tahoma" w:hAnsi="Tahoma" w:cs="Tahoma"/>
          <w:b/>
          <w:sz w:val="19"/>
          <w:szCs w:val="19"/>
        </w:rPr>
        <w:t xml:space="preserve">Supply of civil construction materials – One side polished Kota stone, Red rough Karoli Stone, &amp; Double-Sided </w:t>
      </w:r>
      <w:proofErr w:type="spellStart"/>
      <w:r w:rsidR="00A802C8" w:rsidRPr="00B526A8">
        <w:rPr>
          <w:rFonts w:ascii="Tahoma" w:hAnsi="Tahoma" w:cs="Tahoma"/>
          <w:b/>
          <w:sz w:val="19"/>
          <w:szCs w:val="19"/>
        </w:rPr>
        <w:t>moulding</w:t>
      </w:r>
      <w:proofErr w:type="spellEnd"/>
      <w:r w:rsidR="00A802C8" w:rsidRPr="00B526A8">
        <w:rPr>
          <w:rFonts w:ascii="Tahoma" w:hAnsi="Tahoma" w:cs="Tahoma"/>
          <w:b/>
          <w:sz w:val="19"/>
          <w:szCs w:val="19"/>
        </w:rPr>
        <w:t xml:space="preserve"> stone door frame </w:t>
      </w:r>
      <w:r w:rsidR="00D06625" w:rsidRPr="00B526A8">
        <w:rPr>
          <w:rFonts w:ascii="Tahoma" w:hAnsi="Tahoma" w:cs="Tahoma"/>
          <w:b/>
          <w:sz w:val="19"/>
          <w:szCs w:val="19"/>
        </w:rPr>
        <w:t xml:space="preserve">(Tender No. : </w:t>
      </w:r>
      <w:r w:rsidR="009E3503" w:rsidRPr="00B526A8">
        <w:rPr>
          <w:rFonts w:ascii="Tahoma" w:hAnsi="Tahoma" w:cs="Tahoma"/>
          <w:b/>
          <w:color w:val="4F81BD" w:themeColor="accent1"/>
          <w:sz w:val="18"/>
          <w:szCs w:val="18"/>
        </w:rPr>
        <w:t>2024-25/</w:t>
      </w:r>
      <w:r w:rsidR="009E3503">
        <w:rPr>
          <w:rFonts w:ascii="Tahoma" w:hAnsi="Tahoma" w:cs="Tahoma"/>
          <w:b/>
          <w:color w:val="4F81BD" w:themeColor="accent1"/>
          <w:sz w:val="18"/>
          <w:szCs w:val="18"/>
        </w:rPr>
        <w:t>ESTATE</w:t>
      </w:r>
      <w:r w:rsidR="009E3503" w:rsidRPr="00B526A8">
        <w:rPr>
          <w:rFonts w:ascii="Tahoma" w:hAnsi="Tahoma" w:cs="Tahoma"/>
          <w:b/>
          <w:color w:val="4F81BD" w:themeColor="accent1"/>
          <w:sz w:val="18"/>
          <w:szCs w:val="18"/>
        </w:rPr>
        <w:t>/2B/LNM-</w:t>
      </w:r>
      <w:r w:rsidR="009E3503">
        <w:rPr>
          <w:rFonts w:ascii="Tahoma" w:hAnsi="Tahoma" w:cs="Tahoma"/>
          <w:b/>
          <w:color w:val="4F81BD" w:themeColor="accent1"/>
          <w:sz w:val="18"/>
          <w:szCs w:val="18"/>
        </w:rPr>
        <w:t>781</w:t>
      </w:r>
      <w:r w:rsidR="00D06625" w:rsidRPr="00B526A8">
        <w:rPr>
          <w:rFonts w:ascii="Tahoma" w:hAnsi="Tahoma" w:cs="Tahoma"/>
          <w:b/>
          <w:color w:val="4F81BD" w:themeColor="accent1"/>
          <w:sz w:val="19"/>
          <w:szCs w:val="19"/>
        </w:rPr>
        <w:t>)</w:t>
      </w:r>
      <w:r w:rsidRPr="00B526A8">
        <w:rPr>
          <w:rFonts w:ascii="Tahoma" w:hAnsi="Tahoma" w:cs="Tahoma"/>
          <w:b/>
          <w:sz w:val="19"/>
          <w:szCs w:val="19"/>
        </w:rPr>
        <w:t>”. </w:t>
      </w:r>
    </w:p>
    <w:p w14:paraId="4D33CCEF" w14:textId="77777777"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Bids are liable to be rejected: </w:t>
      </w:r>
    </w:p>
    <w:p w14:paraId="5749D473" w14:textId="77777777" w:rsidR="00F84C31" w:rsidRPr="00B526A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If the above-mentioned bid submission procedure is not followed.</w:t>
      </w:r>
    </w:p>
    <w:p w14:paraId="466821A2" w14:textId="77777777" w:rsidR="00F84C31" w:rsidRPr="00B526A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Incomplete and non-conforming bids.</w:t>
      </w:r>
    </w:p>
    <w:p w14:paraId="23DF263C" w14:textId="004ACA89" w:rsidR="00316F72" w:rsidRPr="00B526A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B526A8" w:rsidRDefault="00566727" w:rsidP="008F4155">
      <w:pPr>
        <w:rPr>
          <w:rFonts w:ascii="Tahoma" w:hAnsi="Tahoma" w:cs="Tahoma"/>
          <w:b/>
          <w:sz w:val="20"/>
          <w:szCs w:val="20"/>
          <w:u w:val="single"/>
        </w:rPr>
      </w:pPr>
    </w:p>
    <w:p w14:paraId="2C666CED" w14:textId="5E9AE33A" w:rsidR="00BB57A4" w:rsidRPr="00B526A8" w:rsidRDefault="00000000" w:rsidP="008F4155">
      <w:pPr>
        <w:rPr>
          <w:rFonts w:ascii="Tahoma" w:hAnsi="Tahoma" w:cs="Tahoma"/>
          <w:i/>
          <w:sz w:val="20"/>
          <w:szCs w:val="20"/>
          <w:u w:val="single"/>
        </w:rPr>
      </w:pPr>
      <w:r w:rsidRPr="00B526A8">
        <w:rPr>
          <w:rFonts w:ascii="Tahoma" w:hAnsi="Tahoma" w:cs="Tahoma"/>
          <w:b/>
          <w:sz w:val="20"/>
          <w:szCs w:val="20"/>
          <w:u w:val="single"/>
        </w:rPr>
        <w:t>Technical</w:t>
      </w:r>
      <w:r w:rsidRPr="00B526A8">
        <w:rPr>
          <w:rFonts w:ascii="Tahoma" w:hAnsi="Tahoma" w:cs="Tahoma"/>
          <w:b/>
          <w:spacing w:val="-3"/>
          <w:sz w:val="20"/>
          <w:szCs w:val="20"/>
          <w:u w:val="single"/>
        </w:rPr>
        <w:t xml:space="preserve"> </w:t>
      </w:r>
      <w:r w:rsidRPr="00B526A8">
        <w:rPr>
          <w:rFonts w:ascii="Tahoma" w:hAnsi="Tahoma" w:cs="Tahoma"/>
          <w:b/>
          <w:sz w:val="20"/>
          <w:szCs w:val="20"/>
          <w:u w:val="single"/>
        </w:rPr>
        <w:t>Bid:</w:t>
      </w:r>
      <w:r w:rsidRPr="00B526A8">
        <w:rPr>
          <w:rFonts w:ascii="Tahoma" w:hAnsi="Tahoma" w:cs="Tahoma"/>
          <w:b/>
          <w:spacing w:val="-1"/>
          <w:sz w:val="20"/>
          <w:szCs w:val="20"/>
          <w:u w:val="single"/>
        </w:rPr>
        <w:t xml:space="preserve"> </w:t>
      </w:r>
      <w:r w:rsidRPr="00B526A8">
        <w:rPr>
          <w:rFonts w:ascii="Tahoma" w:hAnsi="Tahoma" w:cs="Tahoma"/>
          <w:i/>
          <w:sz w:val="20"/>
          <w:szCs w:val="20"/>
          <w:u w:val="single"/>
        </w:rPr>
        <w:t>(in</w:t>
      </w:r>
      <w:r w:rsidRPr="00B526A8">
        <w:rPr>
          <w:rFonts w:ascii="Tahoma" w:hAnsi="Tahoma" w:cs="Tahoma"/>
          <w:i/>
          <w:spacing w:val="-3"/>
          <w:sz w:val="20"/>
          <w:szCs w:val="20"/>
          <w:u w:val="single"/>
        </w:rPr>
        <w:t xml:space="preserve"> </w:t>
      </w:r>
      <w:r w:rsidRPr="00B526A8">
        <w:rPr>
          <w:rFonts w:ascii="Tahoma" w:hAnsi="Tahoma" w:cs="Tahoma"/>
          <w:i/>
          <w:sz w:val="20"/>
          <w:szCs w:val="20"/>
          <w:u w:val="single"/>
        </w:rPr>
        <w:t>a</w:t>
      </w:r>
      <w:r w:rsidRPr="00B526A8">
        <w:rPr>
          <w:rFonts w:ascii="Tahoma" w:hAnsi="Tahoma" w:cs="Tahoma"/>
          <w:i/>
          <w:spacing w:val="-4"/>
          <w:sz w:val="20"/>
          <w:szCs w:val="20"/>
          <w:u w:val="single"/>
        </w:rPr>
        <w:t xml:space="preserve"> </w:t>
      </w:r>
      <w:r w:rsidRPr="00B526A8">
        <w:rPr>
          <w:rFonts w:ascii="Tahoma" w:hAnsi="Tahoma" w:cs="Tahoma"/>
          <w:i/>
          <w:sz w:val="20"/>
          <w:szCs w:val="20"/>
          <w:u w:val="single"/>
        </w:rPr>
        <w:t>separate</w:t>
      </w:r>
      <w:r w:rsidRPr="00B526A8">
        <w:rPr>
          <w:rFonts w:ascii="Tahoma" w:hAnsi="Tahoma" w:cs="Tahoma"/>
          <w:i/>
          <w:spacing w:val="-1"/>
          <w:sz w:val="20"/>
          <w:szCs w:val="20"/>
          <w:u w:val="single"/>
        </w:rPr>
        <w:t xml:space="preserve"> </w:t>
      </w:r>
      <w:r w:rsidRPr="00B526A8">
        <w:rPr>
          <w:rFonts w:ascii="Tahoma" w:hAnsi="Tahoma" w:cs="Tahoma"/>
          <w:i/>
          <w:sz w:val="20"/>
          <w:szCs w:val="20"/>
          <w:u w:val="single"/>
        </w:rPr>
        <w:t>sealed envelope</w:t>
      </w:r>
      <w:r w:rsidR="000604D4" w:rsidRPr="00B526A8">
        <w:rPr>
          <w:rFonts w:ascii="Tahoma" w:hAnsi="Tahoma" w:cs="Tahoma"/>
          <w:i/>
          <w:sz w:val="20"/>
          <w:szCs w:val="20"/>
          <w:u w:val="single"/>
        </w:rPr>
        <w:t>/via email</w:t>
      </w:r>
      <w:r w:rsidRPr="00B526A8">
        <w:rPr>
          <w:rFonts w:ascii="Tahoma" w:hAnsi="Tahoma" w:cs="Tahoma"/>
          <w:i/>
          <w:sz w:val="20"/>
          <w:szCs w:val="20"/>
          <w:u w:val="single"/>
        </w:rPr>
        <w:t>)</w:t>
      </w:r>
    </w:p>
    <w:p w14:paraId="62DF9440" w14:textId="77777777" w:rsidR="000604D4" w:rsidRPr="00B526A8" w:rsidRDefault="000604D4" w:rsidP="000604D4">
      <w:pPr>
        <w:pStyle w:val="Heading1"/>
        <w:ind w:left="0" w:right="-90"/>
        <w:rPr>
          <w:rFonts w:ascii="Tahoma" w:hAnsi="Tahoma" w:cs="Tahoma"/>
          <w:bCs w:val="0"/>
          <w:sz w:val="20"/>
          <w:szCs w:val="20"/>
        </w:rPr>
      </w:pPr>
    </w:p>
    <w:p w14:paraId="0B5C18D5" w14:textId="3AF4F81F" w:rsidR="000604D4" w:rsidRPr="00B526A8" w:rsidRDefault="000604D4" w:rsidP="000604D4">
      <w:pPr>
        <w:pStyle w:val="Heading1"/>
        <w:ind w:left="0" w:right="-90"/>
        <w:rPr>
          <w:rFonts w:ascii="Tahoma" w:hAnsi="Tahoma" w:cs="Tahoma"/>
          <w:b w:val="0"/>
          <w:sz w:val="20"/>
          <w:szCs w:val="20"/>
        </w:rPr>
      </w:pPr>
      <w:r w:rsidRPr="00B526A8">
        <w:rPr>
          <w:rFonts w:ascii="Tahoma" w:hAnsi="Tahoma" w:cs="Tahoma"/>
          <w:bCs w:val="0"/>
          <w:sz w:val="20"/>
          <w:szCs w:val="20"/>
        </w:rPr>
        <w:t xml:space="preserve">Bid for </w:t>
      </w:r>
      <w:r w:rsidRPr="00B526A8">
        <w:rPr>
          <w:rFonts w:ascii="Tahoma" w:hAnsi="Tahoma" w:cs="Tahoma"/>
          <w:sz w:val="20"/>
          <w:szCs w:val="20"/>
        </w:rPr>
        <w:t>Supply of civil construction materials</w:t>
      </w:r>
      <w:r w:rsidRPr="00B526A8">
        <w:rPr>
          <w:rFonts w:ascii="Tahoma" w:hAnsi="Tahoma" w:cs="Tahoma"/>
          <w:b w:val="0"/>
          <w:sz w:val="20"/>
          <w:szCs w:val="20"/>
        </w:rPr>
        <w:t xml:space="preserve"> – One side polished Kota stone, Red rough Karoli Stone, &amp; Double-Sided </w:t>
      </w:r>
      <w:proofErr w:type="spellStart"/>
      <w:r w:rsidRPr="00B526A8">
        <w:rPr>
          <w:rFonts w:ascii="Tahoma" w:hAnsi="Tahoma" w:cs="Tahoma"/>
          <w:b w:val="0"/>
          <w:sz w:val="20"/>
          <w:szCs w:val="20"/>
        </w:rPr>
        <w:t>moulding</w:t>
      </w:r>
      <w:proofErr w:type="spellEnd"/>
      <w:r w:rsidRPr="00B526A8">
        <w:rPr>
          <w:rFonts w:ascii="Tahoma" w:hAnsi="Tahoma" w:cs="Tahoma"/>
          <w:b w:val="0"/>
          <w:sz w:val="20"/>
          <w:szCs w:val="20"/>
        </w:rPr>
        <w:t xml:space="preserve"> stone door frame.</w:t>
      </w:r>
    </w:p>
    <w:p w14:paraId="69C42DE7" w14:textId="18417320" w:rsidR="000604D4" w:rsidRPr="00B526A8" w:rsidRDefault="000604D4" w:rsidP="000604D4">
      <w:pPr>
        <w:pStyle w:val="Heading1"/>
        <w:ind w:left="0" w:right="-90"/>
        <w:rPr>
          <w:rFonts w:ascii="Tahoma" w:hAnsi="Tahoma" w:cs="Tahoma"/>
          <w:sz w:val="20"/>
          <w:szCs w:val="20"/>
        </w:rPr>
      </w:pPr>
      <w:r w:rsidRPr="00B526A8">
        <w:rPr>
          <w:rFonts w:ascii="Tahoma" w:hAnsi="Tahoma" w:cs="Tahoma"/>
          <w:sz w:val="20"/>
          <w:szCs w:val="20"/>
        </w:rPr>
        <w:t>(Tender No. : 2024-25/</w:t>
      </w:r>
      <w:r w:rsidR="00B526A8">
        <w:rPr>
          <w:rFonts w:ascii="Tahoma" w:hAnsi="Tahoma" w:cs="Tahoma"/>
          <w:sz w:val="20"/>
          <w:szCs w:val="20"/>
        </w:rPr>
        <w:t>Estate</w:t>
      </w:r>
      <w:r w:rsidRPr="00B526A8">
        <w:rPr>
          <w:rFonts w:ascii="Tahoma" w:hAnsi="Tahoma" w:cs="Tahoma"/>
          <w:sz w:val="20"/>
          <w:szCs w:val="20"/>
        </w:rPr>
        <w:t>/2B/LNM-</w:t>
      </w:r>
      <w:r w:rsidR="00B526A8">
        <w:rPr>
          <w:rFonts w:ascii="Tahoma" w:hAnsi="Tahoma" w:cs="Tahoma"/>
          <w:sz w:val="20"/>
          <w:szCs w:val="20"/>
        </w:rPr>
        <w:t>781</w:t>
      </w:r>
      <w:r w:rsidRPr="00B526A8">
        <w:rPr>
          <w:rFonts w:ascii="Tahoma" w:hAnsi="Tahoma" w:cs="Tahoma"/>
          <w:sz w:val="20"/>
          <w:szCs w:val="20"/>
        </w:rPr>
        <w:t>)</w:t>
      </w:r>
    </w:p>
    <w:p w14:paraId="4B620B66" w14:textId="77777777" w:rsidR="000604D4" w:rsidRPr="00B526A8" w:rsidRDefault="000604D4" w:rsidP="008F4155">
      <w:pPr>
        <w:rPr>
          <w:rFonts w:ascii="Tahoma" w:hAnsi="Tahoma" w:cs="Tahoma"/>
          <w:i/>
          <w:sz w:val="20"/>
          <w:szCs w:val="20"/>
          <w:u w:val="single"/>
        </w:rPr>
      </w:pPr>
    </w:p>
    <w:p w14:paraId="2F60DB40" w14:textId="77777777" w:rsidR="00E23E10" w:rsidRPr="00B526A8" w:rsidRDefault="00E23E10" w:rsidP="008F4155">
      <w:pPr>
        <w:rPr>
          <w:rFonts w:ascii="Tahoma" w:hAnsi="Tahoma" w:cs="Tahoma"/>
          <w:i/>
          <w:sz w:val="20"/>
          <w:szCs w:val="20"/>
        </w:rPr>
      </w:pPr>
    </w:p>
    <w:p w14:paraId="706D8FE5" w14:textId="77777777" w:rsidR="00BB57A4" w:rsidRPr="00B526A8" w:rsidRDefault="00000000" w:rsidP="008F4155">
      <w:pPr>
        <w:pStyle w:val="BodyText"/>
        <w:jc w:val="both"/>
        <w:rPr>
          <w:rFonts w:ascii="Tahoma" w:hAnsi="Tahoma" w:cs="Tahoma"/>
          <w:sz w:val="20"/>
          <w:szCs w:val="20"/>
        </w:rPr>
      </w:pPr>
      <w:r w:rsidRPr="00B526A8">
        <w:rPr>
          <w:rFonts w:ascii="Tahoma" w:hAnsi="Tahoma" w:cs="Tahoma"/>
          <w:sz w:val="20"/>
          <w:szCs w:val="20"/>
        </w:rPr>
        <w:t>While</w:t>
      </w:r>
      <w:r w:rsidRPr="00B526A8">
        <w:rPr>
          <w:rFonts w:ascii="Tahoma" w:hAnsi="Tahoma" w:cs="Tahoma"/>
          <w:spacing w:val="-4"/>
          <w:sz w:val="20"/>
          <w:szCs w:val="20"/>
        </w:rPr>
        <w:t xml:space="preserve"> </w:t>
      </w:r>
      <w:r w:rsidRPr="00B526A8">
        <w:rPr>
          <w:rFonts w:ascii="Tahoma" w:hAnsi="Tahoma" w:cs="Tahoma"/>
          <w:sz w:val="20"/>
          <w:szCs w:val="20"/>
        </w:rPr>
        <w:t>submitting</w:t>
      </w:r>
      <w:r w:rsidRPr="00B526A8">
        <w:rPr>
          <w:rFonts w:ascii="Tahoma" w:hAnsi="Tahoma" w:cs="Tahoma"/>
          <w:spacing w:val="-6"/>
          <w:sz w:val="20"/>
          <w:szCs w:val="20"/>
        </w:rPr>
        <w:t xml:space="preserve"> </w:t>
      </w:r>
      <w:r w:rsidRPr="00B526A8">
        <w:rPr>
          <w:rFonts w:ascii="Tahoma" w:hAnsi="Tahoma" w:cs="Tahoma"/>
          <w:sz w:val="20"/>
          <w:szCs w:val="20"/>
        </w:rPr>
        <w:t>quotations,</w:t>
      </w:r>
      <w:r w:rsidRPr="00B526A8">
        <w:rPr>
          <w:rFonts w:ascii="Tahoma" w:hAnsi="Tahoma" w:cs="Tahoma"/>
          <w:spacing w:val="-6"/>
          <w:sz w:val="20"/>
          <w:szCs w:val="20"/>
        </w:rPr>
        <w:t xml:space="preserve"> </w:t>
      </w:r>
      <w:r w:rsidRPr="00B526A8">
        <w:rPr>
          <w:rFonts w:ascii="Tahoma" w:hAnsi="Tahoma" w:cs="Tahoma"/>
          <w:sz w:val="20"/>
          <w:szCs w:val="20"/>
        </w:rPr>
        <w:t>the</w:t>
      </w:r>
      <w:r w:rsidRPr="00B526A8">
        <w:rPr>
          <w:rFonts w:ascii="Tahoma" w:hAnsi="Tahoma" w:cs="Tahoma"/>
          <w:spacing w:val="-6"/>
          <w:sz w:val="20"/>
          <w:szCs w:val="20"/>
        </w:rPr>
        <w:t xml:space="preserve"> </w:t>
      </w:r>
      <w:r w:rsidRPr="00B526A8">
        <w:rPr>
          <w:rFonts w:ascii="Tahoma" w:hAnsi="Tahoma" w:cs="Tahoma"/>
          <w:sz w:val="20"/>
          <w:szCs w:val="20"/>
        </w:rPr>
        <w:t>following</w:t>
      </w:r>
      <w:r w:rsidRPr="00B526A8">
        <w:rPr>
          <w:rFonts w:ascii="Tahoma" w:hAnsi="Tahoma" w:cs="Tahoma"/>
          <w:spacing w:val="-6"/>
          <w:sz w:val="20"/>
          <w:szCs w:val="20"/>
        </w:rPr>
        <w:t xml:space="preserve"> </w:t>
      </w:r>
      <w:r w:rsidRPr="00B526A8">
        <w:rPr>
          <w:rFonts w:ascii="Tahoma" w:hAnsi="Tahoma" w:cs="Tahoma"/>
          <w:sz w:val="20"/>
          <w:szCs w:val="20"/>
        </w:rPr>
        <w:t>procedure/</w:t>
      </w:r>
      <w:r w:rsidRPr="00B526A8">
        <w:rPr>
          <w:rFonts w:ascii="Tahoma" w:hAnsi="Tahoma" w:cs="Tahoma"/>
          <w:spacing w:val="-5"/>
          <w:sz w:val="20"/>
          <w:szCs w:val="20"/>
        </w:rPr>
        <w:t xml:space="preserve"> </w:t>
      </w:r>
      <w:r w:rsidRPr="00B526A8">
        <w:rPr>
          <w:rFonts w:ascii="Tahoma" w:hAnsi="Tahoma" w:cs="Tahoma"/>
          <w:sz w:val="20"/>
          <w:szCs w:val="20"/>
        </w:rPr>
        <w:t>formalities</w:t>
      </w:r>
      <w:r w:rsidRPr="00B526A8">
        <w:rPr>
          <w:rFonts w:ascii="Tahoma" w:hAnsi="Tahoma" w:cs="Tahoma"/>
          <w:spacing w:val="-5"/>
          <w:sz w:val="20"/>
          <w:szCs w:val="20"/>
        </w:rPr>
        <w:t xml:space="preserve"> </w:t>
      </w:r>
      <w:r w:rsidRPr="00B526A8">
        <w:rPr>
          <w:rFonts w:ascii="Tahoma" w:hAnsi="Tahoma" w:cs="Tahoma"/>
          <w:sz w:val="20"/>
          <w:szCs w:val="20"/>
        </w:rPr>
        <w:t>and</w:t>
      </w:r>
      <w:r w:rsidRPr="00B526A8">
        <w:rPr>
          <w:rFonts w:ascii="Tahoma" w:hAnsi="Tahoma" w:cs="Tahoma"/>
          <w:spacing w:val="-5"/>
          <w:sz w:val="20"/>
          <w:szCs w:val="20"/>
        </w:rPr>
        <w:t xml:space="preserve"> </w:t>
      </w:r>
      <w:r w:rsidRPr="00B526A8">
        <w:rPr>
          <w:rFonts w:ascii="Tahoma" w:hAnsi="Tahoma" w:cs="Tahoma"/>
          <w:sz w:val="20"/>
          <w:szCs w:val="20"/>
        </w:rPr>
        <w:t>conditions</w:t>
      </w:r>
      <w:r w:rsidRPr="00B526A8">
        <w:rPr>
          <w:rFonts w:ascii="Tahoma" w:hAnsi="Tahoma" w:cs="Tahoma"/>
          <w:spacing w:val="-4"/>
          <w:sz w:val="20"/>
          <w:szCs w:val="20"/>
        </w:rPr>
        <w:t xml:space="preserve"> </w:t>
      </w:r>
      <w:r w:rsidRPr="00B526A8">
        <w:rPr>
          <w:rFonts w:ascii="Tahoma" w:hAnsi="Tahoma" w:cs="Tahoma"/>
          <w:sz w:val="20"/>
          <w:szCs w:val="20"/>
        </w:rPr>
        <w:t>may</w:t>
      </w:r>
      <w:r w:rsidRPr="00B526A8">
        <w:rPr>
          <w:rFonts w:ascii="Tahoma" w:hAnsi="Tahoma" w:cs="Tahoma"/>
          <w:spacing w:val="-5"/>
          <w:sz w:val="20"/>
          <w:szCs w:val="20"/>
        </w:rPr>
        <w:t xml:space="preserve"> </w:t>
      </w:r>
      <w:r w:rsidRPr="00B526A8">
        <w:rPr>
          <w:rFonts w:ascii="Tahoma" w:hAnsi="Tahoma" w:cs="Tahoma"/>
          <w:sz w:val="20"/>
          <w:szCs w:val="20"/>
        </w:rPr>
        <w:t>kindly</w:t>
      </w:r>
      <w:r w:rsidRPr="00B526A8">
        <w:rPr>
          <w:rFonts w:ascii="Tahoma" w:hAnsi="Tahoma" w:cs="Tahoma"/>
          <w:spacing w:val="-4"/>
          <w:sz w:val="20"/>
          <w:szCs w:val="20"/>
        </w:rPr>
        <w:t xml:space="preserve"> </w:t>
      </w:r>
      <w:r w:rsidRPr="00B526A8">
        <w:rPr>
          <w:rFonts w:ascii="Tahoma" w:hAnsi="Tahoma" w:cs="Tahoma"/>
          <w:sz w:val="20"/>
          <w:szCs w:val="20"/>
        </w:rPr>
        <w:t>be</w:t>
      </w:r>
      <w:r w:rsidRPr="00B526A8">
        <w:rPr>
          <w:rFonts w:ascii="Tahoma" w:hAnsi="Tahoma" w:cs="Tahoma"/>
          <w:spacing w:val="-51"/>
          <w:sz w:val="20"/>
          <w:szCs w:val="20"/>
        </w:rPr>
        <w:t xml:space="preserve"> </w:t>
      </w:r>
      <w:r w:rsidRPr="00B526A8">
        <w:rPr>
          <w:rFonts w:ascii="Tahoma" w:hAnsi="Tahoma" w:cs="Tahoma"/>
          <w:sz w:val="20"/>
          <w:szCs w:val="20"/>
        </w:rPr>
        <w:t>adhered.</w:t>
      </w:r>
    </w:p>
    <w:p w14:paraId="36362F31" w14:textId="77777777" w:rsidR="00BB57A4" w:rsidRPr="00B526A8" w:rsidRDefault="00000000"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Company</w:t>
      </w:r>
      <w:r w:rsidRPr="00B526A8">
        <w:rPr>
          <w:rFonts w:ascii="Tahoma" w:hAnsi="Tahoma" w:cs="Tahoma"/>
          <w:spacing w:val="7"/>
          <w:sz w:val="20"/>
          <w:szCs w:val="20"/>
        </w:rPr>
        <w:t xml:space="preserve"> </w:t>
      </w:r>
      <w:r w:rsidRPr="00B526A8">
        <w:rPr>
          <w:rFonts w:ascii="Tahoma" w:hAnsi="Tahoma" w:cs="Tahoma"/>
          <w:sz w:val="20"/>
          <w:szCs w:val="20"/>
        </w:rPr>
        <w:t>profile</w:t>
      </w:r>
      <w:r w:rsidRPr="00B526A8">
        <w:rPr>
          <w:rFonts w:ascii="Tahoma" w:hAnsi="Tahoma" w:cs="Tahoma"/>
          <w:spacing w:val="9"/>
          <w:sz w:val="20"/>
          <w:szCs w:val="20"/>
        </w:rPr>
        <w:t xml:space="preserve"> </w:t>
      </w:r>
      <w:r w:rsidRPr="00B526A8">
        <w:rPr>
          <w:rFonts w:ascii="Tahoma" w:hAnsi="Tahoma" w:cs="Tahoma"/>
          <w:sz w:val="20"/>
          <w:szCs w:val="20"/>
        </w:rPr>
        <w:t>or</w:t>
      </w:r>
      <w:r w:rsidRPr="00B526A8">
        <w:rPr>
          <w:rFonts w:ascii="Tahoma" w:hAnsi="Tahoma" w:cs="Tahoma"/>
          <w:spacing w:val="8"/>
          <w:sz w:val="20"/>
          <w:szCs w:val="20"/>
        </w:rPr>
        <w:t xml:space="preserve"> </w:t>
      </w:r>
      <w:r w:rsidRPr="00B526A8">
        <w:rPr>
          <w:rFonts w:ascii="Tahoma" w:hAnsi="Tahoma" w:cs="Tahoma"/>
          <w:sz w:val="20"/>
          <w:szCs w:val="20"/>
        </w:rPr>
        <w:t>brief</w:t>
      </w:r>
      <w:r w:rsidRPr="00B526A8">
        <w:rPr>
          <w:rFonts w:ascii="Tahoma" w:hAnsi="Tahoma" w:cs="Tahoma"/>
          <w:spacing w:val="14"/>
          <w:sz w:val="20"/>
          <w:szCs w:val="20"/>
        </w:rPr>
        <w:t xml:space="preserve"> </w:t>
      </w:r>
      <w:r w:rsidRPr="00B526A8">
        <w:rPr>
          <w:rFonts w:ascii="Tahoma" w:hAnsi="Tahoma" w:cs="Tahoma"/>
          <w:sz w:val="20"/>
          <w:szCs w:val="20"/>
        </w:rPr>
        <w:t>note</w:t>
      </w:r>
      <w:r w:rsidRPr="00B526A8">
        <w:rPr>
          <w:rFonts w:ascii="Tahoma" w:hAnsi="Tahoma" w:cs="Tahoma"/>
          <w:spacing w:val="11"/>
          <w:sz w:val="20"/>
          <w:szCs w:val="20"/>
        </w:rPr>
        <w:t xml:space="preserve"> </w:t>
      </w:r>
      <w:r w:rsidRPr="00B526A8">
        <w:rPr>
          <w:rFonts w:ascii="Tahoma" w:hAnsi="Tahoma" w:cs="Tahoma"/>
          <w:sz w:val="20"/>
          <w:szCs w:val="20"/>
        </w:rPr>
        <w:t>about</w:t>
      </w:r>
      <w:r w:rsidRPr="00B526A8">
        <w:rPr>
          <w:rFonts w:ascii="Tahoma" w:hAnsi="Tahoma" w:cs="Tahoma"/>
          <w:spacing w:val="10"/>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bidder's</w:t>
      </w:r>
      <w:r w:rsidRPr="00B526A8">
        <w:rPr>
          <w:rFonts w:ascii="Tahoma" w:hAnsi="Tahoma" w:cs="Tahoma"/>
          <w:spacing w:val="8"/>
          <w:sz w:val="20"/>
          <w:szCs w:val="20"/>
        </w:rPr>
        <w:t xml:space="preserve"> </w:t>
      </w:r>
      <w:r w:rsidRPr="00B526A8">
        <w:rPr>
          <w:rFonts w:ascii="Tahoma" w:hAnsi="Tahoma" w:cs="Tahoma"/>
          <w:sz w:val="20"/>
          <w:szCs w:val="20"/>
        </w:rPr>
        <w:t>company,</w:t>
      </w:r>
      <w:r w:rsidRPr="00B526A8">
        <w:rPr>
          <w:rFonts w:ascii="Tahoma" w:hAnsi="Tahoma" w:cs="Tahoma"/>
          <w:spacing w:val="7"/>
          <w:sz w:val="20"/>
          <w:szCs w:val="20"/>
        </w:rPr>
        <w:t xml:space="preserve"> </w:t>
      </w:r>
      <w:r w:rsidRPr="00B526A8">
        <w:rPr>
          <w:rFonts w:ascii="Tahoma" w:hAnsi="Tahoma" w:cs="Tahoma"/>
          <w:sz w:val="20"/>
          <w:szCs w:val="20"/>
        </w:rPr>
        <w:t>PAN</w:t>
      </w:r>
      <w:r w:rsidRPr="00B526A8">
        <w:rPr>
          <w:rFonts w:ascii="Tahoma" w:hAnsi="Tahoma" w:cs="Tahoma"/>
          <w:spacing w:val="10"/>
          <w:sz w:val="20"/>
          <w:szCs w:val="20"/>
        </w:rPr>
        <w:t xml:space="preserve"> </w:t>
      </w:r>
      <w:r w:rsidRPr="00B526A8">
        <w:rPr>
          <w:rFonts w:ascii="Tahoma" w:hAnsi="Tahoma" w:cs="Tahoma"/>
          <w:sz w:val="20"/>
          <w:szCs w:val="20"/>
        </w:rPr>
        <w:t>number,</w:t>
      </w:r>
      <w:r w:rsidRPr="00B526A8">
        <w:rPr>
          <w:rFonts w:ascii="Tahoma" w:hAnsi="Tahoma" w:cs="Tahoma"/>
          <w:spacing w:val="18"/>
          <w:sz w:val="20"/>
          <w:szCs w:val="20"/>
        </w:rPr>
        <w:t xml:space="preserve"> </w:t>
      </w:r>
      <w:r w:rsidRPr="00B526A8">
        <w:rPr>
          <w:rFonts w:ascii="Tahoma" w:hAnsi="Tahoma" w:cs="Tahoma"/>
          <w:sz w:val="20"/>
          <w:szCs w:val="20"/>
        </w:rPr>
        <w:t>and</w:t>
      </w:r>
      <w:r w:rsidRPr="00B526A8">
        <w:rPr>
          <w:rFonts w:ascii="Tahoma" w:hAnsi="Tahoma" w:cs="Tahoma"/>
          <w:spacing w:val="9"/>
          <w:sz w:val="20"/>
          <w:szCs w:val="20"/>
        </w:rPr>
        <w:t xml:space="preserve"> </w:t>
      </w:r>
      <w:r w:rsidRPr="00B526A8">
        <w:rPr>
          <w:rFonts w:ascii="Tahoma" w:hAnsi="Tahoma" w:cs="Tahoma"/>
          <w:sz w:val="20"/>
          <w:szCs w:val="20"/>
        </w:rPr>
        <w:t>GST</w:t>
      </w:r>
      <w:r w:rsidRPr="00B526A8">
        <w:rPr>
          <w:rFonts w:ascii="Tahoma" w:hAnsi="Tahoma" w:cs="Tahoma"/>
          <w:spacing w:val="-51"/>
          <w:sz w:val="20"/>
          <w:szCs w:val="20"/>
        </w:rPr>
        <w:t xml:space="preserve"> </w:t>
      </w:r>
      <w:r w:rsidRPr="00B526A8">
        <w:rPr>
          <w:rFonts w:ascii="Tahoma" w:hAnsi="Tahoma" w:cs="Tahoma"/>
          <w:sz w:val="20"/>
          <w:szCs w:val="20"/>
        </w:rPr>
        <w:t>number</w:t>
      </w:r>
      <w:r w:rsidRPr="00B526A8">
        <w:rPr>
          <w:rFonts w:ascii="Tahoma" w:hAnsi="Tahoma" w:cs="Tahoma"/>
          <w:spacing w:val="5"/>
          <w:sz w:val="20"/>
          <w:szCs w:val="20"/>
        </w:rPr>
        <w:t xml:space="preserve"> </w:t>
      </w:r>
      <w:r w:rsidRPr="00B526A8">
        <w:rPr>
          <w:rFonts w:ascii="Tahoma" w:hAnsi="Tahoma" w:cs="Tahoma"/>
          <w:sz w:val="20"/>
          <w:szCs w:val="20"/>
        </w:rPr>
        <w:t>should</w:t>
      </w:r>
      <w:r w:rsidRPr="00B526A8">
        <w:rPr>
          <w:rFonts w:ascii="Tahoma" w:hAnsi="Tahoma" w:cs="Tahoma"/>
          <w:spacing w:val="4"/>
          <w:sz w:val="20"/>
          <w:szCs w:val="20"/>
        </w:rPr>
        <w:t xml:space="preserve"> </w:t>
      </w:r>
      <w:r w:rsidRPr="00B526A8">
        <w:rPr>
          <w:rFonts w:ascii="Tahoma" w:hAnsi="Tahoma" w:cs="Tahoma"/>
          <w:sz w:val="20"/>
          <w:szCs w:val="20"/>
        </w:rPr>
        <w:t>be</w:t>
      </w:r>
      <w:r w:rsidRPr="00B526A8">
        <w:rPr>
          <w:rFonts w:ascii="Tahoma" w:hAnsi="Tahoma" w:cs="Tahoma"/>
          <w:spacing w:val="6"/>
          <w:sz w:val="20"/>
          <w:szCs w:val="20"/>
        </w:rPr>
        <w:t xml:space="preserve"> </w:t>
      </w:r>
      <w:r w:rsidRPr="00B526A8">
        <w:rPr>
          <w:rFonts w:ascii="Tahoma" w:hAnsi="Tahoma" w:cs="Tahoma"/>
          <w:sz w:val="20"/>
          <w:szCs w:val="20"/>
        </w:rPr>
        <w:t>submitted</w:t>
      </w:r>
      <w:r w:rsidRPr="00B526A8">
        <w:rPr>
          <w:rFonts w:ascii="Tahoma" w:hAnsi="Tahoma" w:cs="Tahoma"/>
          <w:spacing w:val="4"/>
          <w:sz w:val="20"/>
          <w:szCs w:val="20"/>
        </w:rPr>
        <w:t xml:space="preserve"> </w:t>
      </w:r>
      <w:r w:rsidRPr="00B526A8">
        <w:rPr>
          <w:rFonts w:ascii="Tahoma" w:hAnsi="Tahoma" w:cs="Tahoma"/>
          <w:sz w:val="20"/>
          <w:szCs w:val="20"/>
        </w:rPr>
        <w:t>by</w:t>
      </w:r>
      <w:r w:rsidRPr="00B526A8">
        <w:rPr>
          <w:rFonts w:ascii="Tahoma" w:hAnsi="Tahoma" w:cs="Tahoma"/>
          <w:spacing w:val="3"/>
          <w:sz w:val="20"/>
          <w:szCs w:val="20"/>
        </w:rPr>
        <w:t xml:space="preserve"> </w:t>
      </w:r>
      <w:r w:rsidRPr="00B526A8">
        <w:rPr>
          <w:rFonts w:ascii="Tahoma" w:hAnsi="Tahoma" w:cs="Tahoma"/>
          <w:sz w:val="20"/>
          <w:szCs w:val="20"/>
        </w:rPr>
        <w:t>the</w:t>
      </w:r>
      <w:r w:rsidRPr="00B526A8">
        <w:rPr>
          <w:rFonts w:ascii="Tahoma" w:hAnsi="Tahoma" w:cs="Tahoma"/>
          <w:spacing w:val="3"/>
          <w:sz w:val="20"/>
          <w:szCs w:val="20"/>
        </w:rPr>
        <w:t xml:space="preserve"> </w:t>
      </w:r>
      <w:r w:rsidRPr="00B526A8">
        <w:rPr>
          <w:rFonts w:ascii="Tahoma" w:hAnsi="Tahoma" w:cs="Tahoma"/>
          <w:sz w:val="20"/>
          <w:szCs w:val="20"/>
        </w:rPr>
        <w:t>Vendor.</w:t>
      </w:r>
    </w:p>
    <w:p w14:paraId="57BD2CF6" w14:textId="77777777" w:rsidR="00BB57A4" w:rsidRPr="00B526A8" w:rsidRDefault="00000000"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11"/>
          <w:sz w:val="20"/>
          <w:szCs w:val="20"/>
        </w:rPr>
        <w:t xml:space="preserve"> </w:t>
      </w:r>
      <w:r w:rsidRPr="00B526A8">
        <w:rPr>
          <w:rFonts w:ascii="Tahoma" w:hAnsi="Tahoma" w:cs="Tahoma"/>
          <w:sz w:val="20"/>
          <w:szCs w:val="20"/>
        </w:rPr>
        <w:t>List</w:t>
      </w:r>
      <w:r w:rsidRPr="00B526A8">
        <w:rPr>
          <w:rFonts w:ascii="Tahoma" w:hAnsi="Tahoma" w:cs="Tahoma"/>
          <w:spacing w:val="10"/>
          <w:sz w:val="20"/>
          <w:szCs w:val="20"/>
        </w:rPr>
        <w:t xml:space="preserve"> </w:t>
      </w:r>
      <w:r w:rsidRPr="00B526A8">
        <w:rPr>
          <w:rFonts w:ascii="Tahoma" w:hAnsi="Tahoma" w:cs="Tahoma"/>
          <w:sz w:val="20"/>
          <w:szCs w:val="20"/>
        </w:rPr>
        <w:t>of</w:t>
      </w:r>
      <w:r w:rsidRPr="00B526A8">
        <w:rPr>
          <w:rFonts w:ascii="Tahoma" w:hAnsi="Tahoma" w:cs="Tahoma"/>
          <w:spacing w:val="11"/>
          <w:sz w:val="20"/>
          <w:szCs w:val="20"/>
        </w:rPr>
        <w:t xml:space="preserve"> </w:t>
      </w:r>
      <w:r w:rsidRPr="00B526A8">
        <w:rPr>
          <w:rFonts w:ascii="Tahoma" w:hAnsi="Tahoma" w:cs="Tahoma"/>
          <w:sz w:val="20"/>
          <w:szCs w:val="20"/>
        </w:rPr>
        <w:t>Directors/Partners/Proprietor/Members</w:t>
      </w:r>
      <w:r w:rsidRPr="00B526A8">
        <w:rPr>
          <w:rFonts w:ascii="Tahoma" w:hAnsi="Tahoma" w:cs="Tahoma"/>
          <w:spacing w:val="9"/>
          <w:sz w:val="20"/>
          <w:szCs w:val="20"/>
        </w:rPr>
        <w:t xml:space="preserve"> </w:t>
      </w:r>
      <w:r w:rsidRPr="00B526A8">
        <w:rPr>
          <w:rFonts w:ascii="Tahoma" w:hAnsi="Tahoma" w:cs="Tahoma"/>
          <w:sz w:val="20"/>
          <w:szCs w:val="20"/>
        </w:rPr>
        <w:t>of</w:t>
      </w:r>
      <w:r w:rsidRPr="00B526A8">
        <w:rPr>
          <w:rFonts w:ascii="Tahoma" w:hAnsi="Tahoma" w:cs="Tahoma"/>
          <w:spacing w:val="8"/>
          <w:sz w:val="20"/>
          <w:szCs w:val="20"/>
        </w:rPr>
        <w:t xml:space="preserve"> </w:t>
      </w:r>
      <w:r w:rsidRPr="00B526A8">
        <w:rPr>
          <w:rFonts w:ascii="Tahoma" w:hAnsi="Tahoma" w:cs="Tahoma"/>
          <w:sz w:val="20"/>
          <w:szCs w:val="20"/>
        </w:rPr>
        <w:t>the</w:t>
      </w:r>
      <w:r w:rsidRPr="00B526A8">
        <w:rPr>
          <w:rFonts w:ascii="Tahoma" w:hAnsi="Tahoma" w:cs="Tahoma"/>
          <w:spacing w:val="12"/>
          <w:sz w:val="20"/>
          <w:szCs w:val="20"/>
        </w:rPr>
        <w:t xml:space="preserve"> </w:t>
      </w:r>
      <w:r w:rsidRPr="00B526A8">
        <w:rPr>
          <w:rFonts w:ascii="Tahoma" w:hAnsi="Tahoma" w:cs="Tahoma"/>
          <w:sz w:val="20"/>
          <w:szCs w:val="20"/>
        </w:rPr>
        <w:t>Firm</w:t>
      </w:r>
      <w:r w:rsidRPr="00B526A8">
        <w:rPr>
          <w:rFonts w:ascii="Tahoma" w:hAnsi="Tahoma" w:cs="Tahoma"/>
          <w:spacing w:val="10"/>
          <w:sz w:val="20"/>
          <w:szCs w:val="20"/>
        </w:rPr>
        <w:t xml:space="preserve"> </w:t>
      </w:r>
      <w:r w:rsidRPr="00B526A8">
        <w:rPr>
          <w:rFonts w:ascii="Tahoma" w:hAnsi="Tahoma" w:cs="Tahoma"/>
          <w:sz w:val="20"/>
          <w:szCs w:val="20"/>
        </w:rPr>
        <w:t>to</w:t>
      </w:r>
      <w:r w:rsidRPr="00B526A8">
        <w:rPr>
          <w:rFonts w:ascii="Tahoma" w:hAnsi="Tahoma" w:cs="Tahoma"/>
          <w:spacing w:val="10"/>
          <w:sz w:val="20"/>
          <w:szCs w:val="20"/>
        </w:rPr>
        <w:t xml:space="preserve"> </w:t>
      </w:r>
      <w:r w:rsidRPr="00B526A8">
        <w:rPr>
          <w:rFonts w:ascii="Tahoma" w:hAnsi="Tahoma" w:cs="Tahoma"/>
          <w:sz w:val="20"/>
          <w:szCs w:val="20"/>
        </w:rPr>
        <w:t>be</w:t>
      </w:r>
      <w:r w:rsidRPr="00B526A8">
        <w:rPr>
          <w:rFonts w:ascii="Tahoma" w:hAnsi="Tahoma" w:cs="Tahoma"/>
          <w:spacing w:val="11"/>
          <w:sz w:val="20"/>
          <w:szCs w:val="20"/>
        </w:rPr>
        <w:t xml:space="preserve"> </w:t>
      </w:r>
      <w:r w:rsidRPr="00B526A8">
        <w:rPr>
          <w:rFonts w:ascii="Tahoma" w:hAnsi="Tahoma" w:cs="Tahoma"/>
          <w:sz w:val="20"/>
          <w:szCs w:val="20"/>
        </w:rPr>
        <w:t>attached.</w:t>
      </w:r>
    </w:p>
    <w:p w14:paraId="0F72C21F" w14:textId="77777777" w:rsidR="00BB57A4" w:rsidRPr="00B526A8" w:rsidRDefault="00000000"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Detail</w:t>
      </w:r>
      <w:r w:rsidRPr="00B526A8">
        <w:rPr>
          <w:rFonts w:ascii="Tahoma" w:hAnsi="Tahoma" w:cs="Tahoma"/>
          <w:spacing w:val="45"/>
          <w:sz w:val="20"/>
          <w:szCs w:val="20"/>
        </w:rPr>
        <w:t xml:space="preserve"> </w:t>
      </w:r>
      <w:r w:rsidRPr="00B526A8">
        <w:rPr>
          <w:rFonts w:ascii="Tahoma" w:hAnsi="Tahoma" w:cs="Tahoma"/>
          <w:sz w:val="20"/>
          <w:szCs w:val="20"/>
        </w:rPr>
        <w:t>of</w:t>
      </w:r>
      <w:r w:rsidRPr="00B526A8">
        <w:rPr>
          <w:rFonts w:ascii="Tahoma" w:hAnsi="Tahoma" w:cs="Tahoma"/>
          <w:spacing w:val="47"/>
          <w:sz w:val="20"/>
          <w:szCs w:val="20"/>
        </w:rPr>
        <w:t xml:space="preserve"> </w:t>
      </w:r>
      <w:r w:rsidRPr="00B526A8">
        <w:rPr>
          <w:rFonts w:ascii="Tahoma" w:hAnsi="Tahoma" w:cs="Tahoma"/>
          <w:sz w:val="20"/>
          <w:szCs w:val="20"/>
        </w:rPr>
        <w:t>other</w:t>
      </w:r>
      <w:r w:rsidRPr="00B526A8">
        <w:rPr>
          <w:rFonts w:ascii="Tahoma" w:hAnsi="Tahoma" w:cs="Tahoma"/>
          <w:spacing w:val="52"/>
          <w:sz w:val="20"/>
          <w:szCs w:val="20"/>
        </w:rPr>
        <w:t xml:space="preserve"> </w:t>
      </w:r>
      <w:r w:rsidRPr="00B526A8">
        <w:rPr>
          <w:rFonts w:ascii="Tahoma" w:hAnsi="Tahoma" w:cs="Tahoma"/>
          <w:sz w:val="20"/>
          <w:szCs w:val="20"/>
        </w:rPr>
        <w:t>associated/sister</w:t>
      </w:r>
      <w:r w:rsidRPr="00B526A8">
        <w:rPr>
          <w:rFonts w:ascii="Tahoma" w:hAnsi="Tahoma" w:cs="Tahoma"/>
          <w:spacing w:val="48"/>
          <w:sz w:val="20"/>
          <w:szCs w:val="20"/>
        </w:rPr>
        <w:t xml:space="preserve"> </w:t>
      </w:r>
      <w:r w:rsidRPr="00B526A8">
        <w:rPr>
          <w:rFonts w:ascii="Tahoma" w:hAnsi="Tahoma" w:cs="Tahoma"/>
          <w:sz w:val="20"/>
          <w:szCs w:val="20"/>
        </w:rPr>
        <w:t>concerns</w:t>
      </w:r>
      <w:r w:rsidRPr="00B526A8">
        <w:rPr>
          <w:rFonts w:ascii="Tahoma" w:hAnsi="Tahoma" w:cs="Tahoma"/>
          <w:spacing w:val="54"/>
          <w:sz w:val="20"/>
          <w:szCs w:val="20"/>
        </w:rPr>
        <w:t xml:space="preserve"> </w:t>
      </w:r>
      <w:r w:rsidRPr="00B526A8">
        <w:rPr>
          <w:rFonts w:ascii="Tahoma" w:hAnsi="Tahoma" w:cs="Tahoma"/>
          <w:sz w:val="20"/>
          <w:szCs w:val="20"/>
        </w:rPr>
        <w:t>(if</w:t>
      </w:r>
      <w:r w:rsidRPr="00B526A8">
        <w:rPr>
          <w:rFonts w:ascii="Tahoma" w:hAnsi="Tahoma" w:cs="Tahoma"/>
          <w:spacing w:val="48"/>
          <w:sz w:val="20"/>
          <w:szCs w:val="20"/>
        </w:rPr>
        <w:t xml:space="preserve"> </w:t>
      </w:r>
      <w:r w:rsidRPr="00B526A8">
        <w:rPr>
          <w:rFonts w:ascii="Tahoma" w:hAnsi="Tahoma" w:cs="Tahoma"/>
          <w:sz w:val="20"/>
          <w:szCs w:val="20"/>
        </w:rPr>
        <w:t>any)</w:t>
      </w:r>
      <w:r w:rsidRPr="00B526A8">
        <w:rPr>
          <w:rFonts w:ascii="Tahoma" w:hAnsi="Tahoma" w:cs="Tahoma"/>
          <w:spacing w:val="47"/>
          <w:sz w:val="20"/>
          <w:szCs w:val="20"/>
        </w:rPr>
        <w:t xml:space="preserve"> </w:t>
      </w:r>
      <w:r w:rsidRPr="00B526A8">
        <w:rPr>
          <w:rFonts w:ascii="Tahoma" w:hAnsi="Tahoma" w:cs="Tahoma"/>
          <w:sz w:val="20"/>
          <w:szCs w:val="20"/>
        </w:rPr>
        <w:t>of</w:t>
      </w:r>
      <w:r w:rsidRPr="00B526A8">
        <w:rPr>
          <w:rFonts w:ascii="Tahoma" w:hAnsi="Tahoma" w:cs="Tahoma"/>
          <w:spacing w:val="47"/>
          <w:sz w:val="20"/>
          <w:szCs w:val="20"/>
        </w:rPr>
        <w:t xml:space="preserve"> </w:t>
      </w:r>
      <w:r w:rsidRPr="00B526A8">
        <w:rPr>
          <w:rFonts w:ascii="Tahoma" w:hAnsi="Tahoma" w:cs="Tahoma"/>
          <w:sz w:val="20"/>
          <w:szCs w:val="20"/>
        </w:rPr>
        <w:t>Directors/Partners/</w:t>
      </w:r>
      <w:r w:rsidRPr="00B526A8">
        <w:rPr>
          <w:rFonts w:ascii="Tahoma" w:hAnsi="Tahoma" w:cs="Tahoma"/>
          <w:spacing w:val="48"/>
          <w:sz w:val="20"/>
          <w:szCs w:val="20"/>
        </w:rPr>
        <w:t xml:space="preserve"> </w:t>
      </w:r>
      <w:r w:rsidRPr="00B526A8">
        <w:rPr>
          <w:rFonts w:ascii="Tahoma" w:hAnsi="Tahoma" w:cs="Tahoma"/>
          <w:sz w:val="20"/>
          <w:szCs w:val="20"/>
        </w:rPr>
        <w:t>Proprietor/</w:t>
      </w:r>
      <w:r w:rsidRPr="00B526A8">
        <w:rPr>
          <w:rFonts w:ascii="Tahoma" w:hAnsi="Tahoma" w:cs="Tahoma"/>
          <w:spacing w:val="-51"/>
          <w:sz w:val="20"/>
          <w:szCs w:val="20"/>
        </w:rPr>
        <w:t xml:space="preserve"> </w:t>
      </w:r>
      <w:r w:rsidRPr="00B526A8">
        <w:rPr>
          <w:rFonts w:ascii="Tahoma" w:hAnsi="Tahoma" w:cs="Tahoma"/>
          <w:sz w:val="20"/>
          <w:szCs w:val="20"/>
        </w:rPr>
        <w:t>Members</w:t>
      </w:r>
      <w:r w:rsidRPr="00B526A8">
        <w:rPr>
          <w:rFonts w:ascii="Tahoma" w:hAnsi="Tahoma" w:cs="Tahoma"/>
          <w:spacing w:val="2"/>
          <w:sz w:val="20"/>
          <w:szCs w:val="20"/>
        </w:rPr>
        <w:t xml:space="preserve"> </w:t>
      </w:r>
      <w:r w:rsidRPr="00B526A8">
        <w:rPr>
          <w:rFonts w:ascii="Tahoma" w:hAnsi="Tahoma" w:cs="Tahoma"/>
          <w:sz w:val="20"/>
          <w:szCs w:val="20"/>
        </w:rPr>
        <w:t>to</w:t>
      </w:r>
      <w:r w:rsidRPr="00B526A8">
        <w:rPr>
          <w:rFonts w:ascii="Tahoma" w:hAnsi="Tahoma" w:cs="Tahoma"/>
          <w:spacing w:val="1"/>
          <w:sz w:val="20"/>
          <w:szCs w:val="20"/>
        </w:rPr>
        <w:t xml:space="preserve"> </w:t>
      </w:r>
      <w:r w:rsidRPr="00B526A8">
        <w:rPr>
          <w:rFonts w:ascii="Tahoma" w:hAnsi="Tahoma" w:cs="Tahoma"/>
          <w:sz w:val="20"/>
          <w:szCs w:val="20"/>
        </w:rPr>
        <w:t>be</w:t>
      </w:r>
      <w:r w:rsidRPr="00B526A8">
        <w:rPr>
          <w:rFonts w:ascii="Tahoma" w:hAnsi="Tahoma" w:cs="Tahoma"/>
          <w:spacing w:val="3"/>
          <w:sz w:val="20"/>
          <w:szCs w:val="20"/>
        </w:rPr>
        <w:t xml:space="preserve"> </w:t>
      </w:r>
      <w:r w:rsidRPr="00B526A8">
        <w:rPr>
          <w:rFonts w:ascii="Tahoma" w:hAnsi="Tahoma" w:cs="Tahoma"/>
          <w:sz w:val="20"/>
          <w:szCs w:val="20"/>
        </w:rPr>
        <w:t>provided.</w:t>
      </w:r>
    </w:p>
    <w:p w14:paraId="408DD031" w14:textId="4E0B05AE" w:rsidR="00BB57A4" w:rsidRPr="00B526A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Turn</w:t>
      </w:r>
      <w:r w:rsidRPr="00B526A8">
        <w:rPr>
          <w:rFonts w:ascii="Tahoma" w:hAnsi="Tahoma" w:cs="Tahoma"/>
          <w:spacing w:val="8"/>
          <w:sz w:val="20"/>
          <w:szCs w:val="20"/>
        </w:rPr>
        <w:t xml:space="preserve">over </w:t>
      </w:r>
      <w:r w:rsidRPr="00B526A8">
        <w:rPr>
          <w:rFonts w:ascii="Tahoma" w:hAnsi="Tahoma" w:cs="Tahoma"/>
          <w:sz w:val="20"/>
          <w:szCs w:val="20"/>
        </w:rPr>
        <w:t>for</w:t>
      </w:r>
      <w:r w:rsidRPr="00B526A8">
        <w:rPr>
          <w:rFonts w:ascii="Tahoma" w:hAnsi="Tahoma" w:cs="Tahoma"/>
          <w:spacing w:val="11"/>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last</w:t>
      </w:r>
      <w:r w:rsidRPr="00B526A8">
        <w:rPr>
          <w:rFonts w:ascii="Tahoma" w:hAnsi="Tahoma" w:cs="Tahoma"/>
          <w:spacing w:val="8"/>
          <w:sz w:val="20"/>
          <w:szCs w:val="20"/>
        </w:rPr>
        <w:t xml:space="preserve"> </w:t>
      </w:r>
      <w:r w:rsidRPr="00B526A8">
        <w:rPr>
          <w:rFonts w:ascii="Tahoma" w:hAnsi="Tahoma" w:cs="Tahoma"/>
          <w:sz w:val="20"/>
          <w:szCs w:val="20"/>
        </w:rPr>
        <w:t>three</w:t>
      </w:r>
      <w:r w:rsidRPr="00B526A8">
        <w:rPr>
          <w:rFonts w:ascii="Tahoma" w:hAnsi="Tahoma" w:cs="Tahoma"/>
          <w:spacing w:val="8"/>
          <w:sz w:val="20"/>
          <w:szCs w:val="20"/>
        </w:rPr>
        <w:t xml:space="preserve"> </w:t>
      </w:r>
      <w:r w:rsidRPr="00B526A8">
        <w:rPr>
          <w:rFonts w:ascii="Tahoma" w:hAnsi="Tahoma" w:cs="Tahoma"/>
          <w:sz w:val="20"/>
          <w:szCs w:val="20"/>
        </w:rPr>
        <w:t>years</w:t>
      </w:r>
      <w:r w:rsidRPr="00B526A8">
        <w:rPr>
          <w:rFonts w:ascii="Tahoma" w:hAnsi="Tahoma" w:cs="Tahoma"/>
          <w:spacing w:val="6"/>
          <w:sz w:val="20"/>
          <w:szCs w:val="20"/>
        </w:rPr>
        <w:t xml:space="preserve"> </w:t>
      </w:r>
      <w:r w:rsidRPr="00B526A8">
        <w:rPr>
          <w:rFonts w:ascii="Tahoma" w:hAnsi="Tahoma" w:cs="Tahoma"/>
          <w:sz w:val="20"/>
          <w:szCs w:val="20"/>
        </w:rPr>
        <w:t>to</w:t>
      </w:r>
      <w:r w:rsidRPr="00B526A8">
        <w:rPr>
          <w:rFonts w:ascii="Tahoma" w:hAnsi="Tahoma" w:cs="Tahoma"/>
          <w:spacing w:val="8"/>
          <w:sz w:val="20"/>
          <w:szCs w:val="20"/>
        </w:rPr>
        <w:t xml:space="preserve"> </w:t>
      </w:r>
      <w:r w:rsidRPr="00B526A8">
        <w:rPr>
          <w:rFonts w:ascii="Tahoma" w:hAnsi="Tahoma" w:cs="Tahoma"/>
          <w:sz w:val="20"/>
          <w:szCs w:val="20"/>
        </w:rPr>
        <w:t>be</w:t>
      </w:r>
      <w:r w:rsidRPr="00B526A8">
        <w:rPr>
          <w:rFonts w:ascii="Tahoma" w:hAnsi="Tahoma" w:cs="Tahoma"/>
          <w:spacing w:val="8"/>
          <w:sz w:val="20"/>
          <w:szCs w:val="20"/>
        </w:rPr>
        <w:t xml:space="preserve"> </w:t>
      </w:r>
      <w:r w:rsidRPr="00B526A8">
        <w:rPr>
          <w:rFonts w:ascii="Tahoma" w:hAnsi="Tahoma" w:cs="Tahoma"/>
          <w:sz w:val="20"/>
          <w:szCs w:val="20"/>
        </w:rPr>
        <w:t>mentioned.</w:t>
      </w:r>
      <w:r w:rsidRPr="00B526A8">
        <w:rPr>
          <w:rFonts w:ascii="Tahoma" w:hAnsi="Tahoma" w:cs="Tahoma"/>
          <w:spacing w:val="6"/>
          <w:sz w:val="20"/>
          <w:szCs w:val="20"/>
        </w:rPr>
        <w:t xml:space="preserve"> </w:t>
      </w:r>
      <w:r w:rsidRPr="00B526A8">
        <w:rPr>
          <w:rFonts w:ascii="Tahoma" w:hAnsi="Tahoma" w:cs="Tahoma"/>
          <w:sz w:val="20"/>
          <w:szCs w:val="20"/>
        </w:rPr>
        <w:t>(Copy</w:t>
      </w:r>
      <w:r w:rsidRPr="00B526A8">
        <w:rPr>
          <w:rFonts w:ascii="Tahoma" w:hAnsi="Tahoma" w:cs="Tahoma"/>
          <w:spacing w:val="7"/>
          <w:sz w:val="20"/>
          <w:szCs w:val="20"/>
        </w:rPr>
        <w:t xml:space="preserve"> </w:t>
      </w:r>
      <w:r w:rsidRPr="00B526A8">
        <w:rPr>
          <w:rFonts w:ascii="Tahoma" w:hAnsi="Tahoma" w:cs="Tahoma"/>
          <w:sz w:val="20"/>
          <w:szCs w:val="20"/>
        </w:rPr>
        <w:t>to</w:t>
      </w:r>
      <w:r w:rsidRPr="00B526A8">
        <w:rPr>
          <w:rFonts w:ascii="Tahoma" w:hAnsi="Tahoma" w:cs="Tahoma"/>
          <w:spacing w:val="7"/>
          <w:sz w:val="20"/>
          <w:szCs w:val="20"/>
        </w:rPr>
        <w:t xml:space="preserve"> </w:t>
      </w:r>
      <w:r w:rsidRPr="00B526A8">
        <w:rPr>
          <w:rFonts w:ascii="Tahoma" w:hAnsi="Tahoma" w:cs="Tahoma"/>
          <w:sz w:val="20"/>
          <w:szCs w:val="20"/>
        </w:rPr>
        <w:t>be</w:t>
      </w:r>
      <w:r w:rsidRPr="00B526A8">
        <w:rPr>
          <w:rFonts w:ascii="Tahoma" w:hAnsi="Tahoma" w:cs="Tahoma"/>
          <w:spacing w:val="8"/>
          <w:sz w:val="20"/>
          <w:szCs w:val="20"/>
        </w:rPr>
        <w:t xml:space="preserve"> </w:t>
      </w:r>
      <w:r w:rsidRPr="00B526A8">
        <w:rPr>
          <w:rFonts w:ascii="Tahoma" w:hAnsi="Tahoma" w:cs="Tahoma"/>
          <w:sz w:val="20"/>
          <w:szCs w:val="20"/>
        </w:rPr>
        <w:t>enclosed)</w:t>
      </w:r>
    </w:p>
    <w:p w14:paraId="1B78B2BB" w14:textId="1D2B0F5A" w:rsidR="00BB57A4" w:rsidRPr="00B526A8" w:rsidRDefault="00000000"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List</w:t>
      </w:r>
      <w:r w:rsidRPr="00B526A8">
        <w:rPr>
          <w:rFonts w:ascii="Tahoma" w:hAnsi="Tahoma" w:cs="Tahoma"/>
          <w:spacing w:val="8"/>
          <w:sz w:val="20"/>
          <w:szCs w:val="20"/>
        </w:rPr>
        <w:t xml:space="preserve"> </w:t>
      </w:r>
      <w:r w:rsidRPr="00B526A8">
        <w:rPr>
          <w:rFonts w:ascii="Tahoma" w:hAnsi="Tahoma" w:cs="Tahoma"/>
          <w:sz w:val="20"/>
          <w:szCs w:val="20"/>
        </w:rPr>
        <w:t>of</w:t>
      </w:r>
      <w:r w:rsidRPr="00B526A8">
        <w:rPr>
          <w:rFonts w:ascii="Tahoma" w:hAnsi="Tahoma" w:cs="Tahoma"/>
          <w:spacing w:val="11"/>
          <w:sz w:val="20"/>
          <w:szCs w:val="20"/>
        </w:rPr>
        <w:t xml:space="preserve"> </w:t>
      </w:r>
      <w:r w:rsidRPr="00B526A8">
        <w:rPr>
          <w:rFonts w:ascii="Tahoma" w:hAnsi="Tahoma" w:cs="Tahoma"/>
          <w:sz w:val="20"/>
          <w:szCs w:val="20"/>
        </w:rPr>
        <w:t>the</w:t>
      </w:r>
      <w:r w:rsidRPr="00B526A8">
        <w:rPr>
          <w:rFonts w:ascii="Tahoma" w:hAnsi="Tahoma" w:cs="Tahoma"/>
          <w:spacing w:val="11"/>
          <w:sz w:val="20"/>
          <w:szCs w:val="20"/>
        </w:rPr>
        <w:t xml:space="preserve"> </w:t>
      </w:r>
      <w:r w:rsidR="00317FC0" w:rsidRPr="00B526A8">
        <w:rPr>
          <w:rFonts w:ascii="Tahoma" w:hAnsi="Tahoma" w:cs="Tahoma"/>
          <w:sz w:val="20"/>
          <w:szCs w:val="20"/>
        </w:rPr>
        <w:t>clients</w:t>
      </w:r>
      <w:r w:rsidRPr="00B526A8">
        <w:rPr>
          <w:rFonts w:ascii="Tahoma" w:hAnsi="Tahoma" w:cs="Tahoma"/>
          <w:spacing w:val="6"/>
          <w:sz w:val="20"/>
          <w:szCs w:val="20"/>
        </w:rPr>
        <w:t xml:space="preserve"> </w:t>
      </w:r>
      <w:r w:rsidRPr="00B526A8">
        <w:rPr>
          <w:rFonts w:ascii="Tahoma" w:hAnsi="Tahoma" w:cs="Tahoma"/>
          <w:sz w:val="20"/>
          <w:szCs w:val="20"/>
        </w:rPr>
        <w:t>to</w:t>
      </w:r>
      <w:r w:rsidRPr="00B526A8">
        <w:rPr>
          <w:rFonts w:ascii="Tahoma" w:hAnsi="Tahoma" w:cs="Tahoma"/>
          <w:spacing w:val="8"/>
          <w:sz w:val="20"/>
          <w:szCs w:val="20"/>
        </w:rPr>
        <w:t xml:space="preserve"> </w:t>
      </w:r>
      <w:r w:rsidRPr="00B526A8">
        <w:rPr>
          <w:rFonts w:ascii="Tahoma" w:hAnsi="Tahoma" w:cs="Tahoma"/>
          <w:sz w:val="20"/>
          <w:szCs w:val="20"/>
        </w:rPr>
        <w:t>whom</w:t>
      </w:r>
      <w:r w:rsidRPr="00B526A8">
        <w:rPr>
          <w:rFonts w:ascii="Tahoma" w:hAnsi="Tahoma" w:cs="Tahoma"/>
          <w:spacing w:val="7"/>
          <w:sz w:val="20"/>
          <w:szCs w:val="20"/>
        </w:rPr>
        <w:t xml:space="preserve"> </w:t>
      </w:r>
      <w:r w:rsidRPr="00B526A8">
        <w:rPr>
          <w:rFonts w:ascii="Tahoma" w:hAnsi="Tahoma" w:cs="Tahoma"/>
          <w:sz w:val="20"/>
          <w:szCs w:val="20"/>
        </w:rPr>
        <w:t>the</w:t>
      </w:r>
      <w:r w:rsidRPr="00B526A8">
        <w:rPr>
          <w:rFonts w:ascii="Tahoma" w:hAnsi="Tahoma" w:cs="Tahoma"/>
          <w:spacing w:val="10"/>
          <w:sz w:val="20"/>
          <w:szCs w:val="20"/>
        </w:rPr>
        <w:t xml:space="preserve"> </w:t>
      </w:r>
      <w:r w:rsidRPr="00B526A8">
        <w:rPr>
          <w:rFonts w:ascii="Tahoma" w:hAnsi="Tahoma" w:cs="Tahoma"/>
          <w:sz w:val="20"/>
          <w:szCs w:val="20"/>
        </w:rPr>
        <w:t>vendor</w:t>
      </w:r>
      <w:r w:rsidRPr="00B526A8">
        <w:rPr>
          <w:rFonts w:ascii="Tahoma" w:hAnsi="Tahoma" w:cs="Tahoma"/>
          <w:spacing w:val="6"/>
          <w:sz w:val="20"/>
          <w:szCs w:val="20"/>
        </w:rPr>
        <w:t xml:space="preserve"> </w:t>
      </w:r>
      <w:r w:rsidRPr="00B526A8">
        <w:rPr>
          <w:rFonts w:ascii="Tahoma" w:hAnsi="Tahoma" w:cs="Tahoma"/>
          <w:sz w:val="20"/>
          <w:szCs w:val="20"/>
        </w:rPr>
        <w:t>has</w:t>
      </w:r>
      <w:r w:rsidRPr="00B526A8">
        <w:rPr>
          <w:rFonts w:ascii="Tahoma" w:hAnsi="Tahoma" w:cs="Tahoma"/>
          <w:spacing w:val="7"/>
          <w:sz w:val="20"/>
          <w:szCs w:val="20"/>
        </w:rPr>
        <w:t xml:space="preserve"> </w:t>
      </w:r>
      <w:r w:rsidRPr="00B526A8">
        <w:rPr>
          <w:rFonts w:ascii="Tahoma" w:hAnsi="Tahoma" w:cs="Tahoma"/>
          <w:sz w:val="20"/>
          <w:szCs w:val="20"/>
        </w:rPr>
        <w:t>delivered</w:t>
      </w:r>
      <w:r w:rsidRPr="00B526A8">
        <w:rPr>
          <w:rFonts w:ascii="Tahoma" w:hAnsi="Tahoma" w:cs="Tahoma"/>
          <w:spacing w:val="5"/>
          <w:sz w:val="20"/>
          <w:szCs w:val="20"/>
        </w:rPr>
        <w:t xml:space="preserve"> </w:t>
      </w:r>
      <w:r w:rsidRPr="00B526A8">
        <w:rPr>
          <w:rFonts w:ascii="Tahoma" w:hAnsi="Tahoma" w:cs="Tahoma"/>
          <w:sz w:val="20"/>
          <w:szCs w:val="20"/>
        </w:rPr>
        <w:t>the</w:t>
      </w:r>
      <w:r w:rsidRPr="00B526A8">
        <w:rPr>
          <w:rFonts w:ascii="Tahoma" w:hAnsi="Tahoma" w:cs="Tahoma"/>
          <w:spacing w:val="10"/>
          <w:sz w:val="20"/>
          <w:szCs w:val="20"/>
        </w:rPr>
        <w:t xml:space="preserve"> </w:t>
      </w:r>
      <w:r w:rsidRPr="00B526A8">
        <w:rPr>
          <w:rFonts w:ascii="Tahoma" w:hAnsi="Tahoma" w:cs="Tahoma"/>
          <w:sz w:val="20"/>
          <w:szCs w:val="20"/>
        </w:rPr>
        <w:t>goods</w:t>
      </w:r>
      <w:r w:rsidRPr="00B526A8">
        <w:rPr>
          <w:rFonts w:ascii="Tahoma" w:hAnsi="Tahoma" w:cs="Tahoma"/>
          <w:spacing w:val="7"/>
          <w:sz w:val="20"/>
          <w:szCs w:val="20"/>
        </w:rPr>
        <w:t xml:space="preserve"> </w:t>
      </w:r>
      <w:r w:rsidRPr="00B526A8">
        <w:rPr>
          <w:rFonts w:ascii="Tahoma" w:hAnsi="Tahoma" w:cs="Tahoma"/>
          <w:sz w:val="20"/>
          <w:szCs w:val="20"/>
        </w:rPr>
        <w:t>or</w:t>
      </w:r>
      <w:r w:rsidRPr="00B526A8">
        <w:rPr>
          <w:rFonts w:ascii="Tahoma" w:hAnsi="Tahoma" w:cs="Tahoma"/>
          <w:spacing w:val="8"/>
          <w:sz w:val="20"/>
          <w:szCs w:val="20"/>
        </w:rPr>
        <w:t xml:space="preserve"> </w:t>
      </w:r>
      <w:r w:rsidRPr="00B526A8">
        <w:rPr>
          <w:rFonts w:ascii="Tahoma" w:hAnsi="Tahoma" w:cs="Tahoma"/>
          <w:sz w:val="20"/>
          <w:szCs w:val="20"/>
        </w:rPr>
        <w:t>provided</w:t>
      </w:r>
      <w:r w:rsidRPr="00B526A8">
        <w:rPr>
          <w:rFonts w:ascii="Tahoma" w:hAnsi="Tahoma" w:cs="Tahoma"/>
          <w:spacing w:val="7"/>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services</w:t>
      </w:r>
      <w:r w:rsidRPr="00B526A8">
        <w:rPr>
          <w:rFonts w:ascii="Tahoma" w:hAnsi="Tahoma" w:cs="Tahoma"/>
          <w:spacing w:val="-51"/>
          <w:sz w:val="20"/>
          <w:szCs w:val="20"/>
        </w:rPr>
        <w:t xml:space="preserve"> </w:t>
      </w:r>
      <w:r w:rsidRPr="00B526A8">
        <w:rPr>
          <w:rFonts w:ascii="Tahoma" w:hAnsi="Tahoma" w:cs="Tahoma"/>
          <w:sz w:val="20"/>
          <w:szCs w:val="20"/>
        </w:rPr>
        <w:t>in</w:t>
      </w:r>
      <w:r w:rsidRPr="00B526A8">
        <w:rPr>
          <w:rFonts w:ascii="Tahoma" w:hAnsi="Tahoma" w:cs="Tahoma"/>
          <w:spacing w:val="3"/>
          <w:sz w:val="20"/>
          <w:szCs w:val="20"/>
        </w:rPr>
        <w:t xml:space="preserve"> </w:t>
      </w:r>
      <w:r w:rsidR="000054FC" w:rsidRPr="00B526A8">
        <w:rPr>
          <w:rFonts w:ascii="Tahoma" w:hAnsi="Tahoma" w:cs="Tahoma"/>
          <w:sz w:val="20"/>
          <w:szCs w:val="20"/>
        </w:rPr>
        <w:t>the past</w:t>
      </w:r>
      <w:r w:rsidRPr="00B526A8">
        <w:rPr>
          <w:rFonts w:ascii="Tahoma" w:hAnsi="Tahoma" w:cs="Tahoma"/>
          <w:sz w:val="20"/>
          <w:szCs w:val="20"/>
        </w:rPr>
        <w:t>.</w:t>
      </w:r>
    </w:p>
    <w:p w14:paraId="70AACB74" w14:textId="25C08C9E" w:rsidR="00BB57A4" w:rsidRPr="00B526A8" w:rsidRDefault="00000000"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Specification</w:t>
      </w:r>
      <w:r w:rsidRPr="00B526A8">
        <w:rPr>
          <w:rFonts w:ascii="Tahoma" w:hAnsi="Tahoma" w:cs="Tahoma"/>
          <w:spacing w:val="10"/>
          <w:sz w:val="20"/>
          <w:szCs w:val="20"/>
        </w:rPr>
        <w:t xml:space="preserve"> </w:t>
      </w:r>
      <w:r w:rsidRPr="00B526A8">
        <w:rPr>
          <w:rFonts w:ascii="Tahoma" w:hAnsi="Tahoma" w:cs="Tahoma"/>
          <w:sz w:val="20"/>
          <w:szCs w:val="20"/>
        </w:rPr>
        <w:t>as</w:t>
      </w:r>
      <w:r w:rsidRPr="00B526A8">
        <w:rPr>
          <w:rFonts w:ascii="Tahoma" w:hAnsi="Tahoma" w:cs="Tahoma"/>
          <w:spacing w:val="9"/>
          <w:sz w:val="20"/>
          <w:szCs w:val="20"/>
        </w:rPr>
        <w:t xml:space="preserve"> </w:t>
      </w:r>
      <w:r w:rsidRPr="00B526A8">
        <w:rPr>
          <w:rFonts w:ascii="Tahoma" w:hAnsi="Tahoma" w:cs="Tahoma"/>
          <w:sz w:val="20"/>
          <w:szCs w:val="20"/>
        </w:rPr>
        <w:t>mentioned</w:t>
      </w:r>
      <w:r w:rsidRPr="00B526A8">
        <w:rPr>
          <w:rFonts w:ascii="Tahoma" w:hAnsi="Tahoma" w:cs="Tahoma"/>
          <w:spacing w:val="10"/>
          <w:sz w:val="20"/>
          <w:szCs w:val="20"/>
        </w:rPr>
        <w:t xml:space="preserve"> </w:t>
      </w:r>
      <w:r w:rsidRPr="00B526A8">
        <w:rPr>
          <w:rFonts w:ascii="Tahoma" w:hAnsi="Tahoma" w:cs="Tahoma"/>
          <w:sz w:val="20"/>
          <w:szCs w:val="20"/>
        </w:rPr>
        <w:t>below,</w:t>
      </w:r>
      <w:r w:rsidRPr="00B526A8">
        <w:rPr>
          <w:rFonts w:ascii="Tahoma" w:hAnsi="Tahoma" w:cs="Tahoma"/>
          <w:spacing w:val="11"/>
          <w:sz w:val="20"/>
          <w:szCs w:val="20"/>
        </w:rPr>
        <w:t xml:space="preserve"> </w:t>
      </w:r>
      <w:r w:rsidRPr="00B526A8">
        <w:rPr>
          <w:rFonts w:ascii="Tahoma" w:hAnsi="Tahoma" w:cs="Tahoma"/>
          <w:sz w:val="20"/>
          <w:szCs w:val="20"/>
        </w:rPr>
        <w:t>shall</w:t>
      </w:r>
      <w:r w:rsidRPr="00B526A8">
        <w:rPr>
          <w:rFonts w:ascii="Tahoma" w:hAnsi="Tahoma" w:cs="Tahoma"/>
          <w:spacing w:val="10"/>
          <w:sz w:val="20"/>
          <w:szCs w:val="20"/>
        </w:rPr>
        <w:t xml:space="preserve"> </w:t>
      </w:r>
      <w:r w:rsidRPr="00B526A8">
        <w:rPr>
          <w:rFonts w:ascii="Tahoma" w:hAnsi="Tahoma" w:cs="Tahoma"/>
          <w:sz w:val="20"/>
          <w:szCs w:val="20"/>
        </w:rPr>
        <w:t>be</w:t>
      </w:r>
      <w:r w:rsidRPr="00B526A8">
        <w:rPr>
          <w:rFonts w:ascii="Tahoma" w:hAnsi="Tahoma" w:cs="Tahoma"/>
          <w:spacing w:val="10"/>
          <w:sz w:val="20"/>
          <w:szCs w:val="20"/>
        </w:rPr>
        <w:t xml:space="preserve"> </w:t>
      </w:r>
      <w:r w:rsidRPr="00B526A8">
        <w:rPr>
          <w:rFonts w:ascii="Tahoma" w:hAnsi="Tahoma" w:cs="Tahoma"/>
          <w:sz w:val="20"/>
          <w:szCs w:val="20"/>
        </w:rPr>
        <w:t>provided</w:t>
      </w:r>
      <w:r w:rsidRPr="00B526A8">
        <w:rPr>
          <w:rFonts w:ascii="Tahoma" w:hAnsi="Tahoma" w:cs="Tahoma"/>
          <w:spacing w:val="15"/>
          <w:sz w:val="20"/>
          <w:szCs w:val="20"/>
        </w:rPr>
        <w:t xml:space="preserve"> </w:t>
      </w:r>
      <w:r w:rsidRPr="00B526A8">
        <w:rPr>
          <w:rFonts w:ascii="Tahoma" w:hAnsi="Tahoma" w:cs="Tahoma"/>
          <w:sz w:val="20"/>
          <w:szCs w:val="20"/>
        </w:rPr>
        <w:t>as</w:t>
      </w:r>
      <w:r w:rsidRPr="00B526A8">
        <w:rPr>
          <w:rFonts w:ascii="Tahoma" w:hAnsi="Tahoma" w:cs="Tahoma"/>
          <w:spacing w:val="9"/>
          <w:sz w:val="20"/>
          <w:szCs w:val="20"/>
        </w:rPr>
        <w:t xml:space="preserve"> </w:t>
      </w:r>
      <w:r w:rsidRPr="00B526A8">
        <w:rPr>
          <w:rFonts w:ascii="Tahoma" w:hAnsi="Tahoma" w:cs="Tahoma"/>
          <w:sz w:val="20"/>
          <w:szCs w:val="20"/>
        </w:rPr>
        <w:t>per</w:t>
      </w:r>
      <w:r w:rsidRPr="00B526A8">
        <w:rPr>
          <w:rFonts w:ascii="Tahoma" w:hAnsi="Tahoma" w:cs="Tahoma"/>
          <w:spacing w:val="8"/>
          <w:sz w:val="20"/>
          <w:szCs w:val="20"/>
        </w:rPr>
        <w:t xml:space="preserve"> </w:t>
      </w:r>
      <w:r w:rsidRPr="00B526A8">
        <w:rPr>
          <w:rFonts w:ascii="Tahoma" w:hAnsi="Tahoma" w:cs="Tahoma"/>
          <w:sz w:val="20"/>
          <w:szCs w:val="20"/>
        </w:rPr>
        <w:t>the</w:t>
      </w:r>
      <w:r w:rsidRPr="00B526A8">
        <w:rPr>
          <w:rFonts w:ascii="Tahoma" w:hAnsi="Tahoma" w:cs="Tahoma"/>
          <w:spacing w:val="11"/>
          <w:sz w:val="20"/>
          <w:szCs w:val="20"/>
        </w:rPr>
        <w:t xml:space="preserve"> </w:t>
      </w:r>
      <w:r w:rsidRPr="00B526A8">
        <w:rPr>
          <w:rFonts w:ascii="Tahoma" w:hAnsi="Tahoma" w:cs="Tahoma"/>
          <w:sz w:val="20"/>
          <w:szCs w:val="20"/>
        </w:rPr>
        <w:t>details</w:t>
      </w:r>
      <w:r w:rsidRPr="00B526A8">
        <w:rPr>
          <w:rFonts w:ascii="Tahoma" w:hAnsi="Tahoma" w:cs="Tahoma"/>
          <w:spacing w:val="12"/>
          <w:sz w:val="20"/>
          <w:szCs w:val="20"/>
        </w:rPr>
        <w:t xml:space="preserve"> </w:t>
      </w:r>
      <w:r w:rsidRPr="00B526A8">
        <w:rPr>
          <w:rFonts w:ascii="Tahoma" w:hAnsi="Tahoma" w:cs="Tahoma"/>
          <w:sz w:val="20"/>
          <w:szCs w:val="20"/>
        </w:rPr>
        <w:t>given</w:t>
      </w:r>
      <w:r w:rsidRPr="00B526A8">
        <w:rPr>
          <w:rFonts w:ascii="Tahoma" w:hAnsi="Tahoma" w:cs="Tahoma"/>
          <w:spacing w:val="10"/>
          <w:sz w:val="20"/>
          <w:szCs w:val="20"/>
        </w:rPr>
        <w:t xml:space="preserve"> </w:t>
      </w:r>
      <w:r w:rsidRPr="00B526A8">
        <w:rPr>
          <w:rFonts w:ascii="Tahoma" w:hAnsi="Tahoma" w:cs="Tahoma"/>
          <w:sz w:val="20"/>
          <w:szCs w:val="20"/>
        </w:rPr>
        <w:t>below:</w:t>
      </w:r>
    </w:p>
    <w:p w14:paraId="5DFAE395" w14:textId="77777777" w:rsidR="00E23E10" w:rsidRPr="00B526A8"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B526A8" w:rsidRDefault="00000000" w:rsidP="008F4155">
      <w:pPr>
        <w:pStyle w:val="Heading2"/>
        <w:spacing w:before="186"/>
        <w:ind w:left="0" w:right="0"/>
        <w:jc w:val="both"/>
        <w:rPr>
          <w:rFonts w:ascii="Tahoma" w:hAnsi="Tahoma" w:cs="Tahoma"/>
          <w:sz w:val="20"/>
          <w:szCs w:val="20"/>
          <w:u w:val="single"/>
        </w:rPr>
      </w:pPr>
      <w:r w:rsidRPr="00B526A8">
        <w:rPr>
          <w:rFonts w:ascii="Tahoma" w:hAnsi="Tahoma" w:cs="Tahoma"/>
          <w:sz w:val="20"/>
          <w:szCs w:val="20"/>
          <w:u w:val="single"/>
        </w:rPr>
        <w:t>Scope</w:t>
      </w:r>
      <w:r w:rsidRPr="00B526A8">
        <w:rPr>
          <w:rFonts w:ascii="Tahoma" w:hAnsi="Tahoma" w:cs="Tahoma"/>
          <w:spacing w:val="-2"/>
          <w:sz w:val="20"/>
          <w:szCs w:val="20"/>
          <w:u w:val="single"/>
        </w:rPr>
        <w:t xml:space="preserve"> </w:t>
      </w:r>
      <w:r w:rsidRPr="00B526A8">
        <w:rPr>
          <w:rFonts w:ascii="Tahoma" w:hAnsi="Tahoma" w:cs="Tahoma"/>
          <w:sz w:val="20"/>
          <w:szCs w:val="20"/>
          <w:u w:val="single"/>
        </w:rPr>
        <w:t>of</w:t>
      </w:r>
      <w:r w:rsidRPr="00B526A8">
        <w:rPr>
          <w:rFonts w:ascii="Tahoma" w:hAnsi="Tahoma" w:cs="Tahoma"/>
          <w:spacing w:val="-2"/>
          <w:sz w:val="20"/>
          <w:szCs w:val="20"/>
          <w:u w:val="single"/>
        </w:rPr>
        <w:t xml:space="preserve"> </w:t>
      </w:r>
      <w:r w:rsidRPr="00B526A8">
        <w:rPr>
          <w:rFonts w:ascii="Tahoma" w:hAnsi="Tahoma" w:cs="Tahoma"/>
          <w:sz w:val="20"/>
          <w:szCs w:val="20"/>
          <w:u w:val="single"/>
        </w:rPr>
        <w:t>work</w:t>
      </w:r>
    </w:p>
    <w:p w14:paraId="30D02840" w14:textId="345080C4" w:rsidR="00BB57A4" w:rsidRPr="00B526A8"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scope</w:t>
      </w:r>
      <w:r w:rsidRPr="00B526A8">
        <w:rPr>
          <w:rFonts w:ascii="Tahoma" w:hAnsi="Tahoma" w:cs="Tahoma"/>
          <w:spacing w:val="20"/>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work</w:t>
      </w:r>
      <w:r w:rsidRPr="00B526A8">
        <w:rPr>
          <w:rFonts w:ascii="Tahoma" w:hAnsi="Tahoma" w:cs="Tahoma"/>
          <w:spacing w:val="21"/>
          <w:sz w:val="20"/>
          <w:szCs w:val="20"/>
        </w:rPr>
        <w:t xml:space="preserve"> </w:t>
      </w:r>
      <w:r w:rsidRPr="00B526A8">
        <w:rPr>
          <w:rFonts w:ascii="Tahoma" w:hAnsi="Tahoma" w:cs="Tahoma"/>
          <w:sz w:val="20"/>
          <w:szCs w:val="20"/>
        </w:rPr>
        <w:t>will</w:t>
      </w:r>
      <w:r w:rsidRPr="00B526A8">
        <w:rPr>
          <w:rFonts w:ascii="Tahoma" w:hAnsi="Tahoma" w:cs="Tahoma"/>
          <w:spacing w:val="22"/>
          <w:sz w:val="20"/>
          <w:szCs w:val="20"/>
        </w:rPr>
        <w:t xml:space="preserve"> </w:t>
      </w:r>
      <w:r w:rsidRPr="00B526A8">
        <w:rPr>
          <w:rFonts w:ascii="Tahoma" w:hAnsi="Tahoma" w:cs="Tahoma"/>
          <w:sz w:val="20"/>
          <w:szCs w:val="20"/>
        </w:rPr>
        <w:t>cover</w:t>
      </w:r>
      <w:r w:rsidRPr="00B526A8">
        <w:rPr>
          <w:rFonts w:ascii="Tahoma" w:hAnsi="Tahoma" w:cs="Tahoma"/>
          <w:spacing w:val="23"/>
          <w:sz w:val="20"/>
          <w:szCs w:val="20"/>
        </w:rPr>
        <w:t xml:space="preserve"> </w:t>
      </w:r>
      <w:r w:rsidR="00D06625" w:rsidRPr="00B526A8">
        <w:rPr>
          <w:rFonts w:ascii="Tahoma" w:hAnsi="Tahoma" w:cs="Tahoma"/>
          <w:sz w:val="20"/>
          <w:szCs w:val="20"/>
        </w:rPr>
        <w:t>the supply</w:t>
      </w:r>
      <w:r w:rsidRPr="00B526A8">
        <w:rPr>
          <w:rFonts w:ascii="Tahoma" w:hAnsi="Tahoma" w:cs="Tahoma"/>
          <w:spacing w:val="21"/>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given</w:t>
      </w:r>
      <w:r w:rsidR="00D06625" w:rsidRPr="00B526A8">
        <w:rPr>
          <w:rFonts w:ascii="Tahoma" w:hAnsi="Tahoma" w:cs="Tahoma"/>
          <w:sz w:val="20"/>
          <w:szCs w:val="20"/>
        </w:rPr>
        <w:t xml:space="preserve"> </w:t>
      </w:r>
      <w:r w:rsidR="005179CE" w:rsidRPr="00B526A8">
        <w:rPr>
          <w:rFonts w:ascii="Tahoma" w:hAnsi="Tahoma" w:cs="Tahoma"/>
          <w:sz w:val="20"/>
          <w:szCs w:val="20"/>
        </w:rPr>
        <w:t xml:space="preserve">items </w:t>
      </w:r>
      <w:r w:rsidRPr="00B526A8">
        <w:rPr>
          <w:rFonts w:ascii="Tahoma" w:hAnsi="Tahoma" w:cs="Tahoma"/>
          <w:sz w:val="20"/>
          <w:szCs w:val="20"/>
        </w:rPr>
        <w:t>at</w:t>
      </w:r>
      <w:r w:rsidR="006B5114" w:rsidRPr="00B526A8">
        <w:rPr>
          <w:rFonts w:ascii="Tahoma" w:hAnsi="Tahoma" w:cs="Tahoma"/>
          <w:spacing w:val="2"/>
          <w:sz w:val="20"/>
          <w:szCs w:val="20"/>
        </w:rPr>
        <w:t xml:space="preserve"> </w:t>
      </w:r>
      <w:r w:rsidR="00317FC0" w:rsidRPr="00B526A8">
        <w:rPr>
          <w:rFonts w:ascii="Tahoma" w:hAnsi="Tahoma" w:cs="Tahoma"/>
          <w:spacing w:val="2"/>
          <w:sz w:val="20"/>
          <w:szCs w:val="20"/>
        </w:rPr>
        <w:t xml:space="preserve">the </w:t>
      </w:r>
      <w:r w:rsidRPr="00B526A8">
        <w:rPr>
          <w:rFonts w:ascii="Tahoma" w:hAnsi="Tahoma" w:cs="Tahoma"/>
          <w:sz w:val="20"/>
          <w:szCs w:val="20"/>
        </w:rPr>
        <w:t>LNMIIT</w:t>
      </w:r>
      <w:r w:rsidRPr="00B526A8">
        <w:rPr>
          <w:rFonts w:ascii="Tahoma" w:hAnsi="Tahoma" w:cs="Tahoma"/>
          <w:spacing w:val="1"/>
          <w:sz w:val="20"/>
          <w:szCs w:val="20"/>
        </w:rPr>
        <w:t xml:space="preserve"> </w:t>
      </w:r>
      <w:r w:rsidRPr="00B526A8">
        <w:rPr>
          <w:rFonts w:ascii="Tahoma" w:hAnsi="Tahoma" w:cs="Tahoma"/>
          <w:sz w:val="20"/>
          <w:szCs w:val="20"/>
        </w:rPr>
        <w:t>Jaipur</w:t>
      </w:r>
      <w:r w:rsidRPr="00B526A8">
        <w:rPr>
          <w:rFonts w:ascii="Tahoma" w:hAnsi="Tahoma" w:cs="Tahoma"/>
          <w:spacing w:val="-2"/>
          <w:sz w:val="20"/>
          <w:szCs w:val="20"/>
        </w:rPr>
        <w:t xml:space="preserve"> </w:t>
      </w:r>
      <w:r w:rsidRPr="00B526A8">
        <w:rPr>
          <w:rFonts w:ascii="Tahoma" w:hAnsi="Tahoma" w:cs="Tahoma"/>
          <w:sz w:val="20"/>
          <w:szCs w:val="20"/>
        </w:rPr>
        <w:t>campus.</w:t>
      </w:r>
    </w:p>
    <w:p w14:paraId="25FE395E" w14:textId="4BA7AC8D" w:rsidR="00095749" w:rsidRPr="00B526A8" w:rsidRDefault="00000000" w:rsidP="00095749">
      <w:pPr>
        <w:pStyle w:val="ListParagraph"/>
        <w:numPr>
          <w:ilvl w:val="0"/>
          <w:numId w:val="10"/>
        </w:numPr>
        <w:tabs>
          <w:tab w:val="left" w:pos="1561"/>
        </w:tabs>
        <w:ind w:left="360"/>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Vendor</w:t>
      </w:r>
      <w:r w:rsidRPr="00B526A8">
        <w:rPr>
          <w:rFonts w:ascii="Tahoma" w:hAnsi="Tahoma" w:cs="Tahoma"/>
          <w:spacing w:val="23"/>
          <w:sz w:val="20"/>
          <w:szCs w:val="20"/>
        </w:rPr>
        <w:t xml:space="preserve"> </w:t>
      </w:r>
      <w:r w:rsidRPr="00B526A8">
        <w:rPr>
          <w:rFonts w:ascii="Tahoma" w:hAnsi="Tahoma" w:cs="Tahoma"/>
          <w:sz w:val="20"/>
          <w:szCs w:val="20"/>
        </w:rPr>
        <w:t>is</w:t>
      </w:r>
      <w:r w:rsidRPr="00B526A8">
        <w:rPr>
          <w:rFonts w:ascii="Tahoma" w:hAnsi="Tahoma" w:cs="Tahoma"/>
          <w:spacing w:val="22"/>
          <w:sz w:val="20"/>
          <w:szCs w:val="20"/>
        </w:rPr>
        <w:t xml:space="preserve"> </w:t>
      </w:r>
      <w:r w:rsidRPr="00B526A8">
        <w:rPr>
          <w:rFonts w:ascii="Tahoma" w:hAnsi="Tahoma" w:cs="Tahoma"/>
          <w:sz w:val="20"/>
          <w:szCs w:val="20"/>
        </w:rPr>
        <w:t>required</w:t>
      </w:r>
      <w:r w:rsidRPr="00B526A8">
        <w:rPr>
          <w:rFonts w:ascii="Tahoma" w:hAnsi="Tahoma" w:cs="Tahoma"/>
          <w:spacing w:val="23"/>
          <w:sz w:val="20"/>
          <w:szCs w:val="20"/>
        </w:rPr>
        <w:t xml:space="preserve"> </w:t>
      </w:r>
      <w:r w:rsidRPr="00B526A8">
        <w:rPr>
          <w:rFonts w:ascii="Tahoma" w:hAnsi="Tahoma" w:cs="Tahoma"/>
          <w:sz w:val="20"/>
          <w:szCs w:val="20"/>
        </w:rPr>
        <w:t>to</w:t>
      </w:r>
      <w:r w:rsidRPr="00B526A8">
        <w:rPr>
          <w:rFonts w:ascii="Tahoma" w:hAnsi="Tahoma" w:cs="Tahoma"/>
          <w:spacing w:val="23"/>
          <w:sz w:val="20"/>
          <w:szCs w:val="20"/>
        </w:rPr>
        <w:t xml:space="preserve"> </w:t>
      </w:r>
      <w:r w:rsidRPr="00B526A8">
        <w:rPr>
          <w:rFonts w:ascii="Tahoma" w:hAnsi="Tahoma" w:cs="Tahoma"/>
          <w:sz w:val="20"/>
          <w:szCs w:val="20"/>
        </w:rPr>
        <w:t>submit</w:t>
      </w:r>
      <w:r w:rsidRPr="00B526A8">
        <w:rPr>
          <w:rFonts w:ascii="Tahoma" w:hAnsi="Tahoma" w:cs="Tahoma"/>
          <w:spacing w:val="23"/>
          <w:sz w:val="20"/>
          <w:szCs w:val="20"/>
        </w:rPr>
        <w:t xml:space="preserve"> </w:t>
      </w: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complete</w:t>
      </w:r>
      <w:r w:rsidRPr="00B526A8">
        <w:rPr>
          <w:rFonts w:ascii="Tahoma" w:hAnsi="Tahoma" w:cs="Tahoma"/>
          <w:spacing w:val="23"/>
          <w:sz w:val="20"/>
          <w:szCs w:val="20"/>
        </w:rPr>
        <w:t xml:space="preserve"> </w:t>
      </w:r>
      <w:r w:rsidRPr="00B526A8">
        <w:rPr>
          <w:rFonts w:ascii="Tahoma" w:hAnsi="Tahoma" w:cs="Tahoma"/>
          <w:sz w:val="20"/>
          <w:szCs w:val="20"/>
        </w:rPr>
        <w:t>documentation</w:t>
      </w:r>
      <w:r w:rsidRPr="00B526A8">
        <w:rPr>
          <w:rFonts w:ascii="Tahoma" w:hAnsi="Tahoma" w:cs="Tahoma"/>
          <w:spacing w:val="23"/>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the</w:t>
      </w:r>
      <w:r w:rsidRPr="00B526A8">
        <w:rPr>
          <w:rFonts w:ascii="Tahoma" w:hAnsi="Tahoma" w:cs="Tahoma"/>
          <w:spacing w:val="23"/>
          <w:sz w:val="20"/>
          <w:szCs w:val="20"/>
        </w:rPr>
        <w:t xml:space="preserve"> </w:t>
      </w:r>
      <w:r w:rsidR="00D06625" w:rsidRPr="00B526A8">
        <w:rPr>
          <w:rFonts w:ascii="Tahoma" w:hAnsi="Tahoma" w:cs="Tahoma"/>
          <w:sz w:val="20"/>
          <w:szCs w:val="20"/>
        </w:rPr>
        <w:t>supplied item after delivery</w:t>
      </w:r>
      <w:r w:rsidRPr="00B526A8">
        <w:rPr>
          <w:rFonts w:ascii="Tahoma" w:hAnsi="Tahoma" w:cs="Tahoma"/>
          <w:sz w:val="20"/>
          <w:szCs w:val="20"/>
        </w:rPr>
        <w:t>.</w:t>
      </w:r>
    </w:p>
    <w:p w14:paraId="01AD0335" w14:textId="5ED28CDD" w:rsidR="008826FA" w:rsidRPr="00B526A8" w:rsidRDefault="00E23E10" w:rsidP="008F4155">
      <w:pPr>
        <w:pStyle w:val="ListParagraph"/>
        <w:numPr>
          <w:ilvl w:val="0"/>
          <w:numId w:val="10"/>
        </w:numPr>
        <w:tabs>
          <w:tab w:val="left" w:pos="1561"/>
        </w:tabs>
        <w:ind w:left="360"/>
        <w:jc w:val="both"/>
        <w:rPr>
          <w:rFonts w:ascii="Tahoma" w:hAnsi="Tahoma" w:cs="Tahoma"/>
          <w:sz w:val="20"/>
          <w:szCs w:val="20"/>
        </w:rPr>
      </w:pPr>
      <w:r w:rsidRPr="00B526A8">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w:t>
      </w:r>
    </w:p>
    <w:p w14:paraId="41C2229E" w14:textId="77777777" w:rsidR="00095749" w:rsidRPr="00B526A8" w:rsidRDefault="00095749" w:rsidP="008F4155">
      <w:pPr>
        <w:rPr>
          <w:rFonts w:ascii="Tahoma" w:hAnsi="Tahoma" w:cs="Tahoma"/>
          <w:b/>
          <w:sz w:val="20"/>
          <w:szCs w:val="20"/>
          <w:u w:val="single"/>
        </w:rPr>
      </w:pPr>
    </w:p>
    <w:p w14:paraId="5C490AA3" w14:textId="2C20E9AE" w:rsidR="00095749" w:rsidRPr="00B526A8" w:rsidRDefault="00095749">
      <w:pPr>
        <w:rPr>
          <w:rFonts w:ascii="Tahoma" w:hAnsi="Tahoma" w:cs="Tahoma"/>
          <w:b/>
          <w:sz w:val="20"/>
          <w:szCs w:val="20"/>
          <w:u w:val="single"/>
        </w:rPr>
      </w:pPr>
    </w:p>
    <w:p w14:paraId="66B225BE" w14:textId="41591F0A" w:rsidR="00BB57A4" w:rsidRPr="00B526A8" w:rsidRDefault="00000000" w:rsidP="008F4155">
      <w:pPr>
        <w:jc w:val="both"/>
        <w:rPr>
          <w:rFonts w:ascii="Tahoma" w:hAnsi="Tahoma" w:cs="Tahoma"/>
          <w:i/>
          <w:sz w:val="20"/>
          <w:szCs w:val="20"/>
          <w:u w:val="single"/>
        </w:rPr>
      </w:pPr>
      <w:r w:rsidRPr="00B526A8">
        <w:rPr>
          <w:rFonts w:ascii="Tahoma" w:hAnsi="Tahoma" w:cs="Tahoma"/>
          <w:b/>
          <w:sz w:val="20"/>
          <w:szCs w:val="20"/>
          <w:u w:val="single"/>
        </w:rPr>
        <w:t>Technical</w:t>
      </w:r>
      <w:r w:rsidRPr="00B526A8">
        <w:rPr>
          <w:rFonts w:ascii="Tahoma" w:hAnsi="Tahoma" w:cs="Tahoma"/>
          <w:b/>
          <w:spacing w:val="-5"/>
          <w:sz w:val="20"/>
          <w:szCs w:val="20"/>
          <w:u w:val="single"/>
        </w:rPr>
        <w:t xml:space="preserve"> </w:t>
      </w:r>
      <w:r w:rsidRPr="00B526A8">
        <w:rPr>
          <w:rFonts w:ascii="Tahoma" w:hAnsi="Tahoma" w:cs="Tahoma"/>
          <w:b/>
          <w:sz w:val="20"/>
          <w:szCs w:val="20"/>
          <w:u w:val="single"/>
        </w:rPr>
        <w:t>specification:</w:t>
      </w:r>
      <w:r w:rsidRPr="00B526A8">
        <w:rPr>
          <w:rFonts w:ascii="Tahoma" w:hAnsi="Tahoma" w:cs="Tahoma"/>
          <w:b/>
          <w:spacing w:val="-10"/>
          <w:sz w:val="20"/>
          <w:szCs w:val="20"/>
          <w:u w:val="single"/>
        </w:rPr>
        <w:t xml:space="preserve"> </w:t>
      </w:r>
    </w:p>
    <w:p w14:paraId="53D4DD3A" w14:textId="77777777" w:rsidR="00A802C8" w:rsidRPr="00B526A8" w:rsidRDefault="00A802C8" w:rsidP="008F4155">
      <w:pPr>
        <w:pStyle w:val="Heading1"/>
        <w:ind w:left="0" w:right="-90"/>
        <w:rPr>
          <w:rFonts w:ascii="Tahoma" w:hAnsi="Tahoma" w:cs="Tahoma"/>
          <w:sz w:val="20"/>
          <w:szCs w:val="20"/>
        </w:rPr>
      </w:pPr>
    </w:p>
    <w:tbl>
      <w:tblPr>
        <w:tblW w:w="8995" w:type="dxa"/>
        <w:tblLook w:val="04A0" w:firstRow="1" w:lastRow="0" w:firstColumn="1" w:lastColumn="0" w:noHBand="0" w:noVBand="1"/>
      </w:tblPr>
      <w:tblGrid>
        <w:gridCol w:w="985"/>
        <w:gridCol w:w="4590"/>
        <w:gridCol w:w="1620"/>
        <w:gridCol w:w="1800"/>
      </w:tblGrid>
      <w:tr w:rsidR="00A802C8" w:rsidRPr="00B526A8" w14:paraId="5CD0DDEE" w14:textId="77777777" w:rsidTr="00B909B5">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BC9254" w14:textId="77777777" w:rsidR="00A802C8" w:rsidRPr="00B526A8" w:rsidRDefault="00A802C8"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Sr. No.</w:t>
            </w:r>
          </w:p>
        </w:tc>
        <w:tc>
          <w:tcPr>
            <w:tcW w:w="4590" w:type="dxa"/>
            <w:tcBorders>
              <w:top w:val="single" w:sz="4" w:space="0" w:color="auto"/>
              <w:left w:val="nil"/>
              <w:bottom w:val="single" w:sz="4" w:space="0" w:color="auto"/>
              <w:right w:val="single" w:sz="4" w:space="0" w:color="auto"/>
            </w:tcBorders>
            <w:shd w:val="clear" w:color="auto" w:fill="auto"/>
            <w:vAlign w:val="bottom"/>
            <w:hideMark/>
          </w:tcPr>
          <w:p w14:paraId="54469BD9" w14:textId="77777777" w:rsidR="00A802C8" w:rsidRPr="00B526A8" w:rsidRDefault="00A802C8"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Item Description</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33D5ACEC" w14:textId="77777777" w:rsidR="00A802C8" w:rsidRPr="00B526A8" w:rsidRDefault="00A802C8"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Quantity</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6A65C203" w14:textId="77777777" w:rsidR="00A802C8" w:rsidRPr="00B526A8" w:rsidRDefault="00A802C8"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Unit</w:t>
            </w:r>
          </w:p>
        </w:tc>
      </w:tr>
      <w:tr w:rsidR="00A802C8" w:rsidRPr="00B526A8" w14:paraId="796044FA" w14:textId="77777777" w:rsidTr="00B909B5">
        <w:trPr>
          <w:trHeight w:val="630"/>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3DEE26E" w14:textId="77777777" w:rsidR="00A802C8" w:rsidRPr="00B526A8" w:rsidRDefault="00A802C8" w:rsidP="00A802C8">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1</w:t>
            </w:r>
          </w:p>
        </w:tc>
        <w:tc>
          <w:tcPr>
            <w:tcW w:w="4590" w:type="dxa"/>
            <w:tcBorders>
              <w:top w:val="nil"/>
              <w:left w:val="nil"/>
              <w:bottom w:val="single" w:sz="4" w:space="0" w:color="auto"/>
              <w:right w:val="single" w:sz="4" w:space="0" w:color="auto"/>
            </w:tcBorders>
            <w:shd w:val="clear" w:color="auto" w:fill="auto"/>
            <w:hideMark/>
          </w:tcPr>
          <w:p w14:paraId="28A1702D" w14:textId="77777777" w:rsidR="00A802C8" w:rsidRPr="00B526A8" w:rsidRDefault="00A802C8" w:rsidP="00A802C8">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One side Polished Kota Stone - 5 feet x 2 feet - 1 inch thickness</w:t>
            </w:r>
          </w:p>
        </w:tc>
        <w:tc>
          <w:tcPr>
            <w:tcW w:w="1620" w:type="dxa"/>
            <w:tcBorders>
              <w:top w:val="nil"/>
              <w:left w:val="nil"/>
              <w:bottom w:val="single" w:sz="4" w:space="0" w:color="auto"/>
              <w:right w:val="single" w:sz="4" w:space="0" w:color="auto"/>
            </w:tcBorders>
            <w:shd w:val="clear" w:color="auto" w:fill="auto"/>
            <w:vAlign w:val="center"/>
            <w:hideMark/>
          </w:tcPr>
          <w:p w14:paraId="54593C7F" w14:textId="67AB2019" w:rsidR="00A802C8" w:rsidRPr="00B526A8" w:rsidRDefault="00A802C8" w:rsidP="00A802C8">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10</w:t>
            </w:r>
          </w:p>
        </w:tc>
        <w:tc>
          <w:tcPr>
            <w:tcW w:w="1800" w:type="dxa"/>
            <w:tcBorders>
              <w:top w:val="nil"/>
              <w:left w:val="nil"/>
              <w:bottom w:val="single" w:sz="4" w:space="0" w:color="auto"/>
              <w:right w:val="single" w:sz="4" w:space="0" w:color="auto"/>
            </w:tcBorders>
            <w:shd w:val="clear" w:color="auto" w:fill="auto"/>
            <w:vAlign w:val="center"/>
            <w:hideMark/>
          </w:tcPr>
          <w:p w14:paraId="1321239F" w14:textId="2C6EF628" w:rsidR="00A802C8" w:rsidRPr="00B526A8" w:rsidRDefault="00B526A8"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r>
      <w:tr w:rsidR="00A802C8" w:rsidRPr="00B526A8" w14:paraId="73138A4E" w14:textId="77777777" w:rsidTr="00B909B5">
        <w:trPr>
          <w:trHeight w:val="630"/>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7D433030" w14:textId="77777777" w:rsidR="00A802C8" w:rsidRPr="00B526A8" w:rsidRDefault="00A802C8" w:rsidP="00A802C8">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2</w:t>
            </w:r>
          </w:p>
        </w:tc>
        <w:tc>
          <w:tcPr>
            <w:tcW w:w="4590" w:type="dxa"/>
            <w:tcBorders>
              <w:top w:val="nil"/>
              <w:left w:val="nil"/>
              <w:bottom w:val="single" w:sz="4" w:space="0" w:color="auto"/>
              <w:right w:val="single" w:sz="4" w:space="0" w:color="auto"/>
            </w:tcBorders>
            <w:shd w:val="clear" w:color="auto" w:fill="auto"/>
            <w:hideMark/>
          </w:tcPr>
          <w:p w14:paraId="159CADEE" w14:textId="77777777" w:rsidR="00A802C8" w:rsidRPr="00B526A8" w:rsidRDefault="00A802C8" w:rsidP="00A802C8">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 xml:space="preserve">Red Rough Karoli Stone - </w:t>
            </w:r>
            <w:proofErr w:type="gramStart"/>
            <w:r w:rsidRPr="00B526A8">
              <w:rPr>
                <w:rFonts w:eastAsia="Times New Roman"/>
                <w:color w:val="000000"/>
                <w:sz w:val="24"/>
                <w:szCs w:val="24"/>
                <w:lang w:val="en-IN" w:eastAsia="en-IN"/>
              </w:rPr>
              <w:t>22 inch</w:t>
            </w:r>
            <w:proofErr w:type="gramEnd"/>
            <w:r w:rsidRPr="00B526A8">
              <w:rPr>
                <w:rFonts w:eastAsia="Times New Roman"/>
                <w:color w:val="000000"/>
                <w:sz w:val="24"/>
                <w:szCs w:val="24"/>
                <w:lang w:val="en-IN" w:eastAsia="en-IN"/>
              </w:rPr>
              <w:t xml:space="preserve"> x 22 inch - wall cladding</w:t>
            </w:r>
          </w:p>
        </w:tc>
        <w:tc>
          <w:tcPr>
            <w:tcW w:w="1620" w:type="dxa"/>
            <w:tcBorders>
              <w:top w:val="nil"/>
              <w:left w:val="nil"/>
              <w:bottom w:val="single" w:sz="4" w:space="0" w:color="auto"/>
              <w:right w:val="single" w:sz="4" w:space="0" w:color="auto"/>
            </w:tcBorders>
            <w:shd w:val="clear" w:color="auto" w:fill="auto"/>
            <w:vAlign w:val="center"/>
            <w:hideMark/>
          </w:tcPr>
          <w:p w14:paraId="36C94D1E" w14:textId="586854D0" w:rsidR="00A802C8" w:rsidRPr="00B526A8" w:rsidRDefault="00A802C8" w:rsidP="00A802C8">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100</w:t>
            </w:r>
          </w:p>
        </w:tc>
        <w:tc>
          <w:tcPr>
            <w:tcW w:w="1800" w:type="dxa"/>
            <w:tcBorders>
              <w:top w:val="nil"/>
              <w:left w:val="nil"/>
              <w:bottom w:val="single" w:sz="4" w:space="0" w:color="auto"/>
              <w:right w:val="single" w:sz="4" w:space="0" w:color="auto"/>
            </w:tcBorders>
            <w:shd w:val="clear" w:color="auto" w:fill="auto"/>
            <w:vAlign w:val="center"/>
            <w:hideMark/>
          </w:tcPr>
          <w:p w14:paraId="15DA4EF3" w14:textId="216F4771" w:rsidR="00A802C8" w:rsidRPr="00B526A8" w:rsidRDefault="00B526A8"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r>
      <w:tr w:rsidR="00A802C8" w:rsidRPr="00B526A8" w14:paraId="6411EBF4" w14:textId="77777777" w:rsidTr="00B909B5">
        <w:trPr>
          <w:trHeight w:val="287"/>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FADBDDB" w14:textId="77777777" w:rsidR="00A802C8" w:rsidRPr="00B526A8" w:rsidRDefault="00A802C8" w:rsidP="00A802C8">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3</w:t>
            </w:r>
          </w:p>
        </w:tc>
        <w:tc>
          <w:tcPr>
            <w:tcW w:w="4590" w:type="dxa"/>
            <w:tcBorders>
              <w:top w:val="nil"/>
              <w:left w:val="nil"/>
              <w:bottom w:val="single" w:sz="4" w:space="0" w:color="auto"/>
              <w:right w:val="single" w:sz="4" w:space="0" w:color="auto"/>
            </w:tcBorders>
            <w:shd w:val="clear" w:color="auto" w:fill="auto"/>
            <w:hideMark/>
          </w:tcPr>
          <w:p w14:paraId="57596D93" w14:textId="4E4A3FC3" w:rsidR="00A802C8" w:rsidRPr="00B526A8" w:rsidRDefault="00A802C8" w:rsidP="00A802C8">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 xml:space="preserve">Double-sided moulding Stone Door Frame with 35 mm on moulding cuts on both sides, Overall thickness 5 inches - 3 pieces (2 vertical </w:t>
            </w:r>
            <w:r w:rsidR="00FF6590" w:rsidRPr="00B526A8">
              <w:rPr>
                <w:rFonts w:eastAsia="Times New Roman"/>
                <w:color w:val="000000"/>
                <w:sz w:val="24"/>
                <w:szCs w:val="24"/>
                <w:lang w:val="en-IN" w:eastAsia="en-IN"/>
              </w:rPr>
              <w:t>jamb</w:t>
            </w:r>
            <w:r w:rsidRPr="00B526A8">
              <w:rPr>
                <w:rFonts w:eastAsia="Times New Roman"/>
                <w:color w:val="000000"/>
                <w:sz w:val="24"/>
                <w:szCs w:val="24"/>
                <w:lang w:val="en-IN" w:eastAsia="en-IN"/>
              </w:rPr>
              <w:t xml:space="preserve"> &amp; 1 top horizontal gem) = 1 unit/ </w:t>
            </w:r>
            <w:proofErr w:type="spellStart"/>
            <w:r w:rsidRPr="00B526A8">
              <w:rPr>
                <w:rFonts w:eastAsia="Times New Roman"/>
                <w:color w:val="000000"/>
                <w:sz w:val="24"/>
                <w:szCs w:val="24"/>
                <w:lang w:val="en-IN" w:eastAsia="en-IN"/>
              </w:rPr>
              <w:t>no.s</w:t>
            </w:r>
            <w:proofErr w:type="spellEnd"/>
            <w:r w:rsidRPr="00B526A8">
              <w:rPr>
                <w:rFonts w:eastAsia="Times New Roman"/>
                <w:color w:val="000000"/>
                <w:sz w:val="24"/>
                <w:szCs w:val="24"/>
                <w:lang w:val="en-IN" w:eastAsia="en-IN"/>
              </w:rPr>
              <w:t>./ set</w:t>
            </w:r>
          </w:p>
        </w:tc>
        <w:tc>
          <w:tcPr>
            <w:tcW w:w="1620" w:type="dxa"/>
            <w:tcBorders>
              <w:top w:val="nil"/>
              <w:left w:val="nil"/>
              <w:bottom w:val="single" w:sz="4" w:space="0" w:color="auto"/>
              <w:right w:val="single" w:sz="4" w:space="0" w:color="auto"/>
            </w:tcBorders>
            <w:shd w:val="clear" w:color="auto" w:fill="auto"/>
            <w:vAlign w:val="center"/>
            <w:hideMark/>
          </w:tcPr>
          <w:p w14:paraId="1CCD7347" w14:textId="1BA5FCA5" w:rsidR="00A802C8" w:rsidRPr="00B526A8" w:rsidRDefault="00A802C8" w:rsidP="00A802C8">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5</w:t>
            </w:r>
          </w:p>
        </w:tc>
        <w:tc>
          <w:tcPr>
            <w:tcW w:w="1800" w:type="dxa"/>
            <w:tcBorders>
              <w:top w:val="nil"/>
              <w:left w:val="nil"/>
              <w:bottom w:val="single" w:sz="4" w:space="0" w:color="auto"/>
              <w:right w:val="single" w:sz="4" w:space="0" w:color="auto"/>
            </w:tcBorders>
            <w:shd w:val="clear" w:color="auto" w:fill="auto"/>
            <w:vAlign w:val="center"/>
            <w:hideMark/>
          </w:tcPr>
          <w:p w14:paraId="0116D5BA" w14:textId="4C1F7A13" w:rsidR="00A802C8" w:rsidRPr="00B526A8" w:rsidRDefault="00B526A8"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r>
    </w:tbl>
    <w:p w14:paraId="1E96B939" w14:textId="322CD785" w:rsidR="00BB57A4" w:rsidRPr="00B526A8" w:rsidRDefault="00BB57A4" w:rsidP="008F4155">
      <w:pPr>
        <w:pStyle w:val="BodyText"/>
        <w:rPr>
          <w:rFonts w:ascii="Tahoma" w:hAnsi="Tahoma" w:cs="Tahoma"/>
          <w:b/>
          <w:sz w:val="20"/>
          <w:szCs w:val="20"/>
        </w:rPr>
      </w:pPr>
    </w:p>
    <w:p w14:paraId="4CAE0FE0" w14:textId="77777777" w:rsidR="008F4155" w:rsidRPr="00B526A8" w:rsidRDefault="008F4155" w:rsidP="008F4155">
      <w:pPr>
        <w:ind w:right="1117"/>
        <w:jc w:val="right"/>
        <w:rPr>
          <w:rFonts w:ascii="Tahoma" w:hAnsi="Tahoma" w:cs="Tahoma"/>
          <w:i/>
          <w:sz w:val="20"/>
          <w:szCs w:val="20"/>
        </w:rPr>
      </w:pPr>
    </w:p>
    <w:p w14:paraId="2B6502CB" w14:textId="77777777" w:rsidR="00E23E10" w:rsidRPr="00B526A8" w:rsidRDefault="00E23E10" w:rsidP="008F4155">
      <w:pPr>
        <w:ind w:right="-61"/>
        <w:jc w:val="right"/>
        <w:rPr>
          <w:rFonts w:ascii="Tahoma" w:hAnsi="Tahoma" w:cs="Tahoma"/>
          <w:i/>
          <w:sz w:val="20"/>
          <w:szCs w:val="20"/>
        </w:rPr>
      </w:pPr>
    </w:p>
    <w:p w14:paraId="062D2E56" w14:textId="77777777" w:rsidR="00E23E10" w:rsidRPr="00B526A8" w:rsidRDefault="00E23E10" w:rsidP="008F4155">
      <w:pPr>
        <w:ind w:right="-61"/>
        <w:jc w:val="right"/>
        <w:rPr>
          <w:rFonts w:ascii="Tahoma" w:hAnsi="Tahoma" w:cs="Tahoma"/>
          <w:i/>
          <w:sz w:val="20"/>
          <w:szCs w:val="20"/>
        </w:rPr>
      </w:pPr>
    </w:p>
    <w:p w14:paraId="4571E8AA" w14:textId="77777777" w:rsidR="00E23E10" w:rsidRPr="00B526A8" w:rsidRDefault="00E23E10" w:rsidP="008F4155">
      <w:pPr>
        <w:ind w:right="-61"/>
        <w:jc w:val="right"/>
        <w:rPr>
          <w:rFonts w:ascii="Tahoma" w:hAnsi="Tahoma" w:cs="Tahoma"/>
          <w:i/>
          <w:sz w:val="20"/>
          <w:szCs w:val="20"/>
        </w:rPr>
      </w:pPr>
    </w:p>
    <w:p w14:paraId="5DB1BE6B" w14:textId="77777777" w:rsidR="00E23E10" w:rsidRPr="00B526A8" w:rsidRDefault="00E23E10" w:rsidP="008F4155">
      <w:pPr>
        <w:ind w:right="-61"/>
        <w:jc w:val="right"/>
        <w:rPr>
          <w:rFonts w:ascii="Tahoma" w:hAnsi="Tahoma" w:cs="Tahoma"/>
          <w:i/>
          <w:sz w:val="20"/>
          <w:szCs w:val="20"/>
        </w:rPr>
      </w:pPr>
    </w:p>
    <w:p w14:paraId="4C6AA43E" w14:textId="77777777" w:rsidR="00E23E10" w:rsidRPr="00B526A8" w:rsidRDefault="00E23E10" w:rsidP="008F4155">
      <w:pPr>
        <w:ind w:right="-61"/>
        <w:jc w:val="right"/>
        <w:rPr>
          <w:rFonts w:ascii="Tahoma" w:hAnsi="Tahoma" w:cs="Tahoma"/>
          <w:i/>
          <w:sz w:val="20"/>
          <w:szCs w:val="20"/>
        </w:rPr>
      </w:pPr>
    </w:p>
    <w:p w14:paraId="00EDBB18" w14:textId="06E2F8AC" w:rsidR="00BB57A4" w:rsidRPr="00B526A8" w:rsidRDefault="00000000" w:rsidP="008F4155">
      <w:pPr>
        <w:ind w:right="-61"/>
        <w:jc w:val="right"/>
        <w:rPr>
          <w:rFonts w:ascii="Tahoma" w:hAnsi="Tahoma" w:cs="Tahoma"/>
          <w:i/>
          <w:sz w:val="20"/>
          <w:szCs w:val="20"/>
        </w:rPr>
      </w:pPr>
      <w:r w:rsidRPr="00B526A8">
        <w:rPr>
          <w:rFonts w:ascii="Tahoma" w:hAnsi="Tahoma" w:cs="Tahoma"/>
          <w:i/>
          <w:sz w:val="20"/>
          <w:szCs w:val="20"/>
        </w:rPr>
        <w:t>Signature</w:t>
      </w:r>
      <w:r w:rsidRPr="00B526A8">
        <w:rPr>
          <w:rFonts w:ascii="Tahoma" w:hAnsi="Tahoma" w:cs="Tahoma"/>
          <w:i/>
          <w:spacing w:val="-2"/>
          <w:sz w:val="20"/>
          <w:szCs w:val="20"/>
        </w:rPr>
        <w:t xml:space="preserve"> </w:t>
      </w:r>
      <w:r w:rsidRPr="00B526A8">
        <w:rPr>
          <w:rFonts w:ascii="Tahoma" w:hAnsi="Tahoma" w:cs="Tahoma"/>
          <w:i/>
          <w:sz w:val="20"/>
          <w:szCs w:val="20"/>
        </w:rPr>
        <w:t>with</w:t>
      </w:r>
      <w:r w:rsidRPr="00B526A8">
        <w:rPr>
          <w:rFonts w:ascii="Tahoma" w:hAnsi="Tahoma" w:cs="Tahoma"/>
          <w:i/>
          <w:spacing w:val="-2"/>
          <w:sz w:val="20"/>
          <w:szCs w:val="20"/>
        </w:rPr>
        <w:t xml:space="preserve"> </w:t>
      </w:r>
      <w:r w:rsidRPr="00B526A8">
        <w:rPr>
          <w:rFonts w:ascii="Tahoma" w:hAnsi="Tahoma" w:cs="Tahoma"/>
          <w:i/>
          <w:sz w:val="20"/>
          <w:szCs w:val="20"/>
        </w:rPr>
        <w:t>seal</w:t>
      </w:r>
    </w:p>
    <w:p w14:paraId="2760BA18" w14:textId="13B102DD" w:rsidR="00BB57A4" w:rsidRPr="00B526A8" w:rsidRDefault="00243B31" w:rsidP="008F4155">
      <w:pPr>
        <w:rPr>
          <w:rFonts w:ascii="Tahoma" w:hAnsi="Tahoma" w:cs="Tahoma"/>
          <w:i/>
          <w:sz w:val="20"/>
          <w:szCs w:val="20"/>
          <w:u w:val="single"/>
        </w:rPr>
      </w:pPr>
      <w:r w:rsidRPr="00B526A8">
        <w:rPr>
          <w:rFonts w:ascii="Tahoma" w:hAnsi="Tahoma" w:cs="Tahoma"/>
          <w:i/>
          <w:sz w:val="20"/>
          <w:szCs w:val="20"/>
        </w:rPr>
        <w:br w:type="page"/>
      </w:r>
      <w:r w:rsidRPr="00B526A8">
        <w:rPr>
          <w:rFonts w:ascii="Tahoma" w:hAnsi="Tahoma" w:cs="Tahoma"/>
          <w:b/>
          <w:sz w:val="20"/>
          <w:szCs w:val="20"/>
          <w:u w:val="single"/>
        </w:rPr>
        <w:lastRenderedPageBreak/>
        <w:t>Commercial</w:t>
      </w:r>
      <w:r w:rsidRPr="00B526A8">
        <w:rPr>
          <w:rFonts w:ascii="Tahoma" w:hAnsi="Tahoma" w:cs="Tahoma"/>
          <w:b/>
          <w:spacing w:val="-2"/>
          <w:sz w:val="20"/>
          <w:szCs w:val="20"/>
          <w:u w:val="single"/>
        </w:rPr>
        <w:t xml:space="preserve"> </w:t>
      </w:r>
      <w:r w:rsidRPr="00B526A8">
        <w:rPr>
          <w:rFonts w:ascii="Tahoma" w:hAnsi="Tahoma" w:cs="Tahoma"/>
          <w:b/>
          <w:sz w:val="20"/>
          <w:szCs w:val="20"/>
          <w:u w:val="single"/>
        </w:rPr>
        <w:t>Bid:</w:t>
      </w:r>
      <w:r w:rsidRPr="00B526A8">
        <w:rPr>
          <w:rFonts w:ascii="Tahoma" w:hAnsi="Tahoma" w:cs="Tahoma"/>
          <w:b/>
          <w:spacing w:val="-1"/>
          <w:sz w:val="20"/>
          <w:szCs w:val="20"/>
          <w:u w:val="single"/>
        </w:rPr>
        <w:t xml:space="preserve"> </w:t>
      </w:r>
      <w:r w:rsidR="00B526A8" w:rsidRPr="00B526A8">
        <w:rPr>
          <w:rFonts w:ascii="Tahoma" w:hAnsi="Tahoma" w:cs="Tahoma"/>
          <w:i/>
          <w:sz w:val="20"/>
          <w:szCs w:val="20"/>
          <w:u w:val="single"/>
        </w:rPr>
        <w:t>in</w:t>
      </w:r>
      <w:r w:rsidR="00B526A8" w:rsidRPr="00B526A8">
        <w:rPr>
          <w:rFonts w:ascii="Tahoma" w:hAnsi="Tahoma" w:cs="Tahoma"/>
          <w:i/>
          <w:spacing w:val="-3"/>
          <w:sz w:val="20"/>
          <w:szCs w:val="20"/>
          <w:u w:val="single"/>
        </w:rPr>
        <w:t xml:space="preserve"> </w:t>
      </w:r>
      <w:r w:rsidR="00B526A8" w:rsidRPr="00B526A8">
        <w:rPr>
          <w:rFonts w:ascii="Tahoma" w:hAnsi="Tahoma" w:cs="Tahoma"/>
          <w:i/>
          <w:sz w:val="20"/>
          <w:szCs w:val="20"/>
          <w:u w:val="single"/>
        </w:rPr>
        <w:t>separate</w:t>
      </w:r>
      <w:r w:rsidR="00B526A8" w:rsidRPr="00B526A8">
        <w:rPr>
          <w:rFonts w:ascii="Tahoma" w:hAnsi="Tahoma" w:cs="Tahoma"/>
          <w:i/>
          <w:spacing w:val="-2"/>
          <w:sz w:val="20"/>
          <w:szCs w:val="20"/>
          <w:u w:val="single"/>
        </w:rPr>
        <w:t xml:space="preserve"> </w:t>
      </w:r>
      <w:r w:rsidR="00B526A8" w:rsidRPr="00B526A8">
        <w:rPr>
          <w:rFonts w:ascii="Tahoma" w:hAnsi="Tahoma" w:cs="Tahoma"/>
          <w:i/>
          <w:sz w:val="20"/>
          <w:szCs w:val="20"/>
          <w:u w:val="single"/>
        </w:rPr>
        <w:t>sealed</w:t>
      </w:r>
      <w:r w:rsidR="00B526A8" w:rsidRPr="00B526A8">
        <w:rPr>
          <w:rFonts w:ascii="Tahoma" w:hAnsi="Tahoma" w:cs="Tahoma"/>
          <w:i/>
          <w:spacing w:val="-1"/>
          <w:sz w:val="20"/>
          <w:szCs w:val="20"/>
          <w:u w:val="single"/>
        </w:rPr>
        <w:t xml:space="preserve"> </w:t>
      </w:r>
      <w:r w:rsidR="00B526A8" w:rsidRPr="00B526A8">
        <w:rPr>
          <w:rFonts w:ascii="Tahoma" w:hAnsi="Tahoma" w:cs="Tahoma"/>
          <w:i/>
          <w:sz w:val="20"/>
          <w:szCs w:val="20"/>
          <w:u w:val="single"/>
        </w:rPr>
        <w:t>envelope/password protected file via email)</w:t>
      </w:r>
      <w:r w:rsidRPr="00B526A8">
        <w:rPr>
          <w:rFonts w:ascii="Tahoma" w:hAnsi="Tahoma" w:cs="Tahoma"/>
          <w:i/>
          <w:sz w:val="20"/>
          <w:szCs w:val="20"/>
          <w:u w:val="single"/>
        </w:rPr>
        <w:t>)</w:t>
      </w:r>
    </w:p>
    <w:p w14:paraId="468C2D18" w14:textId="77777777" w:rsidR="00D931F3" w:rsidRPr="00B526A8" w:rsidRDefault="00D931F3" w:rsidP="008F4155">
      <w:pPr>
        <w:rPr>
          <w:rFonts w:ascii="Tahoma" w:hAnsi="Tahoma" w:cs="Tahoma"/>
          <w:i/>
          <w:sz w:val="20"/>
          <w:szCs w:val="20"/>
        </w:rPr>
      </w:pPr>
    </w:p>
    <w:p w14:paraId="69B1305D" w14:textId="77777777" w:rsidR="00B526A8" w:rsidRDefault="00000000" w:rsidP="008F4155">
      <w:pPr>
        <w:pStyle w:val="Heading1"/>
        <w:ind w:left="0" w:right="-90"/>
        <w:rPr>
          <w:rFonts w:ascii="Tahoma" w:hAnsi="Tahoma" w:cs="Tahoma"/>
          <w:b w:val="0"/>
          <w:sz w:val="20"/>
          <w:szCs w:val="20"/>
        </w:rPr>
      </w:pPr>
      <w:r w:rsidRPr="00B526A8">
        <w:rPr>
          <w:rFonts w:ascii="Tahoma" w:hAnsi="Tahoma" w:cs="Tahoma"/>
          <w:sz w:val="20"/>
          <w:szCs w:val="20"/>
        </w:rPr>
        <w:t>Bid</w:t>
      </w:r>
      <w:r w:rsidRPr="00B526A8">
        <w:rPr>
          <w:rFonts w:ascii="Tahoma" w:hAnsi="Tahoma" w:cs="Tahoma"/>
          <w:spacing w:val="-1"/>
          <w:sz w:val="20"/>
          <w:szCs w:val="20"/>
        </w:rPr>
        <w:t xml:space="preserve"> </w:t>
      </w:r>
      <w:r w:rsidRPr="00B526A8">
        <w:rPr>
          <w:rFonts w:ascii="Tahoma" w:hAnsi="Tahoma" w:cs="Tahoma"/>
          <w:sz w:val="20"/>
          <w:szCs w:val="20"/>
        </w:rPr>
        <w:t>for</w:t>
      </w:r>
      <w:r w:rsidR="00F84C31" w:rsidRPr="00B526A8">
        <w:rPr>
          <w:rFonts w:ascii="Tahoma" w:hAnsi="Tahoma" w:cs="Tahoma"/>
          <w:sz w:val="20"/>
          <w:szCs w:val="20"/>
        </w:rPr>
        <w:t xml:space="preserve"> </w:t>
      </w:r>
      <w:r w:rsidR="00A802C8" w:rsidRPr="00B526A8">
        <w:rPr>
          <w:rFonts w:ascii="Tahoma" w:hAnsi="Tahoma" w:cs="Tahoma"/>
          <w:sz w:val="20"/>
          <w:szCs w:val="20"/>
        </w:rPr>
        <w:t>Supply of civil construction materials</w:t>
      </w:r>
      <w:r w:rsidR="00A802C8" w:rsidRPr="00B526A8">
        <w:rPr>
          <w:rFonts w:ascii="Tahoma" w:hAnsi="Tahoma" w:cs="Tahoma"/>
          <w:b w:val="0"/>
          <w:sz w:val="20"/>
          <w:szCs w:val="20"/>
        </w:rPr>
        <w:t xml:space="preserve"> – </w:t>
      </w:r>
    </w:p>
    <w:p w14:paraId="260BD67C" w14:textId="08C787CB" w:rsidR="00322218" w:rsidRPr="00B526A8" w:rsidRDefault="00A802C8" w:rsidP="008F4155">
      <w:pPr>
        <w:pStyle w:val="Heading1"/>
        <w:ind w:left="0" w:right="-90"/>
        <w:rPr>
          <w:rFonts w:ascii="Tahoma" w:hAnsi="Tahoma" w:cs="Tahoma"/>
          <w:b w:val="0"/>
          <w:sz w:val="20"/>
          <w:szCs w:val="20"/>
        </w:rPr>
      </w:pPr>
      <w:r w:rsidRPr="00B526A8">
        <w:rPr>
          <w:rFonts w:ascii="Tahoma" w:hAnsi="Tahoma" w:cs="Tahoma"/>
          <w:b w:val="0"/>
          <w:sz w:val="20"/>
          <w:szCs w:val="20"/>
        </w:rPr>
        <w:t xml:space="preserve">One side polished Kota stone, Red rough Karoli Stone, &amp; Double-Sided </w:t>
      </w:r>
      <w:proofErr w:type="spellStart"/>
      <w:r w:rsidRPr="00B526A8">
        <w:rPr>
          <w:rFonts w:ascii="Tahoma" w:hAnsi="Tahoma" w:cs="Tahoma"/>
          <w:b w:val="0"/>
          <w:sz w:val="20"/>
          <w:szCs w:val="20"/>
        </w:rPr>
        <w:t>moulding</w:t>
      </w:r>
      <w:proofErr w:type="spellEnd"/>
      <w:r w:rsidRPr="00B526A8">
        <w:rPr>
          <w:rFonts w:ascii="Tahoma" w:hAnsi="Tahoma" w:cs="Tahoma"/>
          <w:b w:val="0"/>
          <w:sz w:val="20"/>
          <w:szCs w:val="20"/>
        </w:rPr>
        <w:t xml:space="preserve"> stone door frame</w:t>
      </w:r>
    </w:p>
    <w:p w14:paraId="48A52C7F" w14:textId="7A2625BA" w:rsidR="00BB57A4" w:rsidRPr="00B526A8" w:rsidRDefault="00322218" w:rsidP="008F4155">
      <w:pPr>
        <w:spacing w:before="44"/>
        <w:jc w:val="center"/>
        <w:rPr>
          <w:rFonts w:ascii="Tahoma" w:hAnsi="Tahoma" w:cs="Tahoma"/>
          <w:b/>
          <w:sz w:val="20"/>
          <w:szCs w:val="20"/>
          <w:u w:val="single" w:color="000000"/>
        </w:rPr>
      </w:pPr>
      <w:r w:rsidRPr="00B526A8">
        <w:rPr>
          <w:rFonts w:ascii="Tahoma" w:hAnsi="Tahoma" w:cs="Tahoma"/>
          <w:b/>
          <w:sz w:val="20"/>
          <w:szCs w:val="20"/>
          <w:u w:val="single" w:color="000000"/>
        </w:rPr>
        <w:t xml:space="preserve">(Tender No. : </w:t>
      </w:r>
      <w:r w:rsidR="00211971" w:rsidRPr="00B526A8">
        <w:rPr>
          <w:rFonts w:ascii="Tahoma" w:hAnsi="Tahoma" w:cs="Tahoma"/>
          <w:sz w:val="20"/>
          <w:szCs w:val="20"/>
        </w:rPr>
        <w:t>2024-25/</w:t>
      </w:r>
      <w:r w:rsidR="00211971">
        <w:rPr>
          <w:rFonts w:ascii="Tahoma" w:hAnsi="Tahoma" w:cs="Tahoma"/>
          <w:sz w:val="20"/>
          <w:szCs w:val="20"/>
        </w:rPr>
        <w:t>Estate</w:t>
      </w:r>
      <w:r w:rsidR="00211971" w:rsidRPr="00B526A8">
        <w:rPr>
          <w:rFonts w:ascii="Tahoma" w:hAnsi="Tahoma" w:cs="Tahoma"/>
          <w:sz w:val="20"/>
          <w:szCs w:val="20"/>
        </w:rPr>
        <w:t>/2B/LNM-</w:t>
      </w:r>
      <w:r w:rsidR="00211971">
        <w:rPr>
          <w:rFonts w:ascii="Tahoma" w:hAnsi="Tahoma" w:cs="Tahoma"/>
          <w:sz w:val="20"/>
          <w:szCs w:val="20"/>
        </w:rPr>
        <w:t>781</w:t>
      </w:r>
      <w:r w:rsidRPr="00B526A8">
        <w:rPr>
          <w:rFonts w:ascii="Tahoma" w:hAnsi="Tahoma" w:cs="Tahoma"/>
          <w:b/>
          <w:sz w:val="20"/>
          <w:szCs w:val="20"/>
          <w:u w:val="single" w:color="000000"/>
        </w:rPr>
        <w:t>)</w:t>
      </w:r>
    </w:p>
    <w:p w14:paraId="44CAEFF3" w14:textId="77777777" w:rsidR="008F4155" w:rsidRPr="00B526A8" w:rsidRDefault="008F4155" w:rsidP="008F4155">
      <w:pPr>
        <w:spacing w:before="44"/>
        <w:jc w:val="center"/>
        <w:rPr>
          <w:rFonts w:ascii="Tahoma" w:hAnsi="Tahoma" w:cs="Tahoma"/>
          <w:b/>
          <w:sz w:val="20"/>
          <w:szCs w:val="20"/>
          <w:u w:val="single" w:color="000000"/>
        </w:rPr>
      </w:pPr>
    </w:p>
    <w:tbl>
      <w:tblPr>
        <w:tblW w:w="9160" w:type="dxa"/>
        <w:tblLook w:val="04A0" w:firstRow="1" w:lastRow="0" w:firstColumn="1" w:lastColumn="0" w:noHBand="0" w:noVBand="1"/>
      </w:tblPr>
      <w:tblGrid>
        <w:gridCol w:w="840"/>
        <w:gridCol w:w="3710"/>
        <w:gridCol w:w="1170"/>
        <w:gridCol w:w="1240"/>
        <w:gridCol w:w="712"/>
        <w:gridCol w:w="1500"/>
      </w:tblGrid>
      <w:tr w:rsidR="001C1D5C" w:rsidRPr="00B526A8" w14:paraId="318D1C5A" w14:textId="77777777" w:rsidTr="009E3503">
        <w:trPr>
          <w:trHeight w:val="64"/>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0E05F"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Sr. No.</w:t>
            </w:r>
          </w:p>
        </w:tc>
        <w:tc>
          <w:tcPr>
            <w:tcW w:w="3840" w:type="dxa"/>
            <w:tcBorders>
              <w:top w:val="single" w:sz="4" w:space="0" w:color="auto"/>
              <w:left w:val="nil"/>
              <w:bottom w:val="single" w:sz="4" w:space="0" w:color="auto"/>
              <w:right w:val="single" w:sz="4" w:space="0" w:color="auto"/>
            </w:tcBorders>
            <w:shd w:val="clear" w:color="auto" w:fill="auto"/>
            <w:vAlign w:val="center"/>
            <w:hideMark/>
          </w:tcPr>
          <w:p w14:paraId="782C8FAC"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Item Description</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14:paraId="6090C0BA"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Quantity</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2C3E9A87" w14:textId="6118E42C"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UOM</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78BB09A7" w14:textId="60146A0D"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3A6E38FD" w14:textId="01810080"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 xml:space="preserve">Amount </w:t>
            </w:r>
            <w:r w:rsidR="001C1D5C" w:rsidRPr="00B526A8">
              <w:rPr>
                <w:rFonts w:eastAsia="Times New Roman"/>
                <w:b/>
                <w:bCs/>
                <w:color w:val="000000"/>
                <w:sz w:val="26"/>
                <w:szCs w:val="26"/>
                <w:lang w:val="en-IN" w:eastAsia="en-IN"/>
              </w:rPr>
              <w:t>(Rs.)</w:t>
            </w:r>
          </w:p>
        </w:tc>
      </w:tr>
      <w:tr w:rsidR="001C1D5C" w:rsidRPr="00B526A8" w14:paraId="6E911B8A" w14:textId="77777777" w:rsidTr="00B526A8">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856564" w14:textId="77777777" w:rsidR="001C1D5C" w:rsidRPr="009E3503" w:rsidRDefault="001C1D5C" w:rsidP="001C1D5C">
            <w:pPr>
              <w:widowControl/>
              <w:autoSpaceDE/>
              <w:autoSpaceDN/>
              <w:jc w:val="center"/>
              <w:rPr>
                <w:rFonts w:eastAsia="Times New Roman"/>
                <w:color w:val="000000"/>
                <w:sz w:val="24"/>
                <w:szCs w:val="24"/>
                <w:lang w:val="en-IN" w:eastAsia="en-IN"/>
              </w:rPr>
            </w:pPr>
            <w:r w:rsidRPr="009E3503">
              <w:rPr>
                <w:rFonts w:eastAsia="Times New Roman"/>
                <w:color w:val="000000"/>
                <w:sz w:val="24"/>
                <w:szCs w:val="24"/>
                <w:lang w:val="en-IN" w:eastAsia="en-IN"/>
              </w:rPr>
              <w:t>1</w:t>
            </w:r>
          </w:p>
        </w:tc>
        <w:tc>
          <w:tcPr>
            <w:tcW w:w="3840" w:type="dxa"/>
            <w:tcBorders>
              <w:top w:val="nil"/>
              <w:left w:val="nil"/>
              <w:bottom w:val="single" w:sz="4" w:space="0" w:color="auto"/>
              <w:right w:val="single" w:sz="4" w:space="0" w:color="auto"/>
            </w:tcBorders>
            <w:shd w:val="clear" w:color="auto" w:fill="auto"/>
            <w:hideMark/>
          </w:tcPr>
          <w:p w14:paraId="518F65C0" w14:textId="77777777" w:rsidR="001C1D5C" w:rsidRPr="00B526A8" w:rsidRDefault="001C1D5C" w:rsidP="001C1D5C">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One side Polished Kota Stone - 5 feet x 2 feet - 1 inch thickness</w:t>
            </w:r>
          </w:p>
        </w:tc>
        <w:tc>
          <w:tcPr>
            <w:tcW w:w="1040" w:type="dxa"/>
            <w:tcBorders>
              <w:top w:val="nil"/>
              <w:left w:val="nil"/>
              <w:bottom w:val="single" w:sz="4" w:space="0" w:color="auto"/>
              <w:right w:val="single" w:sz="4" w:space="0" w:color="auto"/>
            </w:tcBorders>
            <w:shd w:val="clear" w:color="auto" w:fill="auto"/>
            <w:vAlign w:val="center"/>
            <w:hideMark/>
          </w:tcPr>
          <w:p w14:paraId="053F47FA" w14:textId="3A15EABE"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10</w:t>
            </w:r>
          </w:p>
        </w:tc>
        <w:tc>
          <w:tcPr>
            <w:tcW w:w="1240" w:type="dxa"/>
            <w:tcBorders>
              <w:top w:val="nil"/>
              <w:left w:val="nil"/>
              <w:bottom w:val="single" w:sz="4" w:space="0" w:color="auto"/>
              <w:right w:val="single" w:sz="4" w:space="0" w:color="auto"/>
            </w:tcBorders>
            <w:shd w:val="clear" w:color="auto" w:fill="auto"/>
            <w:vAlign w:val="center"/>
          </w:tcPr>
          <w:p w14:paraId="67B8F166" w14:textId="578A9BA4" w:rsidR="001C1D5C" w:rsidRPr="00B526A8" w:rsidRDefault="00B526A8" w:rsidP="001C1D5C">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3D11BD02" w14:textId="7BE6C97E" w:rsidR="001C1D5C" w:rsidRPr="00B526A8" w:rsidRDefault="001C1D5C" w:rsidP="001C1D5C">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6C8CBF3B" w14:textId="45294E55"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436F3998" w14:textId="77777777" w:rsidTr="00B526A8">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FDA668E" w14:textId="77777777" w:rsidR="001C1D5C" w:rsidRPr="009E3503" w:rsidRDefault="001C1D5C" w:rsidP="001C1D5C">
            <w:pPr>
              <w:widowControl/>
              <w:autoSpaceDE/>
              <w:autoSpaceDN/>
              <w:jc w:val="center"/>
              <w:rPr>
                <w:rFonts w:eastAsia="Times New Roman"/>
                <w:color w:val="000000"/>
                <w:sz w:val="24"/>
                <w:szCs w:val="24"/>
                <w:lang w:val="en-IN" w:eastAsia="en-IN"/>
              </w:rPr>
            </w:pPr>
            <w:r w:rsidRPr="009E3503">
              <w:rPr>
                <w:rFonts w:eastAsia="Times New Roman"/>
                <w:color w:val="000000"/>
                <w:sz w:val="24"/>
                <w:szCs w:val="24"/>
                <w:lang w:val="en-IN" w:eastAsia="en-IN"/>
              </w:rPr>
              <w:t>2</w:t>
            </w:r>
          </w:p>
        </w:tc>
        <w:tc>
          <w:tcPr>
            <w:tcW w:w="3840" w:type="dxa"/>
            <w:tcBorders>
              <w:top w:val="nil"/>
              <w:left w:val="nil"/>
              <w:bottom w:val="single" w:sz="4" w:space="0" w:color="auto"/>
              <w:right w:val="single" w:sz="4" w:space="0" w:color="auto"/>
            </w:tcBorders>
            <w:shd w:val="clear" w:color="auto" w:fill="auto"/>
            <w:hideMark/>
          </w:tcPr>
          <w:p w14:paraId="089D454F" w14:textId="77777777" w:rsidR="001C1D5C" w:rsidRPr="00B526A8" w:rsidRDefault="001C1D5C" w:rsidP="001C1D5C">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 xml:space="preserve">Red Rough Karoli Stone - </w:t>
            </w:r>
            <w:proofErr w:type="gramStart"/>
            <w:r w:rsidRPr="00B526A8">
              <w:rPr>
                <w:rFonts w:eastAsia="Times New Roman"/>
                <w:color w:val="000000"/>
                <w:sz w:val="24"/>
                <w:szCs w:val="24"/>
                <w:lang w:val="en-IN" w:eastAsia="en-IN"/>
              </w:rPr>
              <w:t>22 inch</w:t>
            </w:r>
            <w:proofErr w:type="gramEnd"/>
            <w:r w:rsidRPr="00B526A8">
              <w:rPr>
                <w:rFonts w:eastAsia="Times New Roman"/>
                <w:color w:val="000000"/>
                <w:sz w:val="24"/>
                <w:szCs w:val="24"/>
                <w:lang w:val="en-IN" w:eastAsia="en-IN"/>
              </w:rPr>
              <w:t xml:space="preserve"> x 22 inch - wall cladding</w:t>
            </w:r>
          </w:p>
        </w:tc>
        <w:tc>
          <w:tcPr>
            <w:tcW w:w="1040" w:type="dxa"/>
            <w:tcBorders>
              <w:top w:val="nil"/>
              <w:left w:val="nil"/>
              <w:bottom w:val="single" w:sz="4" w:space="0" w:color="auto"/>
              <w:right w:val="single" w:sz="4" w:space="0" w:color="auto"/>
            </w:tcBorders>
            <w:shd w:val="clear" w:color="auto" w:fill="auto"/>
            <w:vAlign w:val="center"/>
            <w:hideMark/>
          </w:tcPr>
          <w:p w14:paraId="14789482" w14:textId="75DB4400"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100</w:t>
            </w:r>
          </w:p>
        </w:tc>
        <w:tc>
          <w:tcPr>
            <w:tcW w:w="1240" w:type="dxa"/>
            <w:tcBorders>
              <w:top w:val="nil"/>
              <w:left w:val="nil"/>
              <w:bottom w:val="single" w:sz="4" w:space="0" w:color="auto"/>
              <w:right w:val="single" w:sz="4" w:space="0" w:color="auto"/>
            </w:tcBorders>
            <w:shd w:val="clear" w:color="auto" w:fill="auto"/>
            <w:vAlign w:val="center"/>
          </w:tcPr>
          <w:p w14:paraId="70E60A87" w14:textId="3F1CD8E4" w:rsidR="001C1D5C" w:rsidRPr="00B526A8" w:rsidRDefault="00B526A8" w:rsidP="001C1D5C">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442ECBF0" w14:textId="5FCCDC8F" w:rsidR="001C1D5C" w:rsidRPr="00B526A8" w:rsidRDefault="001C1D5C" w:rsidP="001C1D5C">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5252896F" w14:textId="5CAED9FC"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458CF645" w14:textId="77777777" w:rsidTr="00B526A8">
        <w:trPr>
          <w:trHeight w:val="171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D0166FE" w14:textId="77777777" w:rsidR="001C1D5C" w:rsidRPr="009E3503" w:rsidRDefault="001C1D5C" w:rsidP="001C1D5C">
            <w:pPr>
              <w:widowControl/>
              <w:autoSpaceDE/>
              <w:autoSpaceDN/>
              <w:jc w:val="center"/>
              <w:rPr>
                <w:rFonts w:eastAsia="Times New Roman"/>
                <w:color w:val="000000"/>
                <w:sz w:val="24"/>
                <w:szCs w:val="24"/>
                <w:lang w:val="en-IN" w:eastAsia="en-IN"/>
              </w:rPr>
            </w:pPr>
            <w:r w:rsidRPr="009E3503">
              <w:rPr>
                <w:rFonts w:eastAsia="Times New Roman"/>
                <w:color w:val="000000"/>
                <w:sz w:val="24"/>
                <w:szCs w:val="24"/>
                <w:lang w:val="en-IN" w:eastAsia="en-IN"/>
              </w:rPr>
              <w:t>3</w:t>
            </w:r>
          </w:p>
        </w:tc>
        <w:tc>
          <w:tcPr>
            <w:tcW w:w="3840" w:type="dxa"/>
            <w:tcBorders>
              <w:top w:val="nil"/>
              <w:left w:val="nil"/>
              <w:bottom w:val="single" w:sz="4" w:space="0" w:color="auto"/>
              <w:right w:val="single" w:sz="4" w:space="0" w:color="auto"/>
            </w:tcBorders>
            <w:shd w:val="clear" w:color="auto" w:fill="auto"/>
            <w:hideMark/>
          </w:tcPr>
          <w:p w14:paraId="59D8F1E4" w14:textId="4D506318" w:rsidR="001C1D5C" w:rsidRPr="00B526A8" w:rsidRDefault="001C1D5C" w:rsidP="001C1D5C">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 xml:space="preserve">Double-sided moulding Stone Door Frame with 35 mm on moulding cuts on both sides, Overall thickness 5 inches - 3 pieces (2 vertical jamb &amp; 1 top horizontal gem) = 1 unit/ </w:t>
            </w:r>
            <w:proofErr w:type="spellStart"/>
            <w:r w:rsidRPr="00B526A8">
              <w:rPr>
                <w:rFonts w:eastAsia="Times New Roman"/>
                <w:color w:val="000000"/>
                <w:sz w:val="24"/>
                <w:szCs w:val="24"/>
                <w:lang w:val="en-IN" w:eastAsia="en-IN"/>
              </w:rPr>
              <w:t>no.s</w:t>
            </w:r>
            <w:proofErr w:type="spellEnd"/>
            <w:r w:rsidRPr="00B526A8">
              <w:rPr>
                <w:rFonts w:eastAsia="Times New Roman"/>
                <w:color w:val="000000"/>
                <w:sz w:val="24"/>
                <w:szCs w:val="24"/>
                <w:lang w:val="en-IN" w:eastAsia="en-IN"/>
              </w:rPr>
              <w:t>./ set</w:t>
            </w:r>
          </w:p>
        </w:tc>
        <w:tc>
          <w:tcPr>
            <w:tcW w:w="1040" w:type="dxa"/>
            <w:tcBorders>
              <w:top w:val="nil"/>
              <w:left w:val="nil"/>
              <w:bottom w:val="single" w:sz="4" w:space="0" w:color="auto"/>
              <w:right w:val="single" w:sz="4" w:space="0" w:color="auto"/>
            </w:tcBorders>
            <w:shd w:val="clear" w:color="auto" w:fill="auto"/>
            <w:vAlign w:val="center"/>
            <w:hideMark/>
          </w:tcPr>
          <w:p w14:paraId="72C4ACF0" w14:textId="77CCB10D" w:rsidR="001C1D5C" w:rsidRPr="00B526A8" w:rsidRDefault="001C1D5C" w:rsidP="001C1D5C">
            <w:pPr>
              <w:widowControl/>
              <w:autoSpaceDE/>
              <w:autoSpaceDN/>
              <w:jc w:val="center"/>
              <w:rPr>
                <w:rFonts w:eastAsia="Times New Roman"/>
                <w:color w:val="000000"/>
                <w:sz w:val="24"/>
                <w:szCs w:val="24"/>
                <w:lang w:eastAsia="en-IN"/>
              </w:rPr>
            </w:pPr>
            <w:r w:rsidRPr="00B526A8">
              <w:rPr>
                <w:rFonts w:eastAsia="Times New Roman"/>
                <w:color w:val="000000"/>
                <w:sz w:val="24"/>
                <w:szCs w:val="24"/>
                <w:lang w:val="en-IN" w:eastAsia="en-IN"/>
              </w:rPr>
              <w:t>5</w:t>
            </w:r>
          </w:p>
        </w:tc>
        <w:tc>
          <w:tcPr>
            <w:tcW w:w="1240" w:type="dxa"/>
            <w:tcBorders>
              <w:top w:val="nil"/>
              <w:left w:val="nil"/>
              <w:bottom w:val="single" w:sz="4" w:space="0" w:color="auto"/>
              <w:right w:val="single" w:sz="4" w:space="0" w:color="auto"/>
            </w:tcBorders>
            <w:shd w:val="clear" w:color="auto" w:fill="auto"/>
            <w:vAlign w:val="center"/>
          </w:tcPr>
          <w:p w14:paraId="7E2B6FB7" w14:textId="661CC081" w:rsidR="001C1D5C" w:rsidRPr="00B526A8" w:rsidRDefault="00B526A8" w:rsidP="001C1D5C">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6369BB7C" w14:textId="51364878" w:rsidR="001C1D5C" w:rsidRPr="00B526A8" w:rsidRDefault="001C1D5C" w:rsidP="001C1D5C">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6A4A7590" w14:textId="3AED80D9"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162AD416" w14:textId="77777777" w:rsidTr="00B526A8">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BD0908E" w14:textId="77777777" w:rsidR="001C1D5C" w:rsidRPr="009E3503" w:rsidRDefault="001C1D5C" w:rsidP="001C1D5C">
            <w:pPr>
              <w:widowControl/>
              <w:autoSpaceDE/>
              <w:autoSpaceDN/>
              <w:jc w:val="center"/>
              <w:rPr>
                <w:rFonts w:eastAsia="Times New Roman"/>
                <w:color w:val="000000"/>
                <w:sz w:val="24"/>
                <w:szCs w:val="24"/>
                <w:lang w:val="en-IN" w:eastAsia="en-IN"/>
              </w:rPr>
            </w:pPr>
            <w:r w:rsidRPr="009E3503">
              <w:rPr>
                <w:rFonts w:eastAsia="Times New Roman"/>
                <w:color w:val="000000"/>
                <w:sz w:val="24"/>
                <w:szCs w:val="24"/>
                <w:lang w:val="en-IN" w:eastAsia="en-IN"/>
              </w:rPr>
              <w:t>4</w:t>
            </w:r>
          </w:p>
        </w:tc>
        <w:tc>
          <w:tcPr>
            <w:tcW w:w="3840" w:type="dxa"/>
            <w:tcBorders>
              <w:top w:val="nil"/>
              <w:left w:val="nil"/>
              <w:bottom w:val="single" w:sz="4" w:space="0" w:color="auto"/>
              <w:right w:val="single" w:sz="4" w:space="0" w:color="auto"/>
            </w:tcBorders>
            <w:shd w:val="clear" w:color="auto" w:fill="auto"/>
            <w:hideMark/>
          </w:tcPr>
          <w:p w14:paraId="1B46691C" w14:textId="77777777" w:rsidR="001C1D5C" w:rsidRPr="00B526A8" w:rsidRDefault="001C1D5C" w:rsidP="001C1D5C">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Cartage</w:t>
            </w:r>
          </w:p>
        </w:tc>
        <w:tc>
          <w:tcPr>
            <w:tcW w:w="1040" w:type="dxa"/>
            <w:tcBorders>
              <w:top w:val="nil"/>
              <w:left w:val="nil"/>
              <w:bottom w:val="single" w:sz="4" w:space="0" w:color="auto"/>
              <w:right w:val="single" w:sz="4" w:space="0" w:color="auto"/>
            </w:tcBorders>
            <w:shd w:val="clear" w:color="auto" w:fill="auto"/>
            <w:vAlign w:val="center"/>
            <w:hideMark/>
          </w:tcPr>
          <w:p w14:paraId="773B229F" w14:textId="02B14613"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32AC2A98" w14:textId="05BB1FCE" w:rsidR="001C1D5C" w:rsidRPr="00B526A8" w:rsidRDefault="00B526A8" w:rsidP="001C1D5C">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11EAD460" w14:textId="2A86FA5D" w:rsidR="001C1D5C" w:rsidRPr="00B526A8" w:rsidRDefault="001C1D5C" w:rsidP="001C1D5C">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78E22177" w14:textId="4474D8AD"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6E8E1BFF" w14:textId="77777777" w:rsidTr="001C1D5C">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416FB3B" w14:textId="77777777" w:rsidR="001C1D5C" w:rsidRPr="00B526A8" w:rsidRDefault="001C1D5C" w:rsidP="001C1D5C">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 </w:t>
            </w:r>
          </w:p>
        </w:tc>
        <w:tc>
          <w:tcPr>
            <w:tcW w:w="3840" w:type="dxa"/>
            <w:tcBorders>
              <w:top w:val="nil"/>
              <w:left w:val="nil"/>
              <w:bottom w:val="single" w:sz="4" w:space="0" w:color="auto"/>
              <w:right w:val="single" w:sz="4" w:space="0" w:color="auto"/>
            </w:tcBorders>
            <w:shd w:val="clear" w:color="auto" w:fill="auto"/>
            <w:vAlign w:val="center"/>
            <w:hideMark/>
          </w:tcPr>
          <w:p w14:paraId="00B0B27F"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040" w:type="dxa"/>
            <w:tcBorders>
              <w:top w:val="nil"/>
              <w:left w:val="nil"/>
              <w:bottom w:val="single" w:sz="4" w:space="0" w:color="auto"/>
              <w:right w:val="single" w:sz="4" w:space="0" w:color="auto"/>
            </w:tcBorders>
            <w:shd w:val="clear" w:color="auto" w:fill="auto"/>
            <w:vAlign w:val="center"/>
            <w:hideMark/>
          </w:tcPr>
          <w:p w14:paraId="15BC5E1F"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Total</w:t>
            </w:r>
          </w:p>
        </w:tc>
        <w:tc>
          <w:tcPr>
            <w:tcW w:w="1240" w:type="dxa"/>
            <w:tcBorders>
              <w:top w:val="nil"/>
              <w:left w:val="nil"/>
              <w:bottom w:val="single" w:sz="4" w:space="0" w:color="auto"/>
              <w:right w:val="single" w:sz="4" w:space="0" w:color="auto"/>
            </w:tcBorders>
            <w:shd w:val="clear" w:color="auto" w:fill="auto"/>
            <w:vAlign w:val="center"/>
            <w:hideMark/>
          </w:tcPr>
          <w:p w14:paraId="767396A3"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4B66EC94"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68EC7A7" w14:textId="51A94880"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0AFF331F" w14:textId="77777777" w:rsidTr="001C1D5C">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D4E6AB" w14:textId="77777777" w:rsidR="001C1D5C" w:rsidRPr="00B526A8" w:rsidRDefault="001C1D5C" w:rsidP="001C1D5C">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6EA210A6" w14:textId="77777777" w:rsidR="001C1D5C" w:rsidRPr="00B526A8" w:rsidRDefault="001C1D5C" w:rsidP="001C1D5C">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G.S.T. (18%)</w:t>
            </w:r>
          </w:p>
        </w:tc>
        <w:tc>
          <w:tcPr>
            <w:tcW w:w="1240" w:type="dxa"/>
            <w:tcBorders>
              <w:top w:val="nil"/>
              <w:left w:val="nil"/>
              <w:bottom w:val="single" w:sz="4" w:space="0" w:color="auto"/>
              <w:right w:val="single" w:sz="4" w:space="0" w:color="auto"/>
            </w:tcBorders>
            <w:shd w:val="clear" w:color="auto" w:fill="auto"/>
            <w:vAlign w:val="center"/>
            <w:hideMark/>
          </w:tcPr>
          <w:p w14:paraId="5A65AB09"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095F667E"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2BEBAAAB" w14:textId="664F46AA"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16018140" w14:textId="77777777" w:rsidTr="001C1D5C">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B58ED4C" w14:textId="77777777" w:rsidR="001C1D5C" w:rsidRPr="00B526A8" w:rsidRDefault="001C1D5C" w:rsidP="001C1D5C">
            <w:pPr>
              <w:widowControl/>
              <w:autoSpaceDE/>
              <w:autoSpaceDN/>
              <w:rPr>
                <w:rFonts w:eastAsia="Times New Roman"/>
                <w:color w:val="000000"/>
                <w:sz w:val="26"/>
                <w:szCs w:val="26"/>
                <w:lang w:val="en-IN" w:eastAsia="en-IN"/>
              </w:rPr>
            </w:pPr>
            <w:r w:rsidRPr="00B526A8">
              <w:rPr>
                <w:rFonts w:eastAsia="Times New Roman"/>
                <w:color w:val="000000"/>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946FED" w14:textId="77777777" w:rsidR="001C1D5C" w:rsidRPr="00B526A8" w:rsidRDefault="001C1D5C" w:rsidP="001C1D5C">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xml:space="preserve">Grand TOTAL with GST and Cartage </w:t>
            </w:r>
          </w:p>
        </w:tc>
        <w:tc>
          <w:tcPr>
            <w:tcW w:w="1240" w:type="dxa"/>
            <w:tcBorders>
              <w:top w:val="nil"/>
              <w:left w:val="nil"/>
              <w:bottom w:val="single" w:sz="4" w:space="0" w:color="auto"/>
              <w:right w:val="single" w:sz="4" w:space="0" w:color="auto"/>
            </w:tcBorders>
            <w:shd w:val="clear" w:color="auto" w:fill="auto"/>
            <w:noWrap/>
            <w:vAlign w:val="bottom"/>
            <w:hideMark/>
          </w:tcPr>
          <w:p w14:paraId="62969F8D" w14:textId="77777777" w:rsidR="001C1D5C" w:rsidRPr="00B526A8" w:rsidRDefault="001C1D5C" w:rsidP="001C1D5C">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4773D6DD" w14:textId="77777777" w:rsidR="001C1D5C" w:rsidRPr="00B526A8" w:rsidRDefault="001C1D5C" w:rsidP="001C1D5C">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206B2AD" w14:textId="0A56E4BE" w:rsidR="001C1D5C" w:rsidRPr="00B526A8" w:rsidRDefault="001C1D5C" w:rsidP="001C1D5C">
            <w:pPr>
              <w:widowControl/>
              <w:autoSpaceDE/>
              <w:autoSpaceDN/>
              <w:jc w:val="center"/>
              <w:rPr>
                <w:rFonts w:eastAsia="Times New Roman"/>
                <w:b/>
                <w:bCs/>
                <w:color w:val="000000"/>
                <w:sz w:val="24"/>
                <w:szCs w:val="24"/>
                <w:lang w:val="en-IN" w:eastAsia="en-IN"/>
              </w:rPr>
            </w:pPr>
          </w:p>
        </w:tc>
      </w:tr>
    </w:tbl>
    <w:p w14:paraId="7C8B56A2" w14:textId="77777777" w:rsidR="00BB57A4" w:rsidRPr="00B526A8" w:rsidRDefault="00BB57A4" w:rsidP="008F4155">
      <w:pPr>
        <w:pStyle w:val="BodyText"/>
        <w:spacing w:before="12"/>
        <w:rPr>
          <w:rFonts w:ascii="Tahoma" w:hAnsi="Tahoma" w:cs="Tahoma"/>
          <w:b/>
          <w:sz w:val="20"/>
          <w:szCs w:val="20"/>
        </w:rPr>
      </w:pPr>
    </w:p>
    <w:p w14:paraId="28A60EA8" w14:textId="77777777" w:rsidR="00E23E10" w:rsidRPr="00B526A8" w:rsidRDefault="00E23E10" w:rsidP="008F4155">
      <w:pPr>
        <w:pStyle w:val="BodyText"/>
        <w:spacing w:before="12"/>
        <w:rPr>
          <w:rFonts w:ascii="Tahoma" w:hAnsi="Tahoma" w:cs="Tahoma"/>
          <w:b/>
          <w:sz w:val="20"/>
          <w:szCs w:val="20"/>
        </w:rPr>
      </w:pPr>
    </w:p>
    <w:p w14:paraId="0887910C"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Taxes</w:t>
      </w:r>
      <w:r w:rsidRPr="00B526A8">
        <w:rPr>
          <w:rFonts w:ascii="Tahoma" w:hAnsi="Tahoma" w:cs="Tahoma"/>
          <w:spacing w:val="16"/>
          <w:sz w:val="20"/>
          <w:szCs w:val="20"/>
        </w:rPr>
        <w:t xml:space="preserve"> </w:t>
      </w:r>
      <w:r w:rsidRPr="00B526A8">
        <w:rPr>
          <w:rFonts w:ascii="Tahoma" w:hAnsi="Tahoma" w:cs="Tahoma"/>
          <w:sz w:val="20"/>
          <w:szCs w:val="20"/>
        </w:rPr>
        <w:t>like</w:t>
      </w:r>
      <w:r w:rsidRPr="00B526A8">
        <w:rPr>
          <w:rFonts w:ascii="Tahoma" w:hAnsi="Tahoma" w:cs="Tahoma"/>
          <w:spacing w:val="13"/>
          <w:sz w:val="20"/>
          <w:szCs w:val="20"/>
        </w:rPr>
        <w:t xml:space="preserve"> </w:t>
      </w:r>
      <w:r w:rsidRPr="00B526A8">
        <w:rPr>
          <w:rFonts w:ascii="Tahoma" w:hAnsi="Tahoma" w:cs="Tahoma"/>
          <w:sz w:val="20"/>
          <w:szCs w:val="20"/>
        </w:rPr>
        <w:t>GST</w:t>
      </w:r>
      <w:r w:rsidRPr="00B526A8">
        <w:rPr>
          <w:rFonts w:ascii="Tahoma" w:hAnsi="Tahoma" w:cs="Tahoma"/>
          <w:spacing w:val="10"/>
          <w:sz w:val="20"/>
          <w:szCs w:val="20"/>
        </w:rPr>
        <w:t xml:space="preserve"> </w:t>
      </w:r>
      <w:proofErr w:type="gramStart"/>
      <w:r w:rsidRPr="00B526A8">
        <w:rPr>
          <w:rFonts w:ascii="Tahoma" w:hAnsi="Tahoma" w:cs="Tahoma"/>
          <w:sz w:val="20"/>
          <w:szCs w:val="20"/>
        </w:rPr>
        <w:t>shall</w:t>
      </w:r>
      <w:proofErr w:type="gramEnd"/>
      <w:r w:rsidRPr="00B526A8">
        <w:rPr>
          <w:rFonts w:ascii="Tahoma" w:hAnsi="Tahoma" w:cs="Tahoma"/>
          <w:spacing w:val="14"/>
          <w:sz w:val="20"/>
          <w:szCs w:val="20"/>
        </w:rPr>
        <w:t xml:space="preserve"> </w:t>
      </w:r>
      <w:r w:rsidRPr="00B526A8">
        <w:rPr>
          <w:rFonts w:ascii="Tahoma" w:hAnsi="Tahoma" w:cs="Tahoma"/>
          <w:sz w:val="20"/>
          <w:szCs w:val="20"/>
        </w:rPr>
        <w:t>be</w:t>
      </w:r>
      <w:r w:rsidRPr="00B526A8">
        <w:rPr>
          <w:rFonts w:ascii="Tahoma" w:hAnsi="Tahoma" w:cs="Tahoma"/>
          <w:spacing w:val="13"/>
          <w:sz w:val="20"/>
          <w:szCs w:val="20"/>
        </w:rPr>
        <w:t xml:space="preserve"> </w:t>
      </w:r>
      <w:r w:rsidRPr="00B526A8">
        <w:rPr>
          <w:rFonts w:ascii="Tahoma" w:hAnsi="Tahoma" w:cs="Tahoma"/>
          <w:sz w:val="20"/>
          <w:szCs w:val="20"/>
        </w:rPr>
        <w:t>clearly</w:t>
      </w:r>
      <w:r w:rsidRPr="00B526A8">
        <w:rPr>
          <w:rFonts w:ascii="Tahoma" w:hAnsi="Tahoma" w:cs="Tahoma"/>
          <w:spacing w:val="21"/>
          <w:sz w:val="20"/>
          <w:szCs w:val="20"/>
        </w:rPr>
        <w:t xml:space="preserve"> </w:t>
      </w:r>
      <w:r w:rsidRPr="00B526A8">
        <w:rPr>
          <w:rFonts w:ascii="Tahoma" w:hAnsi="Tahoma" w:cs="Tahoma"/>
          <w:sz w:val="20"/>
          <w:szCs w:val="20"/>
        </w:rPr>
        <w:t>mentioned.</w:t>
      </w:r>
      <w:r w:rsidRPr="00B526A8">
        <w:rPr>
          <w:rFonts w:ascii="Tahoma" w:hAnsi="Tahoma" w:cs="Tahoma"/>
          <w:spacing w:val="14"/>
          <w:sz w:val="20"/>
          <w:szCs w:val="20"/>
        </w:rPr>
        <w:t xml:space="preserve"> </w:t>
      </w:r>
      <w:r w:rsidRPr="00B526A8">
        <w:rPr>
          <w:rFonts w:ascii="Tahoma" w:hAnsi="Tahoma" w:cs="Tahoma"/>
          <w:sz w:val="20"/>
          <w:szCs w:val="20"/>
        </w:rPr>
        <w:t>If</w:t>
      </w:r>
      <w:r w:rsidRPr="00B526A8">
        <w:rPr>
          <w:rFonts w:ascii="Tahoma" w:hAnsi="Tahoma" w:cs="Tahoma"/>
          <w:spacing w:val="13"/>
          <w:sz w:val="20"/>
          <w:szCs w:val="20"/>
        </w:rPr>
        <w:t xml:space="preserve"> </w:t>
      </w:r>
      <w:r w:rsidRPr="00B526A8">
        <w:rPr>
          <w:rFonts w:ascii="Tahoma" w:hAnsi="Tahoma" w:cs="Tahoma"/>
          <w:sz w:val="20"/>
          <w:szCs w:val="20"/>
        </w:rPr>
        <w:t>nothing</w:t>
      </w:r>
      <w:r w:rsidRPr="00B526A8">
        <w:rPr>
          <w:rFonts w:ascii="Tahoma" w:hAnsi="Tahoma" w:cs="Tahoma"/>
          <w:spacing w:val="14"/>
          <w:sz w:val="20"/>
          <w:szCs w:val="20"/>
        </w:rPr>
        <w:t xml:space="preserve"> </w:t>
      </w:r>
      <w:r w:rsidRPr="00B526A8">
        <w:rPr>
          <w:rFonts w:ascii="Tahoma" w:hAnsi="Tahoma" w:cs="Tahoma"/>
          <w:sz w:val="20"/>
          <w:szCs w:val="20"/>
        </w:rPr>
        <w:t>is</w:t>
      </w:r>
      <w:r w:rsidRPr="00B526A8">
        <w:rPr>
          <w:rFonts w:ascii="Tahoma" w:hAnsi="Tahoma" w:cs="Tahoma"/>
          <w:spacing w:val="17"/>
          <w:sz w:val="20"/>
          <w:szCs w:val="20"/>
        </w:rPr>
        <w:t xml:space="preserve"> </w:t>
      </w:r>
      <w:r w:rsidRPr="00B526A8">
        <w:rPr>
          <w:rFonts w:ascii="Tahoma" w:hAnsi="Tahoma" w:cs="Tahoma"/>
          <w:sz w:val="20"/>
          <w:szCs w:val="20"/>
        </w:rPr>
        <w:t>mentioned,</w:t>
      </w:r>
      <w:r w:rsidRPr="00B526A8">
        <w:rPr>
          <w:rFonts w:ascii="Tahoma" w:hAnsi="Tahoma" w:cs="Tahoma"/>
          <w:spacing w:val="16"/>
          <w:sz w:val="20"/>
          <w:szCs w:val="20"/>
        </w:rPr>
        <w:t xml:space="preserve"> </w:t>
      </w:r>
      <w:r w:rsidRPr="00B526A8">
        <w:rPr>
          <w:rFonts w:ascii="Tahoma" w:hAnsi="Tahoma" w:cs="Tahoma"/>
          <w:sz w:val="20"/>
          <w:szCs w:val="20"/>
        </w:rPr>
        <w:t>these</w:t>
      </w:r>
      <w:r w:rsidRPr="00B526A8">
        <w:rPr>
          <w:rFonts w:ascii="Tahoma" w:hAnsi="Tahoma" w:cs="Tahoma"/>
          <w:spacing w:val="13"/>
          <w:sz w:val="20"/>
          <w:szCs w:val="20"/>
        </w:rPr>
        <w:t xml:space="preserve"> </w:t>
      </w:r>
      <w:r w:rsidRPr="00B526A8">
        <w:rPr>
          <w:rFonts w:ascii="Tahoma" w:hAnsi="Tahoma" w:cs="Tahoma"/>
          <w:sz w:val="20"/>
          <w:szCs w:val="20"/>
        </w:rPr>
        <w:t>charges</w:t>
      </w:r>
      <w:r w:rsidRPr="00B526A8">
        <w:rPr>
          <w:rFonts w:ascii="Tahoma" w:hAnsi="Tahoma" w:cs="Tahoma"/>
          <w:spacing w:val="13"/>
          <w:sz w:val="20"/>
          <w:szCs w:val="20"/>
        </w:rPr>
        <w:t xml:space="preserve"> </w:t>
      </w:r>
      <w:r w:rsidRPr="00B526A8">
        <w:rPr>
          <w:rFonts w:ascii="Tahoma" w:hAnsi="Tahoma" w:cs="Tahoma"/>
          <w:sz w:val="20"/>
          <w:szCs w:val="20"/>
        </w:rPr>
        <w:t>shall</w:t>
      </w:r>
      <w:r w:rsidRPr="00B526A8">
        <w:rPr>
          <w:rFonts w:ascii="Tahoma" w:hAnsi="Tahoma" w:cs="Tahoma"/>
          <w:spacing w:val="14"/>
          <w:sz w:val="20"/>
          <w:szCs w:val="20"/>
        </w:rPr>
        <w:t xml:space="preserve"> </w:t>
      </w:r>
      <w:r w:rsidRPr="00B526A8">
        <w:rPr>
          <w:rFonts w:ascii="Tahoma" w:hAnsi="Tahoma" w:cs="Tahoma"/>
          <w:sz w:val="20"/>
          <w:szCs w:val="20"/>
        </w:rPr>
        <w:t>be</w:t>
      </w:r>
      <w:r w:rsidRPr="00B526A8">
        <w:rPr>
          <w:rFonts w:ascii="Tahoma" w:hAnsi="Tahoma" w:cs="Tahoma"/>
          <w:spacing w:val="13"/>
          <w:sz w:val="20"/>
          <w:szCs w:val="20"/>
        </w:rPr>
        <w:t xml:space="preserve"> </w:t>
      </w:r>
      <w:r w:rsidRPr="00B526A8">
        <w:rPr>
          <w:rFonts w:ascii="Tahoma" w:hAnsi="Tahoma" w:cs="Tahoma"/>
          <w:sz w:val="20"/>
          <w:szCs w:val="20"/>
        </w:rPr>
        <w:t>deemed</w:t>
      </w:r>
      <w:r w:rsidRPr="00B526A8">
        <w:rPr>
          <w:rFonts w:ascii="Tahoma" w:hAnsi="Tahoma" w:cs="Tahoma"/>
          <w:spacing w:val="16"/>
          <w:sz w:val="20"/>
          <w:szCs w:val="20"/>
        </w:rPr>
        <w:t xml:space="preserve"> </w:t>
      </w:r>
      <w:r w:rsidRPr="00B526A8">
        <w:rPr>
          <w:rFonts w:ascii="Tahoma" w:hAnsi="Tahoma" w:cs="Tahoma"/>
          <w:sz w:val="20"/>
          <w:szCs w:val="20"/>
        </w:rPr>
        <w:t>included.</w:t>
      </w:r>
    </w:p>
    <w:p w14:paraId="13380825" w14:textId="77777777" w:rsidR="00F84C31" w:rsidRPr="00B526A8" w:rsidRDefault="00000000" w:rsidP="008F4155">
      <w:pPr>
        <w:pStyle w:val="ListParagraph"/>
        <w:numPr>
          <w:ilvl w:val="0"/>
          <w:numId w:val="1"/>
        </w:numPr>
        <w:tabs>
          <w:tab w:val="left" w:pos="1199"/>
        </w:tabs>
        <w:ind w:left="0"/>
        <w:jc w:val="both"/>
        <w:rPr>
          <w:rFonts w:ascii="Tahoma" w:hAnsi="Tahoma" w:cs="Tahoma"/>
          <w:sz w:val="20"/>
          <w:szCs w:val="20"/>
        </w:rPr>
      </w:pPr>
      <w:r w:rsidRPr="00B526A8">
        <w:rPr>
          <w:rFonts w:ascii="Tahoma" w:hAnsi="Tahoma" w:cs="Tahoma"/>
          <w:sz w:val="20"/>
          <w:szCs w:val="20"/>
        </w:rPr>
        <w:t>If</w:t>
      </w:r>
      <w:r w:rsidRPr="00B526A8">
        <w:rPr>
          <w:rFonts w:ascii="Tahoma" w:hAnsi="Tahoma" w:cs="Tahoma"/>
          <w:spacing w:val="18"/>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supplier</w:t>
      </w:r>
      <w:r w:rsidRPr="00B526A8">
        <w:rPr>
          <w:rFonts w:ascii="Tahoma" w:hAnsi="Tahoma" w:cs="Tahoma"/>
          <w:spacing w:val="20"/>
          <w:sz w:val="20"/>
          <w:szCs w:val="20"/>
        </w:rPr>
        <w:t xml:space="preserve"> </w:t>
      </w:r>
      <w:r w:rsidRPr="00B526A8">
        <w:rPr>
          <w:rFonts w:ascii="Tahoma" w:hAnsi="Tahoma" w:cs="Tahoma"/>
          <w:sz w:val="20"/>
          <w:szCs w:val="20"/>
        </w:rPr>
        <w:t>does</w:t>
      </w:r>
      <w:r w:rsidRPr="00B526A8">
        <w:rPr>
          <w:rFonts w:ascii="Tahoma" w:hAnsi="Tahoma" w:cs="Tahoma"/>
          <w:spacing w:val="21"/>
          <w:sz w:val="20"/>
          <w:szCs w:val="20"/>
        </w:rPr>
        <w:t xml:space="preserve"> </w:t>
      </w:r>
      <w:r w:rsidRPr="00B526A8">
        <w:rPr>
          <w:rFonts w:ascii="Tahoma" w:hAnsi="Tahoma" w:cs="Tahoma"/>
          <w:sz w:val="20"/>
          <w:szCs w:val="20"/>
        </w:rPr>
        <w:t>not</w:t>
      </w:r>
      <w:r w:rsidRPr="00B526A8">
        <w:rPr>
          <w:rFonts w:ascii="Tahoma" w:hAnsi="Tahoma" w:cs="Tahoma"/>
          <w:spacing w:val="19"/>
          <w:sz w:val="20"/>
          <w:szCs w:val="20"/>
        </w:rPr>
        <w:t xml:space="preserve"> </w:t>
      </w:r>
      <w:r w:rsidRPr="00B526A8">
        <w:rPr>
          <w:rFonts w:ascii="Tahoma" w:hAnsi="Tahoma" w:cs="Tahoma"/>
          <w:sz w:val="20"/>
          <w:szCs w:val="20"/>
        </w:rPr>
        <w:t>have</w:t>
      </w:r>
      <w:r w:rsidRPr="00B526A8">
        <w:rPr>
          <w:rFonts w:ascii="Tahoma" w:hAnsi="Tahoma" w:cs="Tahoma"/>
          <w:spacing w:val="21"/>
          <w:sz w:val="20"/>
          <w:szCs w:val="20"/>
        </w:rPr>
        <w:t xml:space="preserve"> </w:t>
      </w:r>
      <w:r w:rsidRPr="00B526A8">
        <w:rPr>
          <w:rFonts w:ascii="Tahoma" w:hAnsi="Tahoma" w:cs="Tahoma"/>
          <w:sz w:val="20"/>
          <w:szCs w:val="20"/>
        </w:rPr>
        <w:t>a</w:t>
      </w:r>
      <w:r w:rsidRPr="00B526A8">
        <w:rPr>
          <w:rFonts w:ascii="Tahoma" w:hAnsi="Tahoma" w:cs="Tahoma"/>
          <w:spacing w:val="20"/>
          <w:sz w:val="20"/>
          <w:szCs w:val="20"/>
        </w:rPr>
        <w:t xml:space="preserve"> </w:t>
      </w:r>
      <w:r w:rsidRPr="00B526A8">
        <w:rPr>
          <w:rFonts w:ascii="Tahoma" w:hAnsi="Tahoma" w:cs="Tahoma"/>
          <w:sz w:val="20"/>
          <w:szCs w:val="20"/>
        </w:rPr>
        <w:t>particular</w:t>
      </w:r>
      <w:r w:rsidRPr="00B526A8">
        <w:rPr>
          <w:rFonts w:ascii="Tahoma" w:hAnsi="Tahoma" w:cs="Tahoma"/>
          <w:spacing w:val="20"/>
          <w:sz w:val="20"/>
          <w:szCs w:val="20"/>
        </w:rPr>
        <w:t xml:space="preserve"> </w:t>
      </w:r>
      <w:r w:rsidRPr="00B526A8">
        <w:rPr>
          <w:rFonts w:ascii="Tahoma" w:hAnsi="Tahoma" w:cs="Tahoma"/>
          <w:sz w:val="20"/>
          <w:szCs w:val="20"/>
        </w:rPr>
        <w:t>item</w:t>
      </w:r>
      <w:r w:rsidRPr="00B526A8">
        <w:rPr>
          <w:rFonts w:ascii="Tahoma" w:hAnsi="Tahoma" w:cs="Tahoma"/>
          <w:spacing w:val="19"/>
          <w:sz w:val="20"/>
          <w:szCs w:val="20"/>
        </w:rPr>
        <w:t xml:space="preserve"> </w:t>
      </w:r>
      <w:r w:rsidRPr="00B526A8">
        <w:rPr>
          <w:rFonts w:ascii="Tahoma" w:hAnsi="Tahoma" w:cs="Tahoma"/>
          <w:sz w:val="20"/>
          <w:szCs w:val="20"/>
        </w:rPr>
        <w:t>offered</w:t>
      </w:r>
      <w:r w:rsidRPr="00B526A8">
        <w:rPr>
          <w:rFonts w:ascii="Tahoma" w:hAnsi="Tahoma" w:cs="Tahoma"/>
          <w:spacing w:val="23"/>
          <w:sz w:val="20"/>
          <w:szCs w:val="20"/>
        </w:rPr>
        <w:t xml:space="preserve"> </w:t>
      </w:r>
      <w:r w:rsidRPr="00B526A8">
        <w:rPr>
          <w:rFonts w:ascii="Tahoma" w:hAnsi="Tahoma" w:cs="Tahoma"/>
          <w:sz w:val="20"/>
          <w:szCs w:val="20"/>
        </w:rPr>
        <w:t>in</w:t>
      </w:r>
      <w:r w:rsidRPr="00B526A8">
        <w:rPr>
          <w:rFonts w:ascii="Tahoma" w:hAnsi="Tahoma" w:cs="Tahoma"/>
          <w:spacing w:val="19"/>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tender</w:t>
      </w:r>
      <w:r w:rsidRPr="00B526A8">
        <w:rPr>
          <w:rFonts w:ascii="Tahoma" w:hAnsi="Tahoma" w:cs="Tahoma"/>
          <w:spacing w:val="20"/>
          <w:sz w:val="20"/>
          <w:szCs w:val="20"/>
        </w:rPr>
        <w:t xml:space="preserve"> </w:t>
      </w:r>
      <w:r w:rsidRPr="00B526A8">
        <w:rPr>
          <w:rFonts w:ascii="Tahoma" w:hAnsi="Tahoma" w:cs="Tahoma"/>
          <w:sz w:val="20"/>
          <w:szCs w:val="20"/>
        </w:rPr>
        <w:t>or</w:t>
      </w:r>
      <w:r w:rsidRPr="00B526A8">
        <w:rPr>
          <w:rFonts w:ascii="Tahoma" w:hAnsi="Tahoma" w:cs="Tahoma"/>
          <w:spacing w:val="20"/>
          <w:sz w:val="20"/>
          <w:szCs w:val="20"/>
        </w:rPr>
        <w:t xml:space="preserve"> </w:t>
      </w:r>
      <w:r w:rsidRPr="00B526A8">
        <w:rPr>
          <w:rFonts w:ascii="Tahoma" w:hAnsi="Tahoma" w:cs="Tahoma"/>
          <w:sz w:val="20"/>
          <w:szCs w:val="20"/>
        </w:rPr>
        <w:t>a</w:t>
      </w:r>
      <w:r w:rsidRPr="00B526A8">
        <w:rPr>
          <w:rFonts w:ascii="Tahoma" w:hAnsi="Tahoma" w:cs="Tahoma"/>
          <w:spacing w:val="20"/>
          <w:sz w:val="20"/>
          <w:szCs w:val="20"/>
        </w:rPr>
        <w:t xml:space="preserve"> </w:t>
      </w:r>
      <w:r w:rsidRPr="00B526A8">
        <w:rPr>
          <w:rFonts w:ascii="Tahoma" w:hAnsi="Tahoma" w:cs="Tahoma"/>
          <w:sz w:val="20"/>
          <w:szCs w:val="20"/>
        </w:rPr>
        <w:t>different</w:t>
      </w:r>
      <w:r w:rsidRPr="00B526A8">
        <w:rPr>
          <w:rFonts w:ascii="Tahoma" w:hAnsi="Tahoma" w:cs="Tahoma"/>
          <w:spacing w:val="19"/>
          <w:sz w:val="20"/>
          <w:szCs w:val="20"/>
        </w:rPr>
        <w:t xml:space="preserve"> </w:t>
      </w:r>
      <w:r w:rsidRPr="00B526A8">
        <w:rPr>
          <w:rFonts w:ascii="Tahoma" w:hAnsi="Tahoma" w:cs="Tahoma"/>
          <w:sz w:val="20"/>
          <w:szCs w:val="20"/>
        </w:rPr>
        <w:t>make</w:t>
      </w:r>
      <w:r w:rsidRPr="00B526A8">
        <w:rPr>
          <w:rFonts w:ascii="Tahoma" w:hAnsi="Tahoma" w:cs="Tahoma"/>
          <w:spacing w:val="19"/>
          <w:sz w:val="20"/>
          <w:szCs w:val="20"/>
        </w:rPr>
        <w:t xml:space="preserve"> </w:t>
      </w:r>
      <w:r w:rsidRPr="00B526A8">
        <w:rPr>
          <w:rFonts w:ascii="Tahoma" w:hAnsi="Tahoma" w:cs="Tahoma"/>
          <w:sz w:val="20"/>
          <w:szCs w:val="20"/>
        </w:rPr>
        <w:t>is</w:t>
      </w:r>
      <w:r w:rsidRPr="00B526A8">
        <w:rPr>
          <w:rFonts w:ascii="Tahoma" w:hAnsi="Tahoma" w:cs="Tahoma"/>
          <w:spacing w:val="21"/>
          <w:sz w:val="20"/>
          <w:szCs w:val="20"/>
        </w:rPr>
        <w:t xml:space="preserve"> </w:t>
      </w:r>
      <w:r w:rsidRPr="00B526A8">
        <w:rPr>
          <w:rFonts w:ascii="Tahoma" w:hAnsi="Tahoma" w:cs="Tahoma"/>
          <w:sz w:val="20"/>
          <w:szCs w:val="20"/>
        </w:rPr>
        <w:t>being</w:t>
      </w:r>
      <w:r w:rsidRPr="00B526A8">
        <w:rPr>
          <w:rFonts w:ascii="Tahoma" w:hAnsi="Tahoma" w:cs="Tahoma"/>
          <w:spacing w:val="19"/>
          <w:sz w:val="20"/>
          <w:szCs w:val="20"/>
        </w:rPr>
        <w:t xml:space="preserve"> </w:t>
      </w:r>
      <w:r w:rsidRPr="00B526A8">
        <w:rPr>
          <w:rFonts w:ascii="Tahoma" w:hAnsi="Tahoma" w:cs="Tahoma"/>
          <w:sz w:val="20"/>
          <w:szCs w:val="20"/>
        </w:rPr>
        <w:t>proposed</w:t>
      </w:r>
      <w:r w:rsidRPr="00B526A8">
        <w:rPr>
          <w:rFonts w:ascii="Tahoma" w:hAnsi="Tahoma" w:cs="Tahoma"/>
          <w:spacing w:val="-43"/>
          <w:sz w:val="20"/>
          <w:szCs w:val="20"/>
        </w:rPr>
        <w:t xml:space="preserve"> </w:t>
      </w:r>
      <w:r w:rsidRPr="00B526A8">
        <w:rPr>
          <w:rFonts w:ascii="Tahoma" w:hAnsi="Tahoma" w:cs="Tahoma"/>
          <w:sz w:val="20"/>
          <w:szCs w:val="20"/>
        </w:rPr>
        <w:t>by</w:t>
      </w:r>
      <w:r w:rsidRPr="00B526A8">
        <w:rPr>
          <w:rFonts w:ascii="Tahoma" w:hAnsi="Tahoma" w:cs="Tahoma"/>
          <w:spacing w:val="6"/>
          <w:sz w:val="20"/>
          <w:szCs w:val="20"/>
        </w:rPr>
        <w:t xml:space="preserve"> </w:t>
      </w:r>
      <w:r w:rsidRPr="00B526A8">
        <w:rPr>
          <w:rFonts w:ascii="Tahoma" w:hAnsi="Tahoma" w:cs="Tahoma"/>
          <w:sz w:val="20"/>
          <w:szCs w:val="20"/>
        </w:rPr>
        <w:t>him,</w:t>
      </w:r>
      <w:r w:rsidRPr="00B526A8">
        <w:rPr>
          <w:rFonts w:ascii="Tahoma" w:hAnsi="Tahoma" w:cs="Tahoma"/>
          <w:spacing w:val="9"/>
          <w:sz w:val="20"/>
          <w:szCs w:val="20"/>
        </w:rPr>
        <w:t xml:space="preserve"> </w:t>
      </w:r>
      <w:r w:rsidRPr="00B526A8">
        <w:rPr>
          <w:rFonts w:ascii="Tahoma" w:hAnsi="Tahoma" w:cs="Tahoma"/>
          <w:sz w:val="20"/>
          <w:szCs w:val="20"/>
        </w:rPr>
        <w:t>the</w:t>
      </w:r>
      <w:r w:rsidRPr="00B526A8">
        <w:rPr>
          <w:rFonts w:ascii="Tahoma" w:hAnsi="Tahoma" w:cs="Tahoma"/>
          <w:spacing w:val="5"/>
          <w:sz w:val="20"/>
          <w:szCs w:val="20"/>
        </w:rPr>
        <w:t xml:space="preserve"> </w:t>
      </w:r>
      <w:r w:rsidRPr="00B526A8">
        <w:rPr>
          <w:rFonts w:ascii="Tahoma" w:hAnsi="Tahoma" w:cs="Tahoma"/>
          <w:sz w:val="20"/>
          <w:szCs w:val="20"/>
        </w:rPr>
        <w:t>same</w:t>
      </w:r>
      <w:r w:rsidRPr="00B526A8">
        <w:rPr>
          <w:rFonts w:ascii="Tahoma" w:hAnsi="Tahoma" w:cs="Tahoma"/>
          <w:spacing w:val="6"/>
          <w:sz w:val="20"/>
          <w:szCs w:val="20"/>
        </w:rPr>
        <w:t xml:space="preserve"> </w:t>
      </w:r>
      <w:r w:rsidRPr="00B526A8">
        <w:rPr>
          <w:rFonts w:ascii="Tahoma" w:hAnsi="Tahoma" w:cs="Tahoma"/>
          <w:sz w:val="20"/>
          <w:szCs w:val="20"/>
        </w:rPr>
        <w:t>should</w:t>
      </w:r>
      <w:r w:rsidRPr="00B526A8">
        <w:rPr>
          <w:rFonts w:ascii="Tahoma" w:hAnsi="Tahoma" w:cs="Tahoma"/>
          <w:spacing w:val="6"/>
          <w:sz w:val="20"/>
          <w:szCs w:val="20"/>
        </w:rPr>
        <w:t xml:space="preserve"> </w:t>
      </w:r>
      <w:r w:rsidRPr="00B526A8">
        <w:rPr>
          <w:rFonts w:ascii="Tahoma" w:hAnsi="Tahoma" w:cs="Tahoma"/>
          <w:sz w:val="20"/>
          <w:szCs w:val="20"/>
        </w:rPr>
        <w:t>be</w:t>
      </w:r>
      <w:r w:rsidRPr="00B526A8">
        <w:rPr>
          <w:rFonts w:ascii="Tahoma" w:hAnsi="Tahoma" w:cs="Tahoma"/>
          <w:spacing w:val="10"/>
          <w:sz w:val="20"/>
          <w:szCs w:val="20"/>
        </w:rPr>
        <w:t xml:space="preserve"> </w:t>
      </w:r>
      <w:r w:rsidRPr="00B526A8">
        <w:rPr>
          <w:rFonts w:ascii="Tahoma" w:hAnsi="Tahoma" w:cs="Tahoma"/>
          <w:sz w:val="20"/>
          <w:szCs w:val="20"/>
        </w:rPr>
        <w:t>highlighted/mentioned</w:t>
      </w:r>
      <w:r w:rsidRPr="00B526A8">
        <w:rPr>
          <w:rFonts w:ascii="Tahoma" w:hAnsi="Tahoma" w:cs="Tahoma"/>
          <w:spacing w:val="19"/>
          <w:sz w:val="20"/>
          <w:szCs w:val="20"/>
        </w:rPr>
        <w:t xml:space="preserve"> </w:t>
      </w:r>
      <w:r w:rsidRPr="00B526A8">
        <w:rPr>
          <w:rFonts w:ascii="Tahoma" w:hAnsi="Tahoma" w:cs="Tahoma"/>
          <w:sz w:val="20"/>
          <w:szCs w:val="20"/>
        </w:rPr>
        <w:t>especially</w:t>
      </w:r>
      <w:r w:rsidRPr="00B526A8">
        <w:rPr>
          <w:rFonts w:ascii="Tahoma" w:hAnsi="Tahoma" w:cs="Tahoma"/>
          <w:spacing w:val="6"/>
          <w:sz w:val="20"/>
          <w:szCs w:val="20"/>
        </w:rPr>
        <w:t xml:space="preserve"> </w:t>
      </w:r>
      <w:r w:rsidRPr="00B526A8">
        <w:rPr>
          <w:rFonts w:ascii="Tahoma" w:hAnsi="Tahoma" w:cs="Tahoma"/>
          <w:sz w:val="20"/>
          <w:szCs w:val="20"/>
        </w:rPr>
        <w:t>by</w:t>
      </w:r>
      <w:r w:rsidRPr="00B526A8">
        <w:rPr>
          <w:rFonts w:ascii="Tahoma" w:hAnsi="Tahoma" w:cs="Tahoma"/>
          <w:spacing w:val="7"/>
          <w:sz w:val="20"/>
          <w:szCs w:val="20"/>
        </w:rPr>
        <w:t xml:space="preserve"> </w:t>
      </w:r>
      <w:r w:rsidRPr="00B526A8">
        <w:rPr>
          <w:rFonts w:ascii="Tahoma" w:hAnsi="Tahoma" w:cs="Tahoma"/>
          <w:sz w:val="20"/>
          <w:szCs w:val="20"/>
        </w:rPr>
        <w:t>him.</w:t>
      </w:r>
    </w:p>
    <w:p w14:paraId="0CEE693F" w14:textId="4627EB03" w:rsidR="00BB57A4" w:rsidRPr="00B526A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B526A8">
        <w:rPr>
          <w:rFonts w:ascii="Tahoma" w:hAnsi="Tahoma" w:cs="Tahoma"/>
          <w:sz w:val="20"/>
          <w:szCs w:val="20"/>
        </w:rPr>
        <w:t>The</w:t>
      </w:r>
      <w:r w:rsidR="00F84C31" w:rsidRPr="00B526A8">
        <w:rPr>
          <w:rFonts w:ascii="Tahoma" w:hAnsi="Tahoma" w:cs="Tahoma"/>
          <w:sz w:val="20"/>
          <w:szCs w:val="20"/>
        </w:rPr>
        <w:t xml:space="preserve"> </w:t>
      </w:r>
      <w:r w:rsidRPr="00B526A8">
        <w:rPr>
          <w:rFonts w:ascii="Tahoma" w:hAnsi="Tahoma" w:cs="Tahoma"/>
          <w:sz w:val="20"/>
          <w:szCs w:val="20"/>
        </w:rPr>
        <w:t>prices</w:t>
      </w:r>
      <w:r w:rsidR="00F84C31" w:rsidRPr="00B526A8">
        <w:rPr>
          <w:rFonts w:ascii="Tahoma" w:hAnsi="Tahoma" w:cs="Tahoma"/>
          <w:sz w:val="20"/>
          <w:szCs w:val="20"/>
        </w:rPr>
        <w:t xml:space="preserve"> </w:t>
      </w:r>
      <w:r w:rsidRPr="00B526A8">
        <w:rPr>
          <w:rFonts w:ascii="Tahoma" w:hAnsi="Tahoma" w:cs="Tahoma"/>
          <w:sz w:val="20"/>
          <w:szCs w:val="20"/>
        </w:rPr>
        <w:t>should</w:t>
      </w:r>
      <w:r w:rsidRPr="00B526A8">
        <w:rPr>
          <w:rFonts w:ascii="Tahoma" w:hAnsi="Tahoma" w:cs="Tahoma"/>
          <w:sz w:val="20"/>
          <w:szCs w:val="20"/>
        </w:rPr>
        <w:tab/>
      </w:r>
      <w:r w:rsidR="008826FA" w:rsidRPr="00B526A8">
        <w:rPr>
          <w:rFonts w:ascii="Tahoma" w:hAnsi="Tahoma" w:cs="Tahoma"/>
          <w:sz w:val="20"/>
          <w:szCs w:val="20"/>
        </w:rPr>
        <w:t>include everything</w:t>
      </w:r>
      <w:r w:rsidR="00243B31" w:rsidRPr="00B526A8">
        <w:rPr>
          <w:rFonts w:ascii="Tahoma" w:hAnsi="Tahoma" w:cs="Tahoma"/>
          <w:sz w:val="20"/>
          <w:szCs w:val="20"/>
        </w:rPr>
        <w:t xml:space="preserve"> (packing, forwarding, transit insurance, transportation, loading /unloading, installation etc.). Loading/unloading up to 50 </w:t>
      </w:r>
      <w:proofErr w:type="spellStart"/>
      <w:r w:rsidR="00243B31" w:rsidRPr="00B526A8">
        <w:rPr>
          <w:rFonts w:ascii="Tahoma" w:hAnsi="Tahoma" w:cs="Tahoma"/>
          <w:sz w:val="20"/>
          <w:szCs w:val="20"/>
        </w:rPr>
        <w:t>mtr</w:t>
      </w:r>
      <w:proofErr w:type="spellEnd"/>
      <w:r w:rsidR="00243B31" w:rsidRPr="00B526A8">
        <w:rPr>
          <w:rFonts w:ascii="Tahoma" w:hAnsi="Tahoma" w:cs="Tahoma"/>
          <w:sz w:val="20"/>
          <w:szCs w:val="20"/>
        </w:rPr>
        <w:t>. shall be done by the supplier.</w:t>
      </w:r>
    </w:p>
    <w:p w14:paraId="31484F35" w14:textId="77777777" w:rsidR="00BB57A4" w:rsidRPr="00B526A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B526A8">
        <w:rPr>
          <w:rFonts w:ascii="Tahoma" w:hAnsi="Tahoma" w:cs="Tahoma"/>
          <w:sz w:val="20"/>
          <w:szCs w:val="20"/>
        </w:rPr>
        <w:t>Bid</w:t>
      </w:r>
      <w:r w:rsidRPr="00B526A8">
        <w:rPr>
          <w:rFonts w:ascii="Tahoma" w:hAnsi="Tahoma" w:cs="Tahoma"/>
          <w:spacing w:val="21"/>
          <w:sz w:val="20"/>
          <w:szCs w:val="20"/>
        </w:rPr>
        <w:t xml:space="preserve"> </w:t>
      </w:r>
      <w:r w:rsidRPr="00B526A8">
        <w:rPr>
          <w:rFonts w:ascii="Tahoma" w:hAnsi="Tahoma" w:cs="Tahoma"/>
          <w:sz w:val="20"/>
          <w:szCs w:val="20"/>
        </w:rPr>
        <w:t>should</w:t>
      </w:r>
      <w:r w:rsidRPr="00B526A8">
        <w:rPr>
          <w:rFonts w:ascii="Tahoma" w:hAnsi="Tahoma" w:cs="Tahoma"/>
          <w:spacing w:val="21"/>
          <w:sz w:val="20"/>
          <w:szCs w:val="20"/>
        </w:rPr>
        <w:t xml:space="preserve"> </w:t>
      </w:r>
      <w:r w:rsidRPr="00B526A8">
        <w:rPr>
          <w:rFonts w:ascii="Tahoma" w:hAnsi="Tahoma" w:cs="Tahoma"/>
          <w:sz w:val="20"/>
          <w:szCs w:val="20"/>
        </w:rPr>
        <w:t>be</w:t>
      </w:r>
      <w:r w:rsidRPr="00B526A8">
        <w:rPr>
          <w:rFonts w:ascii="Tahoma" w:hAnsi="Tahoma" w:cs="Tahoma"/>
          <w:spacing w:val="19"/>
          <w:sz w:val="20"/>
          <w:szCs w:val="20"/>
        </w:rPr>
        <w:t xml:space="preserve"> </w:t>
      </w:r>
      <w:r w:rsidRPr="00B526A8">
        <w:rPr>
          <w:rFonts w:ascii="Tahoma" w:hAnsi="Tahoma" w:cs="Tahoma"/>
          <w:sz w:val="20"/>
          <w:szCs w:val="20"/>
        </w:rPr>
        <w:t>submitted</w:t>
      </w:r>
      <w:r w:rsidRPr="00B526A8">
        <w:rPr>
          <w:rFonts w:ascii="Tahoma" w:hAnsi="Tahoma" w:cs="Tahoma"/>
          <w:spacing w:val="24"/>
          <w:sz w:val="20"/>
          <w:szCs w:val="20"/>
        </w:rPr>
        <w:t xml:space="preserve"> </w:t>
      </w:r>
      <w:r w:rsidRPr="00B526A8">
        <w:rPr>
          <w:rFonts w:ascii="Tahoma" w:hAnsi="Tahoma" w:cs="Tahoma"/>
          <w:sz w:val="20"/>
          <w:szCs w:val="20"/>
        </w:rPr>
        <w:t>for</w:t>
      </w:r>
      <w:r w:rsidRPr="00B526A8">
        <w:rPr>
          <w:rFonts w:ascii="Tahoma" w:hAnsi="Tahoma" w:cs="Tahoma"/>
          <w:spacing w:val="21"/>
          <w:sz w:val="20"/>
          <w:szCs w:val="20"/>
        </w:rPr>
        <w:t xml:space="preserve"> </w:t>
      </w:r>
      <w:r w:rsidRPr="00B526A8">
        <w:rPr>
          <w:rFonts w:ascii="Tahoma" w:hAnsi="Tahoma" w:cs="Tahoma"/>
          <w:sz w:val="20"/>
          <w:szCs w:val="20"/>
        </w:rPr>
        <w:t>F.O.R</w:t>
      </w:r>
      <w:r w:rsidRPr="00B526A8">
        <w:rPr>
          <w:rFonts w:ascii="Tahoma" w:hAnsi="Tahoma" w:cs="Tahoma"/>
          <w:spacing w:val="19"/>
          <w:sz w:val="20"/>
          <w:szCs w:val="20"/>
        </w:rPr>
        <w:t xml:space="preserve"> </w:t>
      </w:r>
      <w:r w:rsidRPr="00B526A8">
        <w:rPr>
          <w:rFonts w:ascii="Tahoma" w:hAnsi="Tahoma" w:cs="Tahoma"/>
          <w:sz w:val="20"/>
          <w:szCs w:val="20"/>
        </w:rPr>
        <w:t>delivery</w:t>
      </w:r>
      <w:r w:rsidRPr="00B526A8">
        <w:rPr>
          <w:rFonts w:ascii="Tahoma" w:hAnsi="Tahoma" w:cs="Tahoma"/>
          <w:spacing w:val="22"/>
          <w:sz w:val="20"/>
          <w:szCs w:val="20"/>
        </w:rPr>
        <w:t xml:space="preserve"> </w:t>
      </w:r>
      <w:r w:rsidRPr="00B526A8">
        <w:rPr>
          <w:rFonts w:ascii="Tahoma" w:hAnsi="Tahoma" w:cs="Tahoma"/>
          <w:sz w:val="20"/>
          <w:szCs w:val="20"/>
        </w:rPr>
        <w:t>at</w:t>
      </w:r>
      <w:r w:rsidRPr="00B526A8">
        <w:rPr>
          <w:rFonts w:ascii="Tahoma" w:hAnsi="Tahoma" w:cs="Tahoma"/>
          <w:spacing w:val="21"/>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destination</w:t>
      </w:r>
      <w:r w:rsidRPr="00B526A8">
        <w:rPr>
          <w:rFonts w:ascii="Tahoma" w:hAnsi="Tahoma" w:cs="Tahoma"/>
          <w:spacing w:val="24"/>
          <w:sz w:val="20"/>
          <w:szCs w:val="20"/>
        </w:rPr>
        <w:t xml:space="preserve"> </w:t>
      </w:r>
      <w:r w:rsidRPr="00B526A8">
        <w:rPr>
          <w:rFonts w:ascii="Tahoma" w:hAnsi="Tahoma" w:cs="Tahoma"/>
          <w:sz w:val="20"/>
          <w:szCs w:val="20"/>
        </w:rPr>
        <w:t>i.e.</w:t>
      </w:r>
      <w:r w:rsidRPr="00B526A8">
        <w:rPr>
          <w:rFonts w:ascii="Tahoma" w:hAnsi="Tahoma" w:cs="Tahoma"/>
          <w:spacing w:val="23"/>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LNM</w:t>
      </w:r>
      <w:r w:rsidRPr="00B526A8">
        <w:rPr>
          <w:rFonts w:ascii="Tahoma" w:hAnsi="Tahoma" w:cs="Tahoma"/>
          <w:spacing w:val="19"/>
          <w:sz w:val="20"/>
          <w:szCs w:val="20"/>
        </w:rPr>
        <w:t xml:space="preserve"> </w:t>
      </w:r>
      <w:r w:rsidRPr="00B526A8">
        <w:rPr>
          <w:rFonts w:ascii="Tahoma" w:hAnsi="Tahoma" w:cs="Tahoma"/>
          <w:sz w:val="20"/>
          <w:szCs w:val="20"/>
        </w:rPr>
        <w:t>Institute</w:t>
      </w:r>
      <w:r w:rsidRPr="00B526A8">
        <w:rPr>
          <w:rFonts w:ascii="Tahoma" w:hAnsi="Tahoma" w:cs="Tahoma"/>
          <w:spacing w:val="22"/>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Information</w:t>
      </w:r>
      <w:r w:rsidRPr="00B526A8">
        <w:rPr>
          <w:rFonts w:ascii="Tahoma" w:hAnsi="Tahoma" w:cs="Tahoma"/>
          <w:spacing w:val="1"/>
          <w:sz w:val="20"/>
          <w:szCs w:val="20"/>
        </w:rPr>
        <w:t xml:space="preserve"> </w:t>
      </w:r>
      <w:r w:rsidRPr="00B526A8">
        <w:rPr>
          <w:rFonts w:ascii="Tahoma" w:hAnsi="Tahoma" w:cs="Tahoma"/>
          <w:sz w:val="20"/>
          <w:szCs w:val="20"/>
        </w:rPr>
        <w:t>Technology,</w:t>
      </w:r>
      <w:r w:rsidRPr="00B526A8">
        <w:rPr>
          <w:rFonts w:ascii="Tahoma" w:hAnsi="Tahoma" w:cs="Tahoma"/>
          <w:spacing w:val="9"/>
          <w:sz w:val="20"/>
          <w:szCs w:val="20"/>
        </w:rPr>
        <w:t xml:space="preserve"> </w:t>
      </w:r>
      <w:r w:rsidRPr="00B526A8">
        <w:rPr>
          <w:rFonts w:ascii="Tahoma" w:hAnsi="Tahoma" w:cs="Tahoma"/>
          <w:sz w:val="20"/>
          <w:szCs w:val="20"/>
        </w:rPr>
        <w:t>Gram</w:t>
      </w:r>
      <w:r w:rsidRPr="00B526A8">
        <w:rPr>
          <w:rFonts w:ascii="Tahoma" w:hAnsi="Tahoma" w:cs="Tahoma"/>
          <w:spacing w:val="9"/>
          <w:sz w:val="20"/>
          <w:szCs w:val="20"/>
        </w:rPr>
        <w:t xml:space="preserve"> </w:t>
      </w:r>
      <w:r w:rsidRPr="00B526A8">
        <w:rPr>
          <w:rFonts w:ascii="Tahoma" w:hAnsi="Tahoma" w:cs="Tahoma"/>
          <w:sz w:val="20"/>
          <w:szCs w:val="20"/>
        </w:rPr>
        <w:t>–</w:t>
      </w:r>
      <w:r w:rsidRPr="00B526A8">
        <w:rPr>
          <w:rFonts w:ascii="Tahoma" w:hAnsi="Tahoma" w:cs="Tahoma"/>
          <w:spacing w:val="9"/>
          <w:sz w:val="20"/>
          <w:szCs w:val="20"/>
        </w:rPr>
        <w:t xml:space="preserve"> </w:t>
      </w:r>
      <w:r w:rsidRPr="00B526A8">
        <w:rPr>
          <w:rFonts w:ascii="Tahoma" w:hAnsi="Tahoma" w:cs="Tahoma"/>
          <w:sz w:val="20"/>
          <w:szCs w:val="20"/>
        </w:rPr>
        <w:t>Rupa</w:t>
      </w:r>
      <w:r w:rsidRPr="00B526A8">
        <w:rPr>
          <w:rFonts w:ascii="Tahoma" w:hAnsi="Tahoma" w:cs="Tahoma"/>
          <w:spacing w:val="9"/>
          <w:sz w:val="20"/>
          <w:szCs w:val="20"/>
        </w:rPr>
        <w:t xml:space="preserve"> </w:t>
      </w:r>
      <w:r w:rsidRPr="00B526A8">
        <w:rPr>
          <w:rFonts w:ascii="Tahoma" w:hAnsi="Tahoma" w:cs="Tahoma"/>
          <w:sz w:val="20"/>
          <w:szCs w:val="20"/>
        </w:rPr>
        <w:t>Ki</w:t>
      </w:r>
      <w:r w:rsidRPr="00B526A8">
        <w:rPr>
          <w:rFonts w:ascii="Tahoma" w:hAnsi="Tahoma" w:cs="Tahoma"/>
          <w:spacing w:val="9"/>
          <w:sz w:val="20"/>
          <w:szCs w:val="20"/>
        </w:rPr>
        <w:t xml:space="preserve"> </w:t>
      </w:r>
      <w:r w:rsidRPr="00B526A8">
        <w:rPr>
          <w:rFonts w:ascii="Tahoma" w:hAnsi="Tahoma" w:cs="Tahoma"/>
          <w:sz w:val="20"/>
          <w:szCs w:val="20"/>
        </w:rPr>
        <w:t>Nangal,</w:t>
      </w:r>
      <w:r w:rsidRPr="00B526A8">
        <w:rPr>
          <w:rFonts w:ascii="Tahoma" w:hAnsi="Tahoma" w:cs="Tahoma"/>
          <w:spacing w:val="9"/>
          <w:sz w:val="20"/>
          <w:szCs w:val="20"/>
        </w:rPr>
        <w:t xml:space="preserve"> </w:t>
      </w:r>
      <w:r w:rsidRPr="00B526A8">
        <w:rPr>
          <w:rFonts w:ascii="Tahoma" w:hAnsi="Tahoma" w:cs="Tahoma"/>
          <w:sz w:val="20"/>
          <w:szCs w:val="20"/>
        </w:rPr>
        <w:t>Post</w:t>
      </w:r>
      <w:r w:rsidRPr="00B526A8">
        <w:rPr>
          <w:rFonts w:ascii="Tahoma" w:hAnsi="Tahoma" w:cs="Tahoma"/>
          <w:spacing w:val="13"/>
          <w:sz w:val="20"/>
          <w:szCs w:val="20"/>
        </w:rPr>
        <w:t xml:space="preserve"> </w:t>
      </w:r>
      <w:r w:rsidRPr="00B526A8">
        <w:rPr>
          <w:rFonts w:ascii="Tahoma" w:hAnsi="Tahoma" w:cs="Tahoma"/>
          <w:sz w:val="20"/>
          <w:szCs w:val="20"/>
        </w:rPr>
        <w:t>–</w:t>
      </w:r>
      <w:r w:rsidRPr="00B526A8">
        <w:rPr>
          <w:rFonts w:ascii="Tahoma" w:hAnsi="Tahoma" w:cs="Tahoma"/>
          <w:spacing w:val="6"/>
          <w:sz w:val="20"/>
          <w:szCs w:val="20"/>
        </w:rPr>
        <w:t xml:space="preserve"> </w:t>
      </w:r>
      <w:r w:rsidRPr="00B526A8">
        <w:rPr>
          <w:rFonts w:ascii="Tahoma" w:hAnsi="Tahoma" w:cs="Tahoma"/>
          <w:sz w:val="20"/>
          <w:szCs w:val="20"/>
        </w:rPr>
        <w:t>Sumel,</w:t>
      </w:r>
      <w:r w:rsidRPr="00B526A8">
        <w:rPr>
          <w:rFonts w:ascii="Tahoma" w:hAnsi="Tahoma" w:cs="Tahoma"/>
          <w:spacing w:val="9"/>
          <w:sz w:val="20"/>
          <w:szCs w:val="20"/>
        </w:rPr>
        <w:t xml:space="preserve"> </w:t>
      </w:r>
      <w:r w:rsidRPr="00B526A8">
        <w:rPr>
          <w:rFonts w:ascii="Tahoma" w:hAnsi="Tahoma" w:cs="Tahoma"/>
          <w:sz w:val="20"/>
          <w:szCs w:val="20"/>
        </w:rPr>
        <w:t>Via</w:t>
      </w:r>
      <w:r w:rsidRPr="00B526A8">
        <w:rPr>
          <w:rFonts w:ascii="Tahoma" w:hAnsi="Tahoma" w:cs="Tahoma"/>
          <w:spacing w:val="10"/>
          <w:sz w:val="20"/>
          <w:szCs w:val="20"/>
        </w:rPr>
        <w:t xml:space="preserve"> </w:t>
      </w:r>
      <w:r w:rsidRPr="00B526A8">
        <w:rPr>
          <w:rFonts w:ascii="Tahoma" w:hAnsi="Tahoma" w:cs="Tahoma"/>
          <w:sz w:val="20"/>
          <w:szCs w:val="20"/>
        </w:rPr>
        <w:t>–</w:t>
      </w:r>
      <w:r w:rsidRPr="00B526A8">
        <w:rPr>
          <w:rFonts w:ascii="Tahoma" w:hAnsi="Tahoma" w:cs="Tahoma"/>
          <w:spacing w:val="6"/>
          <w:sz w:val="20"/>
          <w:szCs w:val="20"/>
        </w:rPr>
        <w:t xml:space="preserve"> </w:t>
      </w:r>
      <w:r w:rsidRPr="00B526A8">
        <w:rPr>
          <w:rFonts w:ascii="Tahoma" w:hAnsi="Tahoma" w:cs="Tahoma"/>
          <w:sz w:val="20"/>
          <w:szCs w:val="20"/>
        </w:rPr>
        <w:t>Jamdoli,</w:t>
      </w:r>
      <w:r w:rsidRPr="00B526A8">
        <w:rPr>
          <w:rFonts w:ascii="Tahoma" w:hAnsi="Tahoma" w:cs="Tahoma"/>
          <w:spacing w:val="7"/>
          <w:sz w:val="20"/>
          <w:szCs w:val="20"/>
        </w:rPr>
        <w:t xml:space="preserve"> </w:t>
      </w:r>
      <w:r w:rsidRPr="00B526A8">
        <w:rPr>
          <w:rFonts w:ascii="Tahoma" w:hAnsi="Tahoma" w:cs="Tahoma"/>
          <w:sz w:val="20"/>
          <w:szCs w:val="20"/>
        </w:rPr>
        <w:t>Jaipur-</w:t>
      </w:r>
      <w:r w:rsidRPr="00B526A8">
        <w:rPr>
          <w:rFonts w:ascii="Tahoma" w:hAnsi="Tahoma" w:cs="Tahoma"/>
          <w:spacing w:val="6"/>
          <w:sz w:val="20"/>
          <w:szCs w:val="20"/>
        </w:rPr>
        <w:t xml:space="preserve"> </w:t>
      </w:r>
      <w:r w:rsidRPr="00B526A8">
        <w:rPr>
          <w:rFonts w:ascii="Tahoma" w:hAnsi="Tahoma" w:cs="Tahoma"/>
          <w:sz w:val="20"/>
          <w:szCs w:val="20"/>
        </w:rPr>
        <w:t>302031</w:t>
      </w:r>
    </w:p>
    <w:p w14:paraId="3E137C5F" w14:textId="78D07D3D" w:rsidR="00BB57A4" w:rsidRPr="00B526A8" w:rsidRDefault="008826FA"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b/>
          <w:sz w:val="20"/>
          <w:szCs w:val="20"/>
        </w:rPr>
        <w:t>The bid</w:t>
      </w:r>
      <w:r w:rsidRPr="00B526A8">
        <w:rPr>
          <w:rFonts w:ascii="Tahoma" w:hAnsi="Tahoma" w:cs="Tahoma"/>
          <w:b/>
          <w:spacing w:val="21"/>
          <w:sz w:val="20"/>
          <w:szCs w:val="20"/>
        </w:rPr>
        <w:t xml:space="preserve"> </w:t>
      </w:r>
      <w:r w:rsidRPr="00B526A8">
        <w:rPr>
          <w:rFonts w:ascii="Tahoma" w:hAnsi="Tahoma" w:cs="Tahoma"/>
          <w:b/>
          <w:sz w:val="20"/>
          <w:szCs w:val="20"/>
        </w:rPr>
        <w:t>should</w:t>
      </w:r>
      <w:r w:rsidRPr="00B526A8">
        <w:rPr>
          <w:rFonts w:ascii="Tahoma" w:hAnsi="Tahoma" w:cs="Tahoma"/>
          <w:b/>
          <w:spacing w:val="22"/>
          <w:sz w:val="20"/>
          <w:szCs w:val="20"/>
        </w:rPr>
        <w:t xml:space="preserve"> </w:t>
      </w:r>
      <w:r w:rsidRPr="00B526A8">
        <w:rPr>
          <w:rFonts w:ascii="Tahoma" w:hAnsi="Tahoma" w:cs="Tahoma"/>
          <w:b/>
          <w:sz w:val="20"/>
          <w:szCs w:val="20"/>
        </w:rPr>
        <w:t>be</w:t>
      </w:r>
      <w:r w:rsidRPr="00B526A8">
        <w:rPr>
          <w:rFonts w:ascii="Tahoma" w:hAnsi="Tahoma" w:cs="Tahoma"/>
          <w:b/>
          <w:spacing w:val="24"/>
          <w:sz w:val="20"/>
          <w:szCs w:val="20"/>
        </w:rPr>
        <w:t xml:space="preserve"> </w:t>
      </w:r>
      <w:r w:rsidRPr="00B526A8">
        <w:rPr>
          <w:rFonts w:ascii="Tahoma" w:hAnsi="Tahoma" w:cs="Tahoma"/>
          <w:b/>
          <w:sz w:val="20"/>
          <w:szCs w:val="20"/>
        </w:rPr>
        <w:t>valid</w:t>
      </w:r>
      <w:r w:rsidRPr="00B526A8">
        <w:rPr>
          <w:rFonts w:ascii="Tahoma" w:hAnsi="Tahoma" w:cs="Tahoma"/>
          <w:b/>
          <w:spacing w:val="22"/>
          <w:sz w:val="20"/>
          <w:szCs w:val="20"/>
        </w:rPr>
        <w:t xml:space="preserve"> </w:t>
      </w:r>
      <w:r w:rsidRPr="00B526A8">
        <w:rPr>
          <w:rFonts w:ascii="Tahoma" w:hAnsi="Tahoma" w:cs="Tahoma"/>
          <w:b/>
          <w:sz w:val="20"/>
          <w:szCs w:val="20"/>
        </w:rPr>
        <w:t>for</w:t>
      </w:r>
      <w:r w:rsidRPr="00B526A8">
        <w:rPr>
          <w:rFonts w:ascii="Tahoma" w:hAnsi="Tahoma" w:cs="Tahoma"/>
          <w:b/>
          <w:spacing w:val="24"/>
          <w:sz w:val="20"/>
          <w:szCs w:val="20"/>
        </w:rPr>
        <w:t xml:space="preserve"> </w:t>
      </w:r>
      <w:r w:rsidRPr="00B526A8">
        <w:rPr>
          <w:rFonts w:ascii="Tahoma" w:hAnsi="Tahoma" w:cs="Tahoma"/>
          <w:b/>
          <w:sz w:val="20"/>
          <w:szCs w:val="20"/>
        </w:rPr>
        <w:t>a</w:t>
      </w:r>
      <w:r w:rsidRPr="00B526A8">
        <w:rPr>
          <w:rFonts w:ascii="Tahoma" w:hAnsi="Tahoma" w:cs="Tahoma"/>
          <w:b/>
          <w:spacing w:val="21"/>
          <w:sz w:val="20"/>
          <w:szCs w:val="20"/>
        </w:rPr>
        <w:t xml:space="preserve"> </w:t>
      </w:r>
      <w:r w:rsidRPr="00B526A8">
        <w:rPr>
          <w:rFonts w:ascii="Tahoma" w:hAnsi="Tahoma" w:cs="Tahoma"/>
          <w:b/>
          <w:sz w:val="20"/>
          <w:szCs w:val="20"/>
        </w:rPr>
        <w:t>minimum</w:t>
      </w:r>
      <w:r w:rsidRPr="00B526A8">
        <w:rPr>
          <w:rFonts w:ascii="Tahoma" w:hAnsi="Tahoma" w:cs="Tahoma"/>
          <w:b/>
          <w:spacing w:val="22"/>
          <w:sz w:val="20"/>
          <w:szCs w:val="20"/>
        </w:rPr>
        <w:t xml:space="preserve"> </w:t>
      </w:r>
      <w:r w:rsidRPr="00B526A8">
        <w:rPr>
          <w:rFonts w:ascii="Tahoma" w:hAnsi="Tahoma" w:cs="Tahoma"/>
          <w:b/>
          <w:sz w:val="20"/>
          <w:szCs w:val="20"/>
        </w:rPr>
        <w:t>period</w:t>
      </w:r>
      <w:r w:rsidRPr="00B526A8">
        <w:rPr>
          <w:rFonts w:ascii="Tahoma" w:hAnsi="Tahoma" w:cs="Tahoma"/>
          <w:b/>
          <w:spacing w:val="22"/>
          <w:sz w:val="20"/>
          <w:szCs w:val="20"/>
        </w:rPr>
        <w:t xml:space="preserve"> </w:t>
      </w:r>
      <w:r w:rsidRPr="00B526A8">
        <w:rPr>
          <w:rFonts w:ascii="Tahoma" w:hAnsi="Tahoma" w:cs="Tahoma"/>
          <w:b/>
          <w:sz w:val="20"/>
          <w:szCs w:val="20"/>
        </w:rPr>
        <w:t>of</w:t>
      </w:r>
      <w:r w:rsidRPr="00B526A8">
        <w:rPr>
          <w:rFonts w:ascii="Tahoma" w:hAnsi="Tahoma" w:cs="Tahoma"/>
          <w:b/>
          <w:spacing w:val="23"/>
          <w:sz w:val="20"/>
          <w:szCs w:val="20"/>
        </w:rPr>
        <w:t xml:space="preserve"> </w:t>
      </w:r>
      <w:r w:rsidRPr="00B526A8">
        <w:rPr>
          <w:rFonts w:ascii="Tahoma" w:hAnsi="Tahoma" w:cs="Tahoma"/>
          <w:b/>
          <w:sz w:val="20"/>
          <w:szCs w:val="20"/>
        </w:rPr>
        <w:t>30</w:t>
      </w:r>
      <w:r w:rsidRPr="00B526A8">
        <w:rPr>
          <w:rFonts w:ascii="Tahoma" w:hAnsi="Tahoma" w:cs="Tahoma"/>
          <w:b/>
          <w:spacing w:val="21"/>
          <w:sz w:val="20"/>
          <w:szCs w:val="20"/>
        </w:rPr>
        <w:t xml:space="preserve"> </w:t>
      </w:r>
      <w:r w:rsidRPr="00B526A8">
        <w:rPr>
          <w:rFonts w:ascii="Tahoma" w:hAnsi="Tahoma" w:cs="Tahoma"/>
          <w:b/>
          <w:sz w:val="20"/>
          <w:szCs w:val="20"/>
        </w:rPr>
        <w:t>days.</w:t>
      </w:r>
      <w:r w:rsidRPr="00B526A8">
        <w:rPr>
          <w:rFonts w:ascii="Tahoma" w:hAnsi="Tahoma" w:cs="Tahoma"/>
          <w:b/>
          <w:spacing w:val="23"/>
          <w:sz w:val="20"/>
          <w:szCs w:val="20"/>
        </w:rPr>
        <w:t xml:space="preserve"> </w:t>
      </w:r>
      <w:r w:rsidRPr="00B526A8">
        <w:rPr>
          <w:rFonts w:ascii="Tahoma" w:hAnsi="Tahoma" w:cs="Tahoma"/>
          <w:b/>
          <w:sz w:val="20"/>
          <w:szCs w:val="20"/>
        </w:rPr>
        <w:t>The</w:t>
      </w:r>
      <w:r w:rsidRPr="00B526A8">
        <w:rPr>
          <w:rFonts w:ascii="Tahoma" w:hAnsi="Tahoma" w:cs="Tahoma"/>
          <w:b/>
          <w:spacing w:val="21"/>
          <w:sz w:val="20"/>
          <w:szCs w:val="20"/>
        </w:rPr>
        <w:t xml:space="preserve"> </w:t>
      </w:r>
      <w:r w:rsidRPr="00B526A8">
        <w:rPr>
          <w:rFonts w:ascii="Tahoma" w:hAnsi="Tahoma" w:cs="Tahoma"/>
          <w:b/>
          <w:sz w:val="20"/>
          <w:szCs w:val="20"/>
        </w:rPr>
        <w:t>Change</w:t>
      </w:r>
      <w:r w:rsidRPr="00B526A8">
        <w:rPr>
          <w:rFonts w:ascii="Tahoma" w:hAnsi="Tahoma" w:cs="Tahoma"/>
          <w:b/>
          <w:spacing w:val="24"/>
          <w:sz w:val="20"/>
          <w:szCs w:val="20"/>
        </w:rPr>
        <w:t xml:space="preserve"> </w:t>
      </w:r>
      <w:r w:rsidRPr="00B526A8">
        <w:rPr>
          <w:rFonts w:ascii="Tahoma" w:hAnsi="Tahoma" w:cs="Tahoma"/>
          <w:b/>
          <w:sz w:val="20"/>
          <w:szCs w:val="20"/>
        </w:rPr>
        <w:t>in</w:t>
      </w:r>
      <w:r w:rsidRPr="00B526A8">
        <w:rPr>
          <w:rFonts w:ascii="Tahoma" w:hAnsi="Tahoma" w:cs="Tahoma"/>
          <w:b/>
          <w:spacing w:val="22"/>
          <w:sz w:val="20"/>
          <w:szCs w:val="20"/>
        </w:rPr>
        <w:t xml:space="preserve"> </w:t>
      </w:r>
      <w:r w:rsidRPr="00B526A8">
        <w:rPr>
          <w:rFonts w:ascii="Tahoma" w:hAnsi="Tahoma" w:cs="Tahoma"/>
          <w:b/>
          <w:sz w:val="20"/>
          <w:szCs w:val="20"/>
        </w:rPr>
        <w:t>prices</w:t>
      </w:r>
      <w:r w:rsidRPr="00B526A8">
        <w:rPr>
          <w:rFonts w:ascii="Tahoma" w:hAnsi="Tahoma" w:cs="Tahoma"/>
          <w:b/>
          <w:spacing w:val="23"/>
          <w:sz w:val="20"/>
          <w:szCs w:val="20"/>
        </w:rPr>
        <w:t xml:space="preserve"> </w:t>
      </w:r>
      <w:r w:rsidRPr="00B526A8">
        <w:rPr>
          <w:rFonts w:ascii="Tahoma" w:hAnsi="Tahoma" w:cs="Tahoma"/>
          <w:b/>
          <w:sz w:val="20"/>
          <w:szCs w:val="20"/>
        </w:rPr>
        <w:t>shall</w:t>
      </w:r>
      <w:r w:rsidRPr="00B526A8">
        <w:rPr>
          <w:rFonts w:ascii="Tahoma" w:hAnsi="Tahoma" w:cs="Tahoma"/>
          <w:b/>
          <w:spacing w:val="19"/>
          <w:sz w:val="20"/>
          <w:szCs w:val="20"/>
        </w:rPr>
        <w:t xml:space="preserve"> </w:t>
      </w:r>
      <w:r w:rsidRPr="00B526A8">
        <w:rPr>
          <w:rFonts w:ascii="Tahoma" w:hAnsi="Tahoma" w:cs="Tahoma"/>
          <w:b/>
          <w:sz w:val="20"/>
          <w:szCs w:val="20"/>
        </w:rPr>
        <w:t>not</w:t>
      </w:r>
      <w:r w:rsidRPr="00B526A8">
        <w:rPr>
          <w:rFonts w:ascii="Tahoma" w:hAnsi="Tahoma" w:cs="Tahoma"/>
          <w:b/>
          <w:spacing w:val="21"/>
          <w:sz w:val="20"/>
          <w:szCs w:val="20"/>
        </w:rPr>
        <w:t xml:space="preserve"> </w:t>
      </w:r>
      <w:r w:rsidRPr="00B526A8">
        <w:rPr>
          <w:rFonts w:ascii="Tahoma" w:hAnsi="Tahoma" w:cs="Tahoma"/>
          <w:b/>
          <w:sz w:val="20"/>
          <w:szCs w:val="20"/>
        </w:rPr>
        <w:t>be</w:t>
      </w:r>
      <w:r w:rsidRPr="00B526A8">
        <w:rPr>
          <w:rFonts w:ascii="Tahoma" w:hAnsi="Tahoma" w:cs="Tahoma"/>
          <w:b/>
          <w:spacing w:val="21"/>
          <w:sz w:val="20"/>
          <w:szCs w:val="20"/>
        </w:rPr>
        <w:t xml:space="preserve"> </w:t>
      </w:r>
      <w:r w:rsidRPr="00B526A8">
        <w:rPr>
          <w:rFonts w:ascii="Tahoma" w:hAnsi="Tahoma" w:cs="Tahoma"/>
          <w:sz w:val="20"/>
          <w:szCs w:val="20"/>
        </w:rPr>
        <w:t>accepted within the validity period.</w:t>
      </w:r>
    </w:p>
    <w:p w14:paraId="1ACEC23C"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The LNMIIT reserves the right to reject any quotation(s) without assigning any reasons.</w:t>
      </w:r>
    </w:p>
    <w:p w14:paraId="08FE3D69"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Payment terms shall be decided mutually.</w:t>
      </w:r>
    </w:p>
    <w:p w14:paraId="1C868ECF"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There should not be any conflict of interest (Declaration to be submitted by the Vendor).</w:t>
      </w:r>
    </w:p>
    <w:p w14:paraId="71214E5F" w14:textId="7A5E1A28" w:rsidR="00BB57A4" w:rsidRPr="00B526A8" w:rsidRDefault="00E23E1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 xml:space="preserve">The bid should be on the company’s letterhead and should be submitted in the LNMIIT format </w:t>
      </w:r>
      <w:r w:rsidR="008826FA" w:rsidRPr="00B526A8">
        <w:rPr>
          <w:rFonts w:ascii="Tahoma" w:hAnsi="Tahoma" w:cs="Tahoma"/>
          <w:sz w:val="20"/>
          <w:szCs w:val="20"/>
        </w:rPr>
        <w:t>only.</w:t>
      </w:r>
    </w:p>
    <w:p w14:paraId="25C8950A"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Item/Service not supplied by the supplier/service provider should be mentioned separately.</w:t>
      </w:r>
    </w:p>
    <w:p w14:paraId="1B0A644C" w14:textId="7C62A4FD" w:rsidR="00BB57A4" w:rsidRPr="00B526A8" w:rsidRDefault="00E23E1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The vendor should provide a photocopy of the cheque/cancelled cheque while presenting the Invoice to LNMIIT.</w:t>
      </w:r>
    </w:p>
    <w:p w14:paraId="34AC7B4C" w14:textId="071E5B75" w:rsidR="00F84C31"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 xml:space="preserve">Pre-bid </w:t>
      </w:r>
      <w:r w:rsidR="00E23E10" w:rsidRPr="00B526A8">
        <w:rPr>
          <w:rFonts w:ascii="Tahoma" w:hAnsi="Tahoma" w:cs="Tahoma"/>
          <w:sz w:val="20"/>
          <w:szCs w:val="20"/>
        </w:rPr>
        <w:t>meetings</w:t>
      </w:r>
      <w:r w:rsidRPr="00B526A8">
        <w:rPr>
          <w:rFonts w:ascii="Tahoma" w:hAnsi="Tahoma" w:cs="Tahoma"/>
          <w:sz w:val="20"/>
          <w:szCs w:val="20"/>
        </w:rPr>
        <w:t xml:space="preserve"> and pre-bid site </w:t>
      </w:r>
      <w:r w:rsidR="00E23E10" w:rsidRPr="00B526A8">
        <w:rPr>
          <w:rFonts w:ascii="Tahoma" w:hAnsi="Tahoma" w:cs="Tahoma"/>
          <w:sz w:val="20"/>
          <w:szCs w:val="20"/>
        </w:rPr>
        <w:t>visits</w:t>
      </w:r>
      <w:r w:rsidRPr="00B526A8">
        <w:rPr>
          <w:rFonts w:ascii="Tahoma" w:hAnsi="Tahoma" w:cs="Tahoma"/>
          <w:sz w:val="20"/>
          <w:szCs w:val="20"/>
        </w:rPr>
        <w:t xml:space="preserve"> can be done before quoting the rate in the tender to clear up any confusion regarding project details, the scope of work, and </w:t>
      </w:r>
      <w:r w:rsidR="00E23E10" w:rsidRPr="00B526A8">
        <w:rPr>
          <w:rFonts w:ascii="Tahoma" w:hAnsi="Tahoma" w:cs="Tahoma"/>
          <w:sz w:val="20"/>
          <w:szCs w:val="20"/>
        </w:rPr>
        <w:t xml:space="preserve">the </w:t>
      </w:r>
      <w:r w:rsidRPr="00B526A8">
        <w:rPr>
          <w:rFonts w:ascii="Tahoma" w:hAnsi="Tahoma" w:cs="Tahoma"/>
          <w:sz w:val="20"/>
          <w:szCs w:val="20"/>
        </w:rPr>
        <w:t>solicitation of documents.</w:t>
      </w:r>
    </w:p>
    <w:p w14:paraId="7593B3A3" w14:textId="468759CF" w:rsidR="00F84C31"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 xml:space="preserve">All charges applicable shall be clearly mentioned </w:t>
      </w:r>
      <w:r w:rsidR="008826FA" w:rsidRPr="00B526A8">
        <w:rPr>
          <w:rFonts w:ascii="Tahoma" w:hAnsi="Tahoma" w:cs="Tahoma"/>
          <w:sz w:val="20"/>
          <w:szCs w:val="20"/>
        </w:rPr>
        <w:t>in</w:t>
      </w:r>
      <w:r w:rsidRPr="00B526A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526A8" w:rsidRDefault="00F84C31" w:rsidP="008F4155">
      <w:pPr>
        <w:pStyle w:val="ListParagraph"/>
        <w:tabs>
          <w:tab w:val="left" w:pos="1199"/>
        </w:tabs>
        <w:ind w:left="0" w:firstLine="0"/>
        <w:rPr>
          <w:rFonts w:ascii="Tahoma" w:hAnsi="Tahoma" w:cs="Tahoma"/>
        </w:rPr>
      </w:pPr>
    </w:p>
    <w:p w14:paraId="5C7C1438" w14:textId="77777777" w:rsidR="00F84C31" w:rsidRPr="00B526A8" w:rsidRDefault="00F84C31" w:rsidP="008F4155">
      <w:pPr>
        <w:pStyle w:val="ListParagraph"/>
        <w:tabs>
          <w:tab w:val="left" w:pos="1199"/>
        </w:tabs>
        <w:ind w:left="0" w:firstLine="0"/>
        <w:rPr>
          <w:rFonts w:ascii="Tahoma" w:hAnsi="Tahoma" w:cs="Tahoma"/>
          <w:sz w:val="20"/>
          <w:szCs w:val="20"/>
        </w:rPr>
      </w:pPr>
    </w:p>
    <w:p w14:paraId="3E8DC6F8" w14:textId="77777777" w:rsidR="00F84C31" w:rsidRPr="00B526A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B526A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4D4"/>
    <w:rsid w:val="00095749"/>
    <w:rsid w:val="0019560D"/>
    <w:rsid w:val="001C1D5C"/>
    <w:rsid w:val="001D42BE"/>
    <w:rsid w:val="00211971"/>
    <w:rsid w:val="00243B31"/>
    <w:rsid w:val="002750A2"/>
    <w:rsid w:val="00316F72"/>
    <w:rsid w:val="00317FC0"/>
    <w:rsid w:val="00322218"/>
    <w:rsid w:val="00472D98"/>
    <w:rsid w:val="004C3070"/>
    <w:rsid w:val="005102F7"/>
    <w:rsid w:val="005179CE"/>
    <w:rsid w:val="0053021C"/>
    <w:rsid w:val="0055568C"/>
    <w:rsid w:val="00561BF9"/>
    <w:rsid w:val="00566727"/>
    <w:rsid w:val="00583058"/>
    <w:rsid w:val="005E769A"/>
    <w:rsid w:val="006A3E60"/>
    <w:rsid w:val="006B5114"/>
    <w:rsid w:val="006C5167"/>
    <w:rsid w:val="007B1A6A"/>
    <w:rsid w:val="00816D30"/>
    <w:rsid w:val="00837182"/>
    <w:rsid w:val="008826FA"/>
    <w:rsid w:val="008F4155"/>
    <w:rsid w:val="00986050"/>
    <w:rsid w:val="009C57E5"/>
    <w:rsid w:val="009D37D3"/>
    <w:rsid w:val="009E3503"/>
    <w:rsid w:val="00A76DA8"/>
    <w:rsid w:val="00A802C8"/>
    <w:rsid w:val="00AA2A9B"/>
    <w:rsid w:val="00B146E5"/>
    <w:rsid w:val="00B526A8"/>
    <w:rsid w:val="00B909B5"/>
    <w:rsid w:val="00BB57A4"/>
    <w:rsid w:val="00C52055"/>
    <w:rsid w:val="00D06625"/>
    <w:rsid w:val="00D931F3"/>
    <w:rsid w:val="00DE4D42"/>
    <w:rsid w:val="00E15BBC"/>
    <w:rsid w:val="00E23E10"/>
    <w:rsid w:val="00E24C0A"/>
    <w:rsid w:val="00E558B5"/>
    <w:rsid w:val="00E72997"/>
    <w:rsid w:val="00F84C31"/>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604D4"/>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F9BE1-82F3-4B23-B15B-FCB661D32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2024-12-07T16:58:00Z</dcterms:created>
  <dcterms:modified xsi:type="dcterms:W3CDTF">2024-12-07T17:02:00Z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