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61C47086" w14:textId="298A935B" w:rsidR="004922B6" w:rsidRPr="00B73424" w:rsidRDefault="004922B6" w:rsidP="005E2791">
      <w:pPr>
        <w:jc w:val="right"/>
        <w:rPr>
          <w:rFonts w:ascii="Tahoma" w:hAnsi="Tahoma" w:cs="Tahoma"/>
          <w:b/>
          <w:color w:val="4F81BD" w:themeColor="accent1"/>
          <w:sz w:val="19"/>
          <w:szCs w:val="19"/>
        </w:rPr>
      </w:pPr>
      <w:r w:rsidRPr="00B73424">
        <w:rPr>
          <w:rFonts w:ascii="Tahoma" w:hAnsi="Tahoma" w:cs="Tahoma"/>
          <w:b/>
          <w:bCs/>
          <w:color w:val="000000"/>
          <w:sz w:val="19"/>
          <w:szCs w:val="19"/>
          <w:u w:val="single"/>
        </w:rPr>
        <w:t xml:space="preserve">Tender </w:t>
      </w:r>
      <w:proofErr w:type="gramStart"/>
      <w:r w:rsidRPr="00B73424">
        <w:rPr>
          <w:rFonts w:ascii="Tahoma" w:hAnsi="Tahoma" w:cs="Tahoma"/>
          <w:b/>
          <w:bCs/>
          <w:color w:val="000000"/>
          <w:sz w:val="19"/>
          <w:szCs w:val="19"/>
          <w:u w:val="single"/>
        </w:rPr>
        <w:t>No:.</w:t>
      </w:r>
      <w:proofErr w:type="gramEnd"/>
      <w:r w:rsidRPr="00B73424">
        <w:rPr>
          <w:rFonts w:ascii="Tahoma" w:hAnsi="Tahoma" w:cs="Tahoma"/>
          <w:b/>
          <w:color w:val="4F81BD" w:themeColor="accent1"/>
          <w:sz w:val="19"/>
          <w:szCs w:val="19"/>
        </w:rPr>
        <w:t xml:space="preserve"> 2024-25/</w:t>
      </w:r>
      <w:r w:rsidR="005E2791" w:rsidRPr="00B73424">
        <w:rPr>
          <w:rFonts w:ascii="Tahoma" w:hAnsi="Tahoma" w:cs="Tahoma"/>
          <w:b/>
          <w:color w:val="4F81BD" w:themeColor="accent1"/>
          <w:sz w:val="19"/>
          <w:szCs w:val="19"/>
        </w:rPr>
        <w:t>Estate</w:t>
      </w:r>
      <w:r w:rsidRPr="00B73424">
        <w:rPr>
          <w:rFonts w:ascii="Tahoma" w:hAnsi="Tahoma" w:cs="Tahoma"/>
          <w:b/>
          <w:color w:val="4F81BD" w:themeColor="accent1"/>
          <w:sz w:val="19"/>
          <w:szCs w:val="19"/>
        </w:rPr>
        <w:t>/2B/LNM-</w:t>
      </w:r>
      <w:r w:rsidR="00297BD3">
        <w:rPr>
          <w:rFonts w:ascii="Tahoma" w:hAnsi="Tahoma" w:cs="Tahoma"/>
          <w:b/>
          <w:color w:val="4F81BD" w:themeColor="accent1"/>
          <w:sz w:val="19"/>
          <w:szCs w:val="19"/>
        </w:rPr>
        <w:t>864</w:t>
      </w:r>
    </w:p>
    <w:p w14:paraId="481DBA3E" w14:textId="77777777" w:rsidR="004922B6" w:rsidRPr="00B73424" w:rsidRDefault="004922B6" w:rsidP="005E2791">
      <w:pPr>
        <w:jc w:val="right"/>
        <w:rPr>
          <w:rFonts w:ascii="Tahoma" w:hAnsi="Tahoma" w:cs="Tahoma"/>
          <w:b/>
          <w:bCs/>
          <w:color w:val="000000"/>
          <w:sz w:val="19"/>
          <w:szCs w:val="19"/>
          <w:u w:val="single"/>
        </w:rPr>
      </w:pPr>
    </w:p>
    <w:p w14:paraId="377EB623" w14:textId="77777777" w:rsidR="004922B6" w:rsidRPr="00297BD3" w:rsidRDefault="004922B6" w:rsidP="005E2791">
      <w:pPr>
        <w:jc w:val="center"/>
        <w:rPr>
          <w:rFonts w:ascii="Tahoma" w:hAnsi="Tahoma" w:cs="Tahoma"/>
          <w:sz w:val="29"/>
          <w:szCs w:val="29"/>
        </w:rPr>
      </w:pPr>
      <w:r w:rsidRPr="00297BD3">
        <w:rPr>
          <w:rFonts w:ascii="Tahoma" w:hAnsi="Tahoma" w:cs="Tahoma"/>
          <w:b/>
          <w:bCs/>
          <w:color w:val="000000"/>
          <w:sz w:val="29"/>
          <w:szCs w:val="29"/>
          <w:u w:val="single"/>
        </w:rPr>
        <w:t>The LNM Institute of Information Technology, Jaipur</w:t>
      </w:r>
    </w:p>
    <w:p w14:paraId="131E3FD9" w14:textId="77777777" w:rsidR="004922B6" w:rsidRPr="00B73424" w:rsidRDefault="004922B6" w:rsidP="005E2791">
      <w:pPr>
        <w:widowControl w:val="0"/>
        <w:autoSpaceDE w:val="0"/>
        <w:autoSpaceDN w:val="0"/>
        <w:rPr>
          <w:rFonts w:ascii="Tahoma" w:eastAsia="Calibri" w:hAnsi="Tahoma" w:cs="Tahoma"/>
          <w:sz w:val="19"/>
          <w:szCs w:val="19"/>
        </w:rPr>
      </w:pPr>
    </w:p>
    <w:p w14:paraId="0A84273A" w14:textId="77777777" w:rsidR="004922B6" w:rsidRPr="00B73424" w:rsidRDefault="004922B6" w:rsidP="005E2791">
      <w:pPr>
        <w:jc w:val="center"/>
        <w:rPr>
          <w:rFonts w:ascii="Tahoma" w:hAnsi="Tahoma" w:cs="Tahoma"/>
          <w:b/>
          <w:bCs/>
          <w:color w:val="000000"/>
          <w:sz w:val="19"/>
          <w:szCs w:val="19"/>
          <w:u w:val="single"/>
        </w:rPr>
      </w:pPr>
      <w:r w:rsidRPr="00B73424">
        <w:rPr>
          <w:rFonts w:ascii="Tahoma" w:hAnsi="Tahoma" w:cs="Tahoma"/>
          <w:b/>
          <w:bCs/>
          <w:color w:val="000000"/>
          <w:sz w:val="19"/>
          <w:szCs w:val="19"/>
          <w:u w:val="single"/>
        </w:rPr>
        <w:t>TENDER NOTICE</w:t>
      </w:r>
    </w:p>
    <w:p w14:paraId="0AE182D0" w14:textId="77777777" w:rsidR="004922B6" w:rsidRPr="00B73424" w:rsidRDefault="004922B6" w:rsidP="005E2791">
      <w:pPr>
        <w:jc w:val="center"/>
        <w:rPr>
          <w:rFonts w:ascii="Tahoma" w:hAnsi="Tahoma" w:cs="Tahoma"/>
          <w:b/>
          <w:bCs/>
          <w:color w:val="000000"/>
          <w:sz w:val="19"/>
          <w:szCs w:val="19"/>
          <w:u w:val="single"/>
        </w:rPr>
      </w:pPr>
    </w:p>
    <w:p w14:paraId="08641585" w14:textId="77777777" w:rsidR="004922B6" w:rsidRPr="00B73424" w:rsidRDefault="004922B6" w:rsidP="005E2791">
      <w:pPr>
        <w:jc w:val="both"/>
        <w:rPr>
          <w:rFonts w:ascii="Tahoma" w:hAnsi="Tahoma" w:cs="Tahoma"/>
          <w:sz w:val="19"/>
          <w:szCs w:val="19"/>
        </w:rPr>
      </w:pPr>
      <w:r w:rsidRPr="00B73424">
        <w:rPr>
          <w:rFonts w:ascii="Tahoma" w:hAnsi="Tahoma" w:cs="Tahoma"/>
          <w:color w:val="000000"/>
          <w:sz w:val="19"/>
          <w:szCs w:val="19"/>
        </w:rPr>
        <w:t>The LNM Institute of Information Technology, Jaipur is a Deemed-to-be-University, set up as a Non-Profit Making institute engaged in imparting higher learning in Engineering, Technology and Science. We are located at Gram-Rupa Ki Nangal, Post-Sumel, Via-Jamdoli, Jaipur, Pin 302031 Rajasthan, under the joint venture of the Government of Rajasthan and Lakshmi &amp; Usha Mittal Foundation.</w:t>
      </w:r>
    </w:p>
    <w:p w14:paraId="029A4C63" w14:textId="29C2FF0A" w:rsidR="004922B6" w:rsidRPr="00B73424" w:rsidRDefault="004922B6" w:rsidP="0012217D">
      <w:pPr>
        <w:spacing w:before="200" w:beforeAutospacing="1" w:after="100" w:afterAutospacing="1"/>
        <w:jc w:val="both"/>
        <w:rPr>
          <w:rFonts w:ascii="Tahoma" w:hAnsi="Tahoma" w:cs="Tahoma"/>
          <w:sz w:val="19"/>
          <w:szCs w:val="19"/>
        </w:rPr>
      </w:pPr>
      <w:r w:rsidRPr="00B73424">
        <w:rPr>
          <w:rFonts w:ascii="Tahoma" w:hAnsi="Tahoma" w:cs="Tahoma"/>
          <w:color w:val="000000"/>
          <w:sz w:val="19"/>
          <w:szCs w:val="19"/>
        </w:rPr>
        <w:t>The institute invites proposals from competent vendors for “</w:t>
      </w:r>
      <w:r w:rsidR="00942069">
        <w:rPr>
          <w:rFonts w:ascii="Tahoma" w:hAnsi="Tahoma" w:cs="Tahoma"/>
          <w:b/>
          <w:sz w:val="24"/>
          <w:szCs w:val="22"/>
        </w:rPr>
        <w:t>Painting Work of Electrical Street and Area Light Poles”</w:t>
      </w:r>
      <w:r w:rsidRPr="0012217D">
        <w:rPr>
          <w:rFonts w:asciiTheme="minorHAnsi" w:hAnsiTheme="minorHAnsi" w:cstheme="minorHAnsi"/>
          <w:color w:val="000000"/>
          <w:sz w:val="19"/>
          <w:szCs w:val="19"/>
        </w:rPr>
        <w:t>.</w:t>
      </w:r>
      <w:r w:rsidRPr="00B73424">
        <w:rPr>
          <w:rFonts w:ascii="Tahoma" w:hAnsi="Tahoma" w:cs="Tahoma"/>
          <w:color w:val="000000"/>
          <w:sz w:val="19"/>
          <w:szCs w:val="19"/>
        </w:rPr>
        <w:t xml:space="preserve"> Bidders can submit their sealed </w:t>
      </w:r>
      <w:proofErr w:type="gramStart"/>
      <w:r w:rsidRPr="00B73424">
        <w:rPr>
          <w:rFonts w:ascii="Tahoma" w:hAnsi="Tahoma" w:cs="Tahoma"/>
          <w:color w:val="000000"/>
          <w:sz w:val="19"/>
          <w:szCs w:val="19"/>
        </w:rPr>
        <w:t>offers/s</w:t>
      </w:r>
      <w:proofErr w:type="gramEnd"/>
      <w:r w:rsidRPr="00B73424">
        <w:rPr>
          <w:rFonts w:ascii="Tahoma" w:hAnsi="Tahoma" w:cs="Tahoma"/>
          <w:color w:val="000000"/>
          <w:sz w:val="19"/>
          <w:szCs w:val="19"/>
        </w:rPr>
        <w:t xml:space="preserve"> at the following address by Email/Speed-Post/ Registered Post/ By-hand/courier before 05:00 PM on </w:t>
      </w:r>
      <w:r w:rsidR="00297BD3">
        <w:rPr>
          <w:rFonts w:ascii="Tahoma" w:hAnsi="Tahoma" w:cs="Tahoma"/>
          <w:b/>
          <w:bCs/>
          <w:color w:val="000000"/>
          <w:sz w:val="19"/>
          <w:szCs w:val="19"/>
        </w:rPr>
        <w:t>10</w:t>
      </w:r>
      <w:r w:rsidR="00297BD3" w:rsidRPr="00297BD3">
        <w:rPr>
          <w:rFonts w:ascii="Tahoma" w:hAnsi="Tahoma" w:cs="Tahoma"/>
          <w:b/>
          <w:bCs/>
          <w:color w:val="000000"/>
          <w:sz w:val="19"/>
          <w:szCs w:val="19"/>
          <w:vertAlign w:val="superscript"/>
        </w:rPr>
        <w:t>TH</w:t>
      </w:r>
      <w:r w:rsidR="00942069">
        <w:rPr>
          <w:rFonts w:ascii="Tahoma" w:hAnsi="Tahoma" w:cs="Tahoma"/>
          <w:b/>
          <w:bCs/>
          <w:color w:val="000000"/>
          <w:sz w:val="19"/>
          <w:szCs w:val="19"/>
        </w:rPr>
        <w:t xml:space="preserve"> </w:t>
      </w:r>
      <w:r w:rsidR="00DC4D42" w:rsidRPr="00B73424">
        <w:rPr>
          <w:rFonts w:ascii="Tahoma" w:hAnsi="Tahoma" w:cs="Tahoma"/>
          <w:b/>
          <w:bCs/>
          <w:color w:val="000000"/>
          <w:sz w:val="19"/>
          <w:szCs w:val="19"/>
        </w:rPr>
        <w:t>January</w:t>
      </w:r>
      <w:r w:rsidR="00407480" w:rsidRPr="00B73424">
        <w:rPr>
          <w:rFonts w:ascii="Tahoma" w:hAnsi="Tahoma" w:cs="Tahoma"/>
          <w:b/>
          <w:bCs/>
          <w:color w:val="000000"/>
          <w:sz w:val="19"/>
          <w:szCs w:val="19"/>
        </w:rPr>
        <w:t xml:space="preserve"> </w:t>
      </w:r>
      <w:r w:rsidRPr="00B73424">
        <w:rPr>
          <w:rFonts w:ascii="Tahoma" w:hAnsi="Tahoma" w:cs="Tahoma"/>
          <w:b/>
          <w:bCs/>
          <w:color w:val="000000"/>
          <w:sz w:val="19"/>
          <w:szCs w:val="19"/>
        </w:rPr>
        <w:t>202</w:t>
      </w:r>
      <w:r w:rsidR="00A94444">
        <w:rPr>
          <w:rFonts w:ascii="Tahoma" w:hAnsi="Tahoma" w:cs="Tahoma"/>
          <w:b/>
          <w:bCs/>
          <w:color w:val="000000"/>
          <w:sz w:val="19"/>
          <w:szCs w:val="19"/>
        </w:rPr>
        <w:t>5</w:t>
      </w:r>
      <w:r w:rsidRPr="00B73424">
        <w:rPr>
          <w:rFonts w:ascii="Tahoma" w:hAnsi="Tahoma" w:cs="Tahoma"/>
          <w:b/>
          <w:bCs/>
          <w:color w:val="000000"/>
          <w:sz w:val="19"/>
          <w:szCs w:val="19"/>
        </w:rPr>
        <w:t>.</w:t>
      </w:r>
    </w:p>
    <w:p w14:paraId="747126DD" w14:textId="77777777" w:rsidR="004922B6" w:rsidRPr="00B73424" w:rsidRDefault="004922B6" w:rsidP="005E2791">
      <w:pPr>
        <w:spacing w:before="200"/>
        <w:jc w:val="both"/>
        <w:rPr>
          <w:rFonts w:ascii="Tahoma" w:hAnsi="Tahoma" w:cs="Tahoma"/>
          <w:sz w:val="19"/>
          <w:szCs w:val="19"/>
        </w:rPr>
      </w:pPr>
      <w:r w:rsidRPr="00B73424">
        <w:rPr>
          <w:rFonts w:ascii="Tahoma" w:hAnsi="Tahoma" w:cs="Tahoma"/>
          <w:b/>
          <w:bCs/>
          <w:color w:val="000000"/>
          <w:sz w:val="19"/>
          <w:szCs w:val="19"/>
          <w:u w:val="single"/>
        </w:rPr>
        <w:t>Filing of Tender:</w:t>
      </w:r>
    </w:p>
    <w:p w14:paraId="33ECCF45" w14:textId="77777777" w:rsidR="004922B6" w:rsidRPr="00B73424" w:rsidRDefault="004922B6" w:rsidP="005E2791">
      <w:pPr>
        <w:spacing w:before="200"/>
        <w:jc w:val="both"/>
        <w:rPr>
          <w:rFonts w:ascii="Tahoma" w:hAnsi="Tahoma" w:cs="Tahoma"/>
          <w:b/>
          <w:bCs/>
          <w:sz w:val="19"/>
          <w:szCs w:val="19"/>
          <w:u w:val="single"/>
        </w:rPr>
      </w:pPr>
      <w:r w:rsidRPr="00B73424">
        <w:rPr>
          <w:rFonts w:ascii="Tahoma" w:hAnsi="Tahoma" w:cs="Tahoma"/>
          <w:b/>
          <w:bCs/>
          <w:color w:val="000000"/>
          <w:sz w:val="19"/>
          <w:szCs w:val="19"/>
          <w:u w:val="single"/>
        </w:rPr>
        <w:t>Option 1: Physical submission of offers (hard copy) in sealed envelopes.</w:t>
      </w:r>
    </w:p>
    <w:p w14:paraId="1ED85286" w14:textId="77777777" w:rsidR="004922B6" w:rsidRPr="00B73424" w:rsidRDefault="004922B6" w:rsidP="005E2791">
      <w:pPr>
        <w:jc w:val="both"/>
        <w:rPr>
          <w:rFonts w:ascii="Tahoma" w:hAnsi="Tahoma" w:cs="Tahoma"/>
          <w:sz w:val="19"/>
          <w:szCs w:val="19"/>
        </w:rPr>
      </w:pPr>
      <w:r w:rsidRPr="00B73424">
        <w:rPr>
          <w:rFonts w:ascii="Tahoma" w:hAnsi="Tahoma" w:cs="Tahoma"/>
          <w:color w:val="000000"/>
          <w:sz w:val="19"/>
          <w:szCs w:val="19"/>
        </w:rPr>
        <w:t>Bids shall be addressed to the undersigned and deposited in the tender box available at the main gate of the institute in person/ Speed-Post/ Registered Post/ By-hand/courier of the Institute after marking due entries in the Receipt Book available with the Security Officer at the main gate. </w:t>
      </w:r>
    </w:p>
    <w:p w14:paraId="6BE2AAF4" w14:textId="77777777" w:rsidR="004922B6" w:rsidRPr="00B73424" w:rsidRDefault="004922B6" w:rsidP="005E2791">
      <w:pPr>
        <w:spacing w:before="200"/>
        <w:jc w:val="both"/>
        <w:rPr>
          <w:rFonts w:ascii="Tahoma" w:hAnsi="Tahoma" w:cs="Tahoma"/>
          <w:sz w:val="19"/>
          <w:szCs w:val="19"/>
        </w:rPr>
      </w:pPr>
      <w:r w:rsidRPr="00B73424">
        <w:rPr>
          <w:rFonts w:ascii="Tahoma" w:hAnsi="Tahoma" w:cs="Tahoma"/>
          <w:color w:val="000000"/>
          <w:sz w:val="19"/>
          <w:szCs w:val="19"/>
        </w:rPr>
        <w:t>The tender subject and reference number must be mentioned on the envelope. </w:t>
      </w:r>
    </w:p>
    <w:p w14:paraId="71C54F65" w14:textId="77777777" w:rsidR="004922B6" w:rsidRPr="00B73424" w:rsidRDefault="004922B6" w:rsidP="005E2791">
      <w:pPr>
        <w:widowControl w:val="0"/>
        <w:autoSpaceDE w:val="0"/>
        <w:autoSpaceDN w:val="0"/>
        <w:rPr>
          <w:rFonts w:ascii="Tahoma" w:eastAsia="Calibri" w:hAnsi="Tahoma" w:cs="Tahoma"/>
          <w:sz w:val="19"/>
          <w:szCs w:val="19"/>
        </w:rPr>
      </w:pPr>
    </w:p>
    <w:p w14:paraId="3983C02A" w14:textId="77777777" w:rsidR="004922B6" w:rsidRPr="00B73424" w:rsidRDefault="004922B6" w:rsidP="005E2791">
      <w:pPr>
        <w:jc w:val="center"/>
        <w:rPr>
          <w:rFonts w:ascii="Tahoma" w:hAnsi="Tahoma" w:cs="Tahoma"/>
          <w:sz w:val="19"/>
          <w:szCs w:val="19"/>
        </w:rPr>
      </w:pPr>
      <w:r w:rsidRPr="00B73424">
        <w:rPr>
          <w:rFonts w:ascii="Tahoma" w:hAnsi="Tahoma" w:cs="Tahoma"/>
          <w:b/>
          <w:bCs/>
          <w:color w:val="000000"/>
          <w:sz w:val="19"/>
          <w:szCs w:val="19"/>
        </w:rPr>
        <w:t>Director</w:t>
      </w:r>
    </w:p>
    <w:p w14:paraId="0E6FE972" w14:textId="77777777" w:rsidR="004922B6" w:rsidRPr="00B73424" w:rsidRDefault="004922B6" w:rsidP="005E2791">
      <w:pPr>
        <w:jc w:val="center"/>
        <w:rPr>
          <w:rFonts w:ascii="Tahoma" w:hAnsi="Tahoma" w:cs="Tahoma"/>
          <w:sz w:val="19"/>
          <w:szCs w:val="19"/>
        </w:rPr>
      </w:pPr>
      <w:r w:rsidRPr="00B73424">
        <w:rPr>
          <w:rFonts w:ascii="Tahoma" w:hAnsi="Tahoma" w:cs="Tahoma"/>
          <w:b/>
          <w:bCs/>
          <w:color w:val="000000"/>
          <w:sz w:val="19"/>
          <w:szCs w:val="19"/>
        </w:rPr>
        <w:t>The LNM Institute of Information Technology,</w:t>
      </w:r>
    </w:p>
    <w:p w14:paraId="765B7A40" w14:textId="77777777" w:rsidR="004922B6" w:rsidRPr="00B73424" w:rsidRDefault="004922B6" w:rsidP="005E2791">
      <w:pPr>
        <w:jc w:val="center"/>
        <w:rPr>
          <w:rFonts w:ascii="Tahoma" w:hAnsi="Tahoma" w:cs="Tahoma"/>
          <w:sz w:val="19"/>
          <w:szCs w:val="19"/>
        </w:rPr>
      </w:pPr>
      <w:r w:rsidRPr="00B73424">
        <w:rPr>
          <w:rFonts w:ascii="Tahoma" w:hAnsi="Tahoma" w:cs="Tahoma"/>
          <w:color w:val="000000"/>
          <w:sz w:val="19"/>
          <w:szCs w:val="19"/>
        </w:rPr>
        <w:t>Gram – Rupa Ki Nangal, Post – Sumel,</w:t>
      </w:r>
    </w:p>
    <w:p w14:paraId="2E6DE02A" w14:textId="77777777" w:rsidR="004922B6" w:rsidRPr="00B73424" w:rsidRDefault="004922B6" w:rsidP="005E2791">
      <w:pPr>
        <w:jc w:val="center"/>
        <w:rPr>
          <w:rFonts w:ascii="Tahoma" w:hAnsi="Tahoma" w:cs="Tahoma"/>
          <w:sz w:val="19"/>
          <w:szCs w:val="19"/>
        </w:rPr>
      </w:pPr>
      <w:r w:rsidRPr="00B73424">
        <w:rPr>
          <w:rFonts w:ascii="Tahoma" w:hAnsi="Tahoma" w:cs="Tahoma"/>
          <w:color w:val="000000"/>
          <w:sz w:val="19"/>
          <w:szCs w:val="19"/>
        </w:rPr>
        <w:t>Via – Jamdoli, Jaipur- 302031</w:t>
      </w:r>
    </w:p>
    <w:p w14:paraId="483D68EC" w14:textId="77777777" w:rsidR="004922B6" w:rsidRPr="00B73424" w:rsidRDefault="004922B6" w:rsidP="005E2791">
      <w:pPr>
        <w:jc w:val="center"/>
        <w:rPr>
          <w:rFonts w:ascii="Tahoma" w:hAnsi="Tahoma" w:cs="Tahoma"/>
          <w:color w:val="000000"/>
          <w:sz w:val="19"/>
          <w:szCs w:val="19"/>
        </w:rPr>
      </w:pPr>
      <w:r w:rsidRPr="00B73424">
        <w:rPr>
          <w:rFonts w:ascii="Tahoma" w:hAnsi="Tahoma" w:cs="Tahoma"/>
          <w:color w:val="000000"/>
          <w:sz w:val="19"/>
          <w:szCs w:val="19"/>
        </w:rPr>
        <w:t xml:space="preserve">Email: </w:t>
      </w:r>
      <w:hyperlink r:id="rId8" w:history="1">
        <w:r w:rsidRPr="00B73424">
          <w:rPr>
            <w:rFonts w:ascii="Tahoma" w:hAnsi="Tahoma" w:cs="Tahoma"/>
            <w:color w:val="000000"/>
            <w:sz w:val="19"/>
            <w:szCs w:val="19"/>
          </w:rPr>
          <w:t>directoroffice@lnmiit.ac.in</w:t>
        </w:r>
      </w:hyperlink>
    </w:p>
    <w:p w14:paraId="76EF1261" w14:textId="77777777" w:rsidR="004922B6" w:rsidRPr="00B73424" w:rsidRDefault="004922B6" w:rsidP="005E2791">
      <w:pPr>
        <w:widowControl w:val="0"/>
        <w:autoSpaceDE w:val="0"/>
        <w:autoSpaceDN w:val="0"/>
        <w:rPr>
          <w:rFonts w:ascii="Tahoma" w:eastAsia="Calibri" w:hAnsi="Tahoma" w:cs="Tahoma"/>
          <w:sz w:val="19"/>
          <w:szCs w:val="19"/>
        </w:rPr>
      </w:pPr>
    </w:p>
    <w:p w14:paraId="4CA0FB9D" w14:textId="77777777" w:rsidR="004922B6" w:rsidRPr="00B73424" w:rsidRDefault="004922B6" w:rsidP="005E2791">
      <w:pPr>
        <w:jc w:val="both"/>
        <w:rPr>
          <w:rFonts w:ascii="Tahoma" w:hAnsi="Tahoma" w:cs="Tahoma"/>
          <w:b/>
          <w:bCs/>
          <w:sz w:val="19"/>
          <w:szCs w:val="19"/>
          <w:u w:val="single"/>
        </w:rPr>
      </w:pPr>
      <w:r w:rsidRPr="00B73424">
        <w:rPr>
          <w:rFonts w:ascii="Tahoma" w:hAnsi="Tahoma" w:cs="Tahoma"/>
          <w:b/>
          <w:bCs/>
          <w:color w:val="000000"/>
          <w:sz w:val="19"/>
          <w:szCs w:val="19"/>
          <w:u w:val="single"/>
        </w:rPr>
        <w:t xml:space="preserve">Option 2: Password-protected online submission via </w:t>
      </w:r>
      <w:proofErr w:type="gramStart"/>
      <w:r w:rsidRPr="00B73424">
        <w:rPr>
          <w:rFonts w:ascii="Tahoma" w:hAnsi="Tahoma" w:cs="Tahoma"/>
          <w:b/>
          <w:bCs/>
          <w:color w:val="000000"/>
          <w:sz w:val="19"/>
          <w:szCs w:val="19"/>
          <w:u w:val="single"/>
        </w:rPr>
        <w:t>Email</w:t>
      </w:r>
      <w:proofErr w:type="gramEnd"/>
      <w:r w:rsidRPr="00B73424">
        <w:rPr>
          <w:rFonts w:ascii="Tahoma" w:hAnsi="Tahoma" w:cs="Tahoma"/>
          <w:b/>
          <w:bCs/>
          <w:color w:val="000000"/>
          <w:sz w:val="19"/>
          <w:szCs w:val="19"/>
          <w:u w:val="single"/>
        </w:rPr>
        <w:t> </w:t>
      </w:r>
    </w:p>
    <w:p w14:paraId="56E190EC" w14:textId="77777777" w:rsidR="004922B6" w:rsidRPr="00B73424" w:rsidRDefault="004922B6" w:rsidP="005E2791">
      <w:pPr>
        <w:jc w:val="both"/>
        <w:rPr>
          <w:rFonts w:ascii="Tahoma" w:hAnsi="Tahoma" w:cs="Tahoma"/>
          <w:sz w:val="19"/>
          <w:szCs w:val="19"/>
        </w:rPr>
      </w:pPr>
      <w:r w:rsidRPr="00B73424">
        <w:rPr>
          <w:rFonts w:ascii="Tahoma" w:hAnsi="Tahoma" w:cs="Tahoma"/>
          <w:color w:val="000000"/>
          <w:sz w:val="19"/>
          <w:szCs w:val="19"/>
        </w:rPr>
        <w:t>Password-protected offers can be submitted by the bidders via email at the below-mentioned email IDs.</w:t>
      </w:r>
    </w:p>
    <w:p w14:paraId="2681943D" w14:textId="77777777" w:rsidR="004922B6" w:rsidRPr="00B73424" w:rsidRDefault="004922B6" w:rsidP="005E2791">
      <w:pPr>
        <w:widowControl w:val="0"/>
        <w:autoSpaceDE w:val="0"/>
        <w:autoSpaceDN w:val="0"/>
        <w:rPr>
          <w:rFonts w:ascii="Tahoma" w:eastAsia="Calibri" w:hAnsi="Tahoma" w:cs="Tahoma"/>
          <w:sz w:val="19"/>
          <w:szCs w:val="19"/>
        </w:rPr>
      </w:pPr>
    </w:p>
    <w:p w14:paraId="5420AE38" w14:textId="77777777" w:rsidR="004922B6" w:rsidRPr="00B73424" w:rsidRDefault="004922B6" w:rsidP="005E2791">
      <w:pPr>
        <w:jc w:val="both"/>
        <w:rPr>
          <w:rFonts w:ascii="Tahoma" w:hAnsi="Tahoma" w:cs="Tahoma"/>
          <w:sz w:val="19"/>
          <w:szCs w:val="19"/>
        </w:rPr>
      </w:pPr>
      <w:hyperlink r:id="rId9" w:history="1">
        <w:r w:rsidRPr="00B73424">
          <w:rPr>
            <w:rFonts w:ascii="Tahoma" w:eastAsiaTheme="majorEastAsia" w:hAnsi="Tahoma" w:cs="Tahoma"/>
            <w:b/>
            <w:bCs/>
            <w:color w:val="0000FF"/>
            <w:sz w:val="19"/>
            <w:szCs w:val="19"/>
            <w:u w:val="single"/>
          </w:rPr>
          <w:t>tender-document@lnmiit.ac.in</w:t>
        </w:r>
      </w:hyperlink>
      <w:r w:rsidRPr="00B73424">
        <w:rPr>
          <w:rFonts w:ascii="Tahoma" w:hAnsi="Tahoma" w:cs="Tahoma"/>
          <w:b/>
          <w:bCs/>
          <w:color w:val="0000FF"/>
          <w:sz w:val="19"/>
          <w:szCs w:val="19"/>
          <w:u w:val="single"/>
        </w:rPr>
        <w:t xml:space="preserve"> </w:t>
      </w:r>
      <w:r w:rsidRPr="00B73424">
        <w:rPr>
          <w:rFonts w:ascii="Tahoma" w:hAnsi="Tahoma" w:cs="Tahoma"/>
          <w:b/>
          <w:bCs/>
          <w:color w:val="000000"/>
          <w:sz w:val="19"/>
          <w:szCs w:val="19"/>
        </w:rPr>
        <w:t>(password-protected document)</w:t>
      </w:r>
    </w:p>
    <w:p w14:paraId="04C86DD1" w14:textId="77777777" w:rsidR="004922B6" w:rsidRPr="00B73424" w:rsidRDefault="004922B6" w:rsidP="005E2791">
      <w:pPr>
        <w:jc w:val="both"/>
        <w:rPr>
          <w:rFonts w:ascii="Tahoma" w:hAnsi="Tahoma" w:cs="Tahoma"/>
          <w:sz w:val="19"/>
          <w:szCs w:val="19"/>
        </w:rPr>
      </w:pPr>
      <w:hyperlink r:id="rId10" w:history="1">
        <w:r w:rsidRPr="00B73424">
          <w:rPr>
            <w:rFonts w:ascii="Tahoma" w:eastAsiaTheme="majorEastAsia" w:hAnsi="Tahoma" w:cs="Tahoma"/>
            <w:b/>
            <w:bCs/>
            <w:color w:val="0000FF"/>
            <w:sz w:val="19"/>
            <w:szCs w:val="19"/>
            <w:u w:val="single"/>
          </w:rPr>
          <w:t>tender-password@lnmiit.ac.in</w:t>
        </w:r>
      </w:hyperlink>
      <w:r w:rsidRPr="00B73424">
        <w:rPr>
          <w:rFonts w:ascii="Tahoma" w:hAnsi="Tahoma" w:cs="Tahoma"/>
          <w:b/>
          <w:bCs/>
          <w:color w:val="0000FF"/>
          <w:sz w:val="19"/>
          <w:szCs w:val="19"/>
          <w:u w:val="single"/>
        </w:rPr>
        <w:t xml:space="preserve"> </w:t>
      </w:r>
      <w:r w:rsidRPr="00B73424">
        <w:rPr>
          <w:rFonts w:ascii="Tahoma" w:hAnsi="Tahoma" w:cs="Tahoma"/>
          <w:b/>
          <w:bCs/>
          <w:color w:val="000000"/>
          <w:sz w:val="19"/>
          <w:szCs w:val="19"/>
        </w:rPr>
        <w:t>(password only)</w:t>
      </w:r>
    </w:p>
    <w:p w14:paraId="1829ABBE" w14:textId="77777777" w:rsidR="004922B6" w:rsidRPr="00B73424" w:rsidRDefault="004922B6" w:rsidP="005E2791">
      <w:pPr>
        <w:spacing w:before="200"/>
        <w:jc w:val="both"/>
        <w:rPr>
          <w:rFonts w:ascii="Tahoma" w:hAnsi="Tahoma" w:cs="Tahoma"/>
          <w:sz w:val="19"/>
          <w:szCs w:val="19"/>
        </w:rPr>
      </w:pPr>
      <w:r w:rsidRPr="00B73424">
        <w:rPr>
          <w:rFonts w:ascii="Tahoma" w:hAnsi="Tahoma" w:cs="Tahoma"/>
          <w:b/>
          <w:bCs/>
          <w:color w:val="000000"/>
          <w:sz w:val="19"/>
          <w:szCs w:val="19"/>
        </w:rPr>
        <w:t>The tender subject and reference number must be mentioned in the subject line of the emails. </w:t>
      </w:r>
    </w:p>
    <w:p w14:paraId="11AE5013" w14:textId="77777777" w:rsidR="004922B6" w:rsidRPr="00B73424" w:rsidRDefault="004922B6" w:rsidP="005E2791">
      <w:pPr>
        <w:rPr>
          <w:rFonts w:ascii="Tahoma" w:hAnsi="Tahoma" w:cs="Tahoma"/>
          <w:b/>
          <w:bCs/>
          <w:color w:val="000000"/>
          <w:sz w:val="19"/>
          <w:szCs w:val="19"/>
        </w:rPr>
      </w:pPr>
    </w:p>
    <w:p w14:paraId="67429748" w14:textId="77777777" w:rsidR="004922B6" w:rsidRPr="00B73424" w:rsidRDefault="004922B6" w:rsidP="005E2791">
      <w:pPr>
        <w:rPr>
          <w:rFonts w:ascii="Tahoma" w:hAnsi="Tahoma" w:cs="Tahoma"/>
          <w:sz w:val="19"/>
          <w:szCs w:val="19"/>
        </w:rPr>
      </w:pPr>
      <w:r w:rsidRPr="00B73424">
        <w:rPr>
          <w:rFonts w:ascii="Tahoma" w:hAnsi="Tahoma" w:cs="Tahoma"/>
          <w:b/>
          <w:bCs/>
          <w:color w:val="000000"/>
          <w:sz w:val="19"/>
          <w:szCs w:val="19"/>
        </w:rPr>
        <w:t>Bid Process:</w:t>
      </w:r>
    </w:p>
    <w:p w14:paraId="00B28FB5" w14:textId="77777777" w:rsidR="004922B6" w:rsidRPr="00B73424" w:rsidRDefault="004922B6" w:rsidP="005E2791">
      <w:pPr>
        <w:spacing w:after="280"/>
        <w:jc w:val="both"/>
        <w:rPr>
          <w:rFonts w:ascii="Tahoma" w:hAnsi="Tahoma" w:cs="Tahoma"/>
          <w:sz w:val="19"/>
          <w:szCs w:val="19"/>
        </w:rPr>
      </w:pPr>
      <w:r w:rsidRPr="00B73424">
        <w:rPr>
          <w:rFonts w:ascii="Tahoma" w:hAnsi="Tahoma" w:cs="Tahoma"/>
          <w:color w:val="000000"/>
          <w:sz w:val="19"/>
          <w:szCs w:val="19"/>
        </w:rPr>
        <w:t>Technical &amp; Commercial details on the company’s letterhead, duly signed and sealed by the authorized signatory, are required to be submitted in two separate envelopes/emails. </w:t>
      </w:r>
    </w:p>
    <w:p w14:paraId="5D3FD178" w14:textId="77777777" w:rsidR="004922B6" w:rsidRPr="00B73424" w:rsidRDefault="004922B6" w:rsidP="005E2791">
      <w:pPr>
        <w:jc w:val="both"/>
        <w:rPr>
          <w:rFonts w:ascii="Tahoma" w:hAnsi="Tahoma" w:cs="Tahoma"/>
          <w:sz w:val="19"/>
          <w:szCs w:val="19"/>
        </w:rPr>
      </w:pPr>
      <w:r w:rsidRPr="00B73424">
        <w:rPr>
          <w:rFonts w:ascii="Tahoma" w:hAnsi="Tahoma" w:cs="Tahoma"/>
          <w:color w:val="000000"/>
          <w:sz w:val="19"/>
          <w:szCs w:val="19"/>
        </w:rPr>
        <w:t>Envelopes/Emails should be duly marked as follows: </w:t>
      </w:r>
    </w:p>
    <w:p w14:paraId="7453C3B4" w14:textId="48B59B54" w:rsidR="004922B6" w:rsidRPr="00B73424" w:rsidRDefault="004922B6" w:rsidP="005E2791">
      <w:pPr>
        <w:widowControl w:val="0"/>
        <w:numPr>
          <w:ilvl w:val="0"/>
          <w:numId w:val="46"/>
        </w:numPr>
        <w:autoSpaceDE w:val="0"/>
        <w:autoSpaceDN w:val="0"/>
        <w:ind w:left="360"/>
        <w:jc w:val="both"/>
        <w:textAlignment w:val="baseline"/>
        <w:rPr>
          <w:rFonts w:ascii="Tahoma" w:hAnsi="Tahoma" w:cs="Tahoma"/>
          <w:b/>
          <w:sz w:val="19"/>
          <w:szCs w:val="19"/>
        </w:rPr>
      </w:pPr>
      <w:r w:rsidRPr="00B73424">
        <w:rPr>
          <w:rFonts w:ascii="Tahoma" w:hAnsi="Tahoma" w:cs="Tahoma"/>
          <w:b/>
          <w:bCs/>
          <w:color w:val="000000"/>
          <w:sz w:val="19"/>
          <w:szCs w:val="19"/>
        </w:rPr>
        <w:t xml:space="preserve">Technical bid </w:t>
      </w:r>
      <w:r w:rsidR="00275AF0" w:rsidRPr="00B73424">
        <w:rPr>
          <w:rFonts w:ascii="Tahoma" w:hAnsi="Tahoma" w:cs="Tahoma"/>
          <w:b/>
          <w:bCs/>
          <w:color w:val="000000"/>
          <w:sz w:val="19"/>
          <w:szCs w:val="19"/>
        </w:rPr>
        <w:t>for</w:t>
      </w:r>
      <w:r w:rsidR="00275AF0" w:rsidRPr="00B73424">
        <w:rPr>
          <w:rFonts w:ascii="Tahoma" w:hAnsi="Tahoma" w:cs="Tahoma"/>
          <w:color w:val="000000"/>
          <w:sz w:val="19"/>
          <w:szCs w:val="19"/>
        </w:rPr>
        <w:t xml:space="preserve"> </w:t>
      </w:r>
      <w:r w:rsidR="00275AF0" w:rsidRPr="00B73424">
        <w:rPr>
          <w:rFonts w:ascii="Tahoma" w:hAnsi="Tahoma" w:cs="Tahoma"/>
          <w:b/>
          <w:bCs/>
          <w:sz w:val="19"/>
          <w:szCs w:val="19"/>
        </w:rPr>
        <w:t>the</w:t>
      </w:r>
      <w:r w:rsidR="005E2791" w:rsidRPr="00B73424">
        <w:rPr>
          <w:rFonts w:ascii="Tahoma" w:hAnsi="Tahoma" w:cs="Tahoma"/>
          <w:b/>
          <w:bCs/>
          <w:sz w:val="19"/>
          <w:szCs w:val="19"/>
        </w:rPr>
        <w:t xml:space="preserve"> “</w:t>
      </w:r>
      <w:r w:rsidR="00942069">
        <w:rPr>
          <w:rFonts w:ascii="Tahoma" w:hAnsi="Tahoma" w:cs="Tahoma"/>
          <w:b/>
          <w:sz w:val="24"/>
          <w:szCs w:val="22"/>
        </w:rPr>
        <w:t>Painting Work of Electrical Street and Area Light Poles</w:t>
      </w:r>
      <w:r w:rsidRPr="00B73424">
        <w:rPr>
          <w:rFonts w:ascii="Tahoma" w:hAnsi="Tahoma" w:cs="Tahoma"/>
          <w:color w:val="000000"/>
          <w:sz w:val="19"/>
          <w:szCs w:val="19"/>
        </w:rPr>
        <w:t>”.</w:t>
      </w:r>
    </w:p>
    <w:p w14:paraId="4C87D743" w14:textId="45700971" w:rsidR="004922B6" w:rsidRPr="00B73424" w:rsidRDefault="004922B6" w:rsidP="005E2791">
      <w:pPr>
        <w:widowControl w:val="0"/>
        <w:numPr>
          <w:ilvl w:val="0"/>
          <w:numId w:val="46"/>
        </w:numPr>
        <w:autoSpaceDE w:val="0"/>
        <w:autoSpaceDN w:val="0"/>
        <w:spacing w:after="280"/>
        <w:ind w:left="360"/>
        <w:jc w:val="both"/>
        <w:textAlignment w:val="baseline"/>
        <w:rPr>
          <w:rFonts w:ascii="Tahoma" w:hAnsi="Tahoma" w:cs="Tahoma"/>
          <w:b/>
          <w:sz w:val="19"/>
          <w:szCs w:val="19"/>
        </w:rPr>
      </w:pPr>
      <w:r w:rsidRPr="00B73424">
        <w:rPr>
          <w:rFonts w:ascii="Tahoma" w:hAnsi="Tahoma" w:cs="Tahoma"/>
          <w:b/>
          <w:bCs/>
          <w:color w:val="000000"/>
          <w:sz w:val="19"/>
          <w:szCs w:val="19"/>
        </w:rPr>
        <w:t>Commercial Bid for</w:t>
      </w:r>
      <w:r w:rsidRPr="00B73424">
        <w:rPr>
          <w:rFonts w:ascii="Tahoma" w:hAnsi="Tahoma" w:cs="Tahoma"/>
          <w:color w:val="000000"/>
          <w:sz w:val="19"/>
          <w:szCs w:val="19"/>
        </w:rPr>
        <w:t xml:space="preserve"> </w:t>
      </w:r>
      <w:r w:rsidRPr="00B73424">
        <w:rPr>
          <w:rFonts w:ascii="Tahoma" w:hAnsi="Tahoma" w:cs="Tahoma"/>
          <w:b/>
          <w:bCs/>
          <w:color w:val="000000"/>
          <w:sz w:val="19"/>
          <w:szCs w:val="19"/>
        </w:rPr>
        <w:t>the</w:t>
      </w:r>
      <w:r w:rsidR="005E2791" w:rsidRPr="00B73424">
        <w:rPr>
          <w:rFonts w:ascii="Tahoma" w:hAnsi="Tahoma" w:cs="Tahoma"/>
          <w:b/>
          <w:bCs/>
          <w:color w:val="000000"/>
          <w:sz w:val="19"/>
          <w:szCs w:val="19"/>
        </w:rPr>
        <w:t xml:space="preserve"> “</w:t>
      </w:r>
      <w:r w:rsidR="00942069">
        <w:rPr>
          <w:rFonts w:ascii="Tahoma" w:hAnsi="Tahoma" w:cs="Tahoma"/>
          <w:b/>
          <w:sz w:val="24"/>
          <w:szCs w:val="22"/>
        </w:rPr>
        <w:t>Painting Work of Electrical Street and Area Light Poles</w:t>
      </w:r>
      <w:r w:rsidRPr="00B73424">
        <w:rPr>
          <w:rFonts w:ascii="Tahoma" w:hAnsi="Tahoma" w:cs="Tahoma"/>
          <w:color w:val="000000"/>
          <w:sz w:val="19"/>
          <w:szCs w:val="19"/>
        </w:rPr>
        <w:t xml:space="preserve">”. </w:t>
      </w:r>
    </w:p>
    <w:p w14:paraId="1259FD62" w14:textId="20C3FA2A" w:rsidR="004922B6" w:rsidRPr="00B73424" w:rsidRDefault="004922B6" w:rsidP="005E2791">
      <w:pPr>
        <w:spacing w:after="280"/>
        <w:jc w:val="both"/>
        <w:rPr>
          <w:rFonts w:ascii="Tahoma" w:hAnsi="Tahoma" w:cs="Tahoma"/>
          <w:sz w:val="19"/>
          <w:szCs w:val="19"/>
        </w:rPr>
      </w:pPr>
      <w:r w:rsidRPr="00B73424">
        <w:rPr>
          <w:rFonts w:ascii="Tahoma" w:hAnsi="Tahoma" w:cs="Tahoma"/>
          <w:color w:val="000000"/>
          <w:sz w:val="19"/>
          <w:szCs w:val="19"/>
        </w:rPr>
        <w:t>Both Envelopes/files should be enclosed/attached in a single envelope/email bearing the heading “</w:t>
      </w:r>
      <w:r w:rsidRPr="00B73424">
        <w:rPr>
          <w:rFonts w:ascii="Tahoma" w:hAnsi="Tahoma" w:cs="Tahoma"/>
          <w:b/>
          <w:bCs/>
          <w:color w:val="000000"/>
          <w:sz w:val="19"/>
          <w:szCs w:val="19"/>
        </w:rPr>
        <w:t>Bid for</w:t>
      </w:r>
      <w:r w:rsidRPr="00B73424">
        <w:rPr>
          <w:rFonts w:ascii="Tahoma" w:hAnsi="Tahoma" w:cs="Tahoma"/>
          <w:color w:val="000000"/>
          <w:sz w:val="19"/>
          <w:szCs w:val="19"/>
        </w:rPr>
        <w:t xml:space="preserve"> </w:t>
      </w:r>
      <w:r w:rsidRPr="00B73424">
        <w:rPr>
          <w:rFonts w:ascii="Tahoma" w:hAnsi="Tahoma" w:cs="Tahoma"/>
          <w:b/>
          <w:bCs/>
          <w:color w:val="000000"/>
          <w:sz w:val="19"/>
          <w:szCs w:val="19"/>
        </w:rPr>
        <w:t>the</w:t>
      </w:r>
      <w:r w:rsidRPr="00B73424">
        <w:rPr>
          <w:rFonts w:ascii="Tahoma" w:hAnsi="Tahoma" w:cs="Tahoma"/>
          <w:color w:val="000000"/>
          <w:sz w:val="19"/>
          <w:szCs w:val="19"/>
        </w:rPr>
        <w:t xml:space="preserve"> </w:t>
      </w:r>
      <w:r w:rsidR="005E2791" w:rsidRPr="00B73424">
        <w:rPr>
          <w:rFonts w:ascii="Tahoma" w:hAnsi="Tahoma" w:cs="Tahoma"/>
          <w:color w:val="000000"/>
          <w:sz w:val="19"/>
          <w:szCs w:val="19"/>
        </w:rPr>
        <w:t>“</w:t>
      </w:r>
      <w:r w:rsidR="00942069">
        <w:rPr>
          <w:rFonts w:ascii="Tahoma" w:hAnsi="Tahoma" w:cs="Tahoma"/>
          <w:b/>
          <w:sz w:val="24"/>
          <w:szCs w:val="22"/>
        </w:rPr>
        <w:t>Painting Work of Electrical Street and Area Light Poles</w:t>
      </w:r>
      <w:r w:rsidR="00297BD3">
        <w:rPr>
          <w:rFonts w:ascii="Tahoma" w:hAnsi="Tahoma" w:cs="Tahoma"/>
          <w:b/>
          <w:sz w:val="24"/>
          <w:szCs w:val="22"/>
        </w:rPr>
        <w:t>”</w:t>
      </w:r>
      <w:r w:rsidR="00942069" w:rsidRPr="00B73424">
        <w:rPr>
          <w:rFonts w:ascii="Tahoma" w:hAnsi="Tahoma" w:cs="Tahoma"/>
          <w:b/>
          <w:sz w:val="19"/>
          <w:szCs w:val="19"/>
        </w:rPr>
        <w:t xml:space="preserve"> </w:t>
      </w:r>
      <w:r w:rsidRPr="00B73424">
        <w:rPr>
          <w:rFonts w:ascii="Tahoma" w:hAnsi="Tahoma" w:cs="Tahoma"/>
          <w:b/>
          <w:sz w:val="19"/>
          <w:szCs w:val="19"/>
        </w:rPr>
        <w:t xml:space="preserve">(Tender </w:t>
      </w:r>
      <w:proofErr w:type="gramStart"/>
      <w:r w:rsidRPr="00B73424">
        <w:rPr>
          <w:rFonts w:ascii="Tahoma" w:hAnsi="Tahoma" w:cs="Tahoma"/>
          <w:b/>
          <w:sz w:val="19"/>
          <w:szCs w:val="19"/>
        </w:rPr>
        <w:t>No. :</w:t>
      </w:r>
      <w:proofErr w:type="gramEnd"/>
      <w:r w:rsidRPr="00B73424">
        <w:rPr>
          <w:rFonts w:ascii="Tahoma" w:hAnsi="Tahoma" w:cs="Tahoma"/>
          <w:b/>
          <w:sz w:val="19"/>
          <w:szCs w:val="19"/>
        </w:rPr>
        <w:t xml:space="preserve"> </w:t>
      </w:r>
      <w:r w:rsidRPr="00B73424">
        <w:rPr>
          <w:rFonts w:ascii="Tahoma" w:hAnsi="Tahoma" w:cs="Tahoma"/>
          <w:b/>
          <w:color w:val="4F81BD" w:themeColor="accent1"/>
          <w:sz w:val="19"/>
          <w:szCs w:val="19"/>
        </w:rPr>
        <w:t>2024-25/</w:t>
      </w:r>
      <w:r w:rsidR="005E2791" w:rsidRPr="00B73424">
        <w:rPr>
          <w:rFonts w:ascii="Tahoma" w:hAnsi="Tahoma" w:cs="Tahoma"/>
          <w:b/>
          <w:color w:val="4F81BD" w:themeColor="accent1"/>
          <w:sz w:val="19"/>
          <w:szCs w:val="19"/>
        </w:rPr>
        <w:t>Estate</w:t>
      </w:r>
      <w:r w:rsidRPr="00B73424">
        <w:rPr>
          <w:rFonts w:ascii="Tahoma" w:hAnsi="Tahoma" w:cs="Tahoma"/>
          <w:b/>
          <w:color w:val="4F81BD" w:themeColor="accent1"/>
          <w:sz w:val="19"/>
          <w:szCs w:val="19"/>
        </w:rPr>
        <w:t>/2B/LNM-</w:t>
      </w:r>
      <w:r w:rsidR="00297BD3">
        <w:rPr>
          <w:rFonts w:ascii="Tahoma" w:hAnsi="Tahoma" w:cs="Tahoma"/>
          <w:b/>
          <w:color w:val="4F81BD" w:themeColor="accent1"/>
          <w:sz w:val="19"/>
          <w:szCs w:val="19"/>
        </w:rPr>
        <w:t>864</w:t>
      </w:r>
      <w:r w:rsidRPr="00B73424">
        <w:rPr>
          <w:rFonts w:ascii="Tahoma" w:hAnsi="Tahoma" w:cs="Tahoma"/>
          <w:b/>
          <w:color w:val="4F81BD" w:themeColor="accent1"/>
          <w:sz w:val="19"/>
          <w:szCs w:val="19"/>
        </w:rPr>
        <w:t xml:space="preserve">) </w:t>
      </w:r>
      <w:r w:rsidRPr="00B73424">
        <w:rPr>
          <w:rFonts w:ascii="Tahoma" w:hAnsi="Tahoma" w:cs="Tahoma"/>
          <w:b/>
          <w:sz w:val="19"/>
          <w:szCs w:val="19"/>
        </w:rPr>
        <w:t>”. </w:t>
      </w:r>
    </w:p>
    <w:p w14:paraId="215A5C7D" w14:textId="77777777" w:rsidR="004922B6" w:rsidRPr="00B73424" w:rsidRDefault="004922B6" w:rsidP="005E2791">
      <w:pPr>
        <w:jc w:val="both"/>
        <w:rPr>
          <w:rFonts w:ascii="Tahoma" w:hAnsi="Tahoma" w:cs="Tahoma"/>
          <w:sz w:val="19"/>
          <w:szCs w:val="19"/>
        </w:rPr>
      </w:pPr>
      <w:r w:rsidRPr="00B73424">
        <w:rPr>
          <w:rFonts w:ascii="Tahoma" w:hAnsi="Tahoma" w:cs="Tahoma"/>
          <w:color w:val="000000"/>
          <w:sz w:val="19"/>
          <w:szCs w:val="19"/>
        </w:rPr>
        <w:t>Bids are liable to be rejected: </w:t>
      </w:r>
    </w:p>
    <w:p w14:paraId="229AF09E" w14:textId="77777777" w:rsidR="004922B6" w:rsidRPr="00B73424" w:rsidRDefault="004922B6" w:rsidP="005E2791">
      <w:pPr>
        <w:widowControl w:val="0"/>
        <w:numPr>
          <w:ilvl w:val="0"/>
          <w:numId w:val="47"/>
        </w:numPr>
        <w:autoSpaceDE w:val="0"/>
        <w:autoSpaceDN w:val="0"/>
        <w:ind w:left="360"/>
        <w:jc w:val="both"/>
        <w:textAlignment w:val="baseline"/>
        <w:rPr>
          <w:rFonts w:ascii="Tahoma" w:hAnsi="Tahoma" w:cs="Tahoma"/>
          <w:color w:val="000000"/>
          <w:sz w:val="19"/>
          <w:szCs w:val="19"/>
        </w:rPr>
      </w:pPr>
      <w:r w:rsidRPr="00B73424">
        <w:rPr>
          <w:rFonts w:ascii="Tahoma" w:hAnsi="Tahoma" w:cs="Tahoma"/>
          <w:color w:val="000000"/>
          <w:sz w:val="19"/>
          <w:szCs w:val="19"/>
        </w:rPr>
        <w:t>If the above-mentioned bid submission procedure is not followed.</w:t>
      </w:r>
    </w:p>
    <w:p w14:paraId="2D0DA2A2" w14:textId="77777777" w:rsidR="004922B6" w:rsidRPr="00B73424" w:rsidRDefault="004922B6" w:rsidP="005E2791">
      <w:pPr>
        <w:widowControl w:val="0"/>
        <w:numPr>
          <w:ilvl w:val="0"/>
          <w:numId w:val="47"/>
        </w:numPr>
        <w:autoSpaceDE w:val="0"/>
        <w:autoSpaceDN w:val="0"/>
        <w:ind w:left="360"/>
        <w:jc w:val="both"/>
        <w:textAlignment w:val="baseline"/>
        <w:rPr>
          <w:rFonts w:ascii="Tahoma" w:hAnsi="Tahoma" w:cs="Tahoma"/>
          <w:color w:val="000000"/>
          <w:sz w:val="19"/>
          <w:szCs w:val="19"/>
        </w:rPr>
      </w:pPr>
      <w:r w:rsidRPr="00B73424">
        <w:rPr>
          <w:rFonts w:ascii="Tahoma" w:hAnsi="Tahoma" w:cs="Tahoma"/>
          <w:color w:val="000000"/>
          <w:sz w:val="19"/>
          <w:szCs w:val="19"/>
        </w:rPr>
        <w:t>Incomplete and non-conforming bids.</w:t>
      </w:r>
    </w:p>
    <w:p w14:paraId="7F24F465" w14:textId="77777777" w:rsidR="004922B6" w:rsidRPr="00B73424" w:rsidRDefault="004922B6" w:rsidP="005E2791">
      <w:pPr>
        <w:widowControl w:val="0"/>
        <w:numPr>
          <w:ilvl w:val="0"/>
          <w:numId w:val="47"/>
        </w:numPr>
        <w:autoSpaceDE w:val="0"/>
        <w:autoSpaceDN w:val="0"/>
        <w:spacing w:after="280"/>
        <w:ind w:left="360"/>
        <w:jc w:val="both"/>
        <w:textAlignment w:val="baseline"/>
        <w:rPr>
          <w:rFonts w:ascii="Tahoma" w:hAnsi="Tahoma" w:cs="Tahoma"/>
          <w:color w:val="000000"/>
          <w:sz w:val="19"/>
          <w:szCs w:val="19"/>
        </w:rPr>
      </w:pPr>
      <w:r w:rsidRPr="00B73424">
        <w:rPr>
          <w:rFonts w:ascii="Tahoma" w:hAnsi="Tahoma" w:cs="Tahoma"/>
          <w:color w:val="000000"/>
          <w:sz w:val="19"/>
          <w:szCs w:val="19"/>
        </w:rPr>
        <w:t>Arbitration: All disputes and differences arising between the two parties in connection with this order shall be mutually settled as far as possible, failing which, all such disputes shall be referred to arbitration and settlement under the provision of the Arbitration and Conciliation Act, 1996 and as amended from time to time or any such law for the time being prevailing in India. The venue of such arbitration shall be Jaipur.</w:t>
      </w:r>
    </w:p>
    <w:p w14:paraId="46E6502E" w14:textId="2AB614A2" w:rsidR="004922B6" w:rsidRDefault="004922B6" w:rsidP="004922B6">
      <w:pPr>
        <w:widowControl w:val="0"/>
        <w:autoSpaceDE w:val="0"/>
        <w:autoSpaceDN w:val="0"/>
        <w:rPr>
          <w:rFonts w:ascii="Tahoma" w:eastAsia="Calibri" w:hAnsi="Tahoma" w:cs="Tahoma"/>
          <w:i/>
          <w:sz w:val="19"/>
          <w:szCs w:val="19"/>
          <w:u w:val="single"/>
        </w:rPr>
      </w:pPr>
      <w:r w:rsidRPr="00B73424">
        <w:rPr>
          <w:rFonts w:ascii="Tahoma" w:eastAsia="Calibri" w:hAnsi="Tahoma" w:cs="Tahoma"/>
          <w:b/>
          <w:sz w:val="19"/>
          <w:szCs w:val="19"/>
          <w:u w:val="single"/>
        </w:rPr>
        <w:lastRenderedPageBreak/>
        <w:t>Technical</w:t>
      </w:r>
      <w:r w:rsidRPr="00B73424">
        <w:rPr>
          <w:rFonts w:ascii="Tahoma" w:eastAsia="Calibri" w:hAnsi="Tahoma" w:cs="Tahoma"/>
          <w:b/>
          <w:spacing w:val="-3"/>
          <w:sz w:val="19"/>
          <w:szCs w:val="19"/>
          <w:u w:val="single"/>
        </w:rPr>
        <w:t xml:space="preserve"> </w:t>
      </w:r>
      <w:r w:rsidRPr="00B73424">
        <w:rPr>
          <w:rFonts w:ascii="Tahoma" w:eastAsia="Calibri" w:hAnsi="Tahoma" w:cs="Tahoma"/>
          <w:b/>
          <w:sz w:val="19"/>
          <w:szCs w:val="19"/>
          <w:u w:val="single"/>
        </w:rPr>
        <w:t>Bid:</w:t>
      </w:r>
      <w:r w:rsidRPr="00B73424">
        <w:rPr>
          <w:rFonts w:ascii="Tahoma" w:eastAsia="Calibri" w:hAnsi="Tahoma" w:cs="Tahoma"/>
          <w:b/>
          <w:spacing w:val="-1"/>
          <w:sz w:val="19"/>
          <w:szCs w:val="19"/>
          <w:u w:val="single"/>
        </w:rPr>
        <w:t xml:space="preserve"> </w:t>
      </w:r>
      <w:r w:rsidRPr="00B73424">
        <w:rPr>
          <w:rFonts w:ascii="Tahoma" w:eastAsia="Calibri" w:hAnsi="Tahoma" w:cs="Tahoma"/>
          <w:i/>
          <w:sz w:val="19"/>
          <w:szCs w:val="19"/>
          <w:u w:val="single"/>
        </w:rPr>
        <w:t>(in</w:t>
      </w:r>
      <w:r w:rsidRPr="00B73424">
        <w:rPr>
          <w:rFonts w:ascii="Tahoma" w:eastAsia="Calibri" w:hAnsi="Tahoma" w:cs="Tahoma"/>
          <w:i/>
          <w:spacing w:val="-3"/>
          <w:sz w:val="19"/>
          <w:szCs w:val="19"/>
          <w:u w:val="single"/>
        </w:rPr>
        <w:t xml:space="preserve"> </w:t>
      </w:r>
      <w:r w:rsidRPr="00B73424">
        <w:rPr>
          <w:rFonts w:ascii="Tahoma" w:eastAsia="Calibri" w:hAnsi="Tahoma" w:cs="Tahoma"/>
          <w:i/>
          <w:sz w:val="19"/>
          <w:szCs w:val="19"/>
          <w:u w:val="single"/>
        </w:rPr>
        <w:t>a</w:t>
      </w:r>
      <w:r w:rsidRPr="00B73424">
        <w:rPr>
          <w:rFonts w:ascii="Tahoma" w:eastAsia="Calibri" w:hAnsi="Tahoma" w:cs="Tahoma"/>
          <w:i/>
          <w:spacing w:val="-4"/>
          <w:sz w:val="19"/>
          <w:szCs w:val="19"/>
          <w:u w:val="single"/>
        </w:rPr>
        <w:t xml:space="preserve"> </w:t>
      </w:r>
      <w:r w:rsidRPr="00B73424">
        <w:rPr>
          <w:rFonts w:ascii="Tahoma" w:eastAsia="Calibri" w:hAnsi="Tahoma" w:cs="Tahoma"/>
          <w:i/>
          <w:sz w:val="19"/>
          <w:szCs w:val="19"/>
          <w:u w:val="single"/>
        </w:rPr>
        <w:t>separate</w:t>
      </w:r>
      <w:r w:rsidRPr="00B73424">
        <w:rPr>
          <w:rFonts w:ascii="Tahoma" w:eastAsia="Calibri" w:hAnsi="Tahoma" w:cs="Tahoma"/>
          <w:i/>
          <w:spacing w:val="-1"/>
          <w:sz w:val="19"/>
          <w:szCs w:val="19"/>
          <w:u w:val="single"/>
        </w:rPr>
        <w:t xml:space="preserve"> </w:t>
      </w:r>
      <w:r w:rsidRPr="00B73424">
        <w:rPr>
          <w:rFonts w:ascii="Tahoma" w:eastAsia="Calibri" w:hAnsi="Tahoma" w:cs="Tahoma"/>
          <w:i/>
          <w:sz w:val="19"/>
          <w:szCs w:val="19"/>
          <w:u w:val="single"/>
        </w:rPr>
        <w:t>sealed envelope</w:t>
      </w:r>
      <w:r w:rsidR="005E2791" w:rsidRPr="00B73424">
        <w:rPr>
          <w:rFonts w:ascii="Tahoma" w:eastAsia="Calibri" w:hAnsi="Tahoma" w:cs="Tahoma"/>
          <w:i/>
          <w:sz w:val="19"/>
          <w:szCs w:val="19"/>
          <w:u w:val="single"/>
        </w:rPr>
        <w:t>/via email</w:t>
      </w:r>
      <w:r w:rsidRPr="00B73424">
        <w:rPr>
          <w:rFonts w:ascii="Tahoma" w:eastAsia="Calibri" w:hAnsi="Tahoma" w:cs="Tahoma"/>
          <w:i/>
          <w:sz w:val="19"/>
          <w:szCs w:val="19"/>
          <w:u w:val="single"/>
        </w:rPr>
        <w:t>)</w:t>
      </w:r>
    </w:p>
    <w:p w14:paraId="6AAF0040" w14:textId="4D698D5B" w:rsidR="00B73424" w:rsidRPr="00B73424" w:rsidRDefault="00B73424" w:rsidP="00B73424">
      <w:pPr>
        <w:widowControl w:val="0"/>
        <w:autoSpaceDE w:val="0"/>
        <w:autoSpaceDN w:val="0"/>
        <w:ind w:right="-90"/>
        <w:jc w:val="center"/>
        <w:outlineLvl w:val="0"/>
        <w:rPr>
          <w:rFonts w:ascii="Tahoma" w:eastAsia="Calibri" w:hAnsi="Tahoma" w:cs="Tahoma"/>
          <w:b/>
          <w:bCs/>
          <w:sz w:val="19"/>
          <w:szCs w:val="19"/>
          <w:u w:val="single" w:color="000000"/>
        </w:rPr>
      </w:pPr>
      <w:r w:rsidRPr="00B73424">
        <w:rPr>
          <w:rFonts w:ascii="Tahoma" w:eastAsia="Calibri" w:hAnsi="Tahoma" w:cs="Tahoma"/>
          <w:b/>
          <w:sz w:val="19"/>
          <w:szCs w:val="19"/>
          <w:u w:val="single" w:color="000000"/>
        </w:rPr>
        <w:t xml:space="preserve">Bid for </w:t>
      </w:r>
      <w:r w:rsidR="00942069">
        <w:rPr>
          <w:rFonts w:ascii="Tahoma" w:hAnsi="Tahoma" w:cs="Tahoma"/>
          <w:b/>
          <w:sz w:val="24"/>
          <w:szCs w:val="22"/>
        </w:rPr>
        <w:t>Painting Work of Electrical Street and Area Light Poles</w:t>
      </w:r>
      <w:r w:rsidR="00F55313" w:rsidRPr="00B73424">
        <w:rPr>
          <w:rFonts w:ascii="Tahoma" w:hAnsi="Tahoma" w:cs="Tahoma"/>
          <w:b/>
          <w:sz w:val="19"/>
          <w:szCs w:val="19"/>
        </w:rPr>
        <w:t xml:space="preserve"> </w:t>
      </w:r>
      <w:r w:rsidRPr="00B73424">
        <w:rPr>
          <w:rFonts w:ascii="Tahoma" w:hAnsi="Tahoma" w:cs="Tahoma"/>
          <w:b/>
          <w:sz w:val="19"/>
          <w:szCs w:val="19"/>
        </w:rPr>
        <w:t xml:space="preserve">(Tender </w:t>
      </w:r>
      <w:proofErr w:type="gramStart"/>
      <w:r w:rsidRPr="00B73424">
        <w:rPr>
          <w:rFonts w:ascii="Tahoma" w:hAnsi="Tahoma" w:cs="Tahoma"/>
          <w:b/>
          <w:sz w:val="19"/>
          <w:szCs w:val="19"/>
        </w:rPr>
        <w:t>No. :</w:t>
      </w:r>
      <w:proofErr w:type="gramEnd"/>
      <w:r w:rsidRPr="00B73424">
        <w:rPr>
          <w:rFonts w:ascii="Tahoma" w:hAnsi="Tahoma" w:cs="Tahoma"/>
          <w:b/>
          <w:sz w:val="19"/>
          <w:szCs w:val="19"/>
        </w:rPr>
        <w:t xml:space="preserve"> </w:t>
      </w:r>
      <w:r w:rsidRPr="00B73424">
        <w:rPr>
          <w:rFonts w:ascii="Tahoma" w:hAnsi="Tahoma" w:cs="Tahoma"/>
          <w:b/>
          <w:color w:val="4F81BD" w:themeColor="accent1"/>
          <w:sz w:val="19"/>
          <w:szCs w:val="19"/>
        </w:rPr>
        <w:t>2024-25/Estate/2B/LNM-</w:t>
      </w:r>
      <w:r>
        <w:rPr>
          <w:rFonts w:ascii="Tahoma" w:hAnsi="Tahoma" w:cs="Tahoma"/>
          <w:b/>
          <w:color w:val="4F81BD" w:themeColor="accent1"/>
          <w:sz w:val="19"/>
          <w:szCs w:val="19"/>
        </w:rPr>
        <w:t>8</w:t>
      </w:r>
      <w:r w:rsidR="00297BD3">
        <w:rPr>
          <w:rFonts w:ascii="Tahoma" w:hAnsi="Tahoma" w:cs="Tahoma"/>
          <w:b/>
          <w:color w:val="4F81BD" w:themeColor="accent1"/>
          <w:sz w:val="19"/>
          <w:szCs w:val="19"/>
        </w:rPr>
        <w:t>64</w:t>
      </w:r>
      <w:r w:rsidRPr="00B73424">
        <w:rPr>
          <w:rFonts w:ascii="Tahoma" w:hAnsi="Tahoma" w:cs="Tahoma"/>
          <w:b/>
          <w:color w:val="4F81BD" w:themeColor="accent1"/>
          <w:sz w:val="19"/>
          <w:szCs w:val="19"/>
        </w:rPr>
        <w:t>)</w:t>
      </w:r>
    </w:p>
    <w:p w14:paraId="7B2F8FDD" w14:textId="77777777" w:rsidR="00B73424" w:rsidRPr="00B73424" w:rsidRDefault="00B73424" w:rsidP="004922B6">
      <w:pPr>
        <w:widowControl w:val="0"/>
        <w:autoSpaceDE w:val="0"/>
        <w:autoSpaceDN w:val="0"/>
        <w:rPr>
          <w:rFonts w:ascii="Tahoma" w:eastAsia="Calibri" w:hAnsi="Tahoma" w:cs="Tahoma"/>
          <w:i/>
          <w:sz w:val="19"/>
          <w:szCs w:val="19"/>
        </w:rPr>
      </w:pPr>
    </w:p>
    <w:p w14:paraId="0C9ED7C5" w14:textId="77777777" w:rsidR="004922B6" w:rsidRPr="00B73424" w:rsidRDefault="004922B6" w:rsidP="004922B6">
      <w:pPr>
        <w:widowControl w:val="0"/>
        <w:autoSpaceDE w:val="0"/>
        <w:autoSpaceDN w:val="0"/>
        <w:jc w:val="both"/>
        <w:rPr>
          <w:rFonts w:ascii="Tahoma" w:eastAsia="Calibri" w:hAnsi="Tahoma" w:cs="Tahoma"/>
          <w:sz w:val="19"/>
          <w:szCs w:val="19"/>
        </w:rPr>
      </w:pPr>
      <w:r w:rsidRPr="00B73424">
        <w:rPr>
          <w:rFonts w:ascii="Tahoma" w:eastAsia="Calibri" w:hAnsi="Tahoma" w:cs="Tahoma"/>
          <w:sz w:val="19"/>
          <w:szCs w:val="19"/>
        </w:rPr>
        <w:t>While</w:t>
      </w:r>
      <w:r w:rsidRPr="00B73424">
        <w:rPr>
          <w:rFonts w:ascii="Tahoma" w:eastAsia="Calibri" w:hAnsi="Tahoma" w:cs="Tahoma"/>
          <w:spacing w:val="-4"/>
          <w:sz w:val="19"/>
          <w:szCs w:val="19"/>
        </w:rPr>
        <w:t xml:space="preserve"> </w:t>
      </w:r>
      <w:r w:rsidRPr="00B73424">
        <w:rPr>
          <w:rFonts w:ascii="Tahoma" w:eastAsia="Calibri" w:hAnsi="Tahoma" w:cs="Tahoma"/>
          <w:sz w:val="19"/>
          <w:szCs w:val="19"/>
        </w:rPr>
        <w:t>submitting</w:t>
      </w:r>
      <w:r w:rsidRPr="00B73424">
        <w:rPr>
          <w:rFonts w:ascii="Tahoma" w:eastAsia="Calibri" w:hAnsi="Tahoma" w:cs="Tahoma"/>
          <w:spacing w:val="-6"/>
          <w:sz w:val="19"/>
          <w:szCs w:val="19"/>
        </w:rPr>
        <w:t xml:space="preserve"> </w:t>
      </w:r>
      <w:r w:rsidRPr="00B73424">
        <w:rPr>
          <w:rFonts w:ascii="Tahoma" w:eastAsia="Calibri" w:hAnsi="Tahoma" w:cs="Tahoma"/>
          <w:sz w:val="19"/>
          <w:szCs w:val="19"/>
        </w:rPr>
        <w:t>quotations,</w:t>
      </w:r>
      <w:r w:rsidRPr="00B73424">
        <w:rPr>
          <w:rFonts w:ascii="Tahoma" w:eastAsia="Calibri" w:hAnsi="Tahoma" w:cs="Tahoma"/>
          <w:spacing w:val="-6"/>
          <w:sz w:val="19"/>
          <w:szCs w:val="19"/>
        </w:rPr>
        <w:t xml:space="preserve"> </w:t>
      </w:r>
      <w:r w:rsidRPr="00B73424">
        <w:rPr>
          <w:rFonts w:ascii="Tahoma" w:eastAsia="Calibri" w:hAnsi="Tahoma" w:cs="Tahoma"/>
          <w:sz w:val="19"/>
          <w:szCs w:val="19"/>
        </w:rPr>
        <w:t>the</w:t>
      </w:r>
      <w:r w:rsidRPr="00B73424">
        <w:rPr>
          <w:rFonts w:ascii="Tahoma" w:eastAsia="Calibri" w:hAnsi="Tahoma" w:cs="Tahoma"/>
          <w:spacing w:val="-6"/>
          <w:sz w:val="19"/>
          <w:szCs w:val="19"/>
        </w:rPr>
        <w:t xml:space="preserve"> </w:t>
      </w:r>
      <w:r w:rsidRPr="00B73424">
        <w:rPr>
          <w:rFonts w:ascii="Tahoma" w:eastAsia="Calibri" w:hAnsi="Tahoma" w:cs="Tahoma"/>
          <w:sz w:val="19"/>
          <w:szCs w:val="19"/>
        </w:rPr>
        <w:t>following</w:t>
      </w:r>
      <w:r w:rsidRPr="00B73424">
        <w:rPr>
          <w:rFonts w:ascii="Tahoma" w:eastAsia="Calibri" w:hAnsi="Tahoma" w:cs="Tahoma"/>
          <w:spacing w:val="-6"/>
          <w:sz w:val="19"/>
          <w:szCs w:val="19"/>
        </w:rPr>
        <w:t xml:space="preserve"> </w:t>
      </w:r>
      <w:r w:rsidRPr="00B73424">
        <w:rPr>
          <w:rFonts w:ascii="Tahoma" w:eastAsia="Calibri" w:hAnsi="Tahoma" w:cs="Tahoma"/>
          <w:sz w:val="19"/>
          <w:szCs w:val="19"/>
        </w:rPr>
        <w:t>procedure/</w:t>
      </w:r>
      <w:r w:rsidRPr="00B73424">
        <w:rPr>
          <w:rFonts w:ascii="Tahoma" w:eastAsia="Calibri" w:hAnsi="Tahoma" w:cs="Tahoma"/>
          <w:spacing w:val="-5"/>
          <w:sz w:val="19"/>
          <w:szCs w:val="19"/>
        </w:rPr>
        <w:t xml:space="preserve"> </w:t>
      </w:r>
      <w:r w:rsidRPr="00B73424">
        <w:rPr>
          <w:rFonts w:ascii="Tahoma" w:eastAsia="Calibri" w:hAnsi="Tahoma" w:cs="Tahoma"/>
          <w:sz w:val="19"/>
          <w:szCs w:val="19"/>
        </w:rPr>
        <w:t>formalities</w:t>
      </w:r>
      <w:r w:rsidRPr="00B73424">
        <w:rPr>
          <w:rFonts w:ascii="Tahoma" w:eastAsia="Calibri" w:hAnsi="Tahoma" w:cs="Tahoma"/>
          <w:spacing w:val="-5"/>
          <w:sz w:val="19"/>
          <w:szCs w:val="19"/>
        </w:rPr>
        <w:t xml:space="preserve"> </w:t>
      </w:r>
      <w:r w:rsidRPr="00B73424">
        <w:rPr>
          <w:rFonts w:ascii="Tahoma" w:eastAsia="Calibri" w:hAnsi="Tahoma" w:cs="Tahoma"/>
          <w:sz w:val="19"/>
          <w:szCs w:val="19"/>
        </w:rPr>
        <w:t>and</w:t>
      </w:r>
      <w:r w:rsidRPr="00B73424">
        <w:rPr>
          <w:rFonts w:ascii="Tahoma" w:eastAsia="Calibri" w:hAnsi="Tahoma" w:cs="Tahoma"/>
          <w:spacing w:val="-5"/>
          <w:sz w:val="19"/>
          <w:szCs w:val="19"/>
        </w:rPr>
        <w:t xml:space="preserve"> </w:t>
      </w:r>
      <w:r w:rsidRPr="00B73424">
        <w:rPr>
          <w:rFonts w:ascii="Tahoma" w:eastAsia="Calibri" w:hAnsi="Tahoma" w:cs="Tahoma"/>
          <w:sz w:val="19"/>
          <w:szCs w:val="19"/>
        </w:rPr>
        <w:t>conditions</w:t>
      </w:r>
      <w:r w:rsidRPr="00B73424">
        <w:rPr>
          <w:rFonts w:ascii="Tahoma" w:eastAsia="Calibri" w:hAnsi="Tahoma" w:cs="Tahoma"/>
          <w:spacing w:val="-4"/>
          <w:sz w:val="19"/>
          <w:szCs w:val="19"/>
        </w:rPr>
        <w:t xml:space="preserve"> </w:t>
      </w:r>
      <w:r w:rsidRPr="00B73424">
        <w:rPr>
          <w:rFonts w:ascii="Tahoma" w:eastAsia="Calibri" w:hAnsi="Tahoma" w:cs="Tahoma"/>
          <w:sz w:val="19"/>
          <w:szCs w:val="19"/>
        </w:rPr>
        <w:t>may</w:t>
      </w:r>
      <w:r w:rsidRPr="00B73424">
        <w:rPr>
          <w:rFonts w:ascii="Tahoma" w:eastAsia="Calibri" w:hAnsi="Tahoma" w:cs="Tahoma"/>
          <w:spacing w:val="-5"/>
          <w:sz w:val="19"/>
          <w:szCs w:val="19"/>
        </w:rPr>
        <w:t xml:space="preserve"> </w:t>
      </w:r>
      <w:r w:rsidRPr="00B73424">
        <w:rPr>
          <w:rFonts w:ascii="Tahoma" w:eastAsia="Calibri" w:hAnsi="Tahoma" w:cs="Tahoma"/>
          <w:sz w:val="19"/>
          <w:szCs w:val="19"/>
        </w:rPr>
        <w:t>kindly</w:t>
      </w:r>
      <w:r w:rsidRPr="00B73424">
        <w:rPr>
          <w:rFonts w:ascii="Tahoma" w:eastAsia="Calibri" w:hAnsi="Tahoma" w:cs="Tahoma"/>
          <w:spacing w:val="-4"/>
          <w:sz w:val="19"/>
          <w:szCs w:val="19"/>
        </w:rPr>
        <w:t xml:space="preserve"> </w:t>
      </w:r>
      <w:r w:rsidRPr="00B73424">
        <w:rPr>
          <w:rFonts w:ascii="Tahoma" w:eastAsia="Calibri" w:hAnsi="Tahoma" w:cs="Tahoma"/>
          <w:sz w:val="19"/>
          <w:szCs w:val="19"/>
        </w:rPr>
        <w:t>be</w:t>
      </w:r>
      <w:r w:rsidRPr="00B73424">
        <w:rPr>
          <w:rFonts w:ascii="Tahoma" w:eastAsia="Calibri" w:hAnsi="Tahoma" w:cs="Tahoma"/>
          <w:spacing w:val="-51"/>
          <w:sz w:val="19"/>
          <w:szCs w:val="19"/>
        </w:rPr>
        <w:t xml:space="preserve"> </w:t>
      </w:r>
      <w:proofErr w:type="gramStart"/>
      <w:r w:rsidRPr="00B73424">
        <w:rPr>
          <w:rFonts w:ascii="Tahoma" w:eastAsia="Calibri" w:hAnsi="Tahoma" w:cs="Tahoma"/>
          <w:sz w:val="19"/>
          <w:szCs w:val="19"/>
        </w:rPr>
        <w:t>adhered</w:t>
      </w:r>
      <w:proofErr w:type="gramEnd"/>
      <w:r w:rsidRPr="00B73424">
        <w:rPr>
          <w:rFonts w:ascii="Tahoma" w:eastAsia="Calibri" w:hAnsi="Tahoma" w:cs="Tahoma"/>
          <w:sz w:val="19"/>
          <w:szCs w:val="19"/>
        </w:rPr>
        <w:t>.</w:t>
      </w:r>
    </w:p>
    <w:p w14:paraId="44C858FD" w14:textId="77777777" w:rsidR="004922B6" w:rsidRPr="00B73424" w:rsidRDefault="004922B6" w:rsidP="004922B6">
      <w:pPr>
        <w:widowControl w:val="0"/>
        <w:numPr>
          <w:ilvl w:val="0"/>
          <w:numId w:val="45"/>
        </w:numPr>
        <w:tabs>
          <w:tab w:val="left" w:pos="1921"/>
        </w:tabs>
        <w:autoSpaceDE w:val="0"/>
        <w:autoSpaceDN w:val="0"/>
        <w:ind w:left="360"/>
        <w:jc w:val="both"/>
        <w:rPr>
          <w:rFonts w:ascii="Tahoma" w:eastAsia="Calibri" w:hAnsi="Tahoma" w:cs="Tahoma"/>
          <w:sz w:val="19"/>
          <w:szCs w:val="19"/>
        </w:rPr>
      </w:pPr>
      <w:proofErr w:type="gramStart"/>
      <w:r w:rsidRPr="00B73424">
        <w:rPr>
          <w:rFonts w:ascii="Tahoma" w:eastAsia="Calibri" w:hAnsi="Tahoma" w:cs="Tahoma"/>
          <w:sz w:val="19"/>
          <w:szCs w:val="19"/>
        </w:rPr>
        <w:t>Company</w:t>
      </w:r>
      <w:proofErr w:type="gramEnd"/>
      <w:r w:rsidRPr="00B73424">
        <w:rPr>
          <w:rFonts w:ascii="Tahoma" w:eastAsia="Calibri" w:hAnsi="Tahoma" w:cs="Tahoma"/>
          <w:spacing w:val="7"/>
          <w:sz w:val="19"/>
          <w:szCs w:val="19"/>
        </w:rPr>
        <w:t xml:space="preserve"> </w:t>
      </w:r>
      <w:r w:rsidRPr="00B73424">
        <w:rPr>
          <w:rFonts w:ascii="Tahoma" w:eastAsia="Calibri" w:hAnsi="Tahoma" w:cs="Tahoma"/>
          <w:sz w:val="19"/>
          <w:szCs w:val="19"/>
        </w:rPr>
        <w:t>profile</w:t>
      </w:r>
      <w:r w:rsidRPr="00B73424">
        <w:rPr>
          <w:rFonts w:ascii="Tahoma" w:eastAsia="Calibri" w:hAnsi="Tahoma" w:cs="Tahoma"/>
          <w:spacing w:val="9"/>
          <w:sz w:val="19"/>
          <w:szCs w:val="19"/>
        </w:rPr>
        <w:t xml:space="preserve"> </w:t>
      </w:r>
      <w:r w:rsidRPr="00B73424">
        <w:rPr>
          <w:rFonts w:ascii="Tahoma" w:eastAsia="Calibri" w:hAnsi="Tahoma" w:cs="Tahoma"/>
          <w:sz w:val="19"/>
          <w:szCs w:val="19"/>
        </w:rPr>
        <w:t>or</w:t>
      </w:r>
      <w:r w:rsidRPr="00B73424">
        <w:rPr>
          <w:rFonts w:ascii="Tahoma" w:eastAsia="Calibri" w:hAnsi="Tahoma" w:cs="Tahoma"/>
          <w:spacing w:val="8"/>
          <w:sz w:val="19"/>
          <w:szCs w:val="19"/>
        </w:rPr>
        <w:t xml:space="preserve"> </w:t>
      </w:r>
      <w:r w:rsidRPr="00B73424">
        <w:rPr>
          <w:rFonts w:ascii="Tahoma" w:eastAsia="Calibri" w:hAnsi="Tahoma" w:cs="Tahoma"/>
          <w:sz w:val="19"/>
          <w:szCs w:val="19"/>
        </w:rPr>
        <w:t>brief</w:t>
      </w:r>
      <w:r w:rsidRPr="00B73424">
        <w:rPr>
          <w:rFonts w:ascii="Tahoma" w:eastAsia="Calibri" w:hAnsi="Tahoma" w:cs="Tahoma"/>
          <w:spacing w:val="14"/>
          <w:sz w:val="19"/>
          <w:szCs w:val="19"/>
        </w:rPr>
        <w:t xml:space="preserve"> </w:t>
      </w:r>
      <w:r w:rsidRPr="00B73424">
        <w:rPr>
          <w:rFonts w:ascii="Tahoma" w:eastAsia="Calibri" w:hAnsi="Tahoma" w:cs="Tahoma"/>
          <w:sz w:val="19"/>
          <w:szCs w:val="19"/>
        </w:rPr>
        <w:t>note</w:t>
      </w:r>
      <w:r w:rsidRPr="00B73424">
        <w:rPr>
          <w:rFonts w:ascii="Tahoma" w:eastAsia="Calibri" w:hAnsi="Tahoma" w:cs="Tahoma"/>
          <w:spacing w:val="11"/>
          <w:sz w:val="19"/>
          <w:szCs w:val="19"/>
        </w:rPr>
        <w:t xml:space="preserve"> </w:t>
      </w:r>
      <w:r w:rsidRPr="00B73424">
        <w:rPr>
          <w:rFonts w:ascii="Tahoma" w:eastAsia="Calibri" w:hAnsi="Tahoma" w:cs="Tahoma"/>
          <w:sz w:val="19"/>
          <w:szCs w:val="19"/>
        </w:rPr>
        <w:t>about</w:t>
      </w:r>
      <w:r w:rsidRPr="00B73424">
        <w:rPr>
          <w:rFonts w:ascii="Tahoma" w:eastAsia="Calibri" w:hAnsi="Tahoma" w:cs="Tahoma"/>
          <w:spacing w:val="10"/>
          <w:sz w:val="19"/>
          <w:szCs w:val="19"/>
        </w:rPr>
        <w:t xml:space="preserve"> </w:t>
      </w:r>
      <w:r w:rsidRPr="00B73424">
        <w:rPr>
          <w:rFonts w:ascii="Tahoma" w:eastAsia="Calibri" w:hAnsi="Tahoma" w:cs="Tahoma"/>
          <w:sz w:val="19"/>
          <w:szCs w:val="19"/>
        </w:rPr>
        <w:t>the</w:t>
      </w:r>
      <w:r w:rsidRPr="00B73424">
        <w:rPr>
          <w:rFonts w:ascii="Tahoma" w:eastAsia="Calibri" w:hAnsi="Tahoma" w:cs="Tahoma"/>
          <w:spacing w:val="8"/>
          <w:sz w:val="19"/>
          <w:szCs w:val="19"/>
        </w:rPr>
        <w:t xml:space="preserve"> </w:t>
      </w:r>
      <w:r w:rsidRPr="00B73424">
        <w:rPr>
          <w:rFonts w:ascii="Tahoma" w:eastAsia="Calibri" w:hAnsi="Tahoma" w:cs="Tahoma"/>
          <w:sz w:val="19"/>
          <w:szCs w:val="19"/>
        </w:rPr>
        <w:t>bidder's</w:t>
      </w:r>
      <w:r w:rsidRPr="00B73424">
        <w:rPr>
          <w:rFonts w:ascii="Tahoma" w:eastAsia="Calibri" w:hAnsi="Tahoma" w:cs="Tahoma"/>
          <w:spacing w:val="8"/>
          <w:sz w:val="19"/>
          <w:szCs w:val="19"/>
        </w:rPr>
        <w:t xml:space="preserve"> </w:t>
      </w:r>
      <w:r w:rsidRPr="00B73424">
        <w:rPr>
          <w:rFonts w:ascii="Tahoma" w:eastAsia="Calibri" w:hAnsi="Tahoma" w:cs="Tahoma"/>
          <w:sz w:val="19"/>
          <w:szCs w:val="19"/>
        </w:rPr>
        <w:t>company,</w:t>
      </w:r>
      <w:r w:rsidRPr="00B73424">
        <w:rPr>
          <w:rFonts w:ascii="Tahoma" w:eastAsia="Calibri" w:hAnsi="Tahoma" w:cs="Tahoma"/>
          <w:spacing w:val="7"/>
          <w:sz w:val="19"/>
          <w:szCs w:val="19"/>
        </w:rPr>
        <w:t xml:space="preserve"> </w:t>
      </w:r>
      <w:r w:rsidRPr="00B73424">
        <w:rPr>
          <w:rFonts w:ascii="Tahoma" w:eastAsia="Calibri" w:hAnsi="Tahoma" w:cs="Tahoma"/>
          <w:sz w:val="19"/>
          <w:szCs w:val="19"/>
        </w:rPr>
        <w:t>PAN</w:t>
      </w:r>
      <w:r w:rsidRPr="00B73424">
        <w:rPr>
          <w:rFonts w:ascii="Tahoma" w:eastAsia="Calibri" w:hAnsi="Tahoma" w:cs="Tahoma"/>
          <w:spacing w:val="10"/>
          <w:sz w:val="19"/>
          <w:szCs w:val="19"/>
        </w:rPr>
        <w:t xml:space="preserve"> </w:t>
      </w:r>
      <w:r w:rsidRPr="00B73424">
        <w:rPr>
          <w:rFonts w:ascii="Tahoma" w:eastAsia="Calibri" w:hAnsi="Tahoma" w:cs="Tahoma"/>
          <w:sz w:val="19"/>
          <w:szCs w:val="19"/>
        </w:rPr>
        <w:t>number,</w:t>
      </w:r>
      <w:r w:rsidRPr="00B73424">
        <w:rPr>
          <w:rFonts w:ascii="Tahoma" w:eastAsia="Calibri" w:hAnsi="Tahoma" w:cs="Tahoma"/>
          <w:spacing w:val="18"/>
          <w:sz w:val="19"/>
          <w:szCs w:val="19"/>
        </w:rPr>
        <w:t xml:space="preserve"> </w:t>
      </w:r>
      <w:r w:rsidRPr="00B73424">
        <w:rPr>
          <w:rFonts w:ascii="Tahoma" w:eastAsia="Calibri" w:hAnsi="Tahoma" w:cs="Tahoma"/>
          <w:sz w:val="19"/>
          <w:szCs w:val="19"/>
        </w:rPr>
        <w:t>and</w:t>
      </w:r>
      <w:r w:rsidRPr="00B73424">
        <w:rPr>
          <w:rFonts w:ascii="Tahoma" w:eastAsia="Calibri" w:hAnsi="Tahoma" w:cs="Tahoma"/>
          <w:spacing w:val="9"/>
          <w:sz w:val="19"/>
          <w:szCs w:val="19"/>
        </w:rPr>
        <w:t xml:space="preserve"> </w:t>
      </w:r>
      <w:r w:rsidRPr="00B73424">
        <w:rPr>
          <w:rFonts w:ascii="Tahoma" w:eastAsia="Calibri" w:hAnsi="Tahoma" w:cs="Tahoma"/>
          <w:sz w:val="19"/>
          <w:szCs w:val="19"/>
        </w:rPr>
        <w:t>GST</w:t>
      </w:r>
      <w:r w:rsidRPr="00B73424">
        <w:rPr>
          <w:rFonts w:ascii="Tahoma" w:eastAsia="Calibri" w:hAnsi="Tahoma" w:cs="Tahoma"/>
          <w:spacing w:val="-51"/>
          <w:sz w:val="19"/>
          <w:szCs w:val="19"/>
        </w:rPr>
        <w:t xml:space="preserve"> </w:t>
      </w:r>
      <w:r w:rsidRPr="00B73424">
        <w:rPr>
          <w:rFonts w:ascii="Tahoma" w:eastAsia="Calibri" w:hAnsi="Tahoma" w:cs="Tahoma"/>
          <w:sz w:val="19"/>
          <w:szCs w:val="19"/>
        </w:rPr>
        <w:t>number</w:t>
      </w:r>
      <w:r w:rsidRPr="00B73424">
        <w:rPr>
          <w:rFonts w:ascii="Tahoma" w:eastAsia="Calibri" w:hAnsi="Tahoma" w:cs="Tahoma"/>
          <w:spacing w:val="5"/>
          <w:sz w:val="19"/>
          <w:szCs w:val="19"/>
        </w:rPr>
        <w:t xml:space="preserve"> </w:t>
      </w:r>
      <w:r w:rsidRPr="00B73424">
        <w:rPr>
          <w:rFonts w:ascii="Tahoma" w:eastAsia="Calibri" w:hAnsi="Tahoma" w:cs="Tahoma"/>
          <w:sz w:val="19"/>
          <w:szCs w:val="19"/>
        </w:rPr>
        <w:t>should</w:t>
      </w:r>
      <w:r w:rsidRPr="00B73424">
        <w:rPr>
          <w:rFonts w:ascii="Tahoma" w:eastAsia="Calibri" w:hAnsi="Tahoma" w:cs="Tahoma"/>
          <w:spacing w:val="4"/>
          <w:sz w:val="19"/>
          <w:szCs w:val="19"/>
        </w:rPr>
        <w:t xml:space="preserve"> </w:t>
      </w:r>
      <w:r w:rsidRPr="00B73424">
        <w:rPr>
          <w:rFonts w:ascii="Tahoma" w:eastAsia="Calibri" w:hAnsi="Tahoma" w:cs="Tahoma"/>
          <w:sz w:val="19"/>
          <w:szCs w:val="19"/>
        </w:rPr>
        <w:t>be</w:t>
      </w:r>
      <w:r w:rsidRPr="00B73424">
        <w:rPr>
          <w:rFonts w:ascii="Tahoma" w:eastAsia="Calibri" w:hAnsi="Tahoma" w:cs="Tahoma"/>
          <w:spacing w:val="6"/>
          <w:sz w:val="19"/>
          <w:szCs w:val="19"/>
        </w:rPr>
        <w:t xml:space="preserve"> </w:t>
      </w:r>
      <w:r w:rsidRPr="00B73424">
        <w:rPr>
          <w:rFonts w:ascii="Tahoma" w:eastAsia="Calibri" w:hAnsi="Tahoma" w:cs="Tahoma"/>
          <w:sz w:val="19"/>
          <w:szCs w:val="19"/>
        </w:rPr>
        <w:t>submitted</w:t>
      </w:r>
      <w:r w:rsidRPr="00B73424">
        <w:rPr>
          <w:rFonts w:ascii="Tahoma" w:eastAsia="Calibri" w:hAnsi="Tahoma" w:cs="Tahoma"/>
          <w:spacing w:val="4"/>
          <w:sz w:val="19"/>
          <w:szCs w:val="19"/>
        </w:rPr>
        <w:t xml:space="preserve"> </w:t>
      </w:r>
      <w:r w:rsidRPr="00B73424">
        <w:rPr>
          <w:rFonts w:ascii="Tahoma" w:eastAsia="Calibri" w:hAnsi="Tahoma" w:cs="Tahoma"/>
          <w:sz w:val="19"/>
          <w:szCs w:val="19"/>
        </w:rPr>
        <w:t>by</w:t>
      </w:r>
      <w:r w:rsidRPr="00B73424">
        <w:rPr>
          <w:rFonts w:ascii="Tahoma" w:eastAsia="Calibri" w:hAnsi="Tahoma" w:cs="Tahoma"/>
          <w:spacing w:val="3"/>
          <w:sz w:val="19"/>
          <w:szCs w:val="19"/>
        </w:rPr>
        <w:t xml:space="preserve"> </w:t>
      </w:r>
      <w:r w:rsidRPr="00B73424">
        <w:rPr>
          <w:rFonts w:ascii="Tahoma" w:eastAsia="Calibri" w:hAnsi="Tahoma" w:cs="Tahoma"/>
          <w:sz w:val="19"/>
          <w:szCs w:val="19"/>
        </w:rPr>
        <w:t>the</w:t>
      </w:r>
      <w:r w:rsidRPr="00B73424">
        <w:rPr>
          <w:rFonts w:ascii="Tahoma" w:eastAsia="Calibri" w:hAnsi="Tahoma" w:cs="Tahoma"/>
          <w:spacing w:val="3"/>
          <w:sz w:val="19"/>
          <w:szCs w:val="19"/>
        </w:rPr>
        <w:t xml:space="preserve"> </w:t>
      </w:r>
      <w:r w:rsidRPr="00B73424">
        <w:rPr>
          <w:rFonts w:ascii="Tahoma" w:eastAsia="Calibri" w:hAnsi="Tahoma" w:cs="Tahoma"/>
          <w:sz w:val="19"/>
          <w:szCs w:val="19"/>
        </w:rPr>
        <w:t>Vendor.</w:t>
      </w:r>
    </w:p>
    <w:p w14:paraId="550AB322" w14:textId="77777777" w:rsidR="004922B6" w:rsidRPr="00B73424" w:rsidRDefault="004922B6" w:rsidP="004922B6">
      <w:pPr>
        <w:widowControl w:val="0"/>
        <w:numPr>
          <w:ilvl w:val="0"/>
          <w:numId w:val="45"/>
        </w:numPr>
        <w:tabs>
          <w:tab w:val="left" w:pos="1921"/>
        </w:tabs>
        <w:autoSpaceDE w:val="0"/>
        <w:autoSpaceDN w:val="0"/>
        <w:ind w:left="360" w:hanging="361"/>
        <w:jc w:val="both"/>
        <w:rPr>
          <w:rFonts w:ascii="Tahoma" w:eastAsia="Calibri" w:hAnsi="Tahoma" w:cs="Tahoma"/>
          <w:sz w:val="19"/>
          <w:szCs w:val="19"/>
        </w:rPr>
      </w:pPr>
      <w:r w:rsidRPr="00B73424">
        <w:rPr>
          <w:rFonts w:ascii="Tahoma" w:eastAsia="Calibri" w:hAnsi="Tahoma" w:cs="Tahoma"/>
          <w:sz w:val="19"/>
          <w:szCs w:val="19"/>
        </w:rPr>
        <w:t>The</w:t>
      </w:r>
      <w:r w:rsidRPr="00B73424">
        <w:rPr>
          <w:rFonts w:ascii="Tahoma" w:eastAsia="Calibri" w:hAnsi="Tahoma" w:cs="Tahoma"/>
          <w:spacing w:val="11"/>
          <w:sz w:val="19"/>
          <w:szCs w:val="19"/>
        </w:rPr>
        <w:t xml:space="preserve"> </w:t>
      </w:r>
      <w:r w:rsidRPr="00B73424">
        <w:rPr>
          <w:rFonts w:ascii="Tahoma" w:eastAsia="Calibri" w:hAnsi="Tahoma" w:cs="Tahoma"/>
          <w:sz w:val="19"/>
          <w:szCs w:val="19"/>
        </w:rPr>
        <w:t>List</w:t>
      </w:r>
      <w:r w:rsidRPr="00B73424">
        <w:rPr>
          <w:rFonts w:ascii="Tahoma" w:eastAsia="Calibri" w:hAnsi="Tahoma" w:cs="Tahoma"/>
          <w:spacing w:val="10"/>
          <w:sz w:val="19"/>
          <w:szCs w:val="19"/>
        </w:rPr>
        <w:t xml:space="preserve"> </w:t>
      </w:r>
      <w:r w:rsidRPr="00B73424">
        <w:rPr>
          <w:rFonts w:ascii="Tahoma" w:eastAsia="Calibri" w:hAnsi="Tahoma" w:cs="Tahoma"/>
          <w:sz w:val="19"/>
          <w:szCs w:val="19"/>
        </w:rPr>
        <w:t>of</w:t>
      </w:r>
      <w:r w:rsidRPr="00B73424">
        <w:rPr>
          <w:rFonts w:ascii="Tahoma" w:eastAsia="Calibri" w:hAnsi="Tahoma" w:cs="Tahoma"/>
          <w:spacing w:val="11"/>
          <w:sz w:val="19"/>
          <w:szCs w:val="19"/>
        </w:rPr>
        <w:t xml:space="preserve"> </w:t>
      </w:r>
      <w:r w:rsidRPr="00B73424">
        <w:rPr>
          <w:rFonts w:ascii="Tahoma" w:eastAsia="Calibri" w:hAnsi="Tahoma" w:cs="Tahoma"/>
          <w:sz w:val="19"/>
          <w:szCs w:val="19"/>
        </w:rPr>
        <w:t>Directors/Partners/Proprietor/Members</w:t>
      </w:r>
      <w:r w:rsidRPr="00B73424">
        <w:rPr>
          <w:rFonts w:ascii="Tahoma" w:eastAsia="Calibri" w:hAnsi="Tahoma" w:cs="Tahoma"/>
          <w:spacing w:val="9"/>
          <w:sz w:val="19"/>
          <w:szCs w:val="19"/>
        </w:rPr>
        <w:t xml:space="preserve"> </w:t>
      </w:r>
      <w:r w:rsidRPr="00B73424">
        <w:rPr>
          <w:rFonts w:ascii="Tahoma" w:eastAsia="Calibri" w:hAnsi="Tahoma" w:cs="Tahoma"/>
          <w:sz w:val="19"/>
          <w:szCs w:val="19"/>
        </w:rPr>
        <w:t>of</w:t>
      </w:r>
      <w:r w:rsidRPr="00B73424">
        <w:rPr>
          <w:rFonts w:ascii="Tahoma" w:eastAsia="Calibri" w:hAnsi="Tahoma" w:cs="Tahoma"/>
          <w:spacing w:val="8"/>
          <w:sz w:val="19"/>
          <w:szCs w:val="19"/>
        </w:rPr>
        <w:t xml:space="preserve"> </w:t>
      </w:r>
      <w:r w:rsidRPr="00B73424">
        <w:rPr>
          <w:rFonts w:ascii="Tahoma" w:eastAsia="Calibri" w:hAnsi="Tahoma" w:cs="Tahoma"/>
          <w:sz w:val="19"/>
          <w:szCs w:val="19"/>
        </w:rPr>
        <w:t>the</w:t>
      </w:r>
      <w:r w:rsidRPr="00B73424">
        <w:rPr>
          <w:rFonts w:ascii="Tahoma" w:eastAsia="Calibri" w:hAnsi="Tahoma" w:cs="Tahoma"/>
          <w:spacing w:val="12"/>
          <w:sz w:val="19"/>
          <w:szCs w:val="19"/>
        </w:rPr>
        <w:t xml:space="preserve"> </w:t>
      </w:r>
      <w:r w:rsidRPr="00B73424">
        <w:rPr>
          <w:rFonts w:ascii="Tahoma" w:eastAsia="Calibri" w:hAnsi="Tahoma" w:cs="Tahoma"/>
          <w:sz w:val="19"/>
          <w:szCs w:val="19"/>
        </w:rPr>
        <w:t>Firm</w:t>
      </w:r>
      <w:r w:rsidRPr="00B73424">
        <w:rPr>
          <w:rFonts w:ascii="Tahoma" w:eastAsia="Calibri" w:hAnsi="Tahoma" w:cs="Tahoma"/>
          <w:spacing w:val="10"/>
          <w:sz w:val="19"/>
          <w:szCs w:val="19"/>
        </w:rPr>
        <w:t xml:space="preserve"> </w:t>
      </w:r>
      <w:r w:rsidRPr="00B73424">
        <w:rPr>
          <w:rFonts w:ascii="Tahoma" w:eastAsia="Calibri" w:hAnsi="Tahoma" w:cs="Tahoma"/>
          <w:sz w:val="19"/>
          <w:szCs w:val="19"/>
        </w:rPr>
        <w:t>to</w:t>
      </w:r>
      <w:r w:rsidRPr="00B73424">
        <w:rPr>
          <w:rFonts w:ascii="Tahoma" w:eastAsia="Calibri" w:hAnsi="Tahoma" w:cs="Tahoma"/>
          <w:spacing w:val="10"/>
          <w:sz w:val="19"/>
          <w:szCs w:val="19"/>
        </w:rPr>
        <w:t xml:space="preserve"> </w:t>
      </w:r>
      <w:r w:rsidRPr="00B73424">
        <w:rPr>
          <w:rFonts w:ascii="Tahoma" w:eastAsia="Calibri" w:hAnsi="Tahoma" w:cs="Tahoma"/>
          <w:sz w:val="19"/>
          <w:szCs w:val="19"/>
        </w:rPr>
        <w:t>be</w:t>
      </w:r>
      <w:r w:rsidRPr="00B73424">
        <w:rPr>
          <w:rFonts w:ascii="Tahoma" w:eastAsia="Calibri" w:hAnsi="Tahoma" w:cs="Tahoma"/>
          <w:spacing w:val="11"/>
          <w:sz w:val="19"/>
          <w:szCs w:val="19"/>
        </w:rPr>
        <w:t xml:space="preserve"> </w:t>
      </w:r>
      <w:r w:rsidRPr="00B73424">
        <w:rPr>
          <w:rFonts w:ascii="Tahoma" w:eastAsia="Calibri" w:hAnsi="Tahoma" w:cs="Tahoma"/>
          <w:sz w:val="19"/>
          <w:szCs w:val="19"/>
        </w:rPr>
        <w:t>attached.</w:t>
      </w:r>
    </w:p>
    <w:p w14:paraId="1686F54C" w14:textId="77777777" w:rsidR="004922B6" w:rsidRPr="00B73424" w:rsidRDefault="004922B6" w:rsidP="004922B6">
      <w:pPr>
        <w:widowControl w:val="0"/>
        <w:numPr>
          <w:ilvl w:val="0"/>
          <w:numId w:val="45"/>
        </w:numPr>
        <w:tabs>
          <w:tab w:val="left" w:pos="1921"/>
        </w:tabs>
        <w:autoSpaceDE w:val="0"/>
        <w:autoSpaceDN w:val="0"/>
        <w:ind w:left="360"/>
        <w:jc w:val="both"/>
        <w:rPr>
          <w:rFonts w:ascii="Tahoma" w:eastAsia="Calibri" w:hAnsi="Tahoma" w:cs="Tahoma"/>
          <w:sz w:val="19"/>
          <w:szCs w:val="19"/>
        </w:rPr>
      </w:pPr>
      <w:r w:rsidRPr="00B73424">
        <w:rPr>
          <w:rFonts w:ascii="Tahoma" w:eastAsia="Calibri" w:hAnsi="Tahoma" w:cs="Tahoma"/>
          <w:sz w:val="19"/>
          <w:szCs w:val="19"/>
        </w:rPr>
        <w:t>Detail</w:t>
      </w:r>
      <w:r w:rsidRPr="00B73424">
        <w:rPr>
          <w:rFonts w:ascii="Tahoma" w:eastAsia="Calibri" w:hAnsi="Tahoma" w:cs="Tahoma"/>
          <w:spacing w:val="45"/>
          <w:sz w:val="19"/>
          <w:szCs w:val="19"/>
        </w:rPr>
        <w:t xml:space="preserve"> </w:t>
      </w:r>
      <w:r w:rsidRPr="00B73424">
        <w:rPr>
          <w:rFonts w:ascii="Tahoma" w:eastAsia="Calibri" w:hAnsi="Tahoma" w:cs="Tahoma"/>
          <w:sz w:val="19"/>
          <w:szCs w:val="19"/>
        </w:rPr>
        <w:t>of</w:t>
      </w:r>
      <w:r w:rsidRPr="00B73424">
        <w:rPr>
          <w:rFonts w:ascii="Tahoma" w:eastAsia="Calibri" w:hAnsi="Tahoma" w:cs="Tahoma"/>
          <w:spacing w:val="47"/>
          <w:sz w:val="19"/>
          <w:szCs w:val="19"/>
        </w:rPr>
        <w:t xml:space="preserve"> </w:t>
      </w:r>
      <w:r w:rsidRPr="00B73424">
        <w:rPr>
          <w:rFonts w:ascii="Tahoma" w:eastAsia="Calibri" w:hAnsi="Tahoma" w:cs="Tahoma"/>
          <w:sz w:val="19"/>
          <w:szCs w:val="19"/>
        </w:rPr>
        <w:t>other</w:t>
      </w:r>
      <w:r w:rsidRPr="00B73424">
        <w:rPr>
          <w:rFonts w:ascii="Tahoma" w:eastAsia="Calibri" w:hAnsi="Tahoma" w:cs="Tahoma"/>
          <w:spacing w:val="52"/>
          <w:sz w:val="19"/>
          <w:szCs w:val="19"/>
        </w:rPr>
        <w:t xml:space="preserve"> </w:t>
      </w:r>
      <w:r w:rsidRPr="00B73424">
        <w:rPr>
          <w:rFonts w:ascii="Tahoma" w:eastAsia="Calibri" w:hAnsi="Tahoma" w:cs="Tahoma"/>
          <w:sz w:val="19"/>
          <w:szCs w:val="19"/>
        </w:rPr>
        <w:t>associated/sister</w:t>
      </w:r>
      <w:r w:rsidRPr="00B73424">
        <w:rPr>
          <w:rFonts w:ascii="Tahoma" w:eastAsia="Calibri" w:hAnsi="Tahoma" w:cs="Tahoma"/>
          <w:spacing w:val="48"/>
          <w:sz w:val="19"/>
          <w:szCs w:val="19"/>
        </w:rPr>
        <w:t xml:space="preserve"> </w:t>
      </w:r>
      <w:r w:rsidRPr="00B73424">
        <w:rPr>
          <w:rFonts w:ascii="Tahoma" w:eastAsia="Calibri" w:hAnsi="Tahoma" w:cs="Tahoma"/>
          <w:sz w:val="19"/>
          <w:szCs w:val="19"/>
        </w:rPr>
        <w:t>concerns</w:t>
      </w:r>
      <w:r w:rsidRPr="00B73424">
        <w:rPr>
          <w:rFonts w:ascii="Tahoma" w:eastAsia="Calibri" w:hAnsi="Tahoma" w:cs="Tahoma"/>
          <w:spacing w:val="54"/>
          <w:sz w:val="19"/>
          <w:szCs w:val="19"/>
        </w:rPr>
        <w:t xml:space="preserve"> </w:t>
      </w:r>
      <w:r w:rsidRPr="00B73424">
        <w:rPr>
          <w:rFonts w:ascii="Tahoma" w:eastAsia="Calibri" w:hAnsi="Tahoma" w:cs="Tahoma"/>
          <w:sz w:val="19"/>
          <w:szCs w:val="19"/>
        </w:rPr>
        <w:t>(if</w:t>
      </w:r>
      <w:r w:rsidRPr="00B73424">
        <w:rPr>
          <w:rFonts w:ascii="Tahoma" w:eastAsia="Calibri" w:hAnsi="Tahoma" w:cs="Tahoma"/>
          <w:spacing w:val="48"/>
          <w:sz w:val="19"/>
          <w:szCs w:val="19"/>
        </w:rPr>
        <w:t xml:space="preserve"> </w:t>
      </w:r>
      <w:r w:rsidRPr="00B73424">
        <w:rPr>
          <w:rFonts w:ascii="Tahoma" w:eastAsia="Calibri" w:hAnsi="Tahoma" w:cs="Tahoma"/>
          <w:sz w:val="19"/>
          <w:szCs w:val="19"/>
        </w:rPr>
        <w:t>any)</w:t>
      </w:r>
      <w:r w:rsidRPr="00B73424">
        <w:rPr>
          <w:rFonts w:ascii="Tahoma" w:eastAsia="Calibri" w:hAnsi="Tahoma" w:cs="Tahoma"/>
          <w:spacing w:val="47"/>
          <w:sz w:val="19"/>
          <w:szCs w:val="19"/>
        </w:rPr>
        <w:t xml:space="preserve"> </w:t>
      </w:r>
      <w:r w:rsidRPr="00B73424">
        <w:rPr>
          <w:rFonts w:ascii="Tahoma" w:eastAsia="Calibri" w:hAnsi="Tahoma" w:cs="Tahoma"/>
          <w:sz w:val="19"/>
          <w:szCs w:val="19"/>
        </w:rPr>
        <w:t>of</w:t>
      </w:r>
      <w:r w:rsidRPr="00B73424">
        <w:rPr>
          <w:rFonts w:ascii="Tahoma" w:eastAsia="Calibri" w:hAnsi="Tahoma" w:cs="Tahoma"/>
          <w:spacing w:val="47"/>
          <w:sz w:val="19"/>
          <w:szCs w:val="19"/>
        </w:rPr>
        <w:t xml:space="preserve"> </w:t>
      </w:r>
      <w:r w:rsidRPr="00B73424">
        <w:rPr>
          <w:rFonts w:ascii="Tahoma" w:eastAsia="Calibri" w:hAnsi="Tahoma" w:cs="Tahoma"/>
          <w:sz w:val="19"/>
          <w:szCs w:val="19"/>
        </w:rPr>
        <w:t>Directors/Partners/</w:t>
      </w:r>
      <w:r w:rsidRPr="00B73424">
        <w:rPr>
          <w:rFonts w:ascii="Tahoma" w:eastAsia="Calibri" w:hAnsi="Tahoma" w:cs="Tahoma"/>
          <w:spacing w:val="48"/>
          <w:sz w:val="19"/>
          <w:szCs w:val="19"/>
        </w:rPr>
        <w:t xml:space="preserve"> </w:t>
      </w:r>
      <w:r w:rsidRPr="00B73424">
        <w:rPr>
          <w:rFonts w:ascii="Tahoma" w:eastAsia="Calibri" w:hAnsi="Tahoma" w:cs="Tahoma"/>
          <w:sz w:val="19"/>
          <w:szCs w:val="19"/>
        </w:rPr>
        <w:t>Proprietor/</w:t>
      </w:r>
      <w:r w:rsidRPr="00B73424">
        <w:rPr>
          <w:rFonts w:ascii="Tahoma" w:eastAsia="Calibri" w:hAnsi="Tahoma" w:cs="Tahoma"/>
          <w:spacing w:val="-51"/>
          <w:sz w:val="19"/>
          <w:szCs w:val="19"/>
        </w:rPr>
        <w:t xml:space="preserve"> </w:t>
      </w:r>
      <w:r w:rsidRPr="00B73424">
        <w:rPr>
          <w:rFonts w:ascii="Tahoma" w:eastAsia="Calibri" w:hAnsi="Tahoma" w:cs="Tahoma"/>
          <w:sz w:val="19"/>
          <w:szCs w:val="19"/>
        </w:rPr>
        <w:t>Members</w:t>
      </w:r>
      <w:r w:rsidRPr="00B73424">
        <w:rPr>
          <w:rFonts w:ascii="Tahoma" w:eastAsia="Calibri" w:hAnsi="Tahoma" w:cs="Tahoma"/>
          <w:spacing w:val="2"/>
          <w:sz w:val="19"/>
          <w:szCs w:val="19"/>
        </w:rPr>
        <w:t xml:space="preserve"> </w:t>
      </w:r>
      <w:r w:rsidRPr="00B73424">
        <w:rPr>
          <w:rFonts w:ascii="Tahoma" w:eastAsia="Calibri" w:hAnsi="Tahoma" w:cs="Tahoma"/>
          <w:sz w:val="19"/>
          <w:szCs w:val="19"/>
        </w:rPr>
        <w:t>to</w:t>
      </w:r>
      <w:r w:rsidRPr="00B73424">
        <w:rPr>
          <w:rFonts w:ascii="Tahoma" w:eastAsia="Calibri" w:hAnsi="Tahoma" w:cs="Tahoma"/>
          <w:spacing w:val="1"/>
          <w:sz w:val="19"/>
          <w:szCs w:val="19"/>
        </w:rPr>
        <w:t xml:space="preserve"> </w:t>
      </w:r>
      <w:r w:rsidRPr="00B73424">
        <w:rPr>
          <w:rFonts w:ascii="Tahoma" w:eastAsia="Calibri" w:hAnsi="Tahoma" w:cs="Tahoma"/>
          <w:sz w:val="19"/>
          <w:szCs w:val="19"/>
        </w:rPr>
        <w:t>be</w:t>
      </w:r>
      <w:r w:rsidRPr="00B73424">
        <w:rPr>
          <w:rFonts w:ascii="Tahoma" w:eastAsia="Calibri" w:hAnsi="Tahoma" w:cs="Tahoma"/>
          <w:spacing w:val="3"/>
          <w:sz w:val="19"/>
          <w:szCs w:val="19"/>
        </w:rPr>
        <w:t xml:space="preserve"> </w:t>
      </w:r>
      <w:r w:rsidRPr="00B73424">
        <w:rPr>
          <w:rFonts w:ascii="Tahoma" w:eastAsia="Calibri" w:hAnsi="Tahoma" w:cs="Tahoma"/>
          <w:sz w:val="19"/>
          <w:szCs w:val="19"/>
        </w:rPr>
        <w:t>provided.</w:t>
      </w:r>
    </w:p>
    <w:p w14:paraId="527D2532" w14:textId="77777777" w:rsidR="004922B6" w:rsidRPr="00B73424" w:rsidRDefault="004922B6" w:rsidP="00297BD3">
      <w:pPr>
        <w:widowControl w:val="0"/>
        <w:numPr>
          <w:ilvl w:val="0"/>
          <w:numId w:val="45"/>
        </w:numPr>
        <w:tabs>
          <w:tab w:val="left" w:pos="1921"/>
        </w:tabs>
        <w:autoSpaceDE w:val="0"/>
        <w:autoSpaceDN w:val="0"/>
        <w:ind w:left="360" w:hanging="361"/>
        <w:jc w:val="both"/>
        <w:rPr>
          <w:rFonts w:ascii="Tahoma" w:eastAsia="Calibri" w:hAnsi="Tahoma" w:cs="Tahoma"/>
          <w:sz w:val="19"/>
          <w:szCs w:val="19"/>
        </w:rPr>
      </w:pPr>
      <w:r w:rsidRPr="00B73424">
        <w:rPr>
          <w:rFonts w:ascii="Tahoma" w:eastAsia="Calibri" w:hAnsi="Tahoma" w:cs="Tahoma"/>
          <w:sz w:val="19"/>
          <w:szCs w:val="19"/>
        </w:rPr>
        <w:t>Turn</w:t>
      </w:r>
      <w:r w:rsidRPr="00B73424">
        <w:rPr>
          <w:rFonts w:ascii="Tahoma" w:eastAsia="Calibri" w:hAnsi="Tahoma" w:cs="Tahoma"/>
          <w:spacing w:val="8"/>
          <w:sz w:val="19"/>
          <w:szCs w:val="19"/>
        </w:rPr>
        <w:t xml:space="preserve">over </w:t>
      </w:r>
      <w:r w:rsidRPr="00B73424">
        <w:rPr>
          <w:rFonts w:ascii="Tahoma" w:eastAsia="Calibri" w:hAnsi="Tahoma" w:cs="Tahoma"/>
          <w:sz w:val="19"/>
          <w:szCs w:val="19"/>
        </w:rPr>
        <w:t>for</w:t>
      </w:r>
      <w:r w:rsidRPr="00B73424">
        <w:rPr>
          <w:rFonts w:ascii="Tahoma" w:eastAsia="Calibri" w:hAnsi="Tahoma" w:cs="Tahoma"/>
          <w:spacing w:val="11"/>
          <w:sz w:val="19"/>
          <w:szCs w:val="19"/>
        </w:rPr>
        <w:t xml:space="preserve"> </w:t>
      </w:r>
      <w:r w:rsidRPr="00B73424">
        <w:rPr>
          <w:rFonts w:ascii="Tahoma" w:eastAsia="Calibri" w:hAnsi="Tahoma" w:cs="Tahoma"/>
          <w:sz w:val="19"/>
          <w:szCs w:val="19"/>
        </w:rPr>
        <w:t>the</w:t>
      </w:r>
      <w:r w:rsidRPr="00B73424">
        <w:rPr>
          <w:rFonts w:ascii="Tahoma" w:eastAsia="Calibri" w:hAnsi="Tahoma" w:cs="Tahoma"/>
          <w:spacing w:val="8"/>
          <w:sz w:val="19"/>
          <w:szCs w:val="19"/>
        </w:rPr>
        <w:t xml:space="preserve"> </w:t>
      </w:r>
      <w:r w:rsidRPr="00B73424">
        <w:rPr>
          <w:rFonts w:ascii="Tahoma" w:eastAsia="Calibri" w:hAnsi="Tahoma" w:cs="Tahoma"/>
          <w:sz w:val="19"/>
          <w:szCs w:val="19"/>
        </w:rPr>
        <w:t>last</w:t>
      </w:r>
      <w:r w:rsidRPr="00B73424">
        <w:rPr>
          <w:rFonts w:ascii="Tahoma" w:eastAsia="Calibri" w:hAnsi="Tahoma" w:cs="Tahoma"/>
          <w:spacing w:val="8"/>
          <w:sz w:val="19"/>
          <w:szCs w:val="19"/>
        </w:rPr>
        <w:t xml:space="preserve"> </w:t>
      </w:r>
      <w:r w:rsidRPr="00B73424">
        <w:rPr>
          <w:rFonts w:ascii="Tahoma" w:eastAsia="Calibri" w:hAnsi="Tahoma" w:cs="Tahoma"/>
          <w:sz w:val="19"/>
          <w:szCs w:val="19"/>
        </w:rPr>
        <w:t>three</w:t>
      </w:r>
      <w:r w:rsidRPr="00B73424">
        <w:rPr>
          <w:rFonts w:ascii="Tahoma" w:eastAsia="Calibri" w:hAnsi="Tahoma" w:cs="Tahoma"/>
          <w:spacing w:val="8"/>
          <w:sz w:val="19"/>
          <w:szCs w:val="19"/>
        </w:rPr>
        <w:t xml:space="preserve"> </w:t>
      </w:r>
      <w:r w:rsidRPr="00B73424">
        <w:rPr>
          <w:rFonts w:ascii="Tahoma" w:eastAsia="Calibri" w:hAnsi="Tahoma" w:cs="Tahoma"/>
          <w:sz w:val="19"/>
          <w:szCs w:val="19"/>
        </w:rPr>
        <w:t>years</w:t>
      </w:r>
      <w:r w:rsidRPr="00B73424">
        <w:rPr>
          <w:rFonts w:ascii="Tahoma" w:eastAsia="Calibri" w:hAnsi="Tahoma" w:cs="Tahoma"/>
          <w:spacing w:val="6"/>
          <w:sz w:val="19"/>
          <w:szCs w:val="19"/>
        </w:rPr>
        <w:t xml:space="preserve"> </w:t>
      </w:r>
      <w:r w:rsidRPr="00B73424">
        <w:rPr>
          <w:rFonts w:ascii="Tahoma" w:eastAsia="Calibri" w:hAnsi="Tahoma" w:cs="Tahoma"/>
          <w:sz w:val="19"/>
          <w:szCs w:val="19"/>
        </w:rPr>
        <w:t>to</w:t>
      </w:r>
      <w:r w:rsidRPr="00B73424">
        <w:rPr>
          <w:rFonts w:ascii="Tahoma" w:eastAsia="Calibri" w:hAnsi="Tahoma" w:cs="Tahoma"/>
          <w:spacing w:val="8"/>
          <w:sz w:val="19"/>
          <w:szCs w:val="19"/>
        </w:rPr>
        <w:t xml:space="preserve"> </w:t>
      </w:r>
      <w:r w:rsidRPr="00B73424">
        <w:rPr>
          <w:rFonts w:ascii="Tahoma" w:eastAsia="Calibri" w:hAnsi="Tahoma" w:cs="Tahoma"/>
          <w:sz w:val="19"/>
          <w:szCs w:val="19"/>
        </w:rPr>
        <w:t>be</w:t>
      </w:r>
      <w:r w:rsidRPr="00B73424">
        <w:rPr>
          <w:rFonts w:ascii="Tahoma" w:eastAsia="Calibri" w:hAnsi="Tahoma" w:cs="Tahoma"/>
          <w:spacing w:val="8"/>
          <w:sz w:val="19"/>
          <w:szCs w:val="19"/>
        </w:rPr>
        <w:t xml:space="preserve"> </w:t>
      </w:r>
      <w:r w:rsidRPr="00B73424">
        <w:rPr>
          <w:rFonts w:ascii="Tahoma" w:eastAsia="Calibri" w:hAnsi="Tahoma" w:cs="Tahoma"/>
          <w:sz w:val="19"/>
          <w:szCs w:val="19"/>
        </w:rPr>
        <w:t>mentioned.</w:t>
      </w:r>
      <w:r w:rsidRPr="00B73424">
        <w:rPr>
          <w:rFonts w:ascii="Tahoma" w:eastAsia="Calibri" w:hAnsi="Tahoma" w:cs="Tahoma"/>
          <w:spacing w:val="6"/>
          <w:sz w:val="19"/>
          <w:szCs w:val="19"/>
        </w:rPr>
        <w:t xml:space="preserve"> </w:t>
      </w:r>
      <w:r w:rsidRPr="00B73424">
        <w:rPr>
          <w:rFonts w:ascii="Tahoma" w:eastAsia="Calibri" w:hAnsi="Tahoma" w:cs="Tahoma"/>
          <w:sz w:val="19"/>
          <w:szCs w:val="19"/>
        </w:rPr>
        <w:t>(Copy</w:t>
      </w:r>
      <w:r w:rsidRPr="00B73424">
        <w:rPr>
          <w:rFonts w:ascii="Tahoma" w:eastAsia="Calibri" w:hAnsi="Tahoma" w:cs="Tahoma"/>
          <w:spacing w:val="7"/>
          <w:sz w:val="19"/>
          <w:szCs w:val="19"/>
        </w:rPr>
        <w:t xml:space="preserve"> </w:t>
      </w:r>
      <w:r w:rsidRPr="00B73424">
        <w:rPr>
          <w:rFonts w:ascii="Tahoma" w:eastAsia="Calibri" w:hAnsi="Tahoma" w:cs="Tahoma"/>
          <w:sz w:val="19"/>
          <w:szCs w:val="19"/>
        </w:rPr>
        <w:t>to</w:t>
      </w:r>
      <w:r w:rsidRPr="00B73424">
        <w:rPr>
          <w:rFonts w:ascii="Tahoma" w:eastAsia="Calibri" w:hAnsi="Tahoma" w:cs="Tahoma"/>
          <w:spacing w:val="7"/>
          <w:sz w:val="19"/>
          <w:szCs w:val="19"/>
        </w:rPr>
        <w:t xml:space="preserve"> </w:t>
      </w:r>
      <w:r w:rsidRPr="00B73424">
        <w:rPr>
          <w:rFonts w:ascii="Tahoma" w:eastAsia="Calibri" w:hAnsi="Tahoma" w:cs="Tahoma"/>
          <w:sz w:val="19"/>
          <w:szCs w:val="19"/>
        </w:rPr>
        <w:t>be</w:t>
      </w:r>
      <w:r w:rsidRPr="00B73424">
        <w:rPr>
          <w:rFonts w:ascii="Tahoma" w:eastAsia="Calibri" w:hAnsi="Tahoma" w:cs="Tahoma"/>
          <w:spacing w:val="8"/>
          <w:sz w:val="19"/>
          <w:szCs w:val="19"/>
        </w:rPr>
        <w:t xml:space="preserve"> </w:t>
      </w:r>
      <w:r w:rsidRPr="00B73424">
        <w:rPr>
          <w:rFonts w:ascii="Tahoma" w:eastAsia="Calibri" w:hAnsi="Tahoma" w:cs="Tahoma"/>
          <w:sz w:val="19"/>
          <w:szCs w:val="19"/>
        </w:rPr>
        <w:t>enclosed)</w:t>
      </w:r>
    </w:p>
    <w:p w14:paraId="2608DF09" w14:textId="77777777" w:rsidR="004922B6" w:rsidRDefault="004922B6" w:rsidP="00297BD3">
      <w:pPr>
        <w:widowControl w:val="0"/>
        <w:numPr>
          <w:ilvl w:val="0"/>
          <w:numId w:val="45"/>
        </w:numPr>
        <w:tabs>
          <w:tab w:val="left" w:pos="1921"/>
        </w:tabs>
        <w:autoSpaceDE w:val="0"/>
        <w:autoSpaceDN w:val="0"/>
        <w:ind w:left="360"/>
        <w:jc w:val="both"/>
        <w:rPr>
          <w:rFonts w:ascii="Tahoma" w:eastAsia="Calibri" w:hAnsi="Tahoma" w:cs="Tahoma"/>
          <w:sz w:val="19"/>
          <w:szCs w:val="19"/>
        </w:rPr>
      </w:pPr>
      <w:r w:rsidRPr="00B73424">
        <w:rPr>
          <w:rFonts w:ascii="Tahoma" w:eastAsia="Calibri" w:hAnsi="Tahoma" w:cs="Tahoma"/>
          <w:sz w:val="19"/>
          <w:szCs w:val="19"/>
        </w:rPr>
        <w:t>List</w:t>
      </w:r>
      <w:r w:rsidRPr="00B73424">
        <w:rPr>
          <w:rFonts w:ascii="Tahoma" w:eastAsia="Calibri" w:hAnsi="Tahoma" w:cs="Tahoma"/>
          <w:spacing w:val="8"/>
          <w:sz w:val="19"/>
          <w:szCs w:val="19"/>
        </w:rPr>
        <w:t xml:space="preserve"> </w:t>
      </w:r>
      <w:r w:rsidRPr="00B73424">
        <w:rPr>
          <w:rFonts w:ascii="Tahoma" w:eastAsia="Calibri" w:hAnsi="Tahoma" w:cs="Tahoma"/>
          <w:sz w:val="19"/>
          <w:szCs w:val="19"/>
        </w:rPr>
        <w:t>of</w:t>
      </w:r>
      <w:r w:rsidRPr="00B73424">
        <w:rPr>
          <w:rFonts w:ascii="Tahoma" w:eastAsia="Calibri" w:hAnsi="Tahoma" w:cs="Tahoma"/>
          <w:spacing w:val="11"/>
          <w:sz w:val="19"/>
          <w:szCs w:val="19"/>
        </w:rPr>
        <w:t xml:space="preserve"> </w:t>
      </w:r>
      <w:r w:rsidRPr="00B73424">
        <w:rPr>
          <w:rFonts w:ascii="Tahoma" w:eastAsia="Calibri" w:hAnsi="Tahoma" w:cs="Tahoma"/>
          <w:sz w:val="19"/>
          <w:szCs w:val="19"/>
        </w:rPr>
        <w:t>the</w:t>
      </w:r>
      <w:r w:rsidRPr="00B73424">
        <w:rPr>
          <w:rFonts w:ascii="Tahoma" w:eastAsia="Calibri" w:hAnsi="Tahoma" w:cs="Tahoma"/>
          <w:spacing w:val="11"/>
          <w:sz w:val="19"/>
          <w:szCs w:val="19"/>
        </w:rPr>
        <w:t xml:space="preserve"> </w:t>
      </w:r>
      <w:r w:rsidRPr="00B73424">
        <w:rPr>
          <w:rFonts w:ascii="Tahoma" w:eastAsia="Calibri" w:hAnsi="Tahoma" w:cs="Tahoma"/>
          <w:sz w:val="19"/>
          <w:szCs w:val="19"/>
        </w:rPr>
        <w:t>client</w:t>
      </w:r>
      <w:r w:rsidRPr="00B73424">
        <w:rPr>
          <w:rFonts w:ascii="Tahoma" w:eastAsia="Calibri" w:hAnsi="Tahoma" w:cs="Tahoma"/>
          <w:spacing w:val="6"/>
          <w:sz w:val="19"/>
          <w:szCs w:val="19"/>
        </w:rPr>
        <w:t xml:space="preserve"> </w:t>
      </w:r>
      <w:r w:rsidRPr="00B73424">
        <w:rPr>
          <w:rFonts w:ascii="Tahoma" w:eastAsia="Calibri" w:hAnsi="Tahoma" w:cs="Tahoma"/>
          <w:sz w:val="19"/>
          <w:szCs w:val="19"/>
        </w:rPr>
        <w:t>to</w:t>
      </w:r>
      <w:r w:rsidRPr="00B73424">
        <w:rPr>
          <w:rFonts w:ascii="Tahoma" w:eastAsia="Calibri" w:hAnsi="Tahoma" w:cs="Tahoma"/>
          <w:spacing w:val="8"/>
          <w:sz w:val="19"/>
          <w:szCs w:val="19"/>
        </w:rPr>
        <w:t xml:space="preserve"> </w:t>
      </w:r>
      <w:r w:rsidRPr="00B73424">
        <w:rPr>
          <w:rFonts w:ascii="Tahoma" w:eastAsia="Calibri" w:hAnsi="Tahoma" w:cs="Tahoma"/>
          <w:sz w:val="19"/>
          <w:szCs w:val="19"/>
        </w:rPr>
        <w:t>whom</w:t>
      </w:r>
      <w:r w:rsidRPr="00B73424">
        <w:rPr>
          <w:rFonts w:ascii="Tahoma" w:eastAsia="Calibri" w:hAnsi="Tahoma" w:cs="Tahoma"/>
          <w:spacing w:val="7"/>
          <w:sz w:val="19"/>
          <w:szCs w:val="19"/>
        </w:rPr>
        <w:t xml:space="preserve"> </w:t>
      </w:r>
      <w:r w:rsidRPr="00B73424">
        <w:rPr>
          <w:rFonts w:ascii="Tahoma" w:eastAsia="Calibri" w:hAnsi="Tahoma" w:cs="Tahoma"/>
          <w:sz w:val="19"/>
          <w:szCs w:val="19"/>
        </w:rPr>
        <w:t>the</w:t>
      </w:r>
      <w:r w:rsidRPr="00B73424">
        <w:rPr>
          <w:rFonts w:ascii="Tahoma" w:eastAsia="Calibri" w:hAnsi="Tahoma" w:cs="Tahoma"/>
          <w:spacing w:val="10"/>
          <w:sz w:val="19"/>
          <w:szCs w:val="19"/>
        </w:rPr>
        <w:t xml:space="preserve"> </w:t>
      </w:r>
      <w:r w:rsidRPr="00B73424">
        <w:rPr>
          <w:rFonts w:ascii="Tahoma" w:eastAsia="Calibri" w:hAnsi="Tahoma" w:cs="Tahoma"/>
          <w:sz w:val="19"/>
          <w:szCs w:val="19"/>
        </w:rPr>
        <w:t>vendor</w:t>
      </w:r>
      <w:r w:rsidRPr="00B73424">
        <w:rPr>
          <w:rFonts w:ascii="Tahoma" w:eastAsia="Calibri" w:hAnsi="Tahoma" w:cs="Tahoma"/>
          <w:spacing w:val="6"/>
          <w:sz w:val="19"/>
          <w:szCs w:val="19"/>
        </w:rPr>
        <w:t xml:space="preserve"> </w:t>
      </w:r>
      <w:r w:rsidRPr="00B73424">
        <w:rPr>
          <w:rFonts w:ascii="Tahoma" w:eastAsia="Calibri" w:hAnsi="Tahoma" w:cs="Tahoma"/>
          <w:sz w:val="19"/>
          <w:szCs w:val="19"/>
        </w:rPr>
        <w:t>has</w:t>
      </w:r>
      <w:r w:rsidRPr="00B73424">
        <w:rPr>
          <w:rFonts w:ascii="Tahoma" w:eastAsia="Calibri" w:hAnsi="Tahoma" w:cs="Tahoma"/>
          <w:spacing w:val="7"/>
          <w:sz w:val="19"/>
          <w:szCs w:val="19"/>
        </w:rPr>
        <w:t xml:space="preserve"> </w:t>
      </w:r>
      <w:r w:rsidRPr="00B73424">
        <w:rPr>
          <w:rFonts w:ascii="Tahoma" w:eastAsia="Calibri" w:hAnsi="Tahoma" w:cs="Tahoma"/>
          <w:sz w:val="19"/>
          <w:szCs w:val="19"/>
        </w:rPr>
        <w:t>delivered</w:t>
      </w:r>
      <w:r w:rsidRPr="00B73424">
        <w:rPr>
          <w:rFonts w:ascii="Tahoma" w:eastAsia="Calibri" w:hAnsi="Tahoma" w:cs="Tahoma"/>
          <w:spacing w:val="5"/>
          <w:sz w:val="19"/>
          <w:szCs w:val="19"/>
        </w:rPr>
        <w:t xml:space="preserve"> </w:t>
      </w:r>
      <w:r w:rsidRPr="00B73424">
        <w:rPr>
          <w:rFonts w:ascii="Tahoma" w:eastAsia="Calibri" w:hAnsi="Tahoma" w:cs="Tahoma"/>
          <w:sz w:val="19"/>
          <w:szCs w:val="19"/>
        </w:rPr>
        <w:t>the</w:t>
      </w:r>
      <w:r w:rsidRPr="00B73424">
        <w:rPr>
          <w:rFonts w:ascii="Tahoma" w:eastAsia="Calibri" w:hAnsi="Tahoma" w:cs="Tahoma"/>
          <w:spacing w:val="10"/>
          <w:sz w:val="19"/>
          <w:szCs w:val="19"/>
        </w:rPr>
        <w:t xml:space="preserve"> </w:t>
      </w:r>
      <w:r w:rsidRPr="00B73424">
        <w:rPr>
          <w:rFonts w:ascii="Tahoma" w:eastAsia="Calibri" w:hAnsi="Tahoma" w:cs="Tahoma"/>
          <w:sz w:val="19"/>
          <w:szCs w:val="19"/>
        </w:rPr>
        <w:t>goods</w:t>
      </w:r>
      <w:r w:rsidRPr="00B73424">
        <w:rPr>
          <w:rFonts w:ascii="Tahoma" w:eastAsia="Calibri" w:hAnsi="Tahoma" w:cs="Tahoma"/>
          <w:spacing w:val="7"/>
          <w:sz w:val="19"/>
          <w:szCs w:val="19"/>
        </w:rPr>
        <w:t xml:space="preserve"> </w:t>
      </w:r>
      <w:r w:rsidRPr="00B73424">
        <w:rPr>
          <w:rFonts w:ascii="Tahoma" w:eastAsia="Calibri" w:hAnsi="Tahoma" w:cs="Tahoma"/>
          <w:sz w:val="19"/>
          <w:szCs w:val="19"/>
        </w:rPr>
        <w:t>or</w:t>
      </w:r>
      <w:r w:rsidRPr="00B73424">
        <w:rPr>
          <w:rFonts w:ascii="Tahoma" w:eastAsia="Calibri" w:hAnsi="Tahoma" w:cs="Tahoma"/>
          <w:spacing w:val="8"/>
          <w:sz w:val="19"/>
          <w:szCs w:val="19"/>
        </w:rPr>
        <w:t xml:space="preserve"> </w:t>
      </w:r>
      <w:r w:rsidRPr="00B73424">
        <w:rPr>
          <w:rFonts w:ascii="Tahoma" w:eastAsia="Calibri" w:hAnsi="Tahoma" w:cs="Tahoma"/>
          <w:sz w:val="19"/>
          <w:szCs w:val="19"/>
        </w:rPr>
        <w:t>provided</w:t>
      </w:r>
      <w:r w:rsidRPr="00B73424">
        <w:rPr>
          <w:rFonts w:ascii="Tahoma" w:eastAsia="Calibri" w:hAnsi="Tahoma" w:cs="Tahoma"/>
          <w:spacing w:val="7"/>
          <w:sz w:val="19"/>
          <w:szCs w:val="19"/>
        </w:rPr>
        <w:t xml:space="preserve"> </w:t>
      </w:r>
      <w:r w:rsidRPr="00B73424">
        <w:rPr>
          <w:rFonts w:ascii="Tahoma" w:eastAsia="Calibri" w:hAnsi="Tahoma" w:cs="Tahoma"/>
          <w:sz w:val="19"/>
          <w:szCs w:val="19"/>
        </w:rPr>
        <w:t>the</w:t>
      </w:r>
      <w:r w:rsidRPr="00B73424">
        <w:rPr>
          <w:rFonts w:ascii="Tahoma" w:eastAsia="Calibri" w:hAnsi="Tahoma" w:cs="Tahoma"/>
          <w:spacing w:val="8"/>
          <w:sz w:val="19"/>
          <w:szCs w:val="19"/>
        </w:rPr>
        <w:t xml:space="preserve"> </w:t>
      </w:r>
      <w:r w:rsidRPr="00B73424">
        <w:rPr>
          <w:rFonts w:ascii="Tahoma" w:eastAsia="Calibri" w:hAnsi="Tahoma" w:cs="Tahoma"/>
          <w:sz w:val="19"/>
          <w:szCs w:val="19"/>
        </w:rPr>
        <w:t>services</w:t>
      </w:r>
      <w:r w:rsidRPr="00B73424">
        <w:rPr>
          <w:rFonts w:ascii="Tahoma" w:eastAsia="Calibri" w:hAnsi="Tahoma" w:cs="Tahoma"/>
          <w:spacing w:val="-51"/>
          <w:sz w:val="19"/>
          <w:szCs w:val="19"/>
        </w:rPr>
        <w:t xml:space="preserve"> </w:t>
      </w:r>
      <w:r w:rsidRPr="00B73424">
        <w:rPr>
          <w:rFonts w:ascii="Tahoma" w:eastAsia="Calibri" w:hAnsi="Tahoma" w:cs="Tahoma"/>
          <w:sz w:val="19"/>
          <w:szCs w:val="19"/>
        </w:rPr>
        <w:t>in</w:t>
      </w:r>
      <w:r w:rsidRPr="00B73424">
        <w:rPr>
          <w:rFonts w:ascii="Tahoma" w:eastAsia="Calibri" w:hAnsi="Tahoma" w:cs="Tahoma"/>
          <w:spacing w:val="3"/>
          <w:sz w:val="19"/>
          <w:szCs w:val="19"/>
        </w:rPr>
        <w:t xml:space="preserve"> </w:t>
      </w:r>
      <w:r w:rsidRPr="00B73424">
        <w:rPr>
          <w:rFonts w:ascii="Tahoma" w:eastAsia="Calibri" w:hAnsi="Tahoma" w:cs="Tahoma"/>
          <w:sz w:val="19"/>
          <w:szCs w:val="19"/>
        </w:rPr>
        <w:t>the past.</w:t>
      </w:r>
    </w:p>
    <w:p w14:paraId="2B4B2DBF" w14:textId="2FB86223" w:rsidR="00AF00F4" w:rsidRPr="00B73424" w:rsidRDefault="00AF00F4" w:rsidP="00297BD3">
      <w:pPr>
        <w:widowControl w:val="0"/>
        <w:numPr>
          <w:ilvl w:val="0"/>
          <w:numId w:val="45"/>
        </w:numPr>
        <w:tabs>
          <w:tab w:val="left" w:pos="1921"/>
        </w:tabs>
        <w:autoSpaceDE w:val="0"/>
        <w:autoSpaceDN w:val="0"/>
        <w:ind w:left="360"/>
        <w:jc w:val="both"/>
        <w:rPr>
          <w:rFonts w:ascii="Tahoma" w:eastAsia="Calibri" w:hAnsi="Tahoma" w:cs="Tahoma"/>
          <w:sz w:val="19"/>
          <w:szCs w:val="19"/>
        </w:rPr>
      </w:pPr>
      <w:r w:rsidRPr="00AF00F4">
        <w:rPr>
          <w:rFonts w:ascii="Tahoma" w:eastAsia="Calibri" w:hAnsi="Tahoma" w:cs="Tahoma"/>
          <w:sz w:val="19"/>
          <w:szCs w:val="19"/>
        </w:rPr>
        <w:t>Authorized Supplier Certificate</w:t>
      </w:r>
    </w:p>
    <w:p w14:paraId="3D611704" w14:textId="77777777" w:rsidR="004922B6" w:rsidRPr="00B73424" w:rsidRDefault="004922B6" w:rsidP="00297BD3">
      <w:pPr>
        <w:widowControl w:val="0"/>
        <w:numPr>
          <w:ilvl w:val="0"/>
          <w:numId w:val="45"/>
        </w:numPr>
        <w:tabs>
          <w:tab w:val="left" w:pos="1921"/>
        </w:tabs>
        <w:autoSpaceDE w:val="0"/>
        <w:autoSpaceDN w:val="0"/>
        <w:ind w:left="360" w:hanging="361"/>
        <w:jc w:val="both"/>
        <w:rPr>
          <w:rFonts w:ascii="Tahoma" w:eastAsia="Calibri" w:hAnsi="Tahoma" w:cs="Tahoma"/>
          <w:sz w:val="19"/>
          <w:szCs w:val="19"/>
        </w:rPr>
      </w:pPr>
      <w:r w:rsidRPr="00B73424">
        <w:rPr>
          <w:rFonts w:ascii="Tahoma" w:eastAsia="Calibri" w:hAnsi="Tahoma" w:cs="Tahoma"/>
          <w:sz w:val="19"/>
          <w:szCs w:val="19"/>
        </w:rPr>
        <w:t>Specification</w:t>
      </w:r>
      <w:r w:rsidRPr="00B73424">
        <w:rPr>
          <w:rFonts w:ascii="Tahoma" w:eastAsia="Calibri" w:hAnsi="Tahoma" w:cs="Tahoma"/>
          <w:spacing w:val="10"/>
          <w:sz w:val="19"/>
          <w:szCs w:val="19"/>
        </w:rPr>
        <w:t xml:space="preserve"> </w:t>
      </w:r>
      <w:r w:rsidRPr="00B73424">
        <w:rPr>
          <w:rFonts w:ascii="Tahoma" w:eastAsia="Calibri" w:hAnsi="Tahoma" w:cs="Tahoma"/>
          <w:sz w:val="19"/>
          <w:szCs w:val="19"/>
        </w:rPr>
        <w:t>as</w:t>
      </w:r>
      <w:r w:rsidRPr="00B73424">
        <w:rPr>
          <w:rFonts w:ascii="Tahoma" w:eastAsia="Calibri" w:hAnsi="Tahoma" w:cs="Tahoma"/>
          <w:spacing w:val="9"/>
          <w:sz w:val="19"/>
          <w:szCs w:val="19"/>
        </w:rPr>
        <w:t xml:space="preserve"> </w:t>
      </w:r>
      <w:r w:rsidRPr="00B73424">
        <w:rPr>
          <w:rFonts w:ascii="Tahoma" w:eastAsia="Calibri" w:hAnsi="Tahoma" w:cs="Tahoma"/>
          <w:sz w:val="19"/>
          <w:szCs w:val="19"/>
        </w:rPr>
        <w:t>mentioned</w:t>
      </w:r>
      <w:r w:rsidRPr="00B73424">
        <w:rPr>
          <w:rFonts w:ascii="Tahoma" w:eastAsia="Calibri" w:hAnsi="Tahoma" w:cs="Tahoma"/>
          <w:spacing w:val="10"/>
          <w:sz w:val="19"/>
          <w:szCs w:val="19"/>
        </w:rPr>
        <w:t xml:space="preserve"> </w:t>
      </w:r>
      <w:r w:rsidRPr="00B73424">
        <w:rPr>
          <w:rFonts w:ascii="Tahoma" w:eastAsia="Calibri" w:hAnsi="Tahoma" w:cs="Tahoma"/>
          <w:sz w:val="19"/>
          <w:szCs w:val="19"/>
        </w:rPr>
        <w:t>below,</w:t>
      </w:r>
      <w:r w:rsidRPr="00B73424">
        <w:rPr>
          <w:rFonts w:ascii="Tahoma" w:eastAsia="Calibri" w:hAnsi="Tahoma" w:cs="Tahoma"/>
          <w:spacing w:val="11"/>
          <w:sz w:val="19"/>
          <w:szCs w:val="19"/>
        </w:rPr>
        <w:t xml:space="preserve"> </w:t>
      </w:r>
      <w:r w:rsidRPr="00B73424">
        <w:rPr>
          <w:rFonts w:ascii="Tahoma" w:eastAsia="Calibri" w:hAnsi="Tahoma" w:cs="Tahoma"/>
          <w:sz w:val="19"/>
          <w:szCs w:val="19"/>
        </w:rPr>
        <w:t>shall</w:t>
      </w:r>
      <w:r w:rsidRPr="00B73424">
        <w:rPr>
          <w:rFonts w:ascii="Tahoma" w:eastAsia="Calibri" w:hAnsi="Tahoma" w:cs="Tahoma"/>
          <w:spacing w:val="10"/>
          <w:sz w:val="19"/>
          <w:szCs w:val="19"/>
        </w:rPr>
        <w:t xml:space="preserve"> </w:t>
      </w:r>
      <w:r w:rsidRPr="00B73424">
        <w:rPr>
          <w:rFonts w:ascii="Tahoma" w:eastAsia="Calibri" w:hAnsi="Tahoma" w:cs="Tahoma"/>
          <w:sz w:val="19"/>
          <w:szCs w:val="19"/>
        </w:rPr>
        <w:t>be</w:t>
      </w:r>
      <w:r w:rsidRPr="00B73424">
        <w:rPr>
          <w:rFonts w:ascii="Tahoma" w:eastAsia="Calibri" w:hAnsi="Tahoma" w:cs="Tahoma"/>
          <w:spacing w:val="10"/>
          <w:sz w:val="19"/>
          <w:szCs w:val="19"/>
        </w:rPr>
        <w:t xml:space="preserve"> </w:t>
      </w:r>
      <w:r w:rsidRPr="00B73424">
        <w:rPr>
          <w:rFonts w:ascii="Tahoma" w:eastAsia="Calibri" w:hAnsi="Tahoma" w:cs="Tahoma"/>
          <w:sz w:val="19"/>
          <w:szCs w:val="19"/>
        </w:rPr>
        <w:t>provided</w:t>
      </w:r>
      <w:r w:rsidRPr="00B73424">
        <w:rPr>
          <w:rFonts w:ascii="Tahoma" w:eastAsia="Calibri" w:hAnsi="Tahoma" w:cs="Tahoma"/>
          <w:spacing w:val="15"/>
          <w:sz w:val="19"/>
          <w:szCs w:val="19"/>
        </w:rPr>
        <w:t xml:space="preserve"> </w:t>
      </w:r>
      <w:r w:rsidRPr="00B73424">
        <w:rPr>
          <w:rFonts w:ascii="Tahoma" w:eastAsia="Calibri" w:hAnsi="Tahoma" w:cs="Tahoma"/>
          <w:sz w:val="19"/>
          <w:szCs w:val="19"/>
        </w:rPr>
        <w:t>as</w:t>
      </w:r>
      <w:r w:rsidRPr="00B73424">
        <w:rPr>
          <w:rFonts w:ascii="Tahoma" w:eastAsia="Calibri" w:hAnsi="Tahoma" w:cs="Tahoma"/>
          <w:spacing w:val="9"/>
          <w:sz w:val="19"/>
          <w:szCs w:val="19"/>
        </w:rPr>
        <w:t xml:space="preserve"> </w:t>
      </w:r>
      <w:r w:rsidRPr="00B73424">
        <w:rPr>
          <w:rFonts w:ascii="Tahoma" w:eastAsia="Calibri" w:hAnsi="Tahoma" w:cs="Tahoma"/>
          <w:sz w:val="19"/>
          <w:szCs w:val="19"/>
        </w:rPr>
        <w:t>per</w:t>
      </w:r>
      <w:r w:rsidRPr="00B73424">
        <w:rPr>
          <w:rFonts w:ascii="Tahoma" w:eastAsia="Calibri" w:hAnsi="Tahoma" w:cs="Tahoma"/>
          <w:spacing w:val="8"/>
          <w:sz w:val="19"/>
          <w:szCs w:val="19"/>
        </w:rPr>
        <w:t xml:space="preserve"> </w:t>
      </w:r>
      <w:r w:rsidRPr="00B73424">
        <w:rPr>
          <w:rFonts w:ascii="Tahoma" w:eastAsia="Calibri" w:hAnsi="Tahoma" w:cs="Tahoma"/>
          <w:sz w:val="19"/>
          <w:szCs w:val="19"/>
        </w:rPr>
        <w:t>the</w:t>
      </w:r>
      <w:r w:rsidRPr="00B73424">
        <w:rPr>
          <w:rFonts w:ascii="Tahoma" w:eastAsia="Calibri" w:hAnsi="Tahoma" w:cs="Tahoma"/>
          <w:spacing w:val="11"/>
          <w:sz w:val="19"/>
          <w:szCs w:val="19"/>
        </w:rPr>
        <w:t xml:space="preserve"> </w:t>
      </w:r>
      <w:r w:rsidRPr="00B73424">
        <w:rPr>
          <w:rFonts w:ascii="Tahoma" w:eastAsia="Calibri" w:hAnsi="Tahoma" w:cs="Tahoma"/>
          <w:sz w:val="19"/>
          <w:szCs w:val="19"/>
        </w:rPr>
        <w:t>details</w:t>
      </w:r>
      <w:r w:rsidRPr="00B73424">
        <w:rPr>
          <w:rFonts w:ascii="Tahoma" w:eastAsia="Calibri" w:hAnsi="Tahoma" w:cs="Tahoma"/>
          <w:spacing w:val="12"/>
          <w:sz w:val="19"/>
          <w:szCs w:val="19"/>
        </w:rPr>
        <w:t xml:space="preserve"> </w:t>
      </w:r>
      <w:r w:rsidRPr="00B73424">
        <w:rPr>
          <w:rFonts w:ascii="Tahoma" w:eastAsia="Calibri" w:hAnsi="Tahoma" w:cs="Tahoma"/>
          <w:sz w:val="19"/>
          <w:szCs w:val="19"/>
        </w:rPr>
        <w:t>given</w:t>
      </w:r>
      <w:r w:rsidRPr="00B73424">
        <w:rPr>
          <w:rFonts w:ascii="Tahoma" w:eastAsia="Calibri" w:hAnsi="Tahoma" w:cs="Tahoma"/>
          <w:spacing w:val="10"/>
          <w:sz w:val="19"/>
          <w:szCs w:val="19"/>
        </w:rPr>
        <w:t xml:space="preserve"> </w:t>
      </w:r>
      <w:r w:rsidRPr="00B73424">
        <w:rPr>
          <w:rFonts w:ascii="Tahoma" w:eastAsia="Calibri" w:hAnsi="Tahoma" w:cs="Tahoma"/>
          <w:sz w:val="19"/>
          <w:szCs w:val="19"/>
        </w:rPr>
        <w:t>below:</w:t>
      </w:r>
    </w:p>
    <w:p w14:paraId="50BCB783" w14:textId="77777777" w:rsidR="004922B6" w:rsidRPr="00B73424" w:rsidRDefault="004922B6" w:rsidP="00297BD3">
      <w:pPr>
        <w:widowControl w:val="0"/>
        <w:autoSpaceDE w:val="0"/>
        <w:autoSpaceDN w:val="0"/>
        <w:spacing w:before="186"/>
        <w:jc w:val="both"/>
        <w:outlineLvl w:val="1"/>
        <w:rPr>
          <w:rFonts w:ascii="Tahoma" w:eastAsia="Calibri" w:hAnsi="Tahoma" w:cs="Tahoma"/>
          <w:b/>
          <w:bCs/>
          <w:sz w:val="19"/>
          <w:szCs w:val="19"/>
        </w:rPr>
      </w:pPr>
      <w:r w:rsidRPr="00B73424">
        <w:rPr>
          <w:rFonts w:ascii="Tahoma" w:eastAsia="Calibri" w:hAnsi="Tahoma" w:cs="Tahoma"/>
          <w:b/>
          <w:bCs/>
          <w:sz w:val="19"/>
          <w:szCs w:val="19"/>
          <w:u w:val="single"/>
        </w:rPr>
        <w:t>Scope</w:t>
      </w:r>
      <w:r w:rsidRPr="00B73424">
        <w:rPr>
          <w:rFonts w:ascii="Tahoma" w:eastAsia="Calibri" w:hAnsi="Tahoma" w:cs="Tahoma"/>
          <w:b/>
          <w:bCs/>
          <w:spacing w:val="-2"/>
          <w:sz w:val="19"/>
          <w:szCs w:val="19"/>
          <w:u w:val="single"/>
        </w:rPr>
        <w:t xml:space="preserve"> </w:t>
      </w:r>
      <w:r w:rsidRPr="00B73424">
        <w:rPr>
          <w:rFonts w:ascii="Tahoma" w:eastAsia="Calibri" w:hAnsi="Tahoma" w:cs="Tahoma"/>
          <w:b/>
          <w:bCs/>
          <w:sz w:val="19"/>
          <w:szCs w:val="19"/>
          <w:u w:val="single"/>
        </w:rPr>
        <w:t>of</w:t>
      </w:r>
      <w:r w:rsidRPr="00B73424">
        <w:rPr>
          <w:rFonts w:ascii="Tahoma" w:eastAsia="Calibri" w:hAnsi="Tahoma" w:cs="Tahoma"/>
          <w:b/>
          <w:bCs/>
          <w:spacing w:val="-2"/>
          <w:sz w:val="19"/>
          <w:szCs w:val="19"/>
          <w:u w:val="single"/>
        </w:rPr>
        <w:t xml:space="preserve"> </w:t>
      </w:r>
      <w:r w:rsidRPr="00B73424">
        <w:rPr>
          <w:rFonts w:ascii="Tahoma" w:eastAsia="Calibri" w:hAnsi="Tahoma" w:cs="Tahoma"/>
          <w:b/>
          <w:bCs/>
          <w:sz w:val="19"/>
          <w:szCs w:val="19"/>
          <w:u w:val="single"/>
        </w:rPr>
        <w:t>work</w:t>
      </w:r>
    </w:p>
    <w:p w14:paraId="72D90C3B" w14:textId="34873EEF" w:rsidR="004922B6" w:rsidRPr="00B73424" w:rsidRDefault="004922B6" w:rsidP="00297BD3">
      <w:pPr>
        <w:widowControl w:val="0"/>
        <w:numPr>
          <w:ilvl w:val="0"/>
          <w:numId w:val="44"/>
        </w:numPr>
        <w:tabs>
          <w:tab w:val="left" w:pos="1561"/>
        </w:tabs>
        <w:autoSpaceDE w:val="0"/>
        <w:autoSpaceDN w:val="0"/>
        <w:spacing w:before="51"/>
        <w:ind w:left="360"/>
        <w:jc w:val="both"/>
        <w:rPr>
          <w:rFonts w:ascii="Tahoma" w:eastAsia="Calibri" w:hAnsi="Tahoma" w:cs="Tahoma"/>
          <w:sz w:val="19"/>
          <w:szCs w:val="19"/>
        </w:rPr>
      </w:pPr>
      <w:r w:rsidRPr="00B73424">
        <w:rPr>
          <w:rFonts w:ascii="Tahoma" w:eastAsia="Calibri" w:hAnsi="Tahoma" w:cs="Tahoma"/>
          <w:sz w:val="19"/>
          <w:szCs w:val="19"/>
        </w:rPr>
        <w:t>The</w:t>
      </w:r>
      <w:r w:rsidRPr="00B73424">
        <w:rPr>
          <w:rFonts w:ascii="Tahoma" w:eastAsia="Calibri" w:hAnsi="Tahoma" w:cs="Tahoma"/>
          <w:spacing w:val="23"/>
          <w:sz w:val="19"/>
          <w:szCs w:val="19"/>
        </w:rPr>
        <w:t xml:space="preserve"> </w:t>
      </w:r>
      <w:r w:rsidRPr="00B73424">
        <w:rPr>
          <w:rFonts w:ascii="Tahoma" w:eastAsia="Calibri" w:hAnsi="Tahoma" w:cs="Tahoma"/>
          <w:sz w:val="19"/>
          <w:szCs w:val="19"/>
        </w:rPr>
        <w:t>scope</w:t>
      </w:r>
      <w:r w:rsidRPr="00B73424">
        <w:rPr>
          <w:rFonts w:ascii="Tahoma" w:eastAsia="Calibri" w:hAnsi="Tahoma" w:cs="Tahoma"/>
          <w:spacing w:val="20"/>
          <w:sz w:val="19"/>
          <w:szCs w:val="19"/>
        </w:rPr>
        <w:t xml:space="preserve"> </w:t>
      </w:r>
      <w:r w:rsidRPr="00B73424">
        <w:rPr>
          <w:rFonts w:ascii="Tahoma" w:eastAsia="Calibri" w:hAnsi="Tahoma" w:cs="Tahoma"/>
          <w:sz w:val="19"/>
          <w:szCs w:val="19"/>
        </w:rPr>
        <w:t>of</w:t>
      </w:r>
      <w:r w:rsidRPr="00B73424">
        <w:rPr>
          <w:rFonts w:ascii="Tahoma" w:eastAsia="Calibri" w:hAnsi="Tahoma" w:cs="Tahoma"/>
          <w:spacing w:val="22"/>
          <w:sz w:val="19"/>
          <w:szCs w:val="19"/>
        </w:rPr>
        <w:t xml:space="preserve"> </w:t>
      </w:r>
      <w:r w:rsidRPr="00B73424">
        <w:rPr>
          <w:rFonts w:ascii="Tahoma" w:eastAsia="Calibri" w:hAnsi="Tahoma" w:cs="Tahoma"/>
          <w:sz w:val="19"/>
          <w:szCs w:val="19"/>
        </w:rPr>
        <w:t>work</w:t>
      </w:r>
      <w:r w:rsidRPr="00B73424">
        <w:rPr>
          <w:rFonts w:ascii="Tahoma" w:eastAsia="Calibri" w:hAnsi="Tahoma" w:cs="Tahoma"/>
          <w:spacing w:val="21"/>
          <w:sz w:val="19"/>
          <w:szCs w:val="19"/>
        </w:rPr>
        <w:t xml:space="preserve"> </w:t>
      </w:r>
      <w:r w:rsidRPr="00B73424">
        <w:rPr>
          <w:rFonts w:ascii="Tahoma" w:eastAsia="Calibri" w:hAnsi="Tahoma" w:cs="Tahoma"/>
          <w:sz w:val="19"/>
          <w:szCs w:val="19"/>
        </w:rPr>
        <w:t>will</w:t>
      </w:r>
      <w:r w:rsidRPr="00B73424">
        <w:rPr>
          <w:rFonts w:ascii="Tahoma" w:eastAsia="Calibri" w:hAnsi="Tahoma" w:cs="Tahoma"/>
          <w:spacing w:val="22"/>
          <w:sz w:val="19"/>
          <w:szCs w:val="19"/>
        </w:rPr>
        <w:t xml:space="preserve"> </w:t>
      </w:r>
      <w:r w:rsidRPr="00B73424">
        <w:rPr>
          <w:rFonts w:ascii="Tahoma" w:eastAsia="Calibri" w:hAnsi="Tahoma" w:cs="Tahoma"/>
          <w:sz w:val="19"/>
          <w:szCs w:val="19"/>
        </w:rPr>
        <w:t>cover</w:t>
      </w:r>
      <w:r w:rsidRPr="00B73424">
        <w:rPr>
          <w:rFonts w:ascii="Tahoma" w:eastAsia="Calibri" w:hAnsi="Tahoma" w:cs="Tahoma"/>
          <w:spacing w:val="23"/>
          <w:sz w:val="19"/>
          <w:szCs w:val="19"/>
        </w:rPr>
        <w:t xml:space="preserve"> </w:t>
      </w:r>
      <w:r w:rsidRPr="00B73424">
        <w:rPr>
          <w:rFonts w:ascii="Tahoma" w:eastAsia="Calibri" w:hAnsi="Tahoma" w:cs="Tahoma"/>
          <w:sz w:val="19"/>
          <w:szCs w:val="19"/>
        </w:rPr>
        <w:t>the supply/service/SITC</w:t>
      </w:r>
      <w:r w:rsidRPr="00B73424">
        <w:rPr>
          <w:rFonts w:ascii="Tahoma" w:eastAsia="Calibri" w:hAnsi="Tahoma" w:cs="Tahoma"/>
          <w:spacing w:val="21"/>
          <w:sz w:val="19"/>
          <w:szCs w:val="19"/>
        </w:rPr>
        <w:t xml:space="preserve"> </w:t>
      </w:r>
      <w:r w:rsidRPr="00B73424">
        <w:rPr>
          <w:rFonts w:ascii="Tahoma" w:eastAsia="Calibri" w:hAnsi="Tahoma" w:cs="Tahoma"/>
          <w:sz w:val="19"/>
          <w:szCs w:val="19"/>
        </w:rPr>
        <w:t>of</w:t>
      </w:r>
      <w:r w:rsidRPr="00B73424">
        <w:rPr>
          <w:rFonts w:ascii="Tahoma" w:eastAsia="Calibri" w:hAnsi="Tahoma" w:cs="Tahoma"/>
          <w:spacing w:val="22"/>
          <w:sz w:val="19"/>
          <w:szCs w:val="19"/>
        </w:rPr>
        <w:t xml:space="preserve"> </w:t>
      </w:r>
      <w:r w:rsidR="00275AF0" w:rsidRPr="00B73424">
        <w:rPr>
          <w:rFonts w:ascii="Tahoma" w:eastAsia="Calibri" w:hAnsi="Tahoma" w:cs="Tahoma"/>
          <w:sz w:val="19"/>
          <w:szCs w:val="19"/>
        </w:rPr>
        <w:t xml:space="preserve">given </w:t>
      </w:r>
      <w:r w:rsidR="00275AF0" w:rsidRPr="00B73424">
        <w:rPr>
          <w:rFonts w:ascii="Tahoma" w:eastAsia="Calibri" w:hAnsi="Tahoma" w:cs="Tahoma"/>
          <w:spacing w:val="-52"/>
          <w:sz w:val="19"/>
          <w:szCs w:val="19"/>
        </w:rPr>
        <w:t>items</w:t>
      </w:r>
      <w:r w:rsidRPr="00B73424">
        <w:rPr>
          <w:rFonts w:ascii="Tahoma" w:eastAsia="Calibri" w:hAnsi="Tahoma" w:cs="Tahoma"/>
          <w:sz w:val="19"/>
          <w:szCs w:val="19"/>
        </w:rPr>
        <w:t xml:space="preserve"> at</w:t>
      </w:r>
      <w:r w:rsidRPr="00B73424">
        <w:rPr>
          <w:rFonts w:ascii="Tahoma" w:eastAsia="Calibri" w:hAnsi="Tahoma" w:cs="Tahoma"/>
          <w:spacing w:val="2"/>
          <w:sz w:val="19"/>
          <w:szCs w:val="19"/>
        </w:rPr>
        <w:t xml:space="preserve"> </w:t>
      </w:r>
      <w:r w:rsidRPr="00B73424">
        <w:rPr>
          <w:rFonts w:ascii="Tahoma" w:eastAsia="Calibri" w:hAnsi="Tahoma" w:cs="Tahoma"/>
          <w:sz w:val="19"/>
          <w:szCs w:val="19"/>
        </w:rPr>
        <w:t>LNMIIT</w:t>
      </w:r>
      <w:r w:rsidRPr="00B73424">
        <w:rPr>
          <w:rFonts w:ascii="Tahoma" w:eastAsia="Calibri" w:hAnsi="Tahoma" w:cs="Tahoma"/>
          <w:spacing w:val="1"/>
          <w:sz w:val="19"/>
          <w:szCs w:val="19"/>
        </w:rPr>
        <w:t xml:space="preserve"> </w:t>
      </w:r>
      <w:r w:rsidRPr="00B73424">
        <w:rPr>
          <w:rFonts w:ascii="Tahoma" w:eastAsia="Calibri" w:hAnsi="Tahoma" w:cs="Tahoma"/>
          <w:sz w:val="19"/>
          <w:szCs w:val="19"/>
        </w:rPr>
        <w:t>Jaipur</w:t>
      </w:r>
      <w:r w:rsidRPr="00B73424">
        <w:rPr>
          <w:rFonts w:ascii="Tahoma" w:eastAsia="Calibri" w:hAnsi="Tahoma" w:cs="Tahoma"/>
          <w:spacing w:val="-2"/>
          <w:sz w:val="19"/>
          <w:szCs w:val="19"/>
        </w:rPr>
        <w:t xml:space="preserve"> </w:t>
      </w:r>
      <w:r w:rsidRPr="00B73424">
        <w:rPr>
          <w:rFonts w:ascii="Tahoma" w:eastAsia="Calibri" w:hAnsi="Tahoma" w:cs="Tahoma"/>
          <w:sz w:val="19"/>
          <w:szCs w:val="19"/>
        </w:rPr>
        <w:t>campus.</w:t>
      </w:r>
    </w:p>
    <w:p w14:paraId="0BB72601" w14:textId="77777777" w:rsidR="004922B6" w:rsidRPr="00B73424" w:rsidRDefault="004922B6" w:rsidP="00297BD3">
      <w:pPr>
        <w:widowControl w:val="0"/>
        <w:numPr>
          <w:ilvl w:val="0"/>
          <w:numId w:val="44"/>
        </w:numPr>
        <w:tabs>
          <w:tab w:val="left" w:pos="1561"/>
        </w:tabs>
        <w:autoSpaceDE w:val="0"/>
        <w:autoSpaceDN w:val="0"/>
        <w:ind w:left="360"/>
        <w:jc w:val="both"/>
        <w:rPr>
          <w:rFonts w:ascii="Tahoma" w:eastAsia="Calibri" w:hAnsi="Tahoma" w:cs="Tahoma"/>
          <w:sz w:val="19"/>
          <w:szCs w:val="19"/>
        </w:rPr>
      </w:pPr>
      <w:r w:rsidRPr="00B73424">
        <w:rPr>
          <w:rFonts w:ascii="Tahoma" w:eastAsia="Calibri" w:hAnsi="Tahoma" w:cs="Tahoma"/>
          <w:sz w:val="19"/>
          <w:szCs w:val="19"/>
        </w:rPr>
        <w:t>The</w:t>
      </w:r>
      <w:r w:rsidRPr="00B73424">
        <w:rPr>
          <w:rFonts w:ascii="Tahoma" w:eastAsia="Calibri" w:hAnsi="Tahoma" w:cs="Tahoma"/>
          <w:spacing w:val="23"/>
          <w:sz w:val="19"/>
          <w:szCs w:val="19"/>
        </w:rPr>
        <w:t xml:space="preserve"> </w:t>
      </w:r>
      <w:r w:rsidRPr="00B73424">
        <w:rPr>
          <w:rFonts w:ascii="Tahoma" w:eastAsia="Calibri" w:hAnsi="Tahoma" w:cs="Tahoma"/>
          <w:sz w:val="19"/>
          <w:szCs w:val="19"/>
        </w:rPr>
        <w:t>Vendor</w:t>
      </w:r>
      <w:r w:rsidRPr="00B73424">
        <w:rPr>
          <w:rFonts w:ascii="Tahoma" w:eastAsia="Calibri" w:hAnsi="Tahoma" w:cs="Tahoma"/>
          <w:spacing w:val="23"/>
          <w:sz w:val="19"/>
          <w:szCs w:val="19"/>
        </w:rPr>
        <w:t xml:space="preserve"> </w:t>
      </w:r>
      <w:r w:rsidRPr="00B73424">
        <w:rPr>
          <w:rFonts w:ascii="Tahoma" w:eastAsia="Calibri" w:hAnsi="Tahoma" w:cs="Tahoma"/>
          <w:sz w:val="19"/>
          <w:szCs w:val="19"/>
        </w:rPr>
        <w:t>is</w:t>
      </w:r>
      <w:r w:rsidRPr="00B73424">
        <w:rPr>
          <w:rFonts w:ascii="Tahoma" w:eastAsia="Calibri" w:hAnsi="Tahoma" w:cs="Tahoma"/>
          <w:spacing w:val="22"/>
          <w:sz w:val="19"/>
          <w:szCs w:val="19"/>
        </w:rPr>
        <w:t xml:space="preserve"> </w:t>
      </w:r>
      <w:r w:rsidRPr="00B73424">
        <w:rPr>
          <w:rFonts w:ascii="Tahoma" w:eastAsia="Calibri" w:hAnsi="Tahoma" w:cs="Tahoma"/>
          <w:sz w:val="19"/>
          <w:szCs w:val="19"/>
        </w:rPr>
        <w:t>required</w:t>
      </w:r>
      <w:r w:rsidRPr="00B73424">
        <w:rPr>
          <w:rFonts w:ascii="Tahoma" w:eastAsia="Calibri" w:hAnsi="Tahoma" w:cs="Tahoma"/>
          <w:spacing w:val="23"/>
          <w:sz w:val="19"/>
          <w:szCs w:val="19"/>
        </w:rPr>
        <w:t xml:space="preserve"> </w:t>
      </w:r>
      <w:r w:rsidRPr="00B73424">
        <w:rPr>
          <w:rFonts w:ascii="Tahoma" w:eastAsia="Calibri" w:hAnsi="Tahoma" w:cs="Tahoma"/>
          <w:sz w:val="19"/>
          <w:szCs w:val="19"/>
        </w:rPr>
        <w:t>to</w:t>
      </w:r>
      <w:r w:rsidRPr="00B73424">
        <w:rPr>
          <w:rFonts w:ascii="Tahoma" w:eastAsia="Calibri" w:hAnsi="Tahoma" w:cs="Tahoma"/>
          <w:spacing w:val="23"/>
          <w:sz w:val="19"/>
          <w:szCs w:val="19"/>
        </w:rPr>
        <w:t xml:space="preserve"> </w:t>
      </w:r>
      <w:r w:rsidRPr="00B73424">
        <w:rPr>
          <w:rFonts w:ascii="Tahoma" w:eastAsia="Calibri" w:hAnsi="Tahoma" w:cs="Tahoma"/>
          <w:sz w:val="19"/>
          <w:szCs w:val="19"/>
        </w:rPr>
        <w:t>submit</w:t>
      </w:r>
      <w:r w:rsidRPr="00B73424">
        <w:rPr>
          <w:rFonts w:ascii="Tahoma" w:eastAsia="Calibri" w:hAnsi="Tahoma" w:cs="Tahoma"/>
          <w:spacing w:val="23"/>
          <w:sz w:val="19"/>
          <w:szCs w:val="19"/>
        </w:rPr>
        <w:t xml:space="preserve"> </w:t>
      </w:r>
      <w:r w:rsidRPr="00B73424">
        <w:rPr>
          <w:rFonts w:ascii="Tahoma" w:eastAsia="Calibri" w:hAnsi="Tahoma" w:cs="Tahoma"/>
          <w:sz w:val="19"/>
          <w:szCs w:val="19"/>
        </w:rPr>
        <w:t>the</w:t>
      </w:r>
      <w:r w:rsidRPr="00B73424">
        <w:rPr>
          <w:rFonts w:ascii="Tahoma" w:eastAsia="Calibri" w:hAnsi="Tahoma" w:cs="Tahoma"/>
          <w:spacing w:val="23"/>
          <w:sz w:val="19"/>
          <w:szCs w:val="19"/>
        </w:rPr>
        <w:t xml:space="preserve"> </w:t>
      </w:r>
      <w:r w:rsidRPr="00B73424">
        <w:rPr>
          <w:rFonts w:ascii="Tahoma" w:eastAsia="Calibri" w:hAnsi="Tahoma" w:cs="Tahoma"/>
          <w:sz w:val="19"/>
          <w:szCs w:val="19"/>
        </w:rPr>
        <w:t>complete</w:t>
      </w:r>
      <w:r w:rsidRPr="00B73424">
        <w:rPr>
          <w:rFonts w:ascii="Tahoma" w:eastAsia="Calibri" w:hAnsi="Tahoma" w:cs="Tahoma"/>
          <w:spacing w:val="23"/>
          <w:sz w:val="19"/>
          <w:szCs w:val="19"/>
        </w:rPr>
        <w:t xml:space="preserve"> </w:t>
      </w:r>
      <w:r w:rsidRPr="00B73424">
        <w:rPr>
          <w:rFonts w:ascii="Tahoma" w:eastAsia="Calibri" w:hAnsi="Tahoma" w:cs="Tahoma"/>
          <w:sz w:val="19"/>
          <w:szCs w:val="19"/>
        </w:rPr>
        <w:t>documentation</w:t>
      </w:r>
      <w:r w:rsidRPr="00B73424">
        <w:rPr>
          <w:rFonts w:ascii="Tahoma" w:eastAsia="Calibri" w:hAnsi="Tahoma" w:cs="Tahoma"/>
          <w:spacing w:val="23"/>
          <w:sz w:val="19"/>
          <w:szCs w:val="19"/>
        </w:rPr>
        <w:t xml:space="preserve"> </w:t>
      </w:r>
      <w:r w:rsidRPr="00B73424">
        <w:rPr>
          <w:rFonts w:ascii="Tahoma" w:eastAsia="Calibri" w:hAnsi="Tahoma" w:cs="Tahoma"/>
          <w:sz w:val="19"/>
          <w:szCs w:val="19"/>
        </w:rPr>
        <w:t>of</w:t>
      </w:r>
      <w:r w:rsidRPr="00B73424">
        <w:rPr>
          <w:rFonts w:ascii="Tahoma" w:eastAsia="Calibri" w:hAnsi="Tahoma" w:cs="Tahoma"/>
          <w:spacing w:val="22"/>
          <w:sz w:val="19"/>
          <w:szCs w:val="19"/>
        </w:rPr>
        <w:t xml:space="preserve"> </w:t>
      </w:r>
      <w:r w:rsidRPr="00B73424">
        <w:rPr>
          <w:rFonts w:ascii="Tahoma" w:eastAsia="Calibri" w:hAnsi="Tahoma" w:cs="Tahoma"/>
          <w:sz w:val="19"/>
          <w:szCs w:val="19"/>
        </w:rPr>
        <w:t>the</w:t>
      </w:r>
      <w:r w:rsidRPr="00B73424">
        <w:rPr>
          <w:rFonts w:ascii="Tahoma" w:eastAsia="Calibri" w:hAnsi="Tahoma" w:cs="Tahoma"/>
          <w:spacing w:val="23"/>
          <w:sz w:val="19"/>
          <w:szCs w:val="19"/>
        </w:rPr>
        <w:t xml:space="preserve"> </w:t>
      </w:r>
      <w:r w:rsidRPr="00B73424">
        <w:rPr>
          <w:rFonts w:ascii="Tahoma" w:eastAsia="Calibri" w:hAnsi="Tahoma" w:cs="Tahoma"/>
          <w:sz w:val="19"/>
          <w:szCs w:val="19"/>
        </w:rPr>
        <w:t>supplied item after delivery.</w:t>
      </w:r>
    </w:p>
    <w:p w14:paraId="0C399D81" w14:textId="77777777" w:rsidR="004922B6" w:rsidRPr="00B73424" w:rsidRDefault="004922B6" w:rsidP="00297BD3">
      <w:pPr>
        <w:widowControl w:val="0"/>
        <w:numPr>
          <w:ilvl w:val="0"/>
          <w:numId w:val="44"/>
        </w:numPr>
        <w:tabs>
          <w:tab w:val="left" w:pos="1561"/>
        </w:tabs>
        <w:autoSpaceDE w:val="0"/>
        <w:autoSpaceDN w:val="0"/>
        <w:ind w:left="360"/>
        <w:jc w:val="both"/>
        <w:rPr>
          <w:rFonts w:ascii="Tahoma" w:eastAsia="Calibri" w:hAnsi="Tahoma" w:cs="Tahoma"/>
          <w:b/>
          <w:bCs/>
          <w:sz w:val="19"/>
          <w:szCs w:val="19"/>
        </w:rPr>
      </w:pPr>
      <w:r w:rsidRPr="00B73424">
        <w:rPr>
          <w:rFonts w:ascii="Tahoma" w:eastAsia="Calibri" w:hAnsi="Tahoma" w:cs="Tahoma"/>
          <w:b/>
          <w:bCs/>
          <w:sz w:val="19"/>
          <w:szCs w:val="19"/>
        </w:rPr>
        <w:t>SITE CONDITION:</w:t>
      </w:r>
    </w:p>
    <w:p w14:paraId="195C06A1" w14:textId="309479FB" w:rsidR="004922B6" w:rsidRPr="00B73424" w:rsidRDefault="004922B6" w:rsidP="00297BD3">
      <w:pPr>
        <w:widowControl w:val="0"/>
        <w:tabs>
          <w:tab w:val="left" w:pos="1561"/>
        </w:tabs>
        <w:autoSpaceDE w:val="0"/>
        <w:autoSpaceDN w:val="0"/>
        <w:ind w:left="360"/>
        <w:jc w:val="both"/>
        <w:rPr>
          <w:rFonts w:ascii="Tahoma" w:eastAsia="Calibri" w:hAnsi="Tahoma" w:cs="Tahoma"/>
          <w:sz w:val="19"/>
          <w:szCs w:val="19"/>
        </w:rPr>
      </w:pPr>
      <w:r w:rsidRPr="00B73424">
        <w:rPr>
          <w:rFonts w:ascii="Tahoma" w:eastAsia="Calibri" w:hAnsi="Tahoma" w:cs="Tahoma"/>
          <w:sz w:val="19"/>
          <w:szCs w:val="19"/>
        </w:rPr>
        <w:t xml:space="preserve">Before quoting, the contractor must visit the site to inspect the work </w:t>
      </w:r>
      <w:r w:rsidR="00275AF0" w:rsidRPr="00B73424">
        <w:rPr>
          <w:rFonts w:ascii="Tahoma" w:eastAsia="Calibri" w:hAnsi="Tahoma" w:cs="Tahoma"/>
          <w:sz w:val="19"/>
          <w:szCs w:val="19"/>
        </w:rPr>
        <w:t>and</w:t>
      </w:r>
      <w:r w:rsidRPr="00B73424">
        <w:rPr>
          <w:rFonts w:ascii="Tahoma" w:eastAsia="Calibri" w:hAnsi="Tahoma" w:cs="Tahoma"/>
          <w:sz w:val="19"/>
          <w:szCs w:val="19"/>
        </w:rPr>
        <w:t xml:space="preserve"> fully acquaint himself </w:t>
      </w:r>
      <w:r w:rsidR="00275AF0" w:rsidRPr="00B73424">
        <w:rPr>
          <w:rFonts w:ascii="Tahoma" w:eastAsia="Calibri" w:hAnsi="Tahoma" w:cs="Tahoma"/>
          <w:sz w:val="19"/>
          <w:szCs w:val="19"/>
        </w:rPr>
        <w:t>with</w:t>
      </w:r>
      <w:r w:rsidRPr="00B73424">
        <w:rPr>
          <w:rFonts w:ascii="Tahoma" w:eastAsia="Calibri" w:hAnsi="Tahoma" w:cs="Tahoma"/>
          <w:sz w:val="19"/>
          <w:szCs w:val="19"/>
        </w:rPr>
        <w:t xml:space="preserve"> the conditions and scope of work with regards to accessibility of site required for the satisfactory execution of work. No compensation on account of any site difficulties will be entertained </w:t>
      </w:r>
      <w:r w:rsidR="00275AF0" w:rsidRPr="00B73424">
        <w:rPr>
          <w:rFonts w:ascii="Tahoma" w:eastAsia="Calibri" w:hAnsi="Tahoma" w:cs="Tahoma"/>
          <w:sz w:val="19"/>
          <w:szCs w:val="19"/>
        </w:rPr>
        <w:t>later</w:t>
      </w:r>
      <w:r w:rsidRPr="00B73424">
        <w:rPr>
          <w:rFonts w:ascii="Tahoma" w:eastAsia="Calibri" w:hAnsi="Tahoma" w:cs="Tahoma"/>
          <w:sz w:val="19"/>
          <w:szCs w:val="19"/>
        </w:rPr>
        <w:t xml:space="preserve">, after </w:t>
      </w:r>
      <w:r w:rsidR="005E2791" w:rsidRPr="00B73424">
        <w:rPr>
          <w:rFonts w:ascii="Tahoma" w:eastAsia="Calibri" w:hAnsi="Tahoma" w:cs="Tahoma"/>
          <w:sz w:val="19"/>
          <w:szCs w:val="19"/>
        </w:rPr>
        <w:t>the award</w:t>
      </w:r>
      <w:r w:rsidRPr="00B73424">
        <w:rPr>
          <w:rFonts w:ascii="Tahoma" w:eastAsia="Calibri" w:hAnsi="Tahoma" w:cs="Tahoma"/>
          <w:sz w:val="19"/>
          <w:szCs w:val="19"/>
        </w:rPr>
        <w:t xml:space="preserve"> of the works.</w:t>
      </w:r>
    </w:p>
    <w:p w14:paraId="7A76FAC5" w14:textId="77777777" w:rsidR="004922B6" w:rsidRPr="00B73424" w:rsidRDefault="004922B6" w:rsidP="00297BD3">
      <w:pPr>
        <w:widowControl w:val="0"/>
        <w:autoSpaceDE w:val="0"/>
        <w:autoSpaceDN w:val="0"/>
        <w:rPr>
          <w:rFonts w:ascii="Tahoma" w:eastAsia="Calibri" w:hAnsi="Tahoma" w:cs="Tahoma"/>
          <w:b/>
          <w:sz w:val="19"/>
          <w:szCs w:val="19"/>
          <w:u w:val="single"/>
        </w:rPr>
      </w:pPr>
    </w:p>
    <w:p w14:paraId="23F9F516" w14:textId="43354E09" w:rsidR="005E2791" w:rsidRDefault="004922B6" w:rsidP="00297BD3">
      <w:pPr>
        <w:widowControl w:val="0"/>
        <w:autoSpaceDE w:val="0"/>
        <w:autoSpaceDN w:val="0"/>
        <w:jc w:val="both"/>
        <w:rPr>
          <w:rFonts w:ascii="Tahoma" w:eastAsia="Calibri" w:hAnsi="Tahoma" w:cs="Tahoma"/>
          <w:b/>
          <w:spacing w:val="-10"/>
          <w:sz w:val="19"/>
          <w:szCs w:val="19"/>
          <w:u w:val="single"/>
        </w:rPr>
      </w:pPr>
      <w:r w:rsidRPr="00B73424">
        <w:rPr>
          <w:rFonts w:ascii="Tahoma" w:eastAsia="Calibri" w:hAnsi="Tahoma" w:cs="Tahoma"/>
          <w:b/>
          <w:sz w:val="19"/>
          <w:szCs w:val="19"/>
          <w:u w:val="single"/>
        </w:rPr>
        <w:t>Technical</w:t>
      </w:r>
      <w:r w:rsidRPr="00B73424">
        <w:rPr>
          <w:rFonts w:ascii="Tahoma" w:eastAsia="Calibri" w:hAnsi="Tahoma" w:cs="Tahoma"/>
          <w:b/>
          <w:spacing w:val="-5"/>
          <w:sz w:val="19"/>
          <w:szCs w:val="19"/>
          <w:u w:val="single"/>
        </w:rPr>
        <w:t xml:space="preserve"> </w:t>
      </w:r>
      <w:r w:rsidRPr="00B73424">
        <w:rPr>
          <w:rFonts w:ascii="Tahoma" w:eastAsia="Calibri" w:hAnsi="Tahoma" w:cs="Tahoma"/>
          <w:b/>
          <w:sz w:val="19"/>
          <w:szCs w:val="19"/>
          <w:u w:val="single"/>
        </w:rPr>
        <w:t>specification:</w:t>
      </w:r>
      <w:r w:rsidRPr="00B73424">
        <w:rPr>
          <w:rFonts w:ascii="Tahoma" w:eastAsia="Calibri" w:hAnsi="Tahoma" w:cs="Tahoma"/>
          <w:b/>
          <w:spacing w:val="-10"/>
          <w:sz w:val="19"/>
          <w:szCs w:val="19"/>
          <w:u w:val="single"/>
        </w:rPr>
        <w:t xml:space="preserve"> </w:t>
      </w:r>
    </w:p>
    <w:p w14:paraId="5935C465" w14:textId="77777777" w:rsidR="0012217D" w:rsidRPr="00B73424" w:rsidRDefault="0012217D" w:rsidP="00297BD3">
      <w:pPr>
        <w:widowControl w:val="0"/>
        <w:autoSpaceDE w:val="0"/>
        <w:autoSpaceDN w:val="0"/>
        <w:jc w:val="both"/>
        <w:rPr>
          <w:rFonts w:ascii="Tahoma" w:eastAsia="Calibri" w:hAnsi="Tahoma" w:cs="Tahoma"/>
          <w:i/>
          <w:sz w:val="19"/>
          <w:szCs w:val="19"/>
        </w:rPr>
      </w:pPr>
    </w:p>
    <w:p w14:paraId="7CC5F260" w14:textId="012F0EF7" w:rsidR="0006037E" w:rsidRPr="0006037E" w:rsidRDefault="0006037E" w:rsidP="00297BD3">
      <w:pPr>
        <w:pStyle w:val="ListParagraph"/>
        <w:widowControl w:val="0"/>
        <w:numPr>
          <w:ilvl w:val="0"/>
          <w:numId w:val="49"/>
        </w:numPr>
        <w:autoSpaceDE w:val="0"/>
        <w:autoSpaceDN w:val="0"/>
        <w:adjustRightInd w:val="0"/>
        <w:rPr>
          <w:rFonts w:asciiTheme="minorHAnsi" w:hAnsiTheme="minorHAnsi" w:cstheme="minorHAnsi"/>
          <w:sz w:val="22"/>
          <w:szCs w:val="22"/>
        </w:rPr>
      </w:pPr>
      <w:r w:rsidRPr="0006037E">
        <w:rPr>
          <w:rFonts w:asciiTheme="minorHAnsi" w:hAnsiTheme="minorHAnsi" w:cstheme="minorHAnsi"/>
          <w:b/>
          <w:bCs/>
          <w:sz w:val="22"/>
          <w:szCs w:val="22"/>
        </w:rPr>
        <w:t>Scope of Work of Electrical Street light Pole Painting in LNMIIT</w:t>
      </w:r>
      <w:r w:rsidRPr="0006037E">
        <w:rPr>
          <w:rFonts w:asciiTheme="minorHAnsi" w:hAnsiTheme="minorHAnsi" w:cstheme="minorHAnsi"/>
          <w:sz w:val="22"/>
          <w:szCs w:val="22"/>
        </w:rPr>
        <w:t xml:space="preserve">: there are total 424 Nos of </w:t>
      </w:r>
      <w:proofErr w:type="gramStart"/>
      <w:r w:rsidRPr="0006037E">
        <w:rPr>
          <w:rFonts w:asciiTheme="minorHAnsi" w:hAnsiTheme="minorHAnsi" w:cstheme="minorHAnsi"/>
          <w:sz w:val="22"/>
          <w:szCs w:val="22"/>
        </w:rPr>
        <w:t>street</w:t>
      </w:r>
      <w:r>
        <w:rPr>
          <w:rFonts w:asciiTheme="minorHAnsi" w:hAnsiTheme="minorHAnsi" w:cstheme="minorHAnsi"/>
          <w:sz w:val="22"/>
          <w:szCs w:val="22"/>
        </w:rPr>
        <w:t xml:space="preserve"> </w:t>
      </w:r>
      <w:r w:rsidRPr="0006037E">
        <w:rPr>
          <w:rFonts w:asciiTheme="minorHAnsi" w:hAnsiTheme="minorHAnsi" w:cstheme="minorHAnsi"/>
          <w:sz w:val="22"/>
          <w:szCs w:val="22"/>
        </w:rPr>
        <w:t>light</w:t>
      </w:r>
      <w:proofErr w:type="gramEnd"/>
      <w:r w:rsidRPr="0006037E">
        <w:rPr>
          <w:rFonts w:asciiTheme="minorHAnsi" w:hAnsiTheme="minorHAnsi" w:cstheme="minorHAnsi"/>
          <w:sz w:val="22"/>
          <w:szCs w:val="22"/>
        </w:rPr>
        <w:t xml:space="preserve"> poles</w:t>
      </w:r>
      <w:r>
        <w:rPr>
          <w:rFonts w:asciiTheme="minorHAnsi" w:hAnsiTheme="minorHAnsi" w:cstheme="minorHAnsi"/>
          <w:sz w:val="22"/>
          <w:szCs w:val="22"/>
        </w:rPr>
        <w:t xml:space="preserve"> along with Junction box and pole foundation located in LNMIIT premises listed below - </w:t>
      </w:r>
    </w:p>
    <w:tbl>
      <w:tblPr>
        <w:tblW w:w="9540" w:type="dxa"/>
        <w:tblInd w:w="-5" w:type="dxa"/>
        <w:tblLook w:val="04A0" w:firstRow="1" w:lastRow="0" w:firstColumn="1" w:lastColumn="0" w:noHBand="0" w:noVBand="1"/>
      </w:tblPr>
      <w:tblGrid>
        <w:gridCol w:w="701"/>
        <w:gridCol w:w="5689"/>
        <w:gridCol w:w="1260"/>
        <w:gridCol w:w="1890"/>
      </w:tblGrid>
      <w:tr w:rsidR="00F55313" w:rsidRPr="00F55313" w14:paraId="4B8998C6" w14:textId="77777777" w:rsidTr="00297BD3">
        <w:trPr>
          <w:trHeight w:val="50"/>
        </w:trPr>
        <w:tc>
          <w:tcPr>
            <w:tcW w:w="701" w:type="dxa"/>
            <w:tcBorders>
              <w:top w:val="single" w:sz="4" w:space="0" w:color="auto"/>
              <w:left w:val="single" w:sz="4" w:space="0" w:color="auto"/>
              <w:bottom w:val="single" w:sz="4" w:space="0" w:color="auto"/>
              <w:right w:val="single" w:sz="4" w:space="0" w:color="auto"/>
            </w:tcBorders>
            <w:shd w:val="clear" w:color="auto" w:fill="auto"/>
            <w:vAlign w:val="center"/>
            <w:hideMark/>
          </w:tcPr>
          <w:p w14:paraId="50966F5F" w14:textId="77777777" w:rsidR="00F55313" w:rsidRPr="00F55313" w:rsidRDefault="00F55313" w:rsidP="00297BD3">
            <w:pPr>
              <w:jc w:val="center"/>
              <w:rPr>
                <w:rFonts w:ascii="Calibri" w:hAnsi="Calibri" w:cs="Calibri"/>
                <w:b/>
                <w:bCs/>
                <w:color w:val="000000"/>
                <w:sz w:val="22"/>
                <w:szCs w:val="22"/>
              </w:rPr>
            </w:pPr>
            <w:proofErr w:type="spellStart"/>
            <w:r w:rsidRPr="00F55313">
              <w:rPr>
                <w:rFonts w:ascii="Calibri" w:hAnsi="Calibri" w:cs="Calibri"/>
                <w:b/>
                <w:bCs/>
                <w:color w:val="000000"/>
                <w:sz w:val="22"/>
                <w:szCs w:val="22"/>
              </w:rPr>
              <w:t>S.No</w:t>
            </w:r>
            <w:proofErr w:type="spellEnd"/>
            <w:r w:rsidRPr="00F55313">
              <w:rPr>
                <w:rFonts w:ascii="Calibri" w:hAnsi="Calibri" w:cs="Calibri"/>
                <w:b/>
                <w:bCs/>
                <w:color w:val="000000"/>
                <w:sz w:val="22"/>
                <w:szCs w:val="22"/>
              </w:rPr>
              <w:t>.</w:t>
            </w:r>
          </w:p>
        </w:tc>
        <w:tc>
          <w:tcPr>
            <w:tcW w:w="5689" w:type="dxa"/>
            <w:tcBorders>
              <w:top w:val="single" w:sz="4" w:space="0" w:color="auto"/>
              <w:left w:val="nil"/>
              <w:bottom w:val="single" w:sz="4" w:space="0" w:color="auto"/>
              <w:right w:val="single" w:sz="4" w:space="0" w:color="auto"/>
            </w:tcBorders>
            <w:shd w:val="clear" w:color="auto" w:fill="auto"/>
            <w:vAlign w:val="center"/>
            <w:hideMark/>
          </w:tcPr>
          <w:p w14:paraId="363B7497" w14:textId="77777777" w:rsidR="00F55313" w:rsidRPr="00F55313" w:rsidRDefault="00F55313" w:rsidP="00297BD3">
            <w:pPr>
              <w:jc w:val="center"/>
              <w:rPr>
                <w:rFonts w:ascii="Calibri" w:hAnsi="Calibri" w:cs="Calibri"/>
                <w:b/>
                <w:bCs/>
                <w:color w:val="000000"/>
                <w:sz w:val="22"/>
                <w:szCs w:val="22"/>
              </w:rPr>
            </w:pPr>
            <w:r w:rsidRPr="00F55313">
              <w:rPr>
                <w:rFonts w:ascii="Calibri" w:hAnsi="Calibri" w:cs="Calibri"/>
                <w:b/>
                <w:bCs/>
                <w:color w:val="000000"/>
                <w:sz w:val="22"/>
                <w:szCs w:val="22"/>
              </w:rPr>
              <w:t>Particulars</w:t>
            </w:r>
          </w:p>
        </w:tc>
        <w:tc>
          <w:tcPr>
            <w:tcW w:w="1260" w:type="dxa"/>
            <w:tcBorders>
              <w:top w:val="single" w:sz="4" w:space="0" w:color="auto"/>
              <w:left w:val="nil"/>
              <w:bottom w:val="single" w:sz="4" w:space="0" w:color="auto"/>
              <w:right w:val="single" w:sz="4" w:space="0" w:color="auto"/>
            </w:tcBorders>
            <w:shd w:val="clear" w:color="auto" w:fill="auto"/>
            <w:vAlign w:val="center"/>
            <w:hideMark/>
          </w:tcPr>
          <w:p w14:paraId="21F49FF8" w14:textId="77777777" w:rsidR="00F55313" w:rsidRPr="00F55313" w:rsidRDefault="00F55313" w:rsidP="00297BD3">
            <w:pPr>
              <w:jc w:val="center"/>
              <w:rPr>
                <w:rFonts w:ascii="Calibri" w:hAnsi="Calibri" w:cs="Calibri"/>
                <w:b/>
                <w:bCs/>
                <w:color w:val="000000"/>
                <w:sz w:val="22"/>
                <w:szCs w:val="22"/>
              </w:rPr>
            </w:pPr>
            <w:r w:rsidRPr="00F55313">
              <w:rPr>
                <w:rFonts w:ascii="Calibri" w:hAnsi="Calibri" w:cs="Calibri"/>
                <w:b/>
                <w:bCs/>
                <w:color w:val="000000"/>
                <w:sz w:val="22"/>
                <w:szCs w:val="22"/>
              </w:rPr>
              <w:t xml:space="preserve">Unit </w:t>
            </w:r>
          </w:p>
        </w:tc>
        <w:tc>
          <w:tcPr>
            <w:tcW w:w="1890" w:type="dxa"/>
            <w:tcBorders>
              <w:top w:val="single" w:sz="4" w:space="0" w:color="auto"/>
              <w:left w:val="nil"/>
              <w:bottom w:val="single" w:sz="4" w:space="0" w:color="auto"/>
              <w:right w:val="single" w:sz="4" w:space="0" w:color="auto"/>
            </w:tcBorders>
            <w:shd w:val="clear" w:color="auto" w:fill="auto"/>
            <w:vAlign w:val="center"/>
            <w:hideMark/>
          </w:tcPr>
          <w:p w14:paraId="40A9C223" w14:textId="77777777" w:rsidR="00F55313" w:rsidRPr="00F55313" w:rsidRDefault="00F55313" w:rsidP="00297BD3">
            <w:pPr>
              <w:jc w:val="center"/>
              <w:rPr>
                <w:rFonts w:ascii="Calibri" w:hAnsi="Calibri" w:cs="Calibri"/>
                <w:b/>
                <w:bCs/>
                <w:color w:val="000000"/>
                <w:sz w:val="22"/>
                <w:szCs w:val="22"/>
              </w:rPr>
            </w:pPr>
            <w:r w:rsidRPr="00F55313">
              <w:rPr>
                <w:rFonts w:ascii="Calibri" w:hAnsi="Calibri" w:cs="Calibri"/>
                <w:b/>
                <w:bCs/>
                <w:color w:val="000000"/>
                <w:sz w:val="22"/>
                <w:szCs w:val="22"/>
              </w:rPr>
              <w:t>Qty.</w:t>
            </w:r>
          </w:p>
        </w:tc>
      </w:tr>
      <w:tr w:rsidR="00F55313" w:rsidRPr="00F55313" w14:paraId="77049BB2" w14:textId="77777777" w:rsidTr="00297BD3">
        <w:trPr>
          <w:trHeight w:val="50"/>
        </w:trPr>
        <w:tc>
          <w:tcPr>
            <w:tcW w:w="701" w:type="dxa"/>
            <w:tcBorders>
              <w:top w:val="nil"/>
              <w:left w:val="single" w:sz="4" w:space="0" w:color="auto"/>
              <w:bottom w:val="single" w:sz="4" w:space="0" w:color="auto"/>
              <w:right w:val="single" w:sz="4" w:space="0" w:color="auto"/>
            </w:tcBorders>
            <w:shd w:val="clear" w:color="auto" w:fill="auto"/>
            <w:vAlign w:val="center"/>
            <w:hideMark/>
          </w:tcPr>
          <w:p w14:paraId="78B6B885" w14:textId="77777777" w:rsidR="00F55313" w:rsidRPr="00F55313" w:rsidRDefault="00F55313" w:rsidP="00297BD3">
            <w:pPr>
              <w:jc w:val="center"/>
              <w:rPr>
                <w:rFonts w:ascii="Calibri" w:hAnsi="Calibri" w:cs="Calibri"/>
                <w:b/>
                <w:bCs/>
                <w:color w:val="000000"/>
                <w:sz w:val="22"/>
                <w:szCs w:val="22"/>
              </w:rPr>
            </w:pPr>
            <w:bookmarkStart w:id="0" w:name="_Hlk186376578"/>
            <w:r w:rsidRPr="00F55313">
              <w:rPr>
                <w:rFonts w:ascii="Calibri" w:hAnsi="Calibri" w:cs="Calibri"/>
                <w:b/>
                <w:bCs/>
                <w:color w:val="000000"/>
                <w:sz w:val="22"/>
                <w:szCs w:val="22"/>
              </w:rPr>
              <w:t>1</w:t>
            </w:r>
          </w:p>
        </w:tc>
        <w:tc>
          <w:tcPr>
            <w:tcW w:w="5689" w:type="dxa"/>
            <w:tcBorders>
              <w:top w:val="nil"/>
              <w:left w:val="nil"/>
              <w:bottom w:val="single" w:sz="4" w:space="0" w:color="auto"/>
              <w:right w:val="single" w:sz="4" w:space="0" w:color="auto"/>
            </w:tcBorders>
            <w:shd w:val="clear" w:color="auto" w:fill="auto"/>
            <w:vAlign w:val="center"/>
            <w:hideMark/>
          </w:tcPr>
          <w:p w14:paraId="14D1C94B" w14:textId="295537CB" w:rsidR="00F55313" w:rsidRPr="00F55313" w:rsidRDefault="00D6339C" w:rsidP="00297BD3">
            <w:pPr>
              <w:rPr>
                <w:rFonts w:ascii="Calibri" w:hAnsi="Calibri" w:cs="Calibri"/>
                <w:color w:val="000000"/>
                <w:sz w:val="22"/>
                <w:szCs w:val="22"/>
              </w:rPr>
            </w:pPr>
            <w:r>
              <w:rPr>
                <w:rFonts w:ascii="Calibri" w:hAnsi="Calibri" w:cs="Calibri"/>
                <w:color w:val="000000"/>
                <w:sz w:val="22"/>
                <w:szCs w:val="22"/>
              </w:rPr>
              <w:t xml:space="preserve">8 Meter </w:t>
            </w:r>
            <w:r w:rsidR="0006037E">
              <w:rPr>
                <w:rFonts w:ascii="Calibri" w:hAnsi="Calibri" w:cs="Calibri"/>
                <w:color w:val="000000"/>
                <w:sz w:val="22"/>
                <w:szCs w:val="22"/>
              </w:rPr>
              <w:t xml:space="preserve">Street light </w:t>
            </w:r>
            <w:r>
              <w:rPr>
                <w:rFonts w:ascii="Calibri" w:hAnsi="Calibri" w:cs="Calibri"/>
                <w:color w:val="000000"/>
                <w:sz w:val="22"/>
                <w:szCs w:val="22"/>
              </w:rPr>
              <w:t xml:space="preserve">round poles with Single Arm </w:t>
            </w:r>
          </w:p>
        </w:tc>
        <w:tc>
          <w:tcPr>
            <w:tcW w:w="1260" w:type="dxa"/>
            <w:tcBorders>
              <w:top w:val="nil"/>
              <w:left w:val="nil"/>
              <w:bottom w:val="single" w:sz="4" w:space="0" w:color="auto"/>
              <w:right w:val="single" w:sz="4" w:space="0" w:color="auto"/>
            </w:tcBorders>
            <w:shd w:val="clear" w:color="auto" w:fill="auto"/>
            <w:vAlign w:val="center"/>
            <w:hideMark/>
          </w:tcPr>
          <w:p w14:paraId="4F240934" w14:textId="6C19B36E" w:rsidR="00F55313" w:rsidRPr="00F55313" w:rsidRDefault="00D6339C" w:rsidP="00297BD3">
            <w:pPr>
              <w:jc w:val="center"/>
              <w:rPr>
                <w:rFonts w:ascii="Calibri" w:hAnsi="Calibri" w:cs="Calibri"/>
                <w:color w:val="000000"/>
                <w:sz w:val="22"/>
                <w:szCs w:val="22"/>
              </w:rPr>
            </w:pPr>
            <w:r>
              <w:rPr>
                <w:rFonts w:ascii="Calibri" w:hAnsi="Calibri" w:cs="Calibri"/>
                <w:color w:val="000000"/>
                <w:sz w:val="22"/>
                <w:szCs w:val="22"/>
              </w:rPr>
              <w:t xml:space="preserve">Nos. </w:t>
            </w:r>
          </w:p>
        </w:tc>
        <w:tc>
          <w:tcPr>
            <w:tcW w:w="1890" w:type="dxa"/>
            <w:tcBorders>
              <w:top w:val="nil"/>
              <w:left w:val="nil"/>
              <w:bottom w:val="single" w:sz="4" w:space="0" w:color="auto"/>
              <w:right w:val="single" w:sz="4" w:space="0" w:color="auto"/>
            </w:tcBorders>
            <w:shd w:val="clear" w:color="auto" w:fill="auto"/>
            <w:vAlign w:val="center"/>
            <w:hideMark/>
          </w:tcPr>
          <w:p w14:paraId="3481EA41" w14:textId="7183DACC" w:rsidR="00F55313" w:rsidRPr="00F55313" w:rsidRDefault="00D6339C" w:rsidP="00297BD3">
            <w:pPr>
              <w:jc w:val="center"/>
              <w:rPr>
                <w:rFonts w:ascii="Calibri" w:hAnsi="Calibri" w:cs="Calibri"/>
                <w:color w:val="000000"/>
                <w:sz w:val="22"/>
                <w:szCs w:val="22"/>
              </w:rPr>
            </w:pPr>
            <w:r>
              <w:rPr>
                <w:rFonts w:ascii="Calibri" w:hAnsi="Calibri" w:cs="Calibri"/>
                <w:color w:val="000000"/>
                <w:sz w:val="22"/>
                <w:szCs w:val="22"/>
              </w:rPr>
              <w:t>102</w:t>
            </w:r>
          </w:p>
        </w:tc>
      </w:tr>
      <w:tr w:rsidR="00F55313" w:rsidRPr="00F55313" w14:paraId="2A230C97" w14:textId="77777777" w:rsidTr="00297BD3">
        <w:trPr>
          <w:trHeight w:val="50"/>
        </w:trPr>
        <w:tc>
          <w:tcPr>
            <w:tcW w:w="701" w:type="dxa"/>
            <w:tcBorders>
              <w:top w:val="nil"/>
              <w:left w:val="single" w:sz="4" w:space="0" w:color="auto"/>
              <w:bottom w:val="single" w:sz="4" w:space="0" w:color="auto"/>
              <w:right w:val="single" w:sz="4" w:space="0" w:color="auto"/>
            </w:tcBorders>
            <w:shd w:val="clear" w:color="auto" w:fill="auto"/>
            <w:vAlign w:val="center"/>
            <w:hideMark/>
          </w:tcPr>
          <w:p w14:paraId="06D604F0" w14:textId="77777777" w:rsidR="00F55313" w:rsidRPr="00F55313" w:rsidRDefault="00F55313" w:rsidP="00297BD3">
            <w:pPr>
              <w:jc w:val="center"/>
              <w:rPr>
                <w:rFonts w:ascii="Calibri" w:hAnsi="Calibri" w:cs="Calibri"/>
                <w:color w:val="000000"/>
                <w:sz w:val="22"/>
                <w:szCs w:val="22"/>
              </w:rPr>
            </w:pPr>
            <w:r w:rsidRPr="00F55313">
              <w:rPr>
                <w:rFonts w:ascii="Calibri" w:hAnsi="Calibri" w:cs="Calibri"/>
                <w:color w:val="000000"/>
                <w:sz w:val="22"/>
                <w:szCs w:val="22"/>
              </w:rPr>
              <w:t>2</w:t>
            </w:r>
          </w:p>
        </w:tc>
        <w:tc>
          <w:tcPr>
            <w:tcW w:w="5689" w:type="dxa"/>
            <w:tcBorders>
              <w:top w:val="nil"/>
              <w:left w:val="nil"/>
              <w:bottom w:val="single" w:sz="4" w:space="0" w:color="auto"/>
              <w:right w:val="single" w:sz="4" w:space="0" w:color="auto"/>
            </w:tcBorders>
            <w:shd w:val="clear" w:color="auto" w:fill="auto"/>
            <w:vAlign w:val="center"/>
            <w:hideMark/>
          </w:tcPr>
          <w:p w14:paraId="5B8815AC" w14:textId="57B8C296" w:rsidR="00F55313" w:rsidRPr="00F55313" w:rsidRDefault="00D6339C" w:rsidP="00297BD3">
            <w:pPr>
              <w:rPr>
                <w:rFonts w:ascii="Calibri" w:hAnsi="Calibri" w:cs="Calibri"/>
                <w:color w:val="000000"/>
                <w:sz w:val="22"/>
                <w:szCs w:val="22"/>
              </w:rPr>
            </w:pPr>
            <w:r>
              <w:rPr>
                <w:rFonts w:ascii="Calibri" w:hAnsi="Calibri" w:cs="Calibri"/>
                <w:color w:val="000000"/>
                <w:sz w:val="22"/>
                <w:szCs w:val="22"/>
              </w:rPr>
              <w:t>8 Meter Street light round poles with double Arm</w:t>
            </w:r>
          </w:p>
        </w:tc>
        <w:tc>
          <w:tcPr>
            <w:tcW w:w="1260" w:type="dxa"/>
            <w:tcBorders>
              <w:top w:val="nil"/>
              <w:left w:val="nil"/>
              <w:bottom w:val="single" w:sz="4" w:space="0" w:color="auto"/>
              <w:right w:val="single" w:sz="4" w:space="0" w:color="auto"/>
            </w:tcBorders>
            <w:shd w:val="clear" w:color="auto" w:fill="auto"/>
            <w:vAlign w:val="bottom"/>
            <w:hideMark/>
          </w:tcPr>
          <w:p w14:paraId="0EB440F4" w14:textId="4AC94C00" w:rsidR="00F55313" w:rsidRPr="00F55313" w:rsidRDefault="00D6339C" w:rsidP="00297BD3">
            <w:pPr>
              <w:rPr>
                <w:rFonts w:ascii="Calibri" w:hAnsi="Calibri" w:cs="Calibri"/>
                <w:color w:val="000000"/>
                <w:sz w:val="22"/>
                <w:szCs w:val="22"/>
              </w:rPr>
            </w:pPr>
            <w:r>
              <w:rPr>
                <w:rFonts w:ascii="Calibri" w:hAnsi="Calibri" w:cs="Calibri"/>
                <w:color w:val="000000"/>
                <w:sz w:val="22"/>
                <w:szCs w:val="22"/>
              </w:rPr>
              <w:t xml:space="preserve">      Nos. </w:t>
            </w:r>
          </w:p>
        </w:tc>
        <w:tc>
          <w:tcPr>
            <w:tcW w:w="1890" w:type="dxa"/>
            <w:tcBorders>
              <w:top w:val="nil"/>
              <w:left w:val="nil"/>
              <w:bottom w:val="single" w:sz="4" w:space="0" w:color="auto"/>
              <w:right w:val="single" w:sz="4" w:space="0" w:color="auto"/>
            </w:tcBorders>
            <w:shd w:val="clear" w:color="auto" w:fill="auto"/>
            <w:vAlign w:val="center"/>
            <w:hideMark/>
          </w:tcPr>
          <w:p w14:paraId="342C7F79" w14:textId="4B4EE952" w:rsidR="00F55313" w:rsidRPr="00F55313" w:rsidRDefault="00D6339C" w:rsidP="00297BD3">
            <w:pPr>
              <w:jc w:val="center"/>
              <w:rPr>
                <w:rFonts w:ascii="Calibri" w:hAnsi="Calibri" w:cs="Calibri"/>
                <w:color w:val="000000"/>
                <w:sz w:val="22"/>
                <w:szCs w:val="22"/>
              </w:rPr>
            </w:pPr>
            <w:r>
              <w:rPr>
                <w:rFonts w:ascii="Calibri" w:hAnsi="Calibri" w:cs="Calibri"/>
                <w:color w:val="000000"/>
                <w:sz w:val="22"/>
                <w:szCs w:val="22"/>
              </w:rPr>
              <w:t>13</w:t>
            </w:r>
          </w:p>
        </w:tc>
      </w:tr>
      <w:tr w:rsidR="00F55313" w:rsidRPr="00F55313" w14:paraId="2C13C59A" w14:textId="77777777" w:rsidTr="00297BD3">
        <w:trPr>
          <w:trHeight w:val="50"/>
        </w:trPr>
        <w:tc>
          <w:tcPr>
            <w:tcW w:w="701" w:type="dxa"/>
            <w:tcBorders>
              <w:top w:val="nil"/>
              <w:left w:val="single" w:sz="4" w:space="0" w:color="auto"/>
              <w:bottom w:val="single" w:sz="4" w:space="0" w:color="auto"/>
              <w:right w:val="single" w:sz="4" w:space="0" w:color="auto"/>
            </w:tcBorders>
            <w:shd w:val="clear" w:color="auto" w:fill="auto"/>
            <w:vAlign w:val="center"/>
            <w:hideMark/>
          </w:tcPr>
          <w:p w14:paraId="1DA6C936" w14:textId="77777777" w:rsidR="00F55313" w:rsidRPr="00F55313" w:rsidRDefault="00F55313" w:rsidP="00297BD3">
            <w:pPr>
              <w:jc w:val="center"/>
              <w:rPr>
                <w:rFonts w:ascii="Calibri" w:hAnsi="Calibri" w:cs="Calibri"/>
                <w:color w:val="000000"/>
                <w:sz w:val="22"/>
                <w:szCs w:val="22"/>
              </w:rPr>
            </w:pPr>
            <w:r w:rsidRPr="00F55313">
              <w:rPr>
                <w:rFonts w:ascii="Calibri" w:hAnsi="Calibri" w:cs="Calibri"/>
                <w:color w:val="000000"/>
                <w:sz w:val="22"/>
                <w:szCs w:val="22"/>
              </w:rPr>
              <w:t>3</w:t>
            </w:r>
          </w:p>
        </w:tc>
        <w:tc>
          <w:tcPr>
            <w:tcW w:w="5689" w:type="dxa"/>
            <w:tcBorders>
              <w:top w:val="nil"/>
              <w:left w:val="nil"/>
              <w:bottom w:val="single" w:sz="4" w:space="0" w:color="auto"/>
              <w:right w:val="single" w:sz="4" w:space="0" w:color="auto"/>
            </w:tcBorders>
            <w:shd w:val="clear" w:color="auto" w:fill="auto"/>
            <w:vAlign w:val="center"/>
          </w:tcPr>
          <w:p w14:paraId="2281D39E" w14:textId="0B711FE3" w:rsidR="00F55313" w:rsidRPr="00F55313" w:rsidRDefault="00D6339C" w:rsidP="00297BD3">
            <w:pPr>
              <w:rPr>
                <w:rFonts w:ascii="Calibri" w:hAnsi="Calibri" w:cs="Calibri"/>
                <w:color w:val="000000"/>
                <w:sz w:val="22"/>
                <w:szCs w:val="22"/>
              </w:rPr>
            </w:pPr>
            <w:r>
              <w:rPr>
                <w:rFonts w:ascii="Calibri" w:hAnsi="Calibri" w:cs="Calibri"/>
                <w:color w:val="000000"/>
                <w:sz w:val="22"/>
                <w:szCs w:val="22"/>
              </w:rPr>
              <w:t xml:space="preserve">8 Meter Street light round poles </w:t>
            </w:r>
          </w:p>
        </w:tc>
        <w:tc>
          <w:tcPr>
            <w:tcW w:w="1260" w:type="dxa"/>
            <w:tcBorders>
              <w:top w:val="nil"/>
              <w:left w:val="nil"/>
              <w:bottom w:val="single" w:sz="4" w:space="0" w:color="auto"/>
              <w:right w:val="single" w:sz="4" w:space="0" w:color="auto"/>
            </w:tcBorders>
            <w:shd w:val="clear" w:color="auto" w:fill="auto"/>
            <w:vAlign w:val="center"/>
            <w:hideMark/>
          </w:tcPr>
          <w:p w14:paraId="69A0144F" w14:textId="60EDCC90" w:rsidR="00F55313" w:rsidRPr="00F55313" w:rsidRDefault="00D6339C" w:rsidP="00297BD3">
            <w:pPr>
              <w:rPr>
                <w:rFonts w:ascii="Calibri" w:hAnsi="Calibri" w:cs="Calibri"/>
                <w:color w:val="000000"/>
                <w:sz w:val="22"/>
                <w:szCs w:val="22"/>
              </w:rPr>
            </w:pPr>
            <w:r>
              <w:rPr>
                <w:rFonts w:ascii="Calibri" w:hAnsi="Calibri" w:cs="Calibri"/>
                <w:color w:val="000000"/>
                <w:sz w:val="22"/>
                <w:szCs w:val="22"/>
              </w:rPr>
              <w:t xml:space="preserve">       Nos.</w:t>
            </w:r>
          </w:p>
        </w:tc>
        <w:tc>
          <w:tcPr>
            <w:tcW w:w="1890" w:type="dxa"/>
            <w:tcBorders>
              <w:top w:val="nil"/>
              <w:left w:val="nil"/>
              <w:bottom w:val="single" w:sz="4" w:space="0" w:color="auto"/>
              <w:right w:val="single" w:sz="4" w:space="0" w:color="auto"/>
            </w:tcBorders>
            <w:shd w:val="clear" w:color="auto" w:fill="auto"/>
            <w:vAlign w:val="center"/>
            <w:hideMark/>
          </w:tcPr>
          <w:p w14:paraId="3D381894" w14:textId="7E95CF6E" w:rsidR="00F55313" w:rsidRPr="00F55313" w:rsidRDefault="000064D5" w:rsidP="00297BD3">
            <w:pPr>
              <w:jc w:val="center"/>
              <w:rPr>
                <w:rFonts w:ascii="Calibri" w:hAnsi="Calibri" w:cs="Calibri"/>
                <w:color w:val="000000"/>
                <w:sz w:val="22"/>
                <w:szCs w:val="22"/>
              </w:rPr>
            </w:pPr>
            <w:r>
              <w:rPr>
                <w:rFonts w:ascii="Calibri" w:hAnsi="Calibri" w:cs="Calibri"/>
                <w:color w:val="000000"/>
                <w:sz w:val="22"/>
                <w:szCs w:val="22"/>
              </w:rPr>
              <w:t>12</w:t>
            </w:r>
          </w:p>
        </w:tc>
      </w:tr>
      <w:tr w:rsidR="00F55313" w:rsidRPr="00F55313" w14:paraId="62A91404" w14:textId="77777777" w:rsidTr="00297BD3">
        <w:trPr>
          <w:trHeight w:val="50"/>
        </w:trPr>
        <w:tc>
          <w:tcPr>
            <w:tcW w:w="701" w:type="dxa"/>
            <w:tcBorders>
              <w:top w:val="nil"/>
              <w:left w:val="single" w:sz="4" w:space="0" w:color="auto"/>
              <w:bottom w:val="single" w:sz="4" w:space="0" w:color="auto"/>
              <w:right w:val="single" w:sz="4" w:space="0" w:color="auto"/>
            </w:tcBorders>
            <w:shd w:val="clear" w:color="auto" w:fill="auto"/>
            <w:vAlign w:val="center"/>
            <w:hideMark/>
          </w:tcPr>
          <w:p w14:paraId="0D9064A3" w14:textId="0E6F44D2" w:rsidR="00F55313" w:rsidRPr="00F55313" w:rsidRDefault="00275AF0" w:rsidP="00297BD3">
            <w:pPr>
              <w:jc w:val="center"/>
              <w:rPr>
                <w:rFonts w:ascii="Calibri" w:hAnsi="Calibri" w:cs="Calibri"/>
                <w:color w:val="000000"/>
                <w:sz w:val="22"/>
                <w:szCs w:val="22"/>
              </w:rPr>
            </w:pPr>
            <w:r>
              <w:rPr>
                <w:rFonts w:ascii="Calibri" w:hAnsi="Calibri" w:cs="Calibri"/>
                <w:color w:val="000000"/>
                <w:sz w:val="22"/>
                <w:szCs w:val="22"/>
              </w:rPr>
              <w:t>4</w:t>
            </w:r>
          </w:p>
        </w:tc>
        <w:tc>
          <w:tcPr>
            <w:tcW w:w="5689" w:type="dxa"/>
            <w:tcBorders>
              <w:top w:val="nil"/>
              <w:left w:val="nil"/>
              <w:bottom w:val="single" w:sz="4" w:space="0" w:color="auto"/>
              <w:right w:val="single" w:sz="4" w:space="0" w:color="auto"/>
            </w:tcBorders>
            <w:shd w:val="clear" w:color="auto" w:fill="auto"/>
            <w:vAlign w:val="center"/>
          </w:tcPr>
          <w:p w14:paraId="777183D3" w14:textId="7923640E" w:rsidR="00F55313" w:rsidRPr="00F55313" w:rsidRDefault="000064D5" w:rsidP="00297BD3">
            <w:pPr>
              <w:rPr>
                <w:rFonts w:ascii="Calibri" w:hAnsi="Calibri" w:cs="Calibri"/>
                <w:color w:val="000000"/>
                <w:sz w:val="22"/>
                <w:szCs w:val="22"/>
              </w:rPr>
            </w:pPr>
            <w:r>
              <w:rPr>
                <w:rFonts w:ascii="Calibri" w:hAnsi="Calibri" w:cs="Calibri"/>
                <w:color w:val="000000"/>
                <w:sz w:val="22"/>
                <w:szCs w:val="22"/>
              </w:rPr>
              <w:t xml:space="preserve">5 </w:t>
            </w:r>
            <w:r w:rsidRPr="000064D5">
              <w:rPr>
                <w:rFonts w:ascii="Calibri" w:hAnsi="Calibri" w:cs="Calibri"/>
                <w:color w:val="000000"/>
                <w:sz w:val="22"/>
                <w:szCs w:val="22"/>
              </w:rPr>
              <w:t>Meter Street light round poles</w:t>
            </w:r>
            <w:r>
              <w:rPr>
                <w:rFonts w:ascii="Calibri" w:hAnsi="Calibri" w:cs="Calibri"/>
                <w:color w:val="000000"/>
                <w:sz w:val="22"/>
                <w:szCs w:val="22"/>
              </w:rPr>
              <w:t xml:space="preserve"> with double Arm</w:t>
            </w:r>
          </w:p>
        </w:tc>
        <w:tc>
          <w:tcPr>
            <w:tcW w:w="1260" w:type="dxa"/>
            <w:tcBorders>
              <w:top w:val="nil"/>
              <w:left w:val="nil"/>
              <w:bottom w:val="single" w:sz="4" w:space="0" w:color="auto"/>
              <w:right w:val="single" w:sz="4" w:space="0" w:color="auto"/>
            </w:tcBorders>
            <w:shd w:val="clear" w:color="auto" w:fill="auto"/>
            <w:vAlign w:val="center"/>
            <w:hideMark/>
          </w:tcPr>
          <w:p w14:paraId="58DB21D9" w14:textId="0ABEAC1C" w:rsidR="00F55313" w:rsidRPr="00F55313" w:rsidRDefault="000064D5" w:rsidP="00297BD3">
            <w:pPr>
              <w:jc w:val="center"/>
              <w:rPr>
                <w:rFonts w:ascii="Calibri" w:hAnsi="Calibri" w:cs="Calibri"/>
                <w:color w:val="000000"/>
                <w:sz w:val="22"/>
                <w:szCs w:val="22"/>
              </w:rPr>
            </w:pPr>
            <w:r>
              <w:rPr>
                <w:rFonts w:ascii="Calibri" w:hAnsi="Calibri" w:cs="Calibri"/>
                <w:color w:val="000000"/>
                <w:sz w:val="22"/>
                <w:szCs w:val="22"/>
              </w:rPr>
              <w:t>Nos.</w:t>
            </w:r>
          </w:p>
        </w:tc>
        <w:tc>
          <w:tcPr>
            <w:tcW w:w="1890" w:type="dxa"/>
            <w:tcBorders>
              <w:top w:val="nil"/>
              <w:left w:val="nil"/>
              <w:bottom w:val="single" w:sz="4" w:space="0" w:color="auto"/>
              <w:right w:val="single" w:sz="4" w:space="0" w:color="auto"/>
            </w:tcBorders>
            <w:shd w:val="clear" w:color="auto" w:fill="auto"/>
            <w:vAlign w:val="center"/>
            <w:hideMark/>
          </w:tcPr>
          <w:p w14:paraId="69AE66C2" w14:textId="29497DB8" w:rsidR="00F55313" w:rsidRPr="00F55313" w:rsidRDefault="000064D5" w:rsidP="00297BD3">
            <w:pPr>
              <w:jc w:val="center"/>
              <w:rPr>
                <w:rFonts w:ascii="Calibri" w:hAnsi="Calibri" w:cs="Calibri"/>
                <w:color w:val="000000"/>
                <w:sz w:val="22"/>
                <w:szCs w:val="22"/>
              </w:rPr>
            </w:pPr>
            <w:r>
              <w:rPr>
                <w:rFonts w:ascii="Calibri" w:hAnsi="Calibri" w:cs="Calibri"/>
                <w:color w:val="000000"/>
                <w:sz w:val="22"/>
                <w:szCs w:val="22"/>
              </w:rPr>
              <w:t>4</w:t>
            </w:r>
          </w:p>
        </w:tc>
      </w:tr>
      <w:tr w:rsidR="000064D5" w:rsidRPr="00F55313" w14:paraId="00B0D2E8" w14:textId="77777777" w:rsidTr="00297BD3">
        <w:trPr>
          <w:trHeight w:val="50"/>
        </w:trPr>
        <w:tc>
          <w:tcPr>
            <w:tcW w:w="701" w:type="dxa"/>
            <w:tcBorders>
              <w:top w:val="nil"/>
              <w:left w:val="single" w:sz="4" w:space="0" w:color="auto"/>
              <w:bottom w:val="single" w:sz="4" w:space="0" w:color="auto"/>
              <w:right w:val="single" w:sz="4" w:space="0" w:color="auto"/>
            </w:tcBorders>
            <w:shd w:val="clear" w:color="auto" w:fill="auto"/>
            <w:vAlign w:val="center"/>
            <w:hideMark/>
          </w:tcPr>
          <w:p w14:paraId="0B71BABE" w14:textId="3FEBAB15" w:rsidR="000064D5" w:rsidRPr="00F55313" w:rsidRDefault="000064D5" w:rsidP="00297BD3">
            <w:pPr>
              <w:jc w:val="center"/>
              <w:rPr>
                <w:rFonts w:ascii="Calibri" w:hAnsi="Calibri" w:cs="Calibri"/>
                <w:color w:val="000000"/>
                <w:sz w:val="22"/>
                <w:szCs w:val="22"/>
              </w:rPr>
            </w:pPr>
            <w:r>
              <w:rPr>
                <w:rFonts w:ascii="Calibri" w:hAnsi="Calibri" w:cs="Calibri"/>
                <w:color w:val="000000"/>
                <w:sz w:val="22"/>
                <w:szCs w:val="22"/>
              </w:rPr>
              <w:t>5</w:t>
            </w:r>
          </w:p>
        </w:tc>
        <w:tc>
          <w:tcPr>
            <w:tcW w:w="5689" w:type="dxa"/>
            <w:tcBorders>
              <w:top w:val="nil"/>
              <w:left w:val="nil"/>
              <w:bottom w:val="single" w:sz="4" w:space="0" w:color="auto"/>
              <w:right w:val="single" w:sz="4" w:space="0" w:color="auto"/>
            </w:tcBorders>
            <w:shd w:val="clear" w:color="auto" w:fill="auto"/>
            <w:vAlign w:val="center"/>
            <w:hideMark/>
          </w:tcPr>
          <w:p w14:paraId="2515C3F9" w14:textId="67B4E3CA" w:rsidR="000064D5" w:rsidRPr="00F55313" w:rsidRDefault="000064D5" w:rsidP="00297BD3">
            <w:pPr>
              <w:rPr>
                <w:rFonts w:ascii="Calibri" w:hAnsi="Calibri" w:cs="Calibri"/>
                <w:color w:val="000000"/>
                <w:sz w:val="22"/>
                <w:szCs w:val="22"/>
              </w:rPr>
            </w:pPr>
            <w:r>
              <w:rPr>
                <w:rFonts w:ascii="Calibri" w:hAnsi="Calibri" w:cs="Calibri"/>
                <w:color w:val="000000"/>
                <w:sz w:val="22"/>
                <w:szCs w:val="22"/>
              </w:rPr>
              <w:t xml:space="preserve">3 </w:t>
            </w:r>
            <w:r w:rsidRPr="000064D5">
              <w:rPr>
                <w:rFonts w:ascii="Calibri" w:hAnsi="Calibri" w:cs="Calibri"/>
                <w:color w:val="000000"/>
                <w:sz w:val="22"/>
                <w:szCs w:val="22"/>
              </w:rPr>
              <w:t>Meter Street light round poles</w:t>
            </w:r>
            <w:r>
              <w:rPr>
                <w:rFonts w:ascii="Calibri" w:hAnsi="Calibri" w:cs="Calibri"/>
                <w:color w:val="000000"/>
                <w:sz w:val="22"/>
                <w:szCs w:val="22"/>
              </w:rPr>
              <w:t xml:space="preserve"> with Single Arm</w:t>
            </w:r>
          </w:p>
        </w:tc>
        <w:tc>
          <w:tcPr>
            <w:tcW w:w="1260" w:type="dxa"/>
            <w:tcBorders>
              <w:top w:val="nil"/>
              <w:left w:val="nil"/>
              <w:bottom w:val="single" w:sz="4" w:space="0" w:color="auto"/>
              <w:right w:val="single" w:sz="4" w:space="0" w:color="auto"/>
            </w:tcBorders>
            <w:shd w:val="clear" w:color="auto" w:fill="auto"/>
            <w:vAlign w:val="center"/>
          </w:tcPr>
          <w:p w14:paraId="4F0BDCBB" w14:textId="6562039A" w:rsidR="000064D5" w:rsidRPr="00F55313" w:rsidRDefault="000064D5" w:rsidP="00297BD3">
            <w:pPr>
              <w:jc w:val="center"/>
              <w:rPr>
                <w:rFonts w:ascii="Calibri" w:hAnsi="Calibri" w:cs="Calibri"/>
                <w:color w:val="000000"/>
                <w:sz w:val="22"/>
                <w:szCs w:val="22"/>
              </w:rPr>
            </w:pPr>
            <w:r>
              <w:rPr>
                <w:rFonts w:ascii="Calibri" w:hAnsi="Calibri" w:cs="Calibri"/>
                <w:color w:val="000000"/>
                <w:sz w:val="22"/>
                <w:szCs w:val="22"/>
              </w:rPr>
              <w:t>Nos.</w:t>
            </w:r>
          </w:p>
        </w:tc>
        <w:tc>
          <w:tcPr>
            <w:tcW w:w="1890" w:type="dxa"/>
            <w:tcBorders>
              <w:top w:val="nil"/>
              <w:left w:val="nil"/>
              <w:bottom w:val="single" w:sz="4" w:space="0" w:color="auto"/>
              <w:right w:val="single" w:sz="4" w:space="0" w:color="auto"/>
            </w:tcBorders>
            <w:shd w:val="clear" w:color="auto" w:fill="auto"/>
            <w:vAlign w:val="center"/>
            <w:hideMark/>
          </w:tcPr>
          <w:p w14:paraId="151FD165" w14:textId="705524D5" w:rsidR="000064D5" w:rsidRPr="00F55313" w:rsidRDefault="000064D5" w:rsidP="00297BD3">
            <w:pPr>
              <w:jc w:val="center"/>
              <w:rPr>
                <w:rFonts w:ascii="Calibri" w:hAnsi="Calibri" w:cs="Calibri"/>
                <w:color w:val="000000"/>
                <w:sz w:val="22"/>
                <w:szCs w:val="22"/>
              </w:rPr>
            </w:pPr>
            <w:r>
              <w:rPr>
                <w:rFonts w:ascii="Calibri" w:hAnsi="Calibri" w:cs="Calibri"/>
                <w:color w:val="000000"/>
                <w:sz w:val="22"/>
                <w:szCs w:val="22"/>
              </w:rPr>
              <w:t>180</w:t>
            </w:r>
          </w:p>
        </w:tc>
      </w:tr>
      <w:tr w:rsidR="000064D5" w:rsidRPr="00F55313" w14:paraId="65A82872" w14:textId="77777777" w:rsidTr="00297BD3">
        <w:trPr>
          <w:trHeight w:val="50"/>
        </w:trPr>
        <w:tc>
          <w:tcPr>
            <w:tcW w:w="701" w:type="dxa"/>
            <w:tcBorders>
              <w:top w:val="nil"/>
              <w:left w:val="single" w:sz="4" w:space="0" w:color="auto"/>
              <w:bottom w:val="single" w:sz="4" w:space="0" w:color="auto"/>
              <w:right w:val="single" w:sz="4" w:space="0" w:color="auto"/>
            </w:tcBorders>
            <w:shd w:val="clear" w:color="auto" w:fill="auto"/>
            <w:vAlign w:val="center"/>
            <w:hideMark/>
          </w:tcPr>
          <w:p w14:paraId="1A97BF23" w14:textId="4F0F1254" w:rsidR="000064D5" w:rsidRPr="00F55313" w:rsidRDefault="000064D5" w:rsidP="00297BD3">
            <w:pPr>
              <w:jc w:val="center"/>
              <w:rPr>
                <w:rFonts w:ascii="Calibri" w:hAnsi="Calibri" w:cs="Calibri"/>
                <w:color w:val="000000"/>
                <w:sz w:val="22"/>
                <w:szCs w:val="22"/>
              </w:rPr>
            </w:pPr>
            <w:r w:rsidRPr="00F55313">
              <w:rPr>
                <w:rFonts w:ascii="Calibri" w:hAnsi="Calibri" w:cs="Calibri"/>
                <w:color w:val="000000"/>
                <w:sz w:val="22"/>
                <w:szCs w:val="22"/>
              </w:rPr>
              <w:t> </w:t>
            </w:r>
            <w:r>
              <w:rPr>
                <w:rFonts w:ascii="Calibri" w:hAnsi="Calibri" w:cs="Calibri"/>
                <w:color w:val="000000"/>
                <w:sz w:val="22"/>
                <w:szCs w:val="22"/>
              </w:rPr>
              <w:t>6</w:t>
            </w:r>
          </w:p>
        </w:tc>
        <w:tc>
          <w:tcPr>
            <w:tcW w:w="5689" w:type="dxa"/>
            <w:tcBorders>
              <w:top w:val="nil"/>
              <w:left w:val="nil"/>
              <w:bottom w:val="single" w:sz="4" w:space="0" w:color="auto"/>
              <w:right w:val="single" w:sz="4" w:space="0" w:color="auto"/>
            </w:tcBorders>
            <w:shd w:val="clear" w:color="auto" w:fill="auto"/>
            <w:vAlign w:val="center"/>
            <w:hideMark/>
          </w:tcPr>
          <w:p w14:paraId="4A8C65AD" w14:textId="5B354473" w:rsidR="000064D5" w:rsidRPr="00F55313" w:rsidRDefault="000064D5" w:rsidP="00297BD3">
            <w:pPr>
              <w:rPr>
                <w:rFonts w:ascii="Calibri" w:hAnsi="Calibri" w:cs="Calibri"/>
                <w:color w:val="000000"/>
                <w:sz w:val="22"/>
                <w:szCs w:val="22"/>
              </w:rPr>
            </w:pPr>
            <w:r>
              <w:rPr>
                <w:rFonts w:ascii="Calibri" w:hAnsi="Calibri" w:cs="Calibri"/>
                <w:color w:val="000000"/>
                <w:sz w:val="22"/>
                <w:szCs w:val="22"/>
              </w:rPr>
              <w:t xml:space="preserve">3 </w:t>
            </w:r>
            <w:r w:rsidRPr="000064D5">
              <w:rPr>
                <w:rFonts w:ascii="Calibri" w:hAnsi="Calibri" w:cs="Calibri"/>
                <w:color w:val="000000"/>
                <w:sz w:val="22"/>
                <w:szCs w:val="22"/>
              </w:rPr>
              <w:t>Meter Street light round poles</w:t>
            </w:r>
            <w:r>
              <w:rPr>
                <w:rFonts w:ascii="Calibri" w:hAnsi="Calibri" w:cs="Calibri"/>
                <w:color w:val="000000"/>
                <w:sz w:val="22"/>
                <w:szCs w:val="22"/>
              </w:rPr>
              <w:t xml:space="preserve"> with double Arm</w:t>
            </w:r>
          </w:p>
        </w:tc>
        <w:tc>
          <w:tcPr>
            <w:tcW w:w="1260" w:type="dxa"/>
            <w:tcBorders>
              <w:top w:val="nil"/>
              <w:left w:val="nil"/>
              <w:bottom w:val="single" w:sz="4" w:space="0" w:color="auto"/>
              <w:right w:val="single" w:sz="4" w:space="0" w:color="auto"/>
            </w:tcBorders>
            <w:shd w:val="clear" w:color="auto" w:fill="auto"/>
            <w:vAlign w:val="center"/>
          </w:tcPr>
          <w:p w14:paraId="07257987" w14:textId="68729AC0" w:rsidR="000064D5" w:rsidRPr="00F55313" w:rsidRDefault="000064D5" w:rsidP="00297BD3">
            <w:pPr>
              <w:jc w:val="center"/>
              <w:rPr>
                <w:rFonts w:ascii="Calibri" w:hAnsi="Calibri" w:cs="Calibri"/>
                <w:color w:val="000000"/>
                <w:sz w:val="22"/>
                <w:szCs w:val="22"/>
              </w:rPr>
            </w:pPr>
            <w:r>
              <w:rPr>
                <w:rFonts w:ascii="Calibri" w:hAnsi="Calibri" w:cs="Calibri"/>
                <w:color w:val="000000"/>
                <w:sz w:val="22"/>
                <w:szCs w:val="22"/>
              </w:rPr>
              <w:t>Nos.</w:t>
            </w:r>
          </w:p>
        </w:tc>
        <w:tc>
          <w:tcPr>
            <w:tcW w:w="1890" w:type="dxa"/>
            <w:tcBorders>
              <w:top w:val="nil"/>
              <w:left w:val="nil"/>
              <w:bottom w:val="single" w:sz="4" w:space="0" w:color="auto"/>
              <w:right w:val="single" w:sz="4" w:space="0" w:color="auto"/>
            </w:tcBorders>
            <w:shd w:val="clear" w:color="auto" w:fill="auto"/>
            <w:vAlign w:val="center"/>
            <w:hideMark/>
          </w:tcPr>
          <w:p w14:paraId="43B3D967" w14:textId="33FC76DB" w:rsidR="000064D5" w:rsidRPr="00F55313" w:rsidRDefault="000064D5" w:rsidP="00297BD3">
            <w:pPr>
              <w:jc w:val="center"/>
              <w:rPr>
                <w:rFonts w:ascii="Calibri" w:hAnsi="Calibri" w:cs="Calibri"/>
                <w:color w:val="000000"/>
                <w:sz w:val="22"/>
                <w:szCs w:val="22"/>
              </w:rPr>
            </w:pPr>
            <w:r>
              <w:rPr>
                <w:rFonts w:ascii="Calibri" w:hAnsi="Calibri" w:cs="Calibri"/>
                <w:color w:val="000000"/>
                <w:sz w:val="22"/>
                <w:szCs w:val="22"/>
              </w:rPr>
              <w:t>113</w:t>
            </w:r>
          </w:p>
        </w:tc>
      </w:tr>
    </w:tbl>
    <w:bookmarkEnd w:id="0"/>
    <w:p w14:paraId="31D7F08C" w14:textId="10161714" w:rsidR="00DC4D42" w:rsidRPr="009867E9" w:rsidRDefault="009867E9" w:rsidP="00297BD3">
      <w:pPr>
        <w:widowControl w:val="0"/>
        <w:autoSpaceDE w:val="0"/>
        <w:autoSpaceDN w:val="0"/>
        <w:adjustRightInd w:val="0"/>
        <w:spacing w:before="29"/>
        <w:jc w:val="right"/>
        <w:rPr>
          <w:rFonts w:ascii="Tahoma" w:hAnsi="Tahoma" w:cs="Tahoma"/>
          <w:b/>
          <w:sz w:val="19"/>
          <w:szCs w:val="19"/>
        </w:rPr>
      </w:pPr>
      <w:r>
        <w:rPr>
          <w:rFonts w:ascii="Tahoma" w:hAnsi="Tahoma" w:cs="Tahoma"/>
          <w:b/>
          <w:sz w:val="19"/>
          <w:szCs w:val="19"/>
        </w:rPr>
        <w:t xml:space="preserve">      </w:t>
      </w:r>
      <w:r w:rsidR="000064D5" w:rsidRPr="009867E9">
        <w:rPr>
          <w:rFonts w:ascii="Tahoma" w:hAnsi="Tahoma" w:cs="Tahoma"/>
          <w:b/>
          <w:sz w:val="19"/>
          <w:szCs w:val="19"/>
        </w:rPr>
        <w:t>Total</w:t>
      </w:r>
      <w:r w:rsidRPr="009867E9">
        <w:rPr>
          <w:rFonts w:ascii="Tahoma" w:hAnsi="Tahoma" w:cs="Tahoma"/>
          <w:b/>
          <w:sz w:val="19"/>
          <w:szCs w:val="19"/>
        </w:rPr>
        <w:t xml:space="preserve">  </w:t>
      </w:r>
      <w:r w:rsidR="000064D5" w:rsidRPr="009867E9">
        <w:rPr>
          <w:rFonts w:ascii="Tahoma" w:hAnsi="Tahoma" w:cs="Tahoma"/>
          <w:b/>
          <w:sz w:val="19"/>
          <w:szCs w:val="19"/>
        </w:rPr>
        <w:t xml:space="preserve"> </w:t>
      </w:r>
      <w:r>
        <w:rPr>
          <w:rFonts w:ascii="Tahoma" w:hAnsi="Tahoma" w:cs="Tahoma"/>
          <w:b/>
          <w:sz w:val="19"/>
          <w:szCs w:val="19"/>
        </w:rPr>
        <w:t xml:space="preserve"> </w:t>
      </w:r>
      <w:r w:rsidRPr="009867E9">
        <w:rPr>
          <w:rFonts w:ascii="Tahoma" w:hAnsi="Tahoma" w:cs="Tahoma"/>
          <w:b/>
          <w:sz w:val="19"/>
          <w:szCs w:val="19"/>
        </w:rPr>
        <w:t xml:space="preserve">424 Nos. </w:t>
      </w:r>
    </w:p>
    <w:p w14:paraId="3AB87148" w14:textId="612B8024" w:rsidR="00B73424" w:rsidRDefault="00B73424" w:rsidP="00297BD3">
      <w:pPr>
        <w:jc w:val="both"/>
        <w:rPr>
          <w:rFonts w:ascii="Tahoma" w:hAnsi="Tahoma" w:cs="Tahoma"/>
          <w:b/>
          <w:sz w:val="19"/>
          <w:szCs w:val="19"/>
        </w:rPr>
      </w:pPr>
    </w:p>
    <w:p w14:paraId="2CCBECB7" w14:textId="781F3AA8" w:rsidR="00B0655F" w:rsidRDefault="00B0655F" w:rsidP="00297BD3">
      <w:pPr>
        <w:pStyle w:val="ListParagraph"/>
        <w:numPr>
          <w:ilvl w:val="0"/>
          <w:numId w:val="49"/>
        </w:numPr>
        <w:jc w:val="both"/>
        <w:rPr>
          <w:rFonts w:asciiTheme="minorHAnsi" w:hAnsiTheme="minorHAnsi" w:cstheme="minorHAnsi"/>
          <w:bCs/>
          <w:sz w:val="22"/>
          <w:szCs w:val="22"/>
        </w:rPr>
      </w:pPr>
      <w:r w:rsidRPr="00B0655F">
        <w:rPr>
          <w:rFonts w:asciiTheme="minorHAnsi" w:hAnsiTheme="minorHAnsi" w:cstheme="minorHAnsi"/>
          <w:bCs/>
          <w:sz w:val="22"/>
          <w:szCs w:val="22"/>
        </w:rPr>
        <w:t xml:space="preserve">Remove rust of all </w:t>
      </w:r>
      <w:proofErr w:type="gramStart"/>
      <w:r w:rsidRPr="00B0655F">
        <w:rPr>
          <w:rFonts w:asciiTheme="minorHAnsi" w:hAnsiTheme="minorHAnsi" w:cstheme="minorHAnsi"/>
          <w:bCs/>
          <w:sz w:val="22"/>
          <w:szCs w:val="22"/>
        </w:rPr>
        <w:t>street light</w:t>
      </w:r>
      <w:proofErr w:type="gramEnd"/>
      <w:r w:rsidRPr="00B0655F">
        <w:rPr>
          <w:rFonts w:asciiTheme="minorHAnsi" w:hAnsiTheme="minorHAnsi" w:cstheme="minorHAnsi"/>
          <w:bCs/>
          <w:sz w:val="22"/>
          <w:szCs w:val="22"/>
        </w:rPr>
        <w:t xml:space="preserve"> poles along with junction box by proper rubbing with emery paper.</w:t>
      </w:r>
    </w:p>
    <w:p w14:paraId="76E4C199" w14:textId="4A40BED1" w:rsidR="00B0655F" w:rsidRDefault="00B0655F" w:rsidP="00297BD3">
      <w:pPr>
        <w:pStyle w:val="ListParagraph"/>
        <w:numPr>
          <w:ilvl w:val="0"/>
          <w:numId w:val="49"/>
        </w:numPr>
        <w:jc w:val="both"/>
        <w:rPr>
          <w:rFonts w:asciiTheme="minorHAnsi" w:hAnsiTheme="minorHAnsi" w:cstheme="minorHAnsi"/>
          <w:bCs/>
          <w:sz w:val="22"/>
          <w:szCs w:val="22"/>
        </w:rPr>
      </w:pPr>
      <w:r>
        <w:rPr>
          <w:rFonts w:asciiTheme="minorHAnsi" w:hAnsiTheme="minorHAnsi" w:cstheme="minorHAnsi"/>
          <w:bCs/>
          <w:sz w:val="22"/>
          <w:szCs w:val="22"/>
        </w:rPr>
        <w:t>After removing rusting of all poles, the contractor should check all the poles with electrical In- charge.</w:t>
      </w:r>
    </w:p>
    <w:p w14:paraId="636B211B" w14:textId="04EA99CC" w:rsidR="00B0655F" w:rsidRDefault="00B0655F" w:rsidP="00297BD3">
      <w:pPr>
        <w:pStyle w:val="ListParagraph"/>
        <w:numPr>
          <w:ilvl w:val="0"/>
          <w:numId w:val="49"/>
        </w:numPr>
        <w:jc w:val="both"/>
        <w:rPr>
          <w:rFonts w:asciiTheme="minorHAnsi" w:hAnsiTheme="minorHAnsi" w:cstheme="minorHAnsi"/>
          <w:bCs/>
          <w:sz w:val="22"/>
          <w:szCs w:val="22"/>
        </w:rPr>
      </w:pPr>
      <w:r>
        <w:rPr>
          <w:rFonts w:asciiTheme="minorHAnsi" w:hAnsiTheme="minorHAnsi" w:cstheme="minorHAnsi"/>
          <w:bCs/>
          <w:sz w:val="22"/>
          <w:szCs w:val="22"/>
        </w:rPr>
        <w:t>After checking all the poles, the street light poles shall be painted with two coats of red oxide primer (Asian/</w:t>
      </w:r>
      <w:proofErr w:type="spellStart"/>
      <w:r>
        <w:rPr>
          <w:rFonts w:asciiTheme="minorHAnsi" w:hAnsiTheme="minorHAnsi" w:cstheme="minorHAnsi"/>
          <w:bCs/>
          <w:sz w:val="22"/>
          <w:szCs w:val="22"/>
        </w:rPr>
        <w:t>Nerolac</w:t>
      </w:r>
      <w:proofErr w:type="spellEnd"/>
      <w:r>
        <w:rPr>
          <w:rFonts w:asciiTheme="minorHAnsi" w:hAnsiTheme="minorHAnsi" w:cstheme="minorHAnsi"/>
          <w:bCs/>
          <w:sz w:val="22"/>
          <w:szCs w:val="22"/>
        </w:rPr>
        <w:t>/</w:t>
      </w:r>
      <w:proofErr w:type="gramStart"/>
      <w:r>
        <w:rPr>
          <w:rFonts w:asciiTheme="minorHAnsi" w:hAnsiTheme="minorHAnsi" w:cstheme="minorHAnsi"/>
          <w:bCs/>
          <w:sz w:val="22"/>
          <w:szCs w:val="22"/>
        </w:rPr>
        <w:t>Burger )</w:t>
      </w:r>
      <w:proofErr w:type="gramEnd"/>
      <w:r>
        <w:rPr>
          <w:rFonts w:asciiTheme="minorHAnsi" w:hAnsiTheme="minorHAnsi" w:cstheme="minorHAnsi"/>
          <w:bCs/>
          <w:sz w:val="22"/>
          <w:szCs w:val="22"/>
        </w:rPr>
        <w:t xml:space="preserve"> and then two coats of silver aluminum paint ( Asian/</w:t>
      </w:r>
      <w:proofErr w:type="spellStart"/>
      <w:r>
        <w:rPr>
          <w:rFonts w:asciiTheme="minorHAnsi" w:hAnsiTheme="minorHAnsi" w:cstheme="minorHAnsi"/>
          <w:bCs/>
          <w:sz w:val="22"/>
          <w:szCs w:val="22"/>
        </w:rPr>
        <w:t>Nerolac</w:t>
      </w:r>
      <w:proofErr w:type="spellEnd"/>
      <w:r>
        <w:rPr>
          <w:rFonts w:asciiTheme="minorHAnsi" w:hAnsiTheme="minorHAnsi" w:cstheme="minorHAnsi"/>
          <w:bCs/>
          <w:sz w:val="22"/>
          <w:szCs w:val="22"/>
        </w:rPr>
        <w:t xml:space="preserve">/Burger) over </w:t>
      </w:r>
      <w:proofErr w:type="spellStart"/>
      <w:r>
        <w:rPr>
          <w:rFonts w:asciiTheme="minorHAnsi" w:hAnsiTheme="minorHAnsi" w:cstheme="minorHAnsi"/>
          <w:bCs/>
          <w:sz w:val="22"/>
          <w:szCs w:val="22"/>
        </w:rPr>
        <w:t>tem</w:t>
      </w:r>
      <w:proofErr w:type="spellEnd"/>
      <w:r>
        <w:rPr>
          <w:rFonts w:asciiTheme="minorHAnsi" w:hAnsiTheme="minorHAnsi" w:cstheme="minorHAnsi"/>
          <w:bCs/>
          <w:sz w:val="22"/>
          <w:szCs w:val="22"/>
        </w:rPr>
        <w:t xml:space="preserve">. The junction box of </w:t>
      </w:r>
      <w:proofErr w:type="gramStart"/>
      <w:r>
        <w:rPr>
          <w:rFonts w:asciiTheme="minorHAnsi" w:hAnsiTheme="minorHAnsi" w:cstheme="minorHAnsi"/>
          <w:bCs/>
          <w:sz w:val="22"/>
          <w:szCs w:val="22"/>
        </w:rPr>
        <w:t>street light</w:t>
      </w:r>
      <w:proofErr w:type="gramEnd"/>
      <w:r>
        <w:rPr>
          <w:rFonts w:asciiTheme="minorHAnsi" w:hAnsiTheme="minorHAnsi" w:cstheme="minorHAnsi"/>
          <w:bCs/>
          <w:sz w:val="22"/>
          <w:szCs w:val="22"/>
        </w:rPr>
        <w:t xml:space="preserve"> poles shall be painted with Smoke grey colour.</w:t>
      </w:r>
    </w:p>
    <w:p w14:paraId="19A87C0A" w14:textId="09AA8BFE" w:rsidR="00B0655F" w:rsidRDefault="00BF5C28" w:rsidP="00297BD3">
      <w:pPr>
        <w:pStyle w:val="ListParagraph"/>
        <w:numPr>
          <w:ilvl w:val="0"/>
          <w:numId w:val="49"/>
        </w:numPr>
        <w:jc w:val="both"/>
        <w:rPr>
          <w:rFonts w:asciiTheme="minorHAnsi" w:hAnsiTheme="minorHAnsi" w:cstheme="minorHAnsi"/>
          <w:bCs/>
          <w:sz w:val="22"/>
          <w:szCs w:val="22"/>
        </w:rPr>
      </w:pPr>
      <w:r>
        <w:rPr>
          <w:rFonts w:asciiTheme="minorHAnsi" w:hAnsiTheme="minorHAnsi" w:cstheme="minorHAnsi"/>
          <w:bCs/>
          <w:sz w:val="22"/>
          <w:szCs w:val="22"/>
        </w:rPr>
        <w:t xml:space="preserve">All </w:t>
      </w:r>
      <w:proofErr w:type="gramStart"/>
      <w:r>
        <w:rPr>
          <w:rFonts w:asciiTheme="minorHAnsi" w:hAnsiTheme="minorHAnsi" w:cstheme="minorHAnsi"/>
          <w:bCs/>
          <w:sz w:val="22"/>
          <w:szCs w:val="22"/>
        </w:rPr>
        <w:t>street light</w:t>
      </w:r>
      <w:proofErr w:type="gramEnd"/>
      <w:r>
        <w:rPr>
          <w:rFonts w:asciiTheme="minorHAnsi" w:hAnsiTheme="minorHAnsi" w:cstheme="minorHAnsi"/>
          <w:bCs/>
          <w:sz w:val="22"/>
          <w:szCs w:val="22"/>
        </w:rPr>
        <w:t xml:space="preserve"> foundation (RCC) shall be painted with two coats of white distemper (Asian/</w:t>
      </w:r>
      <w:proofErr w:type="spellStart"/>
      <w:r>
        <w:rPr>
          <w:rFonts w:asciiTheme="minorHAnsi" w:hAnsiTheme="minorHAnsi" w:cstheme="minorHAnsi"/>
          <w:bCs/>
          <w:sz w:val="22"/>
          <w:szCs w:val="22"/>
        </w:rPr>
        <w:t>Nerolac</w:t>
      </w:r>
      <w:proofErr w:type="spellEnd"/>
      <w:r>
        <w:rPr>
          <w:rFonts w:asciiTheme="minorHAnsi" w:hAnsiTheme="minorHAnsi" w:cstheme="minorHAnsi"/>
          <w:bCs/>
          <w:sz w:val="22"/>
          <w:szCs w:val="22"/>
        </w:rPr>
        <w:t>/Burger).</w:t>
      </w:r>
    </w:p>
    <w:p w14:paraId="3B70EB68" w14:textId="2F5BB826" w:rsidR="00BF5C28" w:rsidRDefault="00BF5C28" w:rsidP="00297BD3">
      <w:pPr>
        <w:pStyle w:val="ListParagraph"/>
        <w:numPr>
          <w:ilvl w:val="0"/>
          <w:numId w:val="49"/>
        </w:numPr>
        <w:jc w:val="both"/>
        <w:rPr>
          <w:rFonts w:asciiTheme="minorHAnsi" w:hAnsiTheme="minorHAnsi" w:cstheme="minorHAnsi"/>
          <w:bCs/>
          <w:sz w:val="22"/>
          <w:szCs w:val="22"/>
        </w:rPr>
      </w:pPr>
      <w:r>
        <w:rPr>
          <w:rFonts w:asciiTheme="minorHAnsi" w:hAnsiTheme="minorHAnsi" w:cstheme="minorHAnsi"/>
          <w:bCs/>
          <w:sz w:val="22"/>
          <w:szCs w:val="22"/>
        </w:rPr>
        <w:t>The marking of all streets light poles shall be such that the black color numeric digits within the yellow color circle.</w:t>
      </w:r>
    </w:p>
    <w:p w14:paraId="5FB5BEBB" w14:textId="754E71AD" w:rsidR="00BF5C28" w:rsidRDefault="00BF5C28" w:rsidP="00297BD3">
      <w:pPr>
        <w:pStyle w:val="ListParagraph"/>
        <w:numPr>
          <w:ilvl w:val="0"/>
          <w:numId w:val="49"/>
        </w:numPr>
        <w:jc w:val="both"/>
        <w:rPr>
          <w:rFonts w:asciiTheme="minorHAnsi" w:hAnsiTheme="minorHAnsi" w:cstheme="minorHAnsi"/>
          <w:bCs/>
          <w:sz w:val="22"/>
          <w:szCs w:val="22"/>
        </w:rPr>
      </w:pPr>
      <w:r>
        <w:rPr>
          <w:rFonts w:asciiTheme="minorHAnsi" w:hAnsiTheme="minorHAnsi" w:cstheme="minorHAnsi"/>
          <w:bCs/>
          <w:sz w:val="22"/>
          <w:szCs w:val="22"/>
        </w:rPr>
        <w:t>The painting work shall be executed only in dry weather conditions.</w:t>
      </w:r>
    </w:p>
    <w:p w14:paraId="11EBDBE7" w14:textId="1D15C6FB" w:rsidR="00BF5C28" w:rsidRDefault="00BF5C28" w:rsidP="00297BD3">
      <w:pPr>
        <w:pStyle w:val="ListParagraph"/>
        <w:numPr>
          <w:ilvl w:val="0"/>
          <w:numId w:val="49"/>
        </w:numPr>
        <w:jc w:val="both"/>
        <w:rPr>
          <w:rFonts w:asciiTheme="minorHAnsi" w:hAnsiTheme="minorHAnsi" w:cstheme="minorHAnsi"/>
          <w:bCs/>
          <w:sz w:val="22"/>
          <w:szCs w:val="22"/>
        </w:rPr>
      </w:pPr>
      <w:r>
        <w:rPr>
          <w:rFonts w:asciiTheme="minorHAnsi" w:hAnsiTheme="minorHAnsi" w:cstheme="minorHAnsi"/>
          <w:bCs/>
          <w:sz w:val="22"/>
          <w:szCs w:val="22"/>
        </w:rPr>
        <w:t>The bidder may visit the site before quoting.</w:t>
      </w:r>
    </w:p>
    <w:p w14:paraId="5E782AAE" w14:textId="7C012257" w:rsidR="00B0655F" w:rsidRPr="009D7932" w:rsidRDefault="00783C6F" w:rsidP="00297BD3">
      <w:pPr>
        <w:pStyle w:val="ListParagraph"/>
        <w:numPr>
          <w:ilvl w:val="0"/>
          <w:numId w:val="49"/>
        </w:numPr>
        <w:jc w:val="both"/>
        <w:rPr>
          <w:rFonts w:asciiTheme="minorHAnsi" w:hAnsiTheme="minorHAnsi" w:cstheme="minorHAnsi"/>
          <w:bCs/>
          <w:sz w:val="22"/>
          <w:szCs w:val="22"/>
        </w:rPr>
      </w:pPr>
      <w:r w:rsidRPr="00783C6F">
        <w:rPr>
          <w:rFonts w:asciiTheme="minorHAnsi" w:hAnsiTheme="minorHAnsi" w:cstheme="minorHAnsi"/>
          <w:bCs/>
          <w:sz w:val="22"/>
          <w:szCs w:val="22"/>
        </w:rPr>
        <w:t xml:space="preserve">Ladder and scaffolding will </w:t>
      </w:r>
      <w:proofErr w:type="gramStart"/>
      <w:r w:rsidRPr="00783C6F">
        <w:rPr>
          <w:rFonts w:asciiTheme="minorHAnsi" w:hAnsiTheme="minorHAnsi" w:cstheme="minorHAnsi"/>
          <w:bCs/>
          <w:sz w:val="22"/>
          <w:szCs w:val="22"/>
        </w:rPr>
        <w:t>be not</w:t>
      </w:r>
      <w:proofErr w:type="gramEnd"/>
      <w:r w:rsidRPr="00783C6F">
        <w:rPr>
          <w:rFonts w:asciiTheme="minorHAnsi" w:hAnsiTheme="minorHAnsi" w:cstheme="minorHAnsi"/>
          <w:bCs/>
          <w:sz w:val="22"/>
          <w:szCs w:val="22"/>
        </w:rPr>
        <w:t xml:space="preserve"> provided by LNMIIT.</w:t>
      </w:r>
    </w:p>
    <w:p w14:paraId="2A39EA9E" w14:textId="77777777" w:rsidR="00B0655F" w:rsidRDefault="00B0655F" w:rsidP="00B0655F">
      <w:pPr>
        <w:jc w:val="both"/>
        <w:rPr>
          <w:rFonts w:ascii="Tahoma" w:hAnsi="Tahoma" w:cs="Tahoma"/>
          <w:b/>
          <w:sz w:val="19"/>
          <w:szCs w:val="19"/>
          <w:u w:val="single"/>
        </w:rPr>
      </w:pPr>
    </w:p>
    <w:p w14:paraId="0B32F851" w14:textId="77777777" w:rsidR="00B0655F" w:rsidRDefault="00B0655F" w:rsidP="00B0655F">
      <w:pPr>
        <w:rPr>
          <w:rFonts w:ascii="Tahoma" w:hAnsi="Tahoma" w:cs="Tahoma"/>
          <w:b/>
          <w:sz w:val="19"/>
          <w:szCs w:val="19"/>
          <w:u w:val="single"/>
        </w:rPr>
      </w:pPr>
    </w:p>
    <w:p w14:paraId="7C2C2EBC" w14:textId="4D9A1F26" w:rsidR="00407480" w:rsidRPr="00F55313" w:rsidRDefault="00154F3A" w:rsidP="00297BD3">
      <w:pPr>
        <w:widowControl w:val="0"/>
        <w:autoSpaceDE w:val="0"/>
        <w:autoSpaceDN w:val="0"/>
        <w:adjustRightInd w:val="0"/>
        <w:spacing w:before="29"/>
        <w:jc w:val="both"/>
        <w:rPr>
          <w:rFonts w:ascii="Tahoma" w:hAnsi="Tahoma" w:cs="Tahoma"/>
          <w:sz w:val="19"/>
          <w:szCs w:val="19"/>
          <w:u w:val="single"/>
        </w:rPr>
      </w:pPr>
      <w:r w:rsidRPr="00B73424">
        <w:rPr>
          <w:rFonts w:ascii="Tahoma" w:hAnsi="Tahoma" w:cs="Tahoma"/>
          <w:b/>
          <w:sz w:val="19"/>
          <w:szCs w:val="19"/>
          <w:u w:val="single"/>
        </w:rPr>
        <w:lastRenderedPageBreak/>
        <w:t xml:space="preserve">Commercial Bid: </w:t>
      </w:r>
      <w:r w:rsidRPr="00B73424">
        <w:rPr>
          <w:rFonts w:ascii="Tahoma" w:hAnsi="Tahoma" w:cs="Tahoma"/>
          <w:sz w:val="19"/>
          <w:szCs w:val="19"/>
          <w:u w:val="single"/>
        </w:rPr>
        <w:t>(in separate sealed envelope</w:t>
      </w:r>
      <w:r w:rsidR="004B119B" w:rsidRPr="00B73424">
        <w:rPr>
          <w:rFonts w:ascii="Tahoma" w:hAnsi="Tahoma" w:cs="Tahoma"/>
          <w:sz w:val="19"/>
          <w:szCs w:val="19"/>
          <w:u w:val="single"/>
        </w:rPr>
        <w:t xml:space="preserve">/password protected file </w:t>
      </w:r>
      <w:r w:rsidR="00297BD3">
        <w:rPr>
          <w:rFonts w:ascii="Tahoma" w:hAnsi="Tahoma" w:cs="Tahoma"/>
          <w:sz w:val="19"/>
          <w:szCs w:val="19"/>
          <w:u w:val="single"/>
        </w:rPr>
        <w:t xml:space="preserve">via </w:t>
      </w:r>
      <w:proofErr w:type="gramStart"/>
      <w:r w:rsidR="004B119B" w:rsidRPr="00B73424">
        <w:rPr>
          <w:rFonts w:ascii="Tahoma" w:hAnsi="Tahoma" w:cs="Tahoma"/>
          <w:sz w:val="19"/>
          <w:szCs w:val="19"/>
          <w:u w:val="single"/>
        </w:rPr>
        <w:t>Email</w:t>
      </w:r>
      <w:proofErr w:type="gramEnd"/>
      <w:r w:rsidRPr="00B73424">
        <w:rPr>
          <w:rFonts w:ascii="Tahoma" w:hAnsi="Tahoma" w:cs="Tahoma"/>
          <w:sz w:val="19"/>
          <w:szCs w:val="19"/>
          <w:u w:val="single"/>
        </w:rPr>
        <w:t>)</w:t>
      </w:r>
    </w:p>
    <w:p w14:paraId="606A7E88" w14:textId="77777777" w:rsidR="00F55313" w:rsidRPr="00B73424" w:rsidRDefault="00F5031E" w:rsidP="00DC4D42">
      <w:pPr>
        <w:widowControl w:val="0"/>
        <w:autoSpaceDE w:val="0"/>
        <w:autoSpaceDN w:val="0"/>
        <w:ind w:right="-90"/>
        <w:jc w:val="center"/>
        <w:outlineLvl w:val="0"/>
        <w:rPr>
          <w:rFonts w:ascii="Tahoma" w:hAnsi="Tahoma" w:cs="Tahoma"/>
          <w:b/>
          <w:sz w:val="19"/>
          <w:szCs w:val="19"/>
        </w:rPr>
      </w:pPr>
      <w:r w:rsidRPr="00B73424">
        <w:rPr>
          <w:rFonts w:ascii="Tahoma" w:eastAsia="Calibri" w:hAnsi="Tahoma" w:cs="Tahoma"/>
          <w:b/>
          <w:sz w:val="19"/>
          <w:szCs w:val="19"/>
          <w:u w:val="single" w:color="000000"/>
        </w:rPr>
        <w:t xml:space="preserve">Bid for </w:t>
      </w:r>
    </w:p>
    <w:p w14:paraId="03E23C69" w14:textId="776DA20D" w:rsidR="00093571" w:rsidRDefault="009D7932" w:rsidP="00DC4D42">
      <w:pPr>
        <w:widowControl w:val="0"/>
        <w:autoSpaceDE w:val="0"/>
        <w:autoSpaceDN w:val="0"/>
        <w:ind w:right="-90"/>
        <w:jc w:val="center"/>
        <w:outlineLvl w:val="0"/>
        <w:rPr>
          <w:rFonts w:ascii="Tahoma" w:hAnsi="Tahoma" w:cs="Tahoma"/>
          <w:b/>
          <w:color w:val="4F81BD" w:themeColor="accent1"/>
          <w:sz w:val="19"/>
          <w:szCs w:val="19"/>
        </w:rPr>
      </w:pPr>
      <w:r>
        <w:rPr>
          <w:rFonts w:ascii="Tahoma" w:hAnsi="Tahoma" w:cs="Tahoma"/>
          <w:b/>
          <w:sz w:val="24"/>
          <w:szCs w:val="22"/>
        </w:rPr>
        <w:t>Painting Work of Electrical Street and Area Light Poles</w:t>
      </w:r>
      <w:r w:rsidRPr="00B73424">
        <w:rPr>
          <w:rFonts w:ascii="Tahoma" w:hAnsi="Tahoma" w:cs="Tahoma"/>
          <w:b/>
          <w:sz w:val="19"/>
          <w:szCs w:val="19"/>
        </w:rPr>
        <w:t xml:space="preserve"> </w:t>
      </w:r>
      <w:r w:rsidR="00F5031E" w:rsidRPr="00B73424">
        <w:rPr>
          <w:rFonts w:ascii="Tahoma" w:hAnsi="Tahoma" w:cs="Tahoma"/>
          <w:b/>
          <w:sz w:val="19"/>
          <w:szCs w:val="19"/>
        </w:rPr>
        <w:t xml:space="preserve">(Tender </w:t>
      </w:r>
      <w:proofErr w:type="gramStart"/>
      <w:r w:rsidR="00F5031E" w:rsidRPr="00B73424">
        <w:rPr>
          <w:rFonts w:ascii="Tahoma" w:hAnsi="Tahoma" w:cs="Tahoma"/>
          <w:b/>
          <w:sz w:val="19"/>
          <w:szCs w:val="19"/>
        </w:rPr>
        <w:t>No. :</w:t>
      </w:r>
      <w:proofErr w:type="gramEnd"/>
      <w:r w:rsidR="00F5031E" w:rsidRPr="00B73424">
        <w:rPr>
          <w:rFonts w:ascii="Tahoma" w:hAnsi="Tahoma" w:cs="Tahoma"/>
          <w:b/>
          <w:sz w:val="19"/>
          <w:szCs w:val="19"/>
        </w:rPr>
        <w:t xml:space="preserve"> </w:t>
      </w:r>
      <w:r w:rsidR="00F5031E" w:rsidRPr="00B73424">
        <w:rPr>
          <w:rFonts w:ascii="Tahoma" w:hAnsi="Tahoma" w:cs="Tahoma"/>
          <w:b/>
          <w:color w:val="4F81BD" w:themeColor="accent1"/>
          <w:sz w:val="19"/>
          <w:szCs w:val="19"/>
        </w:rPr>
        <w:t>2024-25/Estate/2B/LNM-</w:t>
      </w:r>
      <w:r w:rsidR="00297BD3">
        <w:rPr>
          <w:rFonts w:ascii="Tahoma" w:hAnsi="Tahoma" w:cs="Tahoma"/>
          <w:b/>
          <w:color w:val="4F81BD" w:themeColor="accent1"/>
          <w:sz w:val="19"/>
          <w:szCs w:val="19"/>
        </w:rPr>
        <w:t>864</w:t>
      </w:r>
      <w:r w:rsidR="00F5031E" w:rsidRPr="00B73424">
        <w:rPr>
          <w:rFonts w:ascii="Tahoma" w:hAnsi="Tahoma" w:cs="Tahoma"/>
          <w:b/>
          <w:color w:val="4F81BD" w:themeColor="accent1"/>
          <w:sz w:val="19"/>
          <w:szCs w:val="19"/>
        </w:rPr>
        <w:t>)</w:t>
      </w:r>
    </w:p>
    <w:p w14:paraId="08F21471" w14:textId="77777777" w:rsidR="00AF00F4" w:rsidRPr="005A2CE7" w:rsidRDefault="00AF00F4" w:rsidP="00AF00F4">
      <w:pPr>
        <w:rPr>
          <w:rFonts w:ascii="Tahoma" w:hAnsi="Tahoma" w:cs="Tahoma"/>
          <w:sz w:val="24"/>
          <w:szCs w:val="24"/>
        </w:rPr>
      </w:pPr>
    </w:p>
    <w:tbl>
      <w:tblPr>
        <w:tblStyle w:val="TableGrid"/>
        <w:tblW w:w="8820" w:type="dxa"/>
        <w:tblInd w:w="-5" w:type="dxa"/>
        <w:tblLayout w:type="fixed"/>
        <w:tblLook w:val="04A0" w:firstRow="1" w:lastRow="0" w:firstColumn="1" w:lastColumn="0" w:noHBand="0" w:noVBand="1"/>
      </w:tblPr>
      <w:tblGrid>
        <w:gridCol w:w="720"/>
        <w:gridCol w:w="3870"/>
        <w:gridCol w:w="720"/>
        <w:gridCol w:w="720"/>
        <w:gridCol w:w="1260"/>
        <w:gridCol w:w="1530"/>
      </w:tblGrid>
      <w:tr w:rsidR="00783C6F" w:rsidRPr="005A2CE7" w14:paraId="3A826817" w14:textId="77777777" w:rsidTr="00297BD3">
        <w:trPr>
          <w:trHeight w:val="60"/>
        </w:trPr>
        <w:tc>
          <w:tcPr>
            <w:tcW w:w="720" w:type="dxa"/>
            <w:tcBorders>
              <w:top w:val="single" w:sz="4" w:space="0" w:color="auto"/>
              <w:left w:val="single" w:sz="4" w:space="0" w:color="auto"/>
              <w:bottom w:val="single" w:sz="4" w:space="0" w:color="auto"/>
              <w:right w:val="single" w:sz="4" w:space="0" w:color="auto"/>
            </w:tcBorders>
            <w:hideMark/>
          </w:tcPr>
          <w:p w14:paraId="4A06D84A" w14:textId="77777777" w:rsidR="00783C6F" w:rsidRPr="005A2CE7" w:rsidRDefault="00783C6F" w:rsidP="00783C6F">
            <w:pPr>
              <w:jc w:val="center"/>
              <w:rPr>
                <w:rFonts w:ascii="Tahoma" w:hAnsi="Tahoma" w:cs="Tahoma"/>
                <w:b/>
                <w:sz w:val="24"/>
                <w:szCs w:val="24"/>
              </w:rPr>
            </w:pPr>
            <w:r w:rsidRPr="005A2CE7">
              <w:rPr>
                <w:rFonts w:ascii="Tahoma" w:hAnsi="Tahoma" w:cs="Tahoma"/>
                <w:b/>
                <w:sz w:val="24"/>
                <w:szCs w:val="24"/>
              </w:rPr>
              <w:t>S. No.</w:t>
            </w:r>
          </w:p>
        </w:tc>
        <w:tc>
          <w:tcPr>
            <w:tcW w:w="3870" w:type="dxa"/>
            <w:tcBorders>
              <w:top w:val="single" w:sz="4" w:space="0" w:color="auto"/>
              <w:left w:val="single" w:sz="4" w:space="0" w:color="auto"/>
              <w:bottom w:val="single" w:sz="4" w:space="0" w:color="auto"/>
              <w:right w:val="single" w:sz="4" w:space="0" w:color="auto"/>
            </w:tcBorders>
            <w:hideMark/>
          </w:tcPr>
          <w:p w14:paraId="03A4734A" w14:textId="77777777" w:rsidR="00783C6F" w:rsidRPr="005A2CE7" w:rsidRDefault="00783C6F" w:rsidP="00783C6F">
            <w:pPr>
              <w:jc w:val="center"/>
              <w:rPr>
                <w:rFonts w:ascii="Tahoma" w:hAnsi="Tahoma" w:cs="Tahoma"/>
                <w:b/>
                <w:sz w:val="24"/>
                <w:szCs w:val="24"/>
              </w:rPr>
            </w:pPr>
            <w:r w:rsidRPr="005A2CE7">
              <w:rPr>
                <w:rFonts w:ascii="Tahoma" w:hAnsi="Tahoma" w:cs="Tahoma"/>
                <w:b/>
                <w:sz w:val="24"/>
                <w:szCs w:val="24"/>
              </w:rPr>
              <w:t>Particulars</w:t>
            </w:r>
          </w:p>
        </w:tc>
        <w:tc>
          <w:tcPr>
            <w:tcW w:w="720" w:type="dxa"/>
            <w:tcBorders>
              <w:top w:val="single" w:sz="4" w:space="0" w:color="auto"/>
              <w:left w:val="single" w:sz="4" w:space="0" w:color="auto"/>
              <w:bottom w:val="single" w:sz="4" w:space="0" w:color="auto"/>
              <w:right w:val="single" w:sz="4" w:space="0" w:color="auto"/>
            </w:tcBorders>
            <w:hideMark/>
          </w:tcPr>
          <w:p w14:paraId="0F0AADB7" w14:textId="77777777" w:rsidR="00783C6F" w:rsidRPr="005A2CE7" w:rsidRDefault="00783C6F" w:rsidP="00783C6F">
            <w:pPr>
              <w:rPr>
                <w:rFonts w:ascii="Tahoma" w:hAnsi="Tahoma" w:cs="Tahoma"/>
                <w:b/>
                <w:sz w:val="24"/>
                <w:szCs w:val="24"/>
              </w:rPr>
            </w:pPr>
            <w:r w:rsidRPr="005A2CE7">
              <w:rPr>
                <w:rFonts w:ascii="Tahoma" w:hAnsi="Tahoma" w:cs="Tahoma"/>
                <w:b/>
                <w:sz w:val="24"/>
                <w:szCs w:val="24"/>
              </w:rPr>
              <w:t>Qty.</w:t>
            </w:r>
          </w:p>
        </w:tc>
        <w:tc>
          <w:tcPr>
            <w:tcW w:w="720" w:type="dxa"/>
            <w:tcBorders>
              <w:top w:val="single" w:sz="4" w:space="0" w:color="auto"/>
              <w:left w:val="single" w:sz="4" w:space="0" w:color="auto"/>
              <w:bottom w:val="single" w:sz="4" w:space="0" w:color="auto"/>
              <w:right w:val="single" w:sz="4" w:space="0" w:color="auto"/>
            </w:tcBorders>
          </w:tcPr>
          <w:p w14:paraId="27B6FBCE" w14:textId="77777777" w:rsidR="00783C6F" w:rsidRPr="005A2CE7" w:rsidRDefault="00783C6F" w:rsidP="00783C6F">
            <w:pPr>
              <w:jc w:val="center"/>
              <w:rPr>
                <w:rFonts w:ascii="Tahoma" w:hAnsi="Tahoma" w:cs="Tahoma"/>
                <w:b/>
                <w:sz w:val="24"/>
                <w:szCs w:val="24"/>
              </w:rPr>
            </w:pPr>
            <w:r w:rsidRPr="005A2CE7">
              <w:rPr>
                <w:rFonts w:ascii="Tahoma" w:hAnsi="Tahoma" w:cs="Tahoma"/>
                <w:b/>
                <w:sz w:val="24"/>
                <w:szCs w:val="24"/>
              </w:rPr>
              <w:t>UOM</w:t>
            </w:r>
          </w:p>
        </w:tc>
        <w:tc>
          <w:tcPr>
            <w:tcW w:w="1260" w:type="dxa"/>
            <w:tcBorders>
              <w:top w:val="single" w:sz="4" w:space="0" w:color="auto"/>
              <w:left w:val="single" w:sz="4" w:space="0" w:color="auto"/>
              <w:bottom w:val="single" w:sz="4" w:space="0" w:color="auto"/>
              <w:right w:val="single" w:sz="4" w:space="0" w:color="auto"/>
            </w:tcBorders>
            <w:hideMark/>
          </w:tcPr>
          <w:p w14:paraId="31E6DBC3" w14:textId="77777777" w:rsidR="00783C6F" w:rsidRPr="005A2CE7" w:rsidRDefault="00783C6F" w:rsidP="00783C6F">
            <w:pPr>
              <w:jc w:val="center"/>
              <w:rPr>
                <w:rFonts w:ascii="Tahoma" w:hAnsi="Tahoma" w:cs="Tahoma"/>
                <w:b/>
                <w:sz w:val="24"/>
                <w:szCs w:val="24"/>
              </w:rPr>
            </w:pPr>
            <w:r w:rsidRPr="005A2CE7">
              <w:rPr>
                <w:rFonts w:ascii="Tahoma" w:hAnsi="Tahoma" w:cs="Tahoma"/>
                <w:b/>
                <w:sz w:val="24"/>
                <w:szCs w:val="24"/>
              </w:rPr>
              <w:t>Rate</w:t>
            </w:r>
          </w:p>
        </w:tc>
        <w:tc>
          <w:tcPr>
            <w:tcW w:w="1530" w:type="dxa"/>
            <w:tcBorders>
              <w:top w:val="single" w:sz="4" w:space="0" w:color="auto"/>
              <w:left w:val="single" w:sz="4" w:space="0" w:color="auto"/>
              <w:bottom w:val="single" w:sz="4" w:space="0" w:color="auto"/>
              <w:right w:val="single" w:sz="4" w:space="0" w:color="auto"/>
            </w:tcBorders>
            <w:hideMark/>
          </w:tcPr>
          <w:p w14:paraId="00899E16" w14:textId="77777777" w:rsidR="00783C6F" w:rsidRPr="005A2CE7" w:rsidRDefault="00783C6F" w:rsidP="00783C6F">
            <w:pPr>
              <w:jc w:val="center"/>
              <w:rPr>
                <w:rFonts w:ascii="Tahoma" w:hAnsi="Tahoma" w:cs="Tahoma"/>
                <w:b/>
                <w:sz w:val="24"/>
                <w:szCs w:val="24"/>
              </w:rPr>
            </w:pPr>
            <w:r w:rsidRPr="005A2CE7">
              <w:rPr>
                <w:rFonts w:ascii="Tahoma" w:hAnsi="Tahoma" w:cs="Tahoma"/>
                <w:b/>
                <w:sz w:val="24"/>
                <w:szCs w:val="24"/>
              </w:rPr>
              <w:t>Amount</w:t>
            </w:r>
          </w:p>
        </w:tc>
      </w:tr>
      <w:tr w:rsidR="00783C6F" w:rsidRPr="005A2CE7" w14:paraId="6B5F9E03" w14:textId="77777777" w:rsidTr="00297BD3">
        <w:trPr>
          <w:trHeight w:val="60"/>
        </w:trPr>
        <w:tc>
          <w:tcPr>
            <w:tcW w:w="720" w:type="dxa"/>
            <w:tcBorders>
              <w:top w:val="nil"/>
              <w:left w:val="single" w:sz="4" w:space="0" w:color="auto"/>
              <w:bottom w:val="single" w:sz="4" w:space="0" w:color="auto"/>
              <w:right w:val="single" w:sz="4" w:space="0" w:color="auto"/>
            </w:tcBorders>
            <w:shd w:val="clear" w:color="auto" w:fill="auto"/>
            <w:vAlign w:val="center"/>
          </w:tcPr>
          <w:p w14:paraId="1447F051" w14:textId="788C7F18" w:rsidR="00783C6F" w:rsidRDefault="00783C6F" w:rsidP="00783C6F">
            <w:pPr>
              <w:jc w:val="center"/>
              <w:rPr>
                <w:rFonts w:ascii="Tahoma" w:hAnsi="Tahoma" w:cs="Tahoma"/>
                <w:sz w:val="24"/>
                <w:szCs w:val="24"/>
              </w:rPr>
            </w:pPr>
            <w:r w:rsidRPr="00F55313">
              <w:rPr>
                <w:rFonts w:ascii="Calibri" w:hAnsi="Calibri" w:cs="Calibri"/>
                <w:b/>
                <w:bCs/>
                <w:color w:val="000000"/>
                <w:sz w:val="22"/>
                <w:szCs w:val="22"/>
              </w:rPr>
              <w:t>1</w:t>
            </w:r>
          </w:p>
        </w:tc>
        <w:tc>
          <w:tcPr>
            <w:tcW w:w="3870" w:type="dxa"/>
            <w:tcBorders>
              <w:top w:val="nil"/>
              <w:left w:val="nil"/>
              <w:bottom w:val="single" w:sz="4" w:space="0" w:color="auto"/>
              <w:right w:val="single" w:sz="4" w:space="0" w:color="auto"/>
            </w:tcBorders>
            <w:shd w:val="clear" w:color="auto" w:fill="auto"/>
            <w:vAlign w:val="center"/>
          </w:tcPr>
          <w:p w14:paraId="26DB078A" w14:textId="40F4C19E" w:rsidR="00783C6F" w:rsidRDefault="00783C6F" w:rsidP="00783C6F">
            <w:pPr>
              <w:rPr>
                <w:rFonts w:ascii="Calibri" w:hAnsi="Calibri" w:cs="Calibri"/>
                <w:b/>
                <w:bCs/>
                <w:color w:val="000000"/>
                <w:sz w:val="22"/>
                <w:szCs w:val="22"/>
              </w:rPr>
            </w:pPr>
            <w:r>
              <w:rPr>
                <w:rFonts w:ascii="Calibri" w:hAnsi="Calibri" w:cs="Calibri"/>
                <w:color w:val="000000"/>
                <w:sz w:val="22"/>
                <w:szCs w:val="22"/>
              </w:rPr>
              <w:t xml:space="preserve">8 Meter Street light round poles with Single Arm </w:t>
            </w:r>
          </w:p>
        </w:tc>
        <w:tc>
          <w:tcPr>
            <w:tcW w:w="720" w:type="dxa"/>
            <w:tcBorders>
              <w:top w:val="nil"/>
              <w:left w:val="nil"/>
              <w:bottom w:val="single" w:sz="4" w:space="0" w:color="auto"/>
              <w:right w:val="single" w:sz="4" w:space="0" w:color="auto"/>
            </w:tcBorders>
            <w:shd w:val="clear" w:color="auto" w:fill="auto"/>
            <w:vAlign w:val="center"/>
          </w:tcPr>
          <w:p w14:paraId="5E950750" w14:textId="12B7A4BC" w:rsidR="00783C6F" w:rsidRDefault="00783C6F" w:rsidP="00783C6F">
            <w:pPr>
              <w:jc w:val="center"/>
              <w:rPr>
                <w:rFonts w:ascii="Tahoma" w:hAnsi="Tahoma" w:cs="Tahoma"/>
                <w:color w:val="000000"/>
                <w:sz w:val="24"/>
                <w:szCs w:val="24"/>
              </w:rPr>
            </w:pPr>
            <w:r>
              <w:rPr>
                <w:rFonts w:ascii="Calibri" w:hAnsi="Calibri" w:cs="Calibri"/>
                <w:color w:val="000000"/>
                <w:sz w:val="22"/>
                <w:szCs w:val="22"/>
              </w:rPr>
              <w:t>102</w:t>
            </w:r>
          </w:p>
        </w:tc>
        <w:tc>
          <w:tcPr>
            <w:tcW w:w="720" w:type="dxa"/>
            <w:tcBorders>
              <w:top w:val="single" w:sz="4" w:space="0" w:color="auto"/>
              <w:left w:val="single" w:sz="4" w:space="0" w:color="auto"/>
              <w:bottom w:val="single" w:sz="4" w:space="0" w:color="auto"/>
              <w:right w:val="single" w:sz="4" w:space="0" w:color="auto"/>
            </w:tcBorders>
            <w:vAlign w:val="center"/>
          </w:tcPr>
          <w:p w14:paraId="16467FCD" w14:textId="6FE7C4DB" w:rsidR="00783C6F" w:rsidRPr="00783C6F" w:rsidRDefault="00783C6F" w:rsidP="00783C6F">
            <w:pPr>
              <w:jc w:val="center"/>
              <w:rPr>
                <w:rFonts w:asciiTheme="minorHAnsi" w:hAnsiTheme="minorHAnsi" w:cstheme="minorHAnsi"/>
                <w:color w:val="000000"/>
                <w:sz w:val="22"/>
                <w:szCs w:val="22"/>
              </w:rPr>
            </w:pPr>
            <w:r w:rsidRPr="00783C6F">
              <w:rPr>
                <w:rFonts w:asciiTheme="minorHAnsi" w:hAnsiTheme="minorHAnsi" w:cstheme="minorHAnsi"/>
                <w:color w:val="000000"/>
                <w:sz w:val="22"/>
                <w:szCs w:val="22"/>
              </w:rPr>
              <w:t>Nos.</w:t>
            </w:r>
          </w:p>
        </w:tc>
        <w:tc>
          <w:tcPr>
            <w:tcW w:w="1260" w:type="dxa"/>
            <w:tcBorders>
              <w:top w:val="single" w:sz="4" w:space="0" w:color="auto"/>
              <w:left w:val="single" w:sz="4" w:space="0" w:color="auto"/>
              <w:bottom w:val="single" w:sz="4" w:space="0" w:color="auto"/>
              <w:right w:val="single" w:sz="4" w:space="0" w:color="auto"/>
            </w:tcBorders>
          </w:tcPr>
          <w:p w14:paraId="29A198FE" w14:textId="77777777" w:rsidR="00783C6F" w:rsidRPr="005A2CE7" w:rsidRDefault="00783C6F" w:rsidP="00783C6F">
            <w:pPr>
              <w:jc w:val="both"/>
              <w:rPr>
                <w:rFonts w:ascii="Tahoma" w:hAnsi="Tahoma" w:cs="Tahoma"/>
                <w:color w:val="000000"/>
                <w:sz w:val="24"/>
                <w:szCs w:val="24"/>
              </w:rPr>
            </w:pPr>
          </w:p>
        </w:tc>
        <w:tc>
          <w:tcPr>
            <w:tcW w:w="1530" w:type="dxa"/>
            <w:tcBorders>
              <w:top w:val="single" w:sz="4" w:space="0" w:color="auto"/>
              <w:left w:val="single" w:sz="4" w:space="0" w:color="auto"/>
              <w:bottom w:val="single" w:sz="4" w:space="0" w:color="auto"/>
              <w:right w:val="single" w:sz="4" w:space="0" w:color="auto"/>
            </w:tcBorders>
          </w:tcPr>
          <w:p w14:paraId="3777009F" w14:textId="77777777" w:rsidR="00783C6F" w:rsidRPr="005A2CE7" w:rsidRDefault="00783C6F" w:rsidP="00783C6F">
            <w:pPr>
              <w:jc w:val="both"/>
              <w:rPr>
                <w:rFonts w:ascii="Tahoma" w:hAnsi="Tahoma" w:cs="Tahoma"/>
                <w:color w:val="000000"/>
                <w:sz w:val="24"/>
                <w:szCs w:val="24"/>
              </w:rPr>
            </w:pPr>
          </w:p>
        </w:tc>
      </w:tr>
      <w:tr w:rsidR="00783C6F" w:rsidRPr="005A2CE7" w14:paraId="727C1772" w14:textId="77777777" w:rsidTr="00297BD3">
        <w:trPr>
          <w:trHeight w:val="60"/>
        </w:trPr>
        <w:tc>
          <w:tcPr>
            <w:tcW w:w="720" w:type="dxa"/>
            <w:tcBorders>
              <w:top w:val="nil"/>
              <w:left w:val="single" w:sz="4" w:space="0" w:color="auto"/>
              <w:bottom w:val="single" w:sz="4" w:space="0" w:color="auto"/>
              <w:right w:val="single" w:sz="4" w:space="0" w:color="auto"/>
            </w:tcBorders>
            <w:shd w:val="clear" w:color="auto" w:fill="auto"/>
            <w:vAlign w:val="center"/>
          </w:tcPr>
          <w:p w14:paraId="37E019BE" w14:textId="2A378083" w:rsidR="00783C6F" w:rsidRPr="005A2CE7" w:rsidRDefault="00783C6F" w:rsidP="00783C6F">
            <w:pPr>
              <w:jc w:val="center"/>
              <w:rPr>
                <w:rFonts w:ascii="Tahoma" w:hAnsi="Tahoma" w:cs="Tahoma"/>
                <w:sz w:val="24"/>
                <w:szCs w:val="24"/>
              </w:rPr>
            </w:pPr>
            <w:r w:rsidRPr="00F55313">
              <w:rPr>
                <w:rFonts w:ascii="Calibri" w:hAnsi="Calibri" w:cs="Calibri"/>
                <w:color w:val="000000"/>
                <w:sz w:val="22"/>
                <w:szCs w:val="22"/>
              </w:rPr>
              <w:t>2</w:t>
            </w:r>
          </w:p>
        </w:tc>
        <w:tc>
          <w:tcPr>
            <w:tcW w:w="3870" w:type="dxa"/>
            <w:tcBorders>
              <w:top w:val="nil"/>
              <w:left w:val="nil"/>
              <w:bottom w:val="single" w:sz="4" w:space="0" w:color="auto"/>
              <w:right w:val="single" w:sz="4" w:space="0" w:color="auto"/>
            </w:tcBorders>
            <w:shd w:val="clear" w:color="auto" w:fill="auto"/>
            <w:vAlign w:val="center"/>
          </w:tcPr>
          <w:p w14:paraId="2B4855BB" w14:textId="2E49EE9E" w:rsidR="00783C6F" w:rsidRDefault="00783C6F" w:rsidP="00783C6F">
            <w:pPr>
              <w:rPr>
                <w:rFonts w:ascii="Calibri" w:hAnsi="Calibri" w:cs="Calibri"/>
                <w:b/>
                <w:bCs/>
                <w:color w:val="000000"/>
                <w:sz w:val="22"/>
                <w:szCs w:val="22"/>
              </w:rPr>
            </w:pPr>
            <w:r>
              <w:rPr>
                <w:rFonts w:ascii="Calibri" w:hAnsi="Calibri" w:cs="Calibri"/>
                <w:color w:val="000000"/>
                <w:sz w:val="22"/>
                <w:szCs w:val="22"/>
              </w:rPr>
              <w:t>8 Meter Street light round poles with double Arm</w:t>
            </w:r>
          </w:p>
        </w:tc>
        <w:tc>
          <w:tcPr>
            <w:tcW w:w="720" w:type="dxa"/>
            <w:tcBorders>
              <w:top w:val="nil"/>
              <w:left w:val="nil"/>
              <w:bottom w:val="single" w:sz="4" w:space="0" w:color="auto"/>
              <w:right w:val="single" w:sz="4" w:space="0" w:color="auto"/>
            </w:tcBorders>
            <w:shd w:val="clear" w:color="auto" w:fill="auto"/>
            <w:vAlign w:val="center"/>
          </w:tcPr>
          <w:p w14:paraId="56AF28DA" w14:textId="609470F0" w:rsidR="00783C6F" w:rsidRPr="005A2CE7" w:rsidRDefault="00783C6F" w:rsidP="00783C6F">
            <w:pPr>
              <w:jc w:val="center"/>
              <w:rPr>
                <w:rFonts w:ascii="Tahoma" w:hAnsi="Tahoma" w:cs="Tahoma"/>
                <w:color w:val="000000"/>
                <w:sz w:val="24"/>
                <w:szCs w:val="24"/>
              </w:rPr>
            </w:pPr>
            <w:r>
              <w:rPr>
                <w:rFonts w:ascii="Calibri" w:hAnsi="Calibri" w:cs="Calibri"/>
                <w:color w:val="000000"/>
                <w:sz w:val="22"/>
                <w:szCs w:val="22"/>
              </w:rPr>
              <w:t>13</w:t>
            </w:r>
          </w:p>
        </w:tc>
        <w:tc>
          <w:tcPr>
            <w:tcW w:w="720" w:type="dxa"/>
            <w:tcBorders>
              <w:top w:val="single" w:sz="4" w:space="0" w:color="auto"/>
              <w:left w:val="single" w:sz="4" w:space="0" w:color="auto"/>
              <w:bottom w:val="single" w:sz="4" w:space="0" w:color="auto"/>
              <w:right w:val="single" w:sz="4" w:space="0" w:color="auto"/>
            </w:tcBorders>
            <w:vAlign w:val="center"/>
          </w:tcPr>
          <w:p w14:paraId="18BF19DA" w14:textId="529D4F7E" w:rsidR="00783C6F" w:rsidRPr="00783C6F" w:rsidRDefault="00783C6F" w:rsidP="00783C6F">
            <w:pPr>
              <w:jc w:val="center"/>
              <w:rPr>
                <w:rFonts w:asciiTheme="minorHAnsi" w:hAnsiTheme="minorHAnsi" w:cstheme="minorHAnsi"/>
                <w:color w:val="000000"/>
                <w:sz w:val="22"/>
                <w:szCs w:val="22"/>
              </w:rPr>
            </w:pPr>
            <w:r w:rsidRPr="00783C6F">
              <w:rPr>
                <w:rFonts w:asciiTheme="minorHAnsi" w:hAnsiTheme="minorHAnsi" w:cstheme="minorHAnsi"/>
                <w:color w:val="000000"/>
                <w:sz w:val="22"/>
                <w:szCs w:val="22"/>
              </w:rPr>
              <w:t>Nos.</w:t>
            </w:r>
          </w:p>
        </w:tc>
        <w:tc>
          <w:tcPr>
            <w:tcW w:w="1260" w:type="dxa"/>
            <w:tcBorders>
              <w:top w:val="single" w:sz="4" w:space="0" w:color="auto"/>
              <w:left w:val="single" w:sz="4" w:space="0" w:color="auto"/>
              <w:bottom w:val="single" w:sz="4" w:space="0" w:color="auto"/>
              <w:right w:val="single" w:sz="4" w:space="0" w:color="auto"/>
            </w:tcBorders>
          </w:tcPr>
          <w:p w14:paraId="764F6DD3" w14:textId="77777777" w:rsidR="00783C6F" w:rsidRPr="005A2CE7" w:rsidRDefault="00783C6F" w:rsidP="00783C6F">
            <w:pPr>
              <w:jc w:val="both"/>
              <w:rPr>
                <w:rFonts w:ascii="Tahoma" w:hAnsi="Tahoma" w:cs="Tahoma"/>
                <w:color w:val="000000"/>
                <w:sz w:val="24"/>
                <w:szCs w:val="24"/>
              </w:rPr>
            </w:pPr>
          </w:p>
        </w:tc>
        <w:tc>
          <w:tcPr>
            <w:tcW w:w="1530" w:type="dxa"/>
            <w:tcBorders>
              <w:top w:val="single" w:sz="4" w:space="0" w:color="auto"/>
              <w:left w:val="single" w:sz="4" w:space="0" w:color="auto"/>
              <w:bottom w:val="single" w:sz="4" w:space="0" w:color="auto"/>
              <w:right w:val="single" w:sz="4" w:space="0" w:color="auto"/>
            </w:tcBorders>
          </w:tcPr>
          <w:p w14:paraId="6035293E" w14:textId="77777777" w:rsidR="00783C6F" w:rsidRPr="005A2CE7" w:rsidRDefault="00783C6F" w:rsidP="00783C6F">
            <w:pPr>
              <w:jc w:val="both"/>
              <w:rPr>
                <w:rFonts w:ascii="Tahoma" w:hAnsi="Tahoma" w:cs="Tahoma"/>
                <w:color w:val="000000"/>
                <w:sz w:val="24"/>
                <w:szCs w:val="24"/>
              </w:rPr>
            </w:pPr>
          </w:p>
        </w:tc>
      </w:tr>
      <w:tr w:rsidR="00783C6F" w:rsidRPr="005A2CE7" w14:paraId="77F6B26A" w14:textId="77777777" w:rsidTr="00297BD3">
        <w:trPr>
          <w:trHeight w:val="60"/>
        </w:trPr>
        <w:tc>
          <w:tcPr>
            <w:tcW w:w="720" w:type="dxa"/>
            <w:tcBorders>
              <w:top w:val="nil"/>
              <w:left w:val="single" w:sz="4" w:space="0" w:color="auto"/>
              <w:bottom w:val="single" w:sz="4" w:space="0" w:color="auto"/>
              <w:right w:val="single" w:sz="4" w:space="0" w:color="auto"/>
            </w:tcBorders>
            <w:shd w:val="clear" w:color="auto" w:fill="auto"/>
            <w:vAlign w:val="center"/>
          </w:tcPr>
          <w:p w14:paraId="1D9C6E25" w14:textId="39BD8214" w:rsidR="00783C6F" w:rsidRPr="005A2CE7" w:rsidRDefault="00783C6F" w:rsidP="00783C6F">
            <w:pPr>
              <w:jc w:val="center"/>
              <w:rPr>
                <w:rFonts w:ascii="Tahoma" w:hAnsi="Tahoma" w:cs="Tahoma"/>
                <w:sz w:val="24"/>
                <w:szCs w:val="24"/>
              </w:rPr>
            </w:pPr>
            <w:r w:rsidRPr="00F55313">
              <w:rPr>
                <w:rFonts w:ascii="Calibri" w:hAnsi="Calibri" w:cs="Calibri"/>
                <w:color w:val="000000"/>
                <w:sz w:val="22"/>
                <w:szCs w:val="22"/>
              </w:rPr>
              <w:t>3</w:t>
            </w:r>
          </w:p>
        </w:tc>
        <w:tc>
          <w:tcPr>
            <w:tcW w:w="3870" w:type="dxa"/>
            <w:tcBorders>
              <w:top w:val="nil"/>
              <w:left w:val="nil"/>
              <w:bottom w:val="single" w:sz="4" w:space="0" w:color="auto"/>
              <w:right w:val="single" w:sz="4" w:space="0" w:color="auto"/>
            </w:tcBorders>
            <w:shd w:val="clear" w:color="auto" w:fill="auto"/>
            <w:vAlign w:val="center"/>
          </w:tcPr>
          <w:p w14:paraId="153A537E" w14:textId="3633F968" w:rsidR="00783C6F" w:rsidRPr="005A2CE7" w:rsidRDefault="00783C6F" w:rsidP="00783C6F">
            <w:pPr>
              <w:rPr>
                <w:rFonts w:ascii="Tahoma" w:hAnsi="Tahoma" w:cs="Tahoma"/>
                <w:sz w:val="24"/>
                <w:szCs w:val="24"/>
              </w:rPr>
            </w:pPr>
            <w:r>
              <w:rPr>
                <w:rFonts w:ascii="Calibri" w:hAnsi="Calibri" w:cs="Calibri"/>
                <w:color w:val="000000"/>
                <w:sz w:val="22"/>
                <w:szCs w:val="22"/>
              </w:rPr>
              <w:t xml:space="preserve">8 Meter Street light round poles </w:t>
            </w:r>
          </w:p>
        </w:tc>
        <w:tc>
          <w:tcPr>
            <w:tcW w:w="720" w:type="dxa"/>
            <w:tcBorders>
              <w:top w:val="nil"/>
              <w:left w:val="nil"/>
              <w:bottom w:val="single" w:sz="4" w:space="0" w:color="auto"/>
              <w:right w:val="single" w:sz="4" w:space="0" w:color="auto"/>
            </w:tcBorders>
            <w:shd w:val="clear" w:color="auto" w:fill="auto"/>
            <w:vAlign w:val="center"/>
          </w:tcPr>
          <w:p w14:paraId="4C275BC7" w14:textId="5E9F9B93" w:rsidR="00783C6F" w:rsidRPr="005A2CE7" w:rsidRDefault="00783C6F" w:rsidP="00783C6F">
            <w:pPr>
              <w:jc w:val="center"/>
              <w:rPr>
                <w:rFonts w:ascii="Tahoma" w:hAnsi="Tahoma" w:cs="Tahoma"/>
                <w:color w:val="000000"/>
                <w:sz w:val="24"/>
                <w:szCs w:val="24"/>
              </w:rPr>
            </w:pPr>
            <w:r>
              <w:rPr>
                <w:rFonts w:ascii="Calibri" w:hAnsi="Calibri" w:cs="Calibri"/>
                <w:color w:val="000000"/>
                <w:sz w:val="22"/>
                <w:szCs w:val="22"/>
              </w:rPr>
              <w:t>12</w:t>
            </w:r>
          </w:p>
        </w:tc>
        <w:tc>
          <w:tcPr>
            <w:tcW w:w="720" w:type="dxa"/>
            <w:tcBorders>
              <w:top w:val="single" w:sz="4" w:space="0" w:color="auto"/>
              <w:left w:val="single" w:sz="4" w:space="0" w:color="auto"/>
              <w:bottom w:val="single" w:sz="4" w:space="0" w:color="auto"/>
              <w:right w:val="single" w:sz="4" w:space="0" w:color="auto"/>
            </w:tcBorders>
            <w:vAlign w:val="center"/>
          </w:tcPr>
          <w:p w14:paraId="1CF8AEFF" w14:textId="6AC881DF" w:rsidR="00783C6F" w:rsidRPr="00783C6F" w:rsidRDefault="00783C6F" w:rsidP="00783C6F">
            <w:pPr>
              <w:jc w:val="center"/>
              <w:rPr>
                <w:rFonts w:asciiTheme="minorHAnsi" w:hAnsiTheme="minorHAnsi" w:cstheme="minorHAnsi"/>
                <w:color w:val="000000"/>
                <w:sz w:val="22"/>
                <w:szCs w:val="22"/>
              </w:rPr>
            </w:pPr>
            <w:r w:rsidRPr="00783C6F">
              <w:rPr>
                <w:rFonts w:asciiTheme="minorHAnsi" w:hAnsiTheme="minorHAnsi" w:cstheme="minorHAnsi"/>
                <w:color w:val="000000"/>
                <w:sz w:val="22"/>
                <w:szCs w:val="22"/>
              </w:rPr>
              <w:t>Nos.</w:t>
            </w:r>
          </w:p>
        </w:tc>
        <w:tc>
          <w:tcPr>
            <w:tcW w:w="1260" w:type="dxa"/>
            <w:tcBorders>
              <w:top w:val="single" w:sz="4" w:space="0" w:color="auto"/>
              <w:left w:val="single" w:sz="4" w:space="0" w:color="auto"/>
              <w:bottom w:val="single" w:sz="4" w:space="0" w:color="auto"/>
              <w:right w:val="single" w:sz="4" w:space="0" w:color="auto"/>
            </w:tcBorders>
          </w:tcPr>
          <w:p w14:paraId="0B5E2DFA" w14:textId="77777777" w:rsidR="00783C6F" w:rsidRPr="005A2CE7" w:rsidRDefault="00783C6F" w:rsidP="00783C6F">
            <w:pPr>
              <w:jc w:val="both"/>
              <w:rPr>
                <w:rFonts w:ascii="Tahoma" w:hAnsi="Tahoma" w:cs="Tahoma"/>
                <w:color w:val="000000"/>
                <w:sz w:val="24"/>
                <w:szCs w:val="24"/>
              </w:rPr>
            </w:pPr>
          </w:p>
        </w:tc>
        <w:tc>
          <w:tcPr>
            <w:tcW w:w="1530" w:type="dxa"/>
            <w:tcBorders>
              <w:top w:val="single" w:sz="4" w:space="0" w:color="auto"/>
              <w:left w:val="single" w:sz="4" w:space="0" w:color="auto"/>
              <w:bottom w:val="single" w:sz="4" w:space="0" w:color="auto"/>
              <w:right w:val="single" w:sz="4" w:space="0" w:color="auto"/>
            </w:tcBorders>
          </w:tcPr>
          <w:p w14:paraId="37169248" w14:textId="77777777" w:rsidR="00783C6F" w:rsidRPr="005A2CE7" w:rsidRDefault="00783C6F" w:rsidP="00783C6F">
            <w:pPr>
              <w:jc w:val="both"/>
              <w:rPr>
                <w:rFonts w:ascii="Tahoma" w:hAnsi="Tahoma" w:cs="Tahoma"/>
                <w:color w:val="000000"/>
                <w:sz w:val="24"/>
                <w:szCs w:val="24"/>
              </w:rPr>
            </w:pPr>
          </w:p>
        </w:tc>
      </w:tr>
      <w:tr w:rsidR="00783C6F" w:rsidRPr="005A2CE7" w14:paraId="6B56878E" w14:textId="77777777" w:rsidTr="00297BD3">
        <w:trPr>
          <w:trHeight w:val="60"/>
        </w:trPr>
        <w:tc>
          <w:tcPr>
            <w:tcW w:w="720" w:type="dxa"/>
            <w:tcBorders>
              <w:top w:val="nil"/>
              <w:left w:val="single" w:sz="4" w:space="0" w:color="auto"/>
              <w:bottom w:val="single" w:sz="4" w:space="0" w:color="auto"/>
              <w:right w:val="single" w:sz="4" w:space="0" w:color="auto"/>
            </w:tcBorders>
            <w:shd w:val="clear" w:color="auto" w:fill="auto"/>
            <w:vAlign w:val="center"/>
          </w:tcPr>
          <w:p w14:paraId="5076A102" w14:textId="2C203D95" w:rsidR="00783C6F" w:rsidRDefault="00783C6F" w:rsidP="00783C6F">
            <w:pPr>
              <w:jc w:val="center"/>
              <w:rPr>
                <w:rFonts w:ascii="Tahoma" w:hAnsi="Tahoma" w:cs="Tahoma"/>
                <w:sz w:val="24"/>
                <w:szCs w:val="24"/>
              </w:rPr>
            </w:pPr>
            <w:r>
              <w:rPr>
                <w:rFonts w:ascii="Calibri" w:hAnsi="Calibri" w:cs="Calibri"/>
                <w:color w:val="000000"/>
                <w:sz w:val="22"/>
                <w:szCs w:val="22"/>
              </w:rPr>
              <w:t>4</w:t>
            </w:r>
          </w:p>
        </w:tc>
        <w:tc>
          <w:tcPr>
            <w:tcW w:w="3870" w:type="dxa"/>
            <w:tcBorders>
              <w:top w:val="nil"/>
              <w:left w:val="nil"/>
              <w:bottom w:val="single" w:sz="4" w:space="0" w:color="auto"/>
              <w:right w:val="single" w:sz="4" w:space="0" w:color="auto"/>
            </w:tcBorders>
            <w:shd w:val="clear" w:color="auto" w:fill="auto"/>
            <w:vAlign w:val="center"/>
          </w:tcPr>
          <w:p w14:paraId="720BA729" w14:textId="6BE74C2D" w:rsidR="00783C6F" w:rsidRPr="00AF00F4" w:rsidRDefault="00783C6F" w:rsidP="00783C6F">
            <w:pPr>
              <w:rPr>
                <w:rFonts w:ascii="Tahoma" w:hAnsi="Tahoma" w:cs="Tahoma"/>
                <w:sz w:val="24"/>
                <w:szCs w:val="24"/>
              </w:rPr>
            </w:pPr>
            <w:r>
              <w:rPr>
                <w:rFonts w:ascii="Calibri" w:hAnsi="Calibri" w:cs="Calibri"/>
                <w:color w:val="000000"/>
                <w:sz w:val="22"/>
                <w:szCs w:val="22"/>
              </w:rPr>
              <w:t xml:space="preserve">5 </w:t>
            </w:r>
            <w:r w:rsidRPr="000064D5">
              <w:rPr>
                <w:rFonts w:ascii="Calibri" w:hAnsi="Calibri" w:cs="Calibri"/>
                <w:color w:val="000000"/>
                <w:sz w:val="22"/>
                <w:szCs w:val="22"/>
              </w:rPr>
              <w:t>Meter Street light round poles</w:t>
            </w:r>
            <w:r>
              <w:rPr>
                <w:rFonts w:ascii="Calibri" w:hAnsi="Calibri" w:cs="Calibri"/>
                <w:color w:val="000000"/>
                <w:sz w:val="22"/>
                <w:szCs w:val="22"/>
              </w:rPr>
              <w:t xml:space="preserve"> with double Arm</w:t>
            </w:r>
          </w:p>
        </w:tc>
        <w:tc>
          <w:tcPr>
            <w:tcW w:w="720" w:type="dxa"/>
            <w:tcBorders>
              <w:top w:val="nil"/>
              <w:left w:val="nil"/>
              <w:bottom w:val="single" w:sz="4" w:space="0" w:color="auto"/>
              <w:right w:val="single" w:sz="4" w:space="0" w:color="auto"/>
            </w:tcBorders>
            <w:shd w:val="clear" w:color="auto" w:fill="auto"/>
            <w:vAlign w:val="center"/>
          </w:tcPr>
          <w:p w14:paraId="041CE1A1" w14:textId="0D195D7E" w:rsidR="00783C6F" w:rsidRDefault="00783C6F" w:rsidP="00783C6F">
            <w:pPr>
              <w:jc w:val="center"/>
              <w:rPr>
                <w:rFonts w:ascii="Tahoma" w:hAnsi="Tahoma" w:cs="Tahoma"/>
                <w:color w:val="000000"/>
                <w:sz w:val="24"/>
                <w:szCs w:val="24"/>
              </w:rPr>
            </w:pPr>
            <w:r>
              <w:rPr>
                <w:rFonts w:ascii="Calibri" w:hAnsi="Calibri" w:cs="Calibri"/>
                <w:color w:val="000000"/>
                <w:sz w:val="22"/>
                <w:szCs w:val="22"/>
              </w:rPr>
              <w:t>4</w:t>
            </w:r>
          </w:p>
        </w:tc>
        <w:tc>
          <w:tcPr>
            <w:tcW w:w="720" w:type="dxa"/>
            <w:tcBorders>
              <w:top w:val="single" w:sz="4" w:space="0" w:color="auto"/>
              <w:left w:val="single" w:sz="4" w:space="0" w:color="auto"/>
              <w:bottom w:val="single" w:sz="4" w:space="0" w:color="auto"/>
              <w:right w:val="single" w:sz="4" w:space="0" w:color="auto"/>
            </w:tcBorders>
            <w:vAlign w:val="center"/>
          </w:tcPr>
          <w:p w14:paraId="63087EE8" w14:textId="3CED139E" w:rsidR="00783C6F" w:rsidRPr="00783C6F" w:rsidRDefault="00783C6F" w:rsidP="00783C6F">
            <w:pPr>
              <w:jc w:val="center"/>
              <w:rPr>
                <w:rFonts w:asciiTheme="minorHAnsi" w:hAnsiTheme="minorHAnsi" w:cstheme="minorHAnsi"/>
                <w:color w:val="000000"/>
                <w:sz w:val="22"/>
                <w:szCs w:val="22"/>
              </w:rPr>
            </w:pPr>
            <w:r w:rsidRPr="00783C6F">
              <w:rPr>
                <w:rFonts w:asciiTheme="minorHAnsi" w:hAnsiTheme="minorHAnsi" w:cstheme="minorHAnsi"/>
                <w:color w:val="000000"/>
                <w:sz w:val="22"/>
                <w:szCs w:val="22"/>
              </w:rPr>
              <w:t>Nos.</w:t>
            </w:r>
          </w:p>
        </w:tc>
        <w:tc>
          <w:tcPr>
            <w:tcW w:w="1260" w:type="dxa"/>
            <w:tcBorders>
              <w:top w:val="single" w:sz="4" w:space="0" w:color="auto"/>
              <w:left w:val="single" w:sz="4" w:space="0" w:color="auto"/>
              <w:bottom w:val="single" w:sz="4" w:space="0" w:color="auto"/>
              <w:right w:val="single" w:sz="4" w:space="0" w:color="auto"/>
            </w:tcBorders>
          </w:tcPr>
          <w:p w14:paraId="57F96492" w14:textId="77777777" w:rsidR="00783C6F" w:rsidRPr="005A2CE7" w:rsidRDefault="00783C6F" w:rsidP="00783C6F">
            <w:pPr>
              <w:jc w:val="both"/>
              <w:rPr>
                <w:rFonts w:ascii="Tahoma" w:hAnsi="Tahoma" w:cs="Tahoma"/>
                <w:color w:val="000000"/>
                <w:sz w:val="24"/>
                <w:szCs w:val="24"/>
              </w:rPr>
            </w:pPr>
          </w:p>
        </w:tc>
        <w:tc>
          <w:tcPr>
            <w:tcW w:w="1530" w:type="dxa"/>
            <w:tcBorders>
              <w:top w:val="single" w:sz="4" w:space="0" w:color="auto"/>
              <w:left w:val="single" w:sz="4" w:space="0" w:color="auto"/>
              <w:bottom w:val="single" w:sz="4" w:space="0" w:color="auto"/>
              <w:right w:val="single" w:sz="4" w:space="0" w:color="auto"/>
            </w:tcBorders>
          </w:tcPr>
          <w:p w14:paraId="15940A29" w14:textId="77777777" w:rsidR="00783C6F" w:rsidRPr="005A2CE7" w:rsidRDefault="00783C6F" w:rsidP="00783C6F">
            <w:pPr>
              <w:jc w:val="both"/>
              <w:rPr>
                <w:rFonts w:ascii="Tahoma" w:hAnsi="Tahoma" w:cs="Tahoma"/>
                <w:color w:val="000000"/>
                <w:sz w:val="24"/>
                <w:szCs w:val="24"/>
              </w:rPr>
            </w:pPr>
          </w:p>
        </w:tc>
      </w:tr>
      <w:tr w:rsidR="00783C6F" w:rsidRPr="005A2CE7" w14:paraId="65AD6E36" w14:textId="77777777" w:rsidTr="00297BD3">
        <w:trPr>
          <w:trHeight w:val="60"/>
        </w:trPr>
        <w:tc>
          <w:tcPr>
            <w:tcW w:w="720" w:type="dxa"/>
            <w:tcBorders>
              <w:top w:val="nil"/>
              <w:left w:val="single" w:sz="4" w:space="0" w:color="auto"/>
              <w:bottom w:val="single" w:sz="4" w:space="0" w:color="auto"/>
              <w:right w:val="single" w:sz="4" w:space="0" w:color="auto"/>
            </w:tcBorders>
            <w:shd w:val="clear" w:color="auto" w:fill="auto"/>
            <w:vAlign w:val="center"/>
          </w:tcPr>
          <w:p w14:paraId="07B1E9D4" w14:textId="212450FD" w:rsidR="00783C6F" w:rsidRDefault="00783C6F" w:rsidP="00783C6F">
            <w:pPr>
              <w:jc w:val="center"/>
              <w:rPr>
                <w:rFonts w:ascii="Tahoma" w:hAnsi="Tahoma" w:cs="Tahoma"/>
                <w:sz w:val="24"/>
                <w:szCs w:val="24"/>
              </w:rPr>
            </w:pPr>
            <w:r>
              <w:rPr>
                <w:rFonts w:ascii="Calibri" w:hAnsi="Calibri" w:cs="Calibri"/>
                <w:color w:val="000000"/>
                <w:sz w:val="22"/>
                <w:szCs w:val="22"/>
              </w:rPr>
              <w:t>5</w:t>
            </w:r>
          </w:p>
        </w:tc>
        <w:tc>
          <w:tcPr>
            <w:tcW w:w="3870" w:type="dxa"/>
            <w:tcBorders>
              <w:top w:val="nil"/>
              <w:left w:val="nil"/>
              <w:bottom w:val="single" w:sz="4" w:space="0" w:color="auto"/>
              <w:right w:val="single" w:sz="4" w:space="0" w:color="auto"/>
            </w:tcBorders>
            <w:shd w:val="clear" w:color="auto" w:fill="auto"/>
            <w:vAlign w:val="center"/>
          </w:tcPr>
          <w:p w14:paraId="4F64103A" w14:textId="0943C5D1" w:rsidR="00783C6F" w:rsidRPr="00AF00F4" w:rsidRDefault="00783C6F" w:rsidP="00783C6F">
            <w:pPr>
              <w:rPr>
                <w:rFonts w:ascii="Tahoma" w:hAnsi="Tahoma" w:cs="Tahoma"/>
                <w:sz w:val="24"/>
                <w:szCs w:val="24"/>
              </w:rPr>
            </w:pPr>
            <w:r>
              <w:rPr>
                <w:rFonts w:ascii="Calibri" w:hAnsi="Calibri" w:cs="Calibri"/>
                <w:color w:val="000000"/>
                <w:sz w:val="22"/>
                <w:szCs w:val="22"/>
              </w:rPr>
              <w:t xml:space="preserve">3 </w:t>
            </w:r>
            <w:r w:rsidRPr="000064D5">
              <w:rPr>
                <w:rFonts w:ascii="Calibri" w:hAnsi="Calibri" w:cs="Calibri"/>
                <w:color w:val="000000"/>
                <w:sz w:val="22"/>
                <w:szCs w:val="22"/>
              </w:rPr>
              <w:t>Meter Street light round poles</w:t>
            </w:r>
            <w:r>
              <w:rPr>
                <w:rFonts w:ascii="Calibri" w:hAnsi="Calibri" w:cs="Calibri"/>
                <w:color w:val="000000"/>
                <w:sz w:val="22"/>
                <w:szCs w:val="22"/>
              </w:rPr>
              <w:t xml:space="preserve"> with Single Arm</w:t>
            </w:r>
          </w:p>
        </w:tc>
        <w:tc>
          <w:tcPr>
            <w:tcW w:w="720" w:type="dxa"/>
            <w:tcBorders>
              <w:top w:val="nil"/>
              <w:left w:val="nil"/>
              <w:bottom w:val="single" w:sz="4" w:space="0" w:color="auto"/>
              <w:right w:val="single" w:sz="4" w:space="0" w:color="auto"/>
            </w:tcBorders>
            <w:shd w:val="clear" w:color="auto" w:fill="auto"/>
            <w:vAlign w:val="center"/>
          </w:tcPr>
          <w:p w14:paraId="4D888428" w14:textId="4C819EF6" w:rsidR="00783C6F" w:rsidRDefault="00783C6F" w:rsidP="00783C6F">
            <w:pPr>
              <w:jc w:val="center"/>
              <w:rPr>
                <w:rFonts w:ascii="Tahoma" w:hAnsi="Tahoma" w:cs="Tahoma"/>
                <w:color w:val="000000"/>
                <w:sz w:val="24"/>
                <w:szCs w:val="24"/>
              </w:rPr>
            </w:pPr>
            <w:r>
              <w:rPr>
                <w:rFonts w:ascii="Calibri" w:hAnsi="Calibri" w:cs="Calibri"/>
                <w:color w:val="000000"/>
                <w:sz w:val="22"/>
                <w:szCs w:val="22"/>
              </w:rPr>
              <w:t>180</w:t>
            </w:r>
          </w:p>
        </w:tc>
        <w:tc>
          <w:tcPr>
            <w:tcW w:w="720" w:type="dxa"/>
            <w:tcBorders>
              <w:top w:val="single" w:sz="4" w:space="0" w:color="auto"/>
              <w:left w:val="single" w:sz="4" w:space="0" w:color="auto"/>
              <w:bottom w:val="single" w:sz="4" w:space="0" w:color="auto"/>
              <w:right w:val="single" w:sz="4" w:space="0" w:color="auto"/>
            </w:tcBorders>
            <w:vAlign w:val="center"/>
          </w:tcPr>
          <w:p w14:paraId="0942CB2D" w14:textId="25312923" w:rsidR="00783C6F" w:rsidRPr="00783C6F" w:rsidRDefault="00783C6F" w:rsidP="00783C6F">
            <w:pPr>
              <w:jc w:val="center"/>
              <w:rPr>
                <w:rFonts w:asciiTheme="minorHAnsi" w:hAnsiTheme="minorHAnsi" w:cstheme="minorHAnsi"/>
                <w:color w:val="000000"/>
                <w:sz w:val="22"/>
                <w:szCs w:val="22"/>
              </w:rPr>
            </w:pPr>
            <w:r w:rsidRPr="00783C6F">
              <w:rPr>
                <w:rFonts w:asciiTheme="minorHAnsi" w:hAnsiTheme="minorHAnsi" w:cstheme="minorHAnsi"/>
                <w:color w:val="000000"/>
                <w:sz w:val="22"/>
                <w:szCs w:val="22"/>
              </w:rPr>
              <w:t>Nos.</w:t>
            </w:r>
          </w:p>
        </w:tc>
        <w:tc>
          <w:tcPr>
            <w:tcW w:w="1260" w:type="dxa"/>
            <w:tcBorders>
              <w:top w:val="single" w:sz="4" w:space="0" w:color="auto"/>
              <w:left w:val="single" w:sz="4" w:space="0" w:color="auto"/>
              <w:bottom w:val="single" w:sz="4" w:space="0" w:color="auto"/>
              <w:right w:val="single" w:sz="4" w:space="0" w:color="auto"/>
            </w:tcBorders>
          </w:tcPr>
          <w:p w14:paraId="62792C40" w14:textId="77777777" w:rsidR="00783C6F" w:rsidRPr="005A2CE7" w:rsidRDefault="00783C6F" w:rsidP="00783C6F">
            <w:pPr>
              <w:jc w:val="both"/>
              <w:rPr>
                <w:rFonts w:ascii="Tahoma" w:hAnsi="Tahoma" w:cs="Tahoma"/>
                <w:color w:val="000000"/>
                <w:sz w:val="24"/>
                <w:szCs w:val="24"/>
              </w:rPr>
            </w:pPr>
          </w:p>
        </w:tc>
        <w:tc>
          <w:tcPr>
            <w:tcW w:w="1530" w:type="dxa"/>
            <w:tcBorders>
              <w:top w:val="single" w:sz="4" w:space="0" w:color="auto"/>
              <w:left w:val="single" w:sz="4" w:space="0" w:color="auto"/>
              <w:bottom w:val="single" w:sz="4" w:space="0" w:color="auto"/>
              <w:right w:val="single" w:sz="4" w:space="0" w:color="auto"/>
            </w:tcBorders>
          </w:tcPr>
          <w:p w14:paraId="5DA38836" w14:textId="77777777" w:rsidR="00783C6F" w:rsidRPr="005A2CE7" w:rsidRDefault="00783C6F" w:rsidP="00783C6F">
            <w:pPr>
              <w:jc w:val="both"/>
              <w:rPr>
                <w:rFonts w:ascii="Tahoma" w:hAnsi="Tahoma" w:cs="Tahoma"/>
                <w:color w:val="000000"/>
                <w:sz w:val="24"/>
                <w:szCs w:val="24"/>
              </w:rPr>
            </w:pPr>
          </w:p>
        </w:tc>
      </w:tr>
      <w:tr w:rsidR="00783C6F" w:rsidRPr="005A2CE7" w14:paraId="06718A19" w14:textId="77777777" w:rsidTr="00297BD3">
        <w:trPr>
          <w:trHeight w:val="60"/>
        </w:trPr>
        <w:tc>
          <w:tcPr>
            <w:tcW w:w="720" w:type="dxa"/>
            <w:tcBorders>
              <w:top w:val="nil"/>
              <w:left w:val="single" w:sz="4" w:space="0" w:color="auto"/>
              <w:bottom w:val="single" w:sz="4" w:space="0" w:color="auto"/>
              <w:right w:val="single" w:sz="4" w:space="0" w:color="auto"/>
            </w:tcBorders>
            <w:shd w:val="clear" w:color="auto" w:fill="auto"/>
            <w:vAlign w:val="center"/>
          </w:tcPr>
          <w:p w14:paraId="18E22A19" w14:textId="23BC18A3" w:rsidR="00783C6F" w:rsidRDefault="00783C6F" w:rsidP="00783C6F">
            <w:pPr>
              <w:jc w:val="center"/>
              <w:rPr>
                <w:rFonts w:ascii="Tahoma" w:hAnsi="Tahoma" w:cs="Tahoma"/>
                <w:sz w:val="24"/>
                <w:szCs w:val="24"/>
              </w:rPr>
            </w:pPr>
            <w:r w:rsidRPr="00F55313">
              <w:rPr>
                <w:rFonts w:ascii="Calibri" w:hAnsi="Calibri" w:cs="Calibri"/>
                <w:color w:val="000000"/>
                <w:sz w:val="22"/>
                <w:szCs w:val="22"/>
              </w:rPr>
              <w:t> </w:t>
            </w:r>
            <w:r>
              <w:rPr>
                <w:rFonts w:ascii="Calibri" w:hAnsi="Calibri" w:cs="Calibri"/>
                <w:color w:val="000000"/>
                <w:sz w:val="22"/>
                <w:szCs w:val="22"/>
              </w:rPr>
              <w:t>6</w:t>
            </w:r>
          </w:p>
        </w:tc>
        <w:tc>
          <w:tcPr>
            <w:tcW w:w="3870" w:type="dxa"/>
            <w:tcBorders>
              <w:top w:val="nil"/>
              <w:left w:val="nil"/>
              <w:bottom w:val="single" w:sz="4" w:space="0" w:color="auto"/>
              <w:right w:val="single" w:sz="4" w:space="0" w:color="auto"/>
            </w:tcBorders>
            <w:shd w:val="clear" w:color="auto" w:fill="auto"/>
            <w:vAlign w:val="center"/>
          </w:tcPr>
          <w:p w14:paraId="3775CBC9" w14:textId="0209F3D2" w:rsidR="00783C6F" w:rsidRPr="00AF00F4" w:rsidRDefault="00783C6F" w:rsidP="00783C6F">
            <w:pPr>
              <w:rPr>
                <w:rFonts w:ascii="Tahoma" w:hAnsi="Tahoma" w:cs="Tahoma"/>
                <w:sz w:val="24"/>
                <w:szCs w:val="24"/>
              </w:rPr>
            </w:pPr>
            <w:r>
              <w:rPr>
                <w:rFonts w:ascii="Calibri" w:hAnsi="Calibri" w:cs="Calibri"/>
                <w:color w:val="000000"/>
                <w:sz w:val="22"/>
                <w:szCs w:val="22"/>
              </w:rPr>
              <w:t xml:space="preserve">3 </w:t>
            </w:r>
            <w:r w:rsidRPr="000064D5">
              <w:rPr>
                <w:rFonts w:ascii="Calibri" w:hAnsi="Calibri" w:cs="Calibri"/>
                <w:color w:val="000000"/>
                <w:sz w:val="22"/>
                <w:szCs w:val="22"/>
              </w:rPr>
              <w:t>Meter Street light round poles</w:t>
            </w:r>
            <w:r>
              <w:rPr>
                <w:rFonts w:ascii="Calibri" w:hAnsi="Calibri" w:cs="Calibri"/>
                <w:color w:val="000000"/>
                <w:sz w:val="22"/>
                <w:szCs w:val="22"/>
              </w:rPr>
              <w:t xml:space="preserve"> with double Arm</w:t>
            </w:r>
          </w:p>
        </w:tc>
        <w:tc>
          <w:tcPr>
            <w:tcW w:w="720" w:type="dxa"/>
            <w:tcBorders>
              <w:top w:val="nil"/>
              <w:left w:val="nil"/>
              <w:bottom w:val="single" w:sz="4" w:space="0" w:color="auto"/>
              <w:right w:val="single" w:sz="4" w:space="0" w:color="auto"/>
            </w:tcBorders>
            <w:shd w:val="clear" w:color="auto" w:fill="auto"/>
            <w:vAlign w:val="center"/>
          </w:tcPr>
          <w:p w14:paraId="52821E42" w14:textId="452B1945" w:rsidR="00783C6F" w:rsidRDefault="00783C6F" w:rsidP="00783C6F">
            <w:pPr>
              <w:jc w:val="center"/>
              <w:rPr>
                <w:rFonts w:ascii="Tahoma" w:hAnsi="Tahoma" w:cs="Tahoma"/>
                <w:color w:val="000000"/>
                <w:sz w:val="24"/>
                <w:szCs w:val="24"/>
              </w:rPr>
            </w:pPr>
            <w:r>
              <w:rPr>
                <w:rFonts w:ascii="Calibri" w:hAnsi="Calibri" w:cs="Calibri"/>
                <w:color w:val="000000"/>
                <w:sz w:val="22"/>
                <w:szCs w:val="22"/>
              </w:rPr>
              <w:t>113</w:t>
            </w:r>
          </w:p>
        </w:tc>
        <w:tc>
          <w:tcPr>
            <w:tcW w:w="720" w:type="dxa"/>
            <w:tcBorders>
              <w:top w:val="single" w:sz="4" w:space="0" w:color="auto"/>
              <w:left w:val="single" w:sz="4" w:space="0" w:color="auto"/>
              <w:bottom w:val="single" w:sz="4" w:space="0" w:color="auto"/>
              <w:right w:val="single" w:sz="4" w:space="0" w:color="auto"/>
            </w:tcBorders>
            <w:vAlign w:val="center"/>
          </w:tcPr>
          <w:p w14:paraId="64CF9940" w14:textId="51AC1B3A" w:rsidR="00783C6F" w:rsidRPr="00783C6F" w:rsidRDefault="00783C6F" w:rsidP="00783C6F">
            <w:pPr>
              <w:jc w:val="center"/>
              <w:rPr>
                <w:rFonts w:asciiTheme="minorHAnsi" w:hAnsiTheme="minorHAnsi" w:cstheme="minorHAnsi"/>
                <w:color w:val="000000"/>
                <w:sz w:val="22"/>
                <w:szCs w:val="22"/>
              </w:rPr>
            </w:pPr>
            <w:r w:rsidRPr="00783C6F">
              <w:rPr>
                <w:rFonts w:asciiTheme="minorHAnsi" w:hAnsiTheme="minorHAnsi" w:cstheme="minorHAnsi"/>
                <w:color w:val="000000"/>
                <w:sz w:val="22"/>
                <w:szCs w:val="22"/>
              </w:rPr>
              <w:t>Nos.</w:t>
            </w:r>
          </w:p>
        </w:tc>
        <w:tc>
          <w:tcPr>
            <w:tcW w:w="1260" w:type="dxa"/>
            <w:tcBorders>
              <w:top w:val="single" w:sz="4" w:space="0" w:color="auto"/>
              <w:left w:val="single" w:sz="4" w:space="0" w:color="auto"/>
              <w:bottom w:val="single" w:sz="4" w:space="0" w:color="auto"/>
              <w:right w:val="single" w:sz="4" w:space="0" w:color="auto"/>
            </w:tcBorders>
          </w:tcPr>
          <w:p w14:paraId="0B370CD6" w14:textId="77777777" w:rsidR="00783C6F" w:rsidRPr="005A2CE7" w:rsidRDefault="00783C6F" w:rsidP="00783C6F">
            <w:pPr>
              <w:jc w:val="both"/>
              <w:rPr>
                <w:rFonts w:ascii="Tahoma" w:hAnsi="Tahoma" w:cs="Tahoma"/>
                <w:color w:val="000000"/>
                <w:sz w:val="24"/>
                <w:szCs w:val="24"/>
              </w:rPr>
            </w:pPr>
          </w:p>
        </w:tc>
        <w:tc>
          <w:tcPr>
            <w:tcW w:w="1530" w:type="dxa"/>
            <w:tcBorders>
              <w:top w:val="single" w:sz="4" w:space="0" w:color="auto"/>
              <w:left w:val="single" w:sz="4" w:space="0" w:color="auto"/>
              <w:bottom w:val="single" w:sz="4" w:space="0" w:color="auto"/>
              <w:right w:val="single" w:sz="4" w:space="0" w:color="auto"/>
            </w:tcBorders>
          </w:tcPr>
          <w:p w14:paraId="59F42663" w14:textId="77777777" w:rsidR="00783C6F" w:rsidRPr="005A2CE7" w:rsidRDefault="00783C6F" w:rsidP="00783C6F">
            <w:pPr>
              <w:jc w:val="both"/>
              <w:rPr>
                <w:rFonts w:ascii="Tahoma" w:hAnsi="Tahoma" w:cs="Tahoma"/>
                <w:color w:val="000000"/>
                <w:sz w:val="24"/>
                <w:szCs w:val="24"/>
              </w:rPr>
            </w:pPr>
          </w:p>
        </w:tc>
      </w:tr>
      <w:tr w:rsidR="00783C6F" w14:paraId="27FE3ABD" w14:textId="6ACDDDA8" w:rsidTr="00297BD3">
        <w:tblPrEx>
          <w:tblLook w:val="0000" w:firstRow="0" w:lastRow="0" w:firstColumn="0" w:lastColumn="0" w:noHBand="0" w:noVBand="0"/>
        </w:tblPrEx>
        <w:trPr>
          <w:trHeight w:val="270"/>
        </w:trPr>
        <w:tc>
          <w:tcPr>
            <w:tcW w:w="7290" w:type="dxa"/>
            <w:gridSpan w:val="5"/>
          </w:tcPr>
          <w:p w14:paraId="6D7476CB" w14:textId="50B00826" w:rsidR="00783C6F" w:rsidRDefault="00783C6F" w:rsidP="00783C6F">
            <w:pPr>
              <w:jc w:val="right"/>
              <w:rPr>
                <w:rFonts w:ascii="Tahoma" w:eastAsia="Arial" w:hAnsi="Tahoma" w:cs="Tahoma"/>
                <w:spacing w:val="3"/>
                <w:sz w:val="19"/>
                <w:szCs w:val="19"/>
              </w:rPr>
            </w:pPr>
            <w:r>
              <w:rPr>
                <w:rFonts w:ascii="Tahoma" w:eastAsia="Arial" w:hAnsi="Tahoma" w:cs="Tahoma"/>
                <w:spacing w:val="3"/>
                <w:sz w:val="19"/>
                <w:szCs w:val="19"/>
              </w:rPr>
              <w:t>Amount</w:t>
            </w:r>
          </w:p>
        </w:tc>
        <w:tc>
          <w:tcPr>
            <w:tcW w:w="1530" w:type="dxa"/>
          </w:tcPr>
          <w:p w14:paraId="76BD73E8" w14:textId="77777777" w:rsidR="00783C6F" w:rsidRDefault="00783C6F" w:rsidP="00783C6F">
            <w:pPr>
              <w:jc w:val="right"/>
              <w:rPr>
                <w:rFonts w:ascii="Tahoma" w:eastAsia="Arial" w:hAnsi="Tahoma" w:cs="Tahoma"/>
                <w:spacing w:val="3"/>
                <w:sz w:val="19"/>
                <w:szCs w:val="19"/>
              </w:rPr>
            </w:pPr>
          </w:p>
        </w:tc>
      </w:tr>
      <w:tr w:rsidR="00783C6F" w14:paraId="19A8C629" w14:textId="6D3ABA9D" w:rsidTr="00297BD3">
        <w:tblPrEx>
          <w:tblLook w:val="0000" w:firstRow="0" w:lastRow="0" w:firstColumn="0" w:lastColumn="0" w:noHBand="0" w:noVBand="0"/>
        </w:tblPrEx>
        <w:trPr>
          <w:trHeight w:val="270"/>
        </w:trPr>
        <w:tc>
          <w:tcPr>
            <w:tcW w:w="7290" w:type="dxa"/>
            <w:gridSpan w:val="5"/>
          </w:tcPr>
          <w:p w14:paraId="3D8104FA" w14:textId="586DCD55" w:rsidR="00783C6F" w:rsidRDefault="00783C6F" w:rsidP="00783C6F">
            <w:pPr>
              <w:jc w:val="right"/>
              <w:rPr>
                <w:rFonts w:ascii="Tahoma" w:eastAsia="Arial" w:hAnsi="Tahoma" w:cs="Tahoma"/>
                <w:spacing w:val="3"/>
                <w:sz w:val="19"/>
                <w:szCs w:val="19"/>
              </w:rPr>
            </w:pPr>
            <w:r>
              <w:rPr>
                <w:rFonts w:ascii="Tahoma" w:eastAsia="Arial" w:hAnsi="Tahoma" w:cs="Tahoma"/>
                <w:spacing w:val="3"/>
                <w:sz w:val="19"/>
                <w:szCs w:val="19"/>
              </w:rPr>
              <w:t>GST</w:t>
            </w:r>
          </w:p>
        </w:tc>
        <w:tc>
          <w:tcPr>
            <w:tcW w:w="1530" w:type="dxa"/>
          </w:tcPr>
          <w:p w14:paraId="011616C5" w14:textId="77777777" w:rsidR="00783C6F" w:rsidRDefault="00783C6F" w:rsidP="00783C6F">
            <w:pPr>
              <w:jc w:val="right"/>
              <w:rPr>
                <w:rFonts w:ascii="Tahoma" w:eastAsia="Arial" w:hAnsi="Tahoma" w:cs="Tahoma"/>
                <w:spacing w:val="3"/>
                <w:sz w:val="19"/>
                <w:szCs w:val="19"/>
              </w:rPr>
            </w:pPr>
          </w:p>
        </w:tc>
      </w:tr>
      <w:tr w:rsidR="00783C6F" w14:paraId="006EE474" w14:textId="1FE9BEF2" w:rsidTr="00297BD3">
        <w:tblPrEx>
          <w:tblLook w:val="0000" w:firstRow="0" w:lastRow="0" w:firstColumn="0" w:lastColumn="0" w:noHBand="0" w:noVBand="0"/>
        </w:tblPrEx>
        <w:trPr>
          <w:trHeight w:val="270"/>
        </w:trPr>
        <w:tc>
          <w:tcPr>
            <w:tcW w:w="7290" w:type="dxa"/>
            <w:gridSpan w:val="5"/>
          </w:tcPr>
          <w:p w14:paraId="13CED285" w14:textId="4F24CD37" w:rsidR="00783C6F" w:rsidRDefault="00783C6F" w:rsidP="00783C6F">
            <w:pPr>
              <w:jc w:val="right"/>
              <w:rPr>
                <w:rFonts w:ascii="Tahoma" w:eastAsia="Arial" w:hAnsi="Tahoma" w:cs="Tahoma"/>
                <w:spacing w:val="3"/>
                <w:sz w:val="19"/>
                <w:szCs w:val="19"/>
              </w:rPr>
            </w:pPr>
            <w:r>
              <w:rPr>
                <w:rFonts w:ascii="Tahoma" w:eastAsia="Arial" w:hAnsi="Tahoma" w:cs="Tahoma"/>
                <w:spacing w:val="3"/>
                <w:sz w:val="19"/>
                <w:szCs w:val="19"/>
              </w:rPr>
              <w:t xml:space="preserve">Total </w:t>
            </w:r>
          </w:p>
        </w:tc>
        <w:tc>
          <w:tcPr>
            <w:tcW w:w="1530" w:type="dxa"/>
          </w:tcPr>
          <w:p w14:paraId="654EFFB6" w14:textId="77777777" w:rsidR="00783C6F" w:rsidRDefault="00783C6F" w:rsidP="00783C6F">
            <w:pPr>
              <w:jc w:val="right"/>
              <w:rPr>
                <w:rFonts w:ascii="Tahoma" w:eastAsia="Arial" w:hAnsi="Tahoma" w:cs="Tahoma"/>
                <w:spacing w:val="3"/>
                <w:sz w:val="19"/>
                <w:szCs w:val="19"/>
              </w:rPr>
            </w:pPr>
          </w:p>
        </w:tc>
      </w:tr>
    </w:tbl>
    <w:p w14:paraId="703DBCE5" w14:textId="5994A486" w:rsidR="00783C6F" w:rsidRPr="00B73424" w:rsidRDefault="00783C6F" w:rsidP="009D7932">
      <w:pPr>
        <w:rPr>
          <w:rFonts w:ascii="Tahoma" w:eastAsia="Arial" w:hAnsi="Tahoma" w:cs="Tahoma"/>
          <w:spacing w:val="3"/>
          <w:sz w:val="19"/>
          <w:szCs w:val="19"/>
        </w:rPr>
      </w:pPr>
    </w:p>
    <w:p w14:paraId="0E9E2A46" w14:textId="77777777" w:rsidR="00674AB6" w:rsidRPr="00B73424" w:rsidRDefault="00674AB6" w:rsidP="00674AB6">
      <w:pPr>
        <w:widowControl w:val="0"/>
        <w:autoSpaceDE w:val="0"/>
        <w:autoSpaceDN w:val="0"/>
        <w:spacing w:before="12"/>
        <w:rPr>
          <w:rFonts w:ascii="Tahoma" w:eastAsia="Calibri" w:hAnsi="Tahoma" w:cs="Tahoma"/>
          <w:b/>
          <w:sz w:val="19"/>
          <w:szCs w:val="19"/>
        </w:rPr>
      </w:pPr>
    </w:p>
    <w:p w14:paraId="781569A6" w14:textId="77777777" w:rsidR="00674AB6" w:rsidRPr="00B73424" w:rsidRDefault="00674AB6" w:rsidP="00674AB6">
      <w:pPr>
        <w:widowControl w:val="0"/>
        <w:numPr>
          <w:ilvl w:val="0"/>
          <w:numId w:val="48"/>
        </w:numPr>
        <w:tabs>
          <w:tab w:val="left" w:pos="1199"/>
        </w:tabs>
        <w:autoSpaceDE w:val="0"/>
        <w:autoSpaceDN w:val="0"/>
        <w:ind w:left="0" w:hanging="361"/>
        <w:jc w:val="both"/>
        <w:rPr>
          <w:rFonts w:ascii="Tahoma" w:eastAsia="Calibri" w:hAnsi="Tahoma" w:cs="Tahoma"/>
          <w:sz w:val="19"/>
          <w:szCs w:val="19"/>
        </w:rPr>
      </w:pPr>
      <w:r w:rsidRPr="00B73424">
        <w:rPr>
          <w:rFonts w:ascii="Tahoma" w:eastAsia="Calibri" w:hAnsi="Tahoma" w:cs="Tahoma"/>
          <w:sz w:val="19"/>
          <w:szCs w:val="19"/>
        </w:rPr>
        <w:t>Taxes</w:t>
      </w:r>
      <w:r w:rsidRPr="00B73424">
        <w:rPr>
          <w:rFonts w:ascii="Tahoma" w:eastAsia="Calibri" w:hAnsi="Tahoma" w:cs="Tahoma"/>
          <w:spacing w:val="16"/>
          <w:sz w:val="19"/>
          <w:szCs w:val="19"/>
        </w:rPr>
        <w:t xml:space="preserve"> </w:t>
      </w:r>
      <w:r w:rsidRPr="00B73424">
        <w:rPr>
          <w:rFonts w:ascii="Tahoma" w:eastAsia="Calibri" w:hAnsi="Tahoma" w:cs="Tahoma"/>
          <w:sz w:val="19"/>
          <w:szCs w:val="19"/>
        </w:rPr>
        <w:t>like</w:t>
      </w:r>
      <w:r w:rsidRPr="00B73424">
        <w:rPr>
          <w:rFonts w:ascii="Tahoma" w:eastAsia="Calibri" w:hAnsi="Tahoma" w:cs="Tahoma"/>
          <w:spacing w:val="13"/>
          <w:sz w:val="19"/>
          <w:szCs w:val="19"/>
        </w:rPr>
        <w:t xml:space="preserve"> </w:t>
      </w:r>
      <w:r w:rsidRPr="00B73424">
        <w:rPr>
          <w:rFonts w:ascii="Tahoma" w:eastAsia="Calibri" w:hAnsi="Tahoma" w:cs="Tahoma"/>
          <w:sz w:val="19"/>
          <w:szCs w:val="19"/>
        </w:rPr>
        <w:t>GST</w:t>
      </w:r>
      <w:r w:rsidRPr="00B73424">
        <w:rPr>
          <w:rFonts w:ascii="Tahoma" w:eastAsia="Calibri" w:hAnsi="Tahoma" w:cs="Tahoma"/>
          <w:spacing w:val="10"/>
          <w:sz w:val="19"/>
          <w:szCs w:val="19"/>
        </w:rPr>
        <w:t xml:space="preserve"> </w:t>
      </w:r>
      <w:proofErr w:type="gramStart"/>
      <w:r w:rsidRPr="00B73424">
        <w:rPr>
          <w:rFonts w:ascii="Tahoma" w:eastAsia="Calibri" w:hAnsi="Tahoma" w:cs="Tahoma"/>
          <w:sz w:val="19"/>
          <w:szCs w:val="19"/>
        </w:rPr>
        <w:t>shall</w:t>
      </w:r>
      <w:proofErr w:type="gramEnd"/>
      <w:r w:rsidRPr="00B73424">
        <w:rPr>
          <w:rFonts w:ascii="Tahoma" w:eastAsia="Calibri" w:hAnsi="Tahoma" w:cs="Tahoma"/>
          <w:spacing w:val="14"/>
          <w:sz w:val="19"/>
          <w:szCs w:val="19"/>
        </w:rPr>
        <w:t xml:space="preserve"> </w:t>
      </w:r>
      <w:r w:rsidRPr="00B73424">
        <w:rPr>
          <w:rFonts w:ascii="Tahoma" w:eastAsia="Calibri" w:hAnsi="Tahoma" w:cs="Tahoma"/>
          <w:sz w:val="19"/>
          <w:szCs w:val="19"/>
        </w:rPr>
        <w:t>be</w:t>
      </w:r>
      <w:r w:rsidRPr="00B73424">
        <w:rPr>
          <w:rFonts w:ascii="Tahoma" w:eastAsia="Calibri" w:hAnsi="Tahoma" w:cs="Tahoma"/>
          <w:spacing w:val="13"/>
          <w:sz w:val="19"/>
          <w:szCs w:val="19"/>
        </w:rPr>
        <w:t xml:space="preserve"> </w:t>
      </w:r>
      <w:r w:rsidRPr="00B73424">
        <w:rPr>
          <w:rFonts w:ascii="Tahoma" w:eastAsia="Calibri" w:hAnsi="Tahoma" w:cs="Tahoma"/>
          <w:sz w:val="19"/>
          <w:szCs w:val="19"/>
        </w:rPr>
        <w:t>clearly</w:t>
      </w:r>
      <w:r w:rsidRPr="00B73424">
        <w:rPr>
          <w:rFonts w:ascii="Tahoma" w:eastAsia="Calibri" w:hAnsi="Tahoma" w:cs="Tahoma"/>
          <w:spacing w:val="21"/>
          <w:sz w:val="19"/>
          <w:szCs w:val="19"/>
        </w:rPr>
        <w:t xml:space="preserve"> </w:t>
      </w:r>
      <w:r w:rsidRPr="00B73424">
        <w:rPr>
          <w:rFonts w:ascii="Tahoma" w:eastAsia="Calibri" w:hAnsi="Tahoma" w:cs="Tahoma"/>
          <w:sz w:val="19"/>
          <w:szCs w:val="19"/>
        </w:rPr>
        <w:t>mentioned.</w:t>
      </w:r>
      <w:r w:rsidRPr="00B73424">
        <w:rPr>
          <w:rFonts w:ascii="Tahoma" w:eastAsia="Calibri" w:hAnsi="Tahoma" w:cs="Tahoma"/>
          <w:spacing w:val="14"/>
          <w:sz w:val="19"/>
          <w:szCs w:val="19"/>
        </w:rPr>
        <w:t xml:space="preserve"> </w:t>
      </w:r>
      <w:r w:rsidRPr="00B73424">
        <w:rPr>
          <w:rFonts w:ascii="Tahoma" w:eastAsia="Calibri" w:hAnsi="Tahoma" w:cs="Tahoma"/>
          <w:sz w:val="19"/>
          <w:szCs w:val="19"/>
        </w:rPr>
        <w:t>If</w:t>
      </w:r>
      <w:r w:rsidRPr="00B73424">
        <w:rPr>
          <w:rFonts w:ascii="Tahoma" w:eastAsia="Calibri" w:hAnsi="Tahoma" w:cs="Tahoma"/>
          <w:spacing w:val="13"/>
          <w:sz w:val="19"/>
          <w:szCs w:val="19"/>
        </w:rPr>
        <w:t xml:space="preserve"> </w:t>
      </w:r>
      <w:r w:rsidRPr="00B73424">
        <w:rPr>
          <w:rFonts w:ascii="Tahoma" w:eastAsia="Calibri" w:hAnsi="Tahoma" w:cs="Tahoma"/>
          <w:sz w:val="19"/>
          <w:szCs w:val="19"/>
        </w:rPr>
        <w:t>nothing</w:t>
      </w:r>
      <w:r w:rsidRPr="00B73424">
        <w:rPr>
          <w:rFonts w:ascii="Tahoma" w:eastAsia="Calibri" w:hAnsi="Tahoma" w:cs="Tahoma"/>
          <w:spacing w:val="14"/>
          <w:sz w:val="19"/>
          <w:szCs w:val="19"/>
        </w:rPr>
        <w:t xml:space="preserve"> </w:t>
      </w:r>
      <w:r w:rsidRPr="00B73424">
        <w:rPr>
          <w:rFonts w:ascii="Tahoma" w:eastAsia="Calibri" w:hAnsi="Tahoma" w:cs="Tahoma"/>
          <w:sz w:val="19"/>
          <w:szCs w:val="19"/>
        </w:rPr>
        <w:t>is</w:t>
      </w:r>
      <w:r w:rsidRPr="00B73424">
        <w:rPr>
          <w:rFonts w:ascii="Tahoma" w:eastAsia="Calibri" w:hAnsi="Tahoma" w:cs="Tahoma"/>
          <w:spacing w:val="17"/>
          <w:sz w:val="19"/>
          <w:szCs w:val="19"/>
        </w:rPr>
        <w:t xml:space="preserve"> </w:t>
      </w:r>
      <w:r w:rsidRPr="00B73424">
        <w:rPr>
          <w:rFonts w:ascii="Tahoma" w:eastAsia="Calibri" w:hAnsi="Tahoma" w:cs="Tahoma"/>
          <w:sz w:val="19"/>
          <w:szCs w:val="19"/>
        </w:rPr>
        <w:t>mentioned,</w:t>
      </w:r>
      <w:r w:rsidRPr="00B73424">
        <w:rPr>
          <w:rFonts w:ascii="Tahoma" w:eastAsia="Calibri" w:hAnsi="Tahoma" w:cs="Tahoma"/>
          <w:spacing w:val="16"/>
          <w:sz w:val="19"/>
          <w:szCs w:val="19"/>
        </w:rPr>
        <w:t xml:space="preserve"> </w:t>
      </w:r>
      <w:r w:rsidRPr="00B73424">
        <w:rPr>
          <w:rFonts w:ascii="Tahoma" w:eastAsia="Calibri" w:hAnsi="Tahoma" w:cs="Tahoma"/>
          <w:sz w:val="19"/>
          <w:szCs w:val="19"/>
        </w:rPr>
        <w:t>these</w:t>
      </w:r>
      <w:r w:rsidRPr="00B73424">
        <w:rPr>
          <w:rFonts w:ascii="Tahoma" w:eastAsia="Calibri" w:hAnsi="Tahoma" w:cs="Tahoma"/>
          <w:spacing w:val="13"/>
          <w:sz w:val="19"/>
          <w:szCs w:val="19"/>
        </w:rPr>
        <w:t xml:space="preserve"> </w:t>
      </w:r>
      <w:r w:rsidRPr="00B73424">
        <w:rPr>
          <w:rFonts w:ascii="Tahoma" w:eastAsia="Calibri" w:hAnsi="Tahoma" w:cs="Tahoma"/>
          <w:sz w:val="19"/>
          <w:szCs w:val="19"/>
        </w:rPr>
        <w:t>charges</w:t>
      </w:r>
      <w:r w:rsidRPr="00B73424">
        <w:rPr>
          <w:rFonts w:ascii="Tahoma" w:eastAsia="Calibri" w:hAnsi="Tahoma" w:cs="Tahoma"/>
          <w:spacing w:val="13"/>
          <w:sz w:val="19"/>
          <w:szCs w:val="19"/>
        </w:rPr>
        <w:t xml:space="preserve"> </w:t>
      </w:r>
      <w:r w:rsidRPr="00B73424">
        <w:rPr>
          <w:rFonts w:ascii="Tahoma" w:eastAsia="Calibri" w:hAnsi="Tahoma" w:cs="Tahoma"/>
          <w:sz w:val="19"/>
          <w:szCs w:val="19"/>
        </w:rPr>
        <w:t>shall</w:t>
      </w:r>
      <w:r w:rsidRPr="00B73424">
        <w:rPr>
          <w:rFonts w:ascii="Tahoma" w:eastAsia="Calibri" w:hAnsi="Tahoma" w:cs="Tahoma"/>
          <w:spacing w:val="14"/>
          <w:sz w:val="19"/>
          <w:szCs w:val="19"/>
        </w:rPr>
        <w:t xml:space="preserve"> </w:t>
      </w:r>
      <w:r w:rsidRPr="00B73424">
        <w:rPr>
          <w:rFonts w:ascii="Tahoma" w:eastAsia="Calibri" w:hAnsi="Tahoma" w:cs="Tahoma"/>
          <w:sz w:val="19"/>
          <w:szCs w:val="19"/>
        </w:rPr>
        <w:t>be</w:t>
      </w:r>
      <w:r w:rsidRPr="00B73424">
        <w:rPr>
          <w:rFonts w:ascii="Tahoma" w:eastAsia="Calibri" w:hAnsi="Tahoma" w:cs="Tahoma"/>
          <w:spacing w:val="13"/>
          <w:sz w:val="19"/>
          <w:szCs w:val="19"/>
        </w:rPr>
        <w:t xml:space="preserve"> </w:t>
      </w:r>
      <w:r w:rsidRPr="00B73424">
        <w:rPr>
          <w:rFonts w:ascii="Tahoma" w:eastAsia="Calibri" w:hAnsi="Tahoma" w:cs="Tahoma"/>
          <w:sz w:val="19"/>
          <w:szCs w:val="19"/>
        </w:rPr>
        <w:t>deemed</w:t>
      </w:r>
      <w:r w:rsidRPr="00B73424">
        <w:rPr>
          <w:rFonts w:ascii="Tahoma" w:eastAsia="Calibri" w:hAnsi="Tahoma" w:cs="Tahoma"/>
          <w:spacing w:val="16"/>
          <w:sz w:val="19"/>
          <w:szCs w:val="19"/>
        </w:rPr>
        <w:t xml:space="preserve"> </w:t>
      </w:r>
      <w:r w:rsidRPr="00B73424">
        <w:rPr>
          <w:rFonts w:ascii="Tahoma" w:eastAsia="Calibri" w:hAnsi="Tahoma" w:cs="Tahoma"/>
          <w:sz w:val="19"/>
          <w:szCs w:val="19"/>
        </w:rPr>
        <w:t>included.</w:t>
      </w:r>
    </w:p>
    <w:p w14:paraId="6883073A" w14:textId="77777777" w:rsidR="00674AB6" w:rsidRPr="00B73424" w:rsidRDefault="00674AB6" w:rsidP="00674AB6">
      <w:pPr>
        <w:widowControl w:val="0"/>
        <w:numPr>
          <w:ilvl w:val="0"/>
          <w:numId w:val="48"/>
        </w:numPr>
        <w:tabs>
          <w:tab w:val="left" w:pos="1199"/>
        </w:tabs>
        <w:autoSpaceDE w:val="0"/>
        <w:autoSpaceDN w:val="0"/>
        <w:ind w:left="0"/>
        <w:jc w:val="both"/>
        <w:rPr>
          <w:rFonts w:ascii="Tahoma" w:eastAsia="Calibri" w:hAnsi="Tahoma" w:cs="Tahoma"/>
          <w:sz w:val="19"/>
          <w:szCs w:val="19"/>
        </w:rPr>
      </w:pPr>
      <w:r w:rsidRPr="00B73424">
        <w:rPr>
          <w:rFonts w:ascii="Tahoma" w:eastAsia="Calibri" w:hAnsi="Tahoma" w:cs="Tahoma"/>
          <w:sz w:val="19"/>
          <w:szCs w:val="19"/>
        </w:rPr>
        <w:t>If</w:t>
      </w:r>
      <w:r w:rsidRPr="00B73424">
        <w:rPr>
          <w:rFonts w:ascii="Tahoma" w:eastAsia="Calibri" w:hAnsi="Tahoma" w:cs="Tahoma"/>
          <w:spacing w:val="18"/>
          <w:sz w:val="19"/>
          <w:szCs w:val="19"/>
        </w:rPr>
        <w:t xml:space="preserve"> </w:t>
      </w:r>
      <w:r w:rsidRPr="00B73424">
        <w:rPr>
          <w:rFonts w:ascii="Tahoma" w:eastAsia="Calibri" w:hAnsi="Tahoma" w:cs="Tahoma"/>
          <w:sz w:val="19"/>
          <w:szCs w:val="19"/>
        </w:rPr>
        <w:t>the</w:t>
      </w:r>
      <w:r w:rsidRPr="00B73424">
        <w:rPr>
          <w:rFonts w:ascii="Tahoma" w:eastAsia="Calibri" w:hAnsi="Tahoma" w:cs="Tahoma"/>
          <w:spacing w:val="19"/>
          <w:sz w:val="19"/>
          <w:szCs w:val="19"/>
        </w:rPr>
        <w:t xml:space="preserve"> </w:t>
      </w:r>
      <w:r w:rsidRPr="00B73424">
        <w:rPr>
          <w:rFonts w:ascii="Tahoma" w:eastAsia="Calibri" w:hAnsi="Tahoma" w:cs="Tahoma"/>
          <w:sz w:val="19"/>
          <w:szCs w:val="19"/>
        </w:rPr>
        <w:t>supplier</w:t>
      </w:r>
      <w:r w:rsidRPr="00B73424">
        <w:rPr>
          <w:rFonts w:ascii="Tahoma" w:eastAsia="Calibri" w:hAnsi="Tahoma" w:cs="Tahoma"/>
          <w:spacing w:val="20"/>
          <w:sz w:val="19"/>
          <w:szCs w:val="19"/>
        </w:rPr>
        <w:t xml:space="preserve"> </w:t>
      </w:r>
      <w:r w:rsidRPr="00B73424">
        <w:rPr>
          <w:rFonts w:ascii="Tahoma" w:eastAsia="Calibri" w:hAnsi="Tahoma" w:cs="Tahoma"/>
          <w:sz w:val="19"/>
          <w:szCs w:val="19"/>
        </w:rPr>
        <w:t>does</w:t>
      </w:r>
      <w:r w:rsidRPr="00B73424">
        <w:rPr>
          <w:rFonts w:ascii="Tahoma" w:eastAsia="Calibri" w:hAnsi="Tahoma" w:cs="Tahoma"/>
          <w:spacing w:val="21"/>
          <w:sz w:val="19"/>
          <w:szCs w:val="19"/>
        </w:rPr>
        <w:t xml:space="preserve"> </w:t>
      </w:r>
      <w:r w:rsidRPr="00B73424">
        <w:rPr>
          <w:rFonts w:ascii="Tahoma" w:eastAsia="Calibri" w:hAnsi="Tahoma" w:cs="Tahoma"/>
          <w:sz w:val="19"/>
          <w:szCs w:val="19"/>
        </w:rPr>
        <w:t>not</w:t>
      </w:r>
      <w:r w:rsidRPr="00B73424">
        <w:rPr>
          <w:rFonts w:ascii="Tahoma" w:eastAsia="Calibri" w:hAnsi="Tahoma" w:cs="Tahoma"/>
          <w:spacing w:val="19"/>
          <w:sz w:val="19"/>
          <w:szCs w:val="19"/>
        </w:rPr>
        <w:t xml:space="preserve"> </w:t>
      </w:r>
      <w:r w:rsidRPr="00B73424">
        <w:rPr>
          <w:rFonts w:ascii="Tahoma" w:eastAsia="Calibri" w:hAnsi="Tahoma" w:cs="Tahoma"/>
          <w:sz w:val="19"/>
          <w:szCs w:val="19"/>
        </w:rPr>
        <w:t>have</w:t>
      </w:r>
      <w:r w:rsidRPr="00B73424">
        <w:rPr>
          <w:rFonts w:ascii="Tahoma" w:eastAsia="Calibri" w:hAnsi="Tahoma" w:cs="Tahoma"/>
          <w:spacing w:val="21"/>
          <w:sz w:val="19"/>
          <w:szCs w:val="19"/>
        </w:rPr>
        <w:t xml:space="preserve"> </w:t>
      </w:r>
      <w:r w:rsidRPr="00B73424">
        <w:rPr>
          <w:rFonts w:ascii="Tahoma" w:eastAsia="Calibri" w:hAnsi="Tahoma" w:cs="Tahoma"/>
          <w:sz w:val="19"/>
          <w:szCs w:val="19"/>
        </w:rPr>
        <w:t>a</w:t>
      </w:r>
      <w:r w:rsidRPr="00B73424">
        <w:rPr>
          <w:rFonts w:ascii="Tahoma" w:eastAsia="Calibri" w:hAnsi="Tahoma" w:cs="Tahoma"/>
          <w:spacing w:val="20"/>
          <w:sz w:val="19"/>
          <w:szCs w:val="19"/>
        </w:rPr>
        <w:t xml:space="preserve"> </w:t>
      </w:r>
      <w:r w:rsidRPr="00B73424">
        <w:rPr>
          <w:rFonts w:ascii="Tahoma" w:eastAsia="Calibri" w:hAnsi="Tahoma" w:cs="Tahoma"/>
          <w:sz w:val="19"/>
          <w:szCs w:val="19"/>
        </w:rPr>
        <w:t>particular</w:t>
      </w:r>
      <w:r w:rsidRPr="00B73424">
        <w:rPr>
          <w:rFonts w:ascii="Tahoma" w:eastAsia="Calibri" w:hAnsi="Tahoma" w:cs="Tahoma"/>
          <w:spacing w:val="20"/>
          <w:sz w:val="19"/>
          <w:szCs w:val="19"/>
        </w:rPr>
        <w:t xml:space="preserve"> </w:t>
      </w:r>
      <w:r w:rsidRPr="00B73424">
        <w:rPr>
          <w:rFonts w:ascii="Tahoma" w:eastAsia="Calibri" w:hAnsi="Tahoma" w:cs="Tahoma"/>
          <w:sz w:val="19"/>
          <w:szCs w:val="19"/>
        </w:rPr>
        <w:t>item</w:t>
      </w:r>
      <w:r w:rsidRPr="00B73424">
        <w:rPr>
          <w:rFonts w:ascii="Tahoma" w:eastAsia="Calibri" w:hAnsi="Tahoma" w:cs="Tahoma"/>
          <w:spacing w:val="19"/>
          <w:sz w:val="19"/>
          <w:szCs w:val="19"/>
        </w:rPr>
        <w:t xml:space="preserve"> </w:t>
      </w:r>
      <w:r w:rsidRPr="00B73424">
        <w:rPr>
          <w:rFonts w:ascii="Tahoma" w:eastAsia="Calibri" w:hAnsi="Tahoma" w:cs="Tahoma"/>
          <w:sz w:val="19"/>
          <w:szCs w:val="19"/>
        </w:rPr>
        <w:t>offered</w:t>
      </w:r>
      <w:r w:rsidRPr="00B73424">
        <w:rPr>
          <w:rFonts w:ascii="Tahoma" w:eastAsia="Calibri" w:hAnsi="Tahoma" w:cs="Tahoma"/>
          <w:spacing w:val="23"/>
          <w:sz w:val="19"/>
          <w:szCs w:val="19"/>
        </w:rPr>
        <w:t xml:space="preserve"> </w:t>
      </w:r>
      <w:r w:rsidRPr="00B73424">
        <w:rPr>
          <w:rFonts w:ascii="Tahoma" w:eastAsia="Calibri" w:hAnsi="Tahoma" w:cs="Tahoma"/>
          <w:sz w:val="19"/>
          <w:szCs w:val="19"/>
        </w:rPr>
        <w:t>in</w:t>
      </w:r>
      <w:r w:rsidRPr="00B73424">
        <w:rPr>
          <w:rFonts w:ascii="Tahoma" w:eastAsia="Calibri" w:hAnsi="Tahoma" w:cs="Tahoma"/>
          <w:spacing w:val="19"/>
          <w:sz w:val="19"/>
          <w:szCs w:val="19"/>
        </w:rPr>
        <w:t xml:space="preserve"> </w:t>
      </w:r>
      <w:r w:rsidRPr="00B73424">
        <w:rPr>
          <w:rFonts w:ascii="Tahoma" w:eastAsia="Calibri" w:hAnsi="Tahoma" w:cs="Tahoma"/>
          <w:sz w:val="19"/>
          <w:szCs w:val="19"/>
        </w:rPr>
        <w:t>the</w:t>
      </w:r>
      <w:r w:rsidRPr="00B73424">
        <w:rPr>
          <w:rFonts w:ascii="Tahoma" w:eastAsia="Calibri" w:hAnsi="Tahoma" w:cs="Tahoma"/>
          <w:spacing w:val="19"/>
          <w:sz w:val="19"/>
          <w:szCs w:val="19"/>
        </w:rPr>
        <w:t xml:space="preserve"> </w:t>
      </w:r>
      <w:r w:rsidRPr="00B73424">
        <w:rPr>
          <w:rFonts w:ascii="Tahoma" w:eastAsia="Calibri" w:hAnsi="Tahoma" w:cs="Tahoma"/>
          <w:sz w:val="19"/>
          <w:szCs w:val="19"/>
        </w:rPr>
        <w:t>tender</w:t>
      </w:r>
      <w:r w:rsidRPr="00B73424">
        <w:rPr>
          <w:rFonts w:ascii="Tahoma" w:eastAsia="Calibri" w:hAnsi="Tahoma" w:cs="Tahoma"/>
          <w:spacing w:val="20"/>
          <w:sz w:val="19"/>
          <w:szCs w:val="19"/>
        </w:rPr>
        <w:t xml:space="preserve"> </w:t>
      </w:r>
      <w:r w:rsidRPr="00B73424">
        <w:rPr>
          <w:rFonts w:ascii="Tahoma" w:eastAsia="Calibri" w:hAnsi="Tahoma" w:cs="Tahoma"/>
          <w:sz w:val="19"/>
          <w:szCs w:val="19"/>
        </w:rPr>
        <w:t>or</w:t>
      </w:r>
      <w:r w:rsidRPr="00B73424">
        <w:rPr>
          <w:rFonts w:ascii="Tahoma" w:eastAsia="Calibri" w:hAnsi="Tahoma" w:cs="Tahoma"/>
          <w:spacing w:val="20"/>
          <w:sz w:val="19"/>
          <w:szCs w:val="19"/>
        </w:rPr>
        <w:t xml:space="preserve"> </w:t>
      </w:r>
      <w:r w:rsidRPr="00B73424">
        <w:rPr>
          <w:rFonts w:ascii="Tahoma" w:eastAsia="Calibri" w:hAnsi="Tahoma" w:cs="Tahoma"/>
          <w:sz w:val="19"/>
          <w:szCs w:val="19"/>
        </w:rPr>
        <w:t>a</w:t>
      </w:r>
      <w:r w:rsidRPr="00B73424">
        <w:rPr>
          <w:rFonts w:ascii="Tahoma" w:eastAsia="Calibri" w:hAnsi="Tahoma" w:cs="Tahoma"/>
          <w:spacing w:val="20"/>
          <w:sz w:val="19"/>
          <w:szCs w:val="19"/>
        </w:rPr>
        <w:t xml:space="preserve"> </w:t>
      </w:r>
      <w:r w:rsidRPr="00B73424">
        <w:rPr>
          <w:rFonts w:ascii="Tahoma" w:eastAsia="Calibri" w:hAnsi="Tahoma" w:cs="Tahoma"/>
          <w:sz w:val="19"/>
          <w:szCs w:val="19"/>
        </w:rPr>
        <w:t>different</w:t>
      </w:r>
      <w:r w:rsidRPr="00B73424">
        <w:rPr>
          <w:rFonts w:ascii="Tahoma" w:eastAsia="Calibri" w:hAnsi="Tahoma" w:cs="Tahoma"/>
          <w:spacing w:val="19"/>
          <w:sz w:val="19"/>
          <w:szCs w:val="19"/>
        </w:rPr>
        <w:t xml:space="preserve"> </w:t>
      </w:r>
      <w:r w:rsidRPr="00B73424">
        <w:rPr>
          <w:rFonts w:ascii="Tahoma" w:eastAsia="Calibri" w:hAnsi="Tahoma" w:cs="Tahoma"/>
          <w:sz w:val="19"/>
          <w:szCs w:val="19"/>
        </w:rPr>
        <w:t>make</w:t>
      </w:r>
      <w:r w:rsidRPr="00B73424">
        <w:rPr>
          <w:rFonts w:ascii="Tahoma" w:eastAsia="Calibri" w:hAnsi="Tahoma" w:cs="Tahoma"/>
          <w:spacing w:val="19"/>
          <w:sz w:val="19"/>
          <w:szCs w:val="19"/>
        </w:rPr>
        <w:t xml:space="preserve"> </w:t>
      </w:r>
      <w:r w:rsidRPr="00B73424">
        <w:rPr>
          <w:rFonts w:ascii="Tahoma" w:eastAsia="Calibri" w:hAnsi="Tahoma" w:cs="Tahoma"/>
          <w:sz w:val="19"/>
          <w:szCs w:val="19"/>
        </w:rPr>
        <w:t>is</w:t>
      </w:r>
      <w:r w:rsidRPr="00B73424">
        <w:rPr>
          <w:rFonts w:ascii="Tahoma" w:eastAsia="Calibri" w:hAnsi="Tahoma" w:cs="Tahoma"/>
          <w:spacing w:val="21"/>
          <w:sz w:val="19"/>
          <w:szCs w:val="19"/>
        </w:rPr>
        <w:t xml:space="preserve"> </w:t>
      </w:r>
      <w:r w:rsidRPr="00B73424">
        <w:rPr>
          <w:rFonts w:ascii="Tahoma" w:eastAsia="Calibri" w:hAnsi="Tahoma" w:cs="Tahoma"/>
          <w:sz w:val="19"/>
          <w:szCs w:val="19"/>
        </w:rPr>
        <w:t>being</w:t>
      </w:r>
      <w:r w:rsidRPr="00B73424">
        <w:rPr>
          <w:rFonts w:ascii="Tahoma" w:eastAsia="Calibri" w:hAnsi="Tahoma" w:cs="Tahoma"/>
          <w:spacing w:val="19"/>
          <w:sz w:val="19"/>
          <w:szCs w:val="19"/>
        </w:rPr>
        <w:t xml:space="preserve"> </w:t>
      </w:r>
      <w:r w:rsidRPr="00B73424">
        <w:rPr>
          <w:rFonts w:ascii="Tahoma" w:eastAsia="Calibri" w:hAnsi="Tahoma" w:cs="Tahoma"/>
          <w:sz w:val="19"/>
          <w:szCs w:val="19"/>
        </w:rPr>
        <w:t>proposed</w:t>
      </w:r>
      <w:r w:rsidRPr="00B73424">
        <w:rPr>
          <w:rFonts w:ascii="Tahoma" w:eastAsia="Calibri" w:hAnsi="Tahoma" w:cs="Tahoma"/>
          <w:spacing w:val="-43"/>
          <w:sz w:val="19"/>
          <w:szCs w:val="19"/>
        </w:rPr>
        <w:t xml:space="preserve"> </w:t>
      </w:r>
      <w:r w:rsidRPr="00B73424">
        <w:rPr>
          <w:rFonts w:ascii="Tahoma" w:eastAsia="Calibri" w:hAnsi="Tahoma" w:cs="Tahoma"/>
          <w:sz w:val="19"/>
          <w:szCs w:val="19"/>
        </w:rPr>
        <w:t>by</w:t>
      </w:r>
      <w:r w:rsidRPr="00B73424">
        <w:rPr>
          <w:rFonts w:ascii="Tahoma" w:eastAsia="Calibri" w:hAnsi="Tahoma" w:cs="Tahoma"/>
          <w:spacing w:val="6"/>
          <w:sz w:val="19"/>
          <w:szCs w:val="19"/>
        </w:rPr>
        <w:t xml:space="preserve"> </w:t>
      </w:r>
      <w:r w:rsidRPr="00B73424">
        <w:rPr>
          <w:rFonts w:ascii="Tahoma" w:eastAsia="Calibri" w:hAnsi="Tahoma" w:cs="Tahoma"/>
          <w:sz w:val="19"/>
          <w:szCs w:val="19"/>
        </w:rPr>
        <w:t>him,</w:t>
      </w:r>
      <w:r w:rsidRPr="00B73424">
        <w:rPr>
          <w:rFonts w:ascii="Tahoma" w:eastAsia="Calibri" w:hAnsi="Tahoma" w:cs="Tahoma"/>
          <w:spacing w:val="9"/>
          <w:sz w:val="19"/>
          <w:szCs w:val="19"/>
        </w:rPr>
        <w:t xml:space="preserve"> </w:t>
      </w:r>
      <w:r w:rsidRPr="00B73424">
        <w:rPr>
          <w:rFonts w:ascii="Tahoma" w:eastAsia="Calibri" w:hAnsi="Tahoma" w:cs="Tahoma"/>
          <w:sz w:val="19"/>
          <w:szCs w:val="19"/>
        </w:rPr>
        <w:t>the</w:t>
      </w:r>
      <w:r w:rsidRPr="00B73424">
        <w:rPr>
          <w:rFonts w:ascii="Tahoma" w:eastAsia="Calibri" w:hAnsi="Tahoma" w:cs="Tahoma"/>
          <w:spacing w:val="5"/>
          <w:sz w:val="19"/>
          <w:szCs w:val="19"/>
        </w:rPr>
        <w:t xml:space="preserve"> </w:t>
      </w:r>
      <w:r w:rsidRPr="00B73424">
        <w:rPr>
          <w:rFonts w:ascii="Tahoma" w:eastAsia="Calibri" w:hAnsi="Tahoma" w:cs="Tahoma"/>
          <w:sz w:val="19"/>
          <w:szCs w:val="19"/>
        </w:rPr>
        <w:t>same</w:t>
      </w:r>
      <w:r w:rsidRPr="00B73424">
        <w:rPr>
          <w:rFonts w:ascii="Tahoma" w:eastAsia="Calibri" w:hAnsi="Tahoma" w:cs="Tahoma"/>
          <w:spacing w:val="6"/>
          <w:sz w:val="19"/>
          <w:szCs w:val="19"/>
        </w:rPr>
        <w:t xml:space="preserve"> </w:t>
      </w:r>
      <w:r w:rsidRPr="00B73424">
        <w:rPr>
          <w:rFonts w:ascii="Tahoma" w:eastAsia="Calibri" w:hAnsi="Tahoma" w:cs="Tahoma"/>
          <w:sz w:val="19"/>
          <w:szCs w:val="19"/>
        </w:rPr>
        <w:t>should</w:t>
      </w:r>
      <w:r w:rsidRPr="00B73424">
        <w:rPr>
          <w:rFonts w:ascii="Tahoma" w:eastAsia="Calibri" w:hAnsi="Tahoma" w:cs="Tahoma"/>
          <w:spacing w:val="6"/>
          <w:sz w:val="19"/>
          <w:szCs w:val="19"/>
        </w:rPr>
        <w:t xml:space="preserve"> </w:t>
      </w:r>
      <w:r w:rsidRPr="00B73424">
        <w:rPr>
          <w:rFonts w:ascii="Tahoma" w:eastAsia="Calibri" w:hAnsi="Tahoma" w:cs="Tahoma"/>
          <w:sz w:val="19"/>
          <w:szCs w:val="19"/>
        </w:rPr>
        <w:t>be</w:t>
      </w:r>
      <w:r w:rsidRPr="00B73424">
        <w:rPr>
          <w:rFonts w:ascii="Tahoma" w:eastAsia="Calibri" w:hAnsi="Tahoma" w:cs="Tahoma"/>
          <w:spacing w:val="10"/>
          <w:sz w:val="19"/>
          <w:szCs w:val="19"/>
        </w:rPr>
        <w:t xml:space="preserve"> </w:t>
      </w:r>
      <w:r w:rsidRPr="00B73424">
        <w:rPr>
          <w:rFonts w:ascii="Tahoma" w:eastAsia="Calibri" w:hAnsi="Tahoma" w:cs="Tahoma"/>
          <w:sz w:val="19"/>
          <w:szCs w:val="19"/>
        </w:rPr>
        <w:t>highlighted/mentioned</w:t>
      </w:r>
      <w:r w:rsidRPr="00B73424">
        <w:rPr>
          <w:rFonts w:ascii="Tahoma" w:eastAsia="Calibri" w:hAnsi="Tahoma" w:cs="Tahoma"/>
          <w:spacing w:val="19"/>
          <w:sz w:val="19"/>
          <w:szCs w:val="19"/>
        </w:rPr>
        <w:t xml:space="preserve"> </w:t>
      </w:r>
      <w:r w:rsidRPr="00B73424">
        <w:rPr>
          <w:rFonts w:ascii="Tahoma" w:eastAsia="Calibri" w:hAnsi="Tahoma" w:cs="Tahoma"/>
          <w:sz w:val="19"/>
          <w:szCs w:val="19"/>
        </w:rPr>
        <w:t>especially</w:t>
      </w:r>
      <w:r w:rsidRPr="00B73424">
        <w:rPr>
          <w:rFonts w:ascii="Tahoma" w:eastAsia="Calibri" w:hAnsi="Tahoma" w:cs="Tahoma"/>
          <w:spacing w:val="6"/>
          <w:sz w:val="19"/>
          <w:szCs w:val="19"/>
        </w:rPr>
        <w:t xml:space="preserve"> </w:t>
      </w:r>
      <w:r w:rsidRPr="00B73424">
        <w:rPr>
          <w:rFonts w:ascii="Tahoma" w:eastAsia="Calibri" w:hAnsi="Tahoma" w:cs="Tahoma"/>
          <w:sz w:val="19"/>
          <w:szCs w:val="19"/>
        </w:rPr>
        <w:t>by</w:t>
      </w:r>
      <w:r w:rsidRPr="00B73424">
        <w:rPr>
          <w:rFonts w:ascii="Tahoma" w:eastAsia="Calibri" w:hAnsi="Tahoma" w:cs="Tahoma"/>
          <w:spacing w:val="7"/>
          <w:sz w:val="19"/>
          <w:szCs w:val="19"/>
        </w:rPr>
        <w:t xml:space="preserve"> </w:t>
      </w:r>
      <w:r w:rsidRPr="00B73424">
        <w:rPr>
          <w:rFonts w:ascii="Tahoma" w:eastAsia="Calibri" w:hAnsi="Tahoma" w:cs="Tahoma"/>
          <w:sz w:val="19"/>
          <w:szCs w:val="19"/>
        </w:rPr>
        <w:t>him.</w:t>
      </w:r>
    </w:p>
    <w:p w14:paraId="05B93B14" w14:textId="77777777" w:rsidR="00674AB6" w:rsidRPr="00B73424" w:rsidRDefault="00674AB6" w:rsidP="00674AB6">
      <w:pPr>
        <w:widowControl w:val="0"/>
        <w:numPr>
          <w:ilvl w:val="0"/>
          <w:numId w:val="48"/>
        </w:numPr>
        <w:tabs>
          <w:tab w:val="left" w:pos="1199"/>
        </w:tabs>
        <w:autoSpaceDE w:val="0"/>
        <w:autoSpaceDN w:val="0"/>
        <w:spacing w:before="1"/>
        <w:ind w:left="0"/>
        <w:jc w:val="both"/>
        <w:rPr>
          <w:rFonts w:ascii="Tahoma" w:eastAsia="Calibri" w:hAnsi="Tahoma" w:cs="Tahoma"/>
          <w:sz w:val="19"/>
          <w:szCs w:val="19"/>
        </w:rPr>
      </w:pPr>
      <w:r w:rsidRPr="00B73424">
        <w:rPr>
          <w:rFonts w:ascii="Tahoma" w:eastAsia="Calibri" w:hAnsi="Tahoma" w:cs="Tahoma"/>
          <w:sz w:val="19"/>
          <w:szCs w:val="19"/>
        </w:rPr>
        <w:t>The prices should</w:t>
      </w:r>
      <w:r w:rsidRPr="00B73424">
        <w:rPr>
          <w:rFonts w:ascii="Tahoma" w:eastAsia="Calibri" w:hAnsi="Tahoma" w:cs="Tahoma"/>
          <w:sz w:val="19"/>
          <w:szCs w:val="19"/>
        </w:rPr>
        <w:tab/>
        <w:t xml:space="preserve">include everything (packing, forwarding, transit insurance, transportation, loading /unloading, installation etc.). Loading/unloading up to 50 </w:t>
      </w:r>
      <w:proofErr w:type="spellStart"/>
      <w:r w:rsidRPr="00B73424">
        <w:rPr>
          <w:rFonts w:ascii="Tahoma" w:eastAsia="Calibri" w:hAnsi="Tahoma" w:cs="Tahoma"/>
          <w:sz w:val="19"/>
          <w:szCs w:val="19"/>
        </w:rPr>
        <w:t>mtr</w:t>
      </w:r>
      <w:proofErr w:type="spellEnd"/>
      <w:r w:rsidRPr="00B73424">
        <w:rPr>
          <w:rFonts w:ascii="Tahoma" w:eastAsia="Calibri" w:hAnsi="Tahoma" w:cs="Tahoma"/>
          <w:sz w:val="19"/>
          <w:szCs w:val="19"/>
        </w:rPr>
        <w:t>. shall be done by the supplier.</w:t>
      </w:r>
    </w:p>
    <w:p w14:paraId="2E1C1D2C" w14:textId="77777777" w:rsidR="00674AB6" w:rsidRPr="00B73424" w:rsidRDefault="00674AB6" w:rsidP="00674AB6">
      <w:pPr>
        <w:widowControl w:val="0"/>
        <w:numPr>
          <w:ilvl w:val="0"/>
          <w:numId w:val="48"/>
        </w:numPr>
        <w:tabs>
          <w:tab w:val="left" w:pos="1199"/>
        </w:tabs>
        <w:autoSpaceDE w:val="0"/>
        <w:autoSpaceDN w:val="0"/>
        <w:spacing w:before="1"/>
        <w:ind w:left="0"/>
        <w:jc w:val="both"/>
        <w:rPr>
          <w:rFonts w:ascii="Tahoma" w:eastAsia="Calibri" w:hAnsi="Tahoma" w:cs="Tahoma"/>
          <w:sz w:val="19"/>
          <w:szCs w:val="19"/>
        </w:rPr>
      </w:pPr>
      <w:r w:rsidRPr="00B73424">
        <w:rPr>
          <w:rFonts w:ascii="Tahoma" w:eastAsia="Calibri" w:hAnsi="Tahoma" w:cs="Tahoma"/>
          <w:sz w:val="19"/>
          <w:szCs w:val="19"/>
        </w:rPr>
        <w:t>Bid</w:t>
      </w:r>
      <w:r w:rsidRPr="00B73424">
        <w:rPr>
          <w:rFonts w:ascii="Tahoma" w:eastAsia="Calibri" w:hAnsi="Tahoma" w:cs="Tahoma"/>
          <w:spacing w:val="21"/>
          <w:sz w:val="19"/>
          <w:szCs w:val="19"/>
        </w:rPr>
        <w:t xml:space="preserve"> </w:t>
      </w:r>
      <w:r w:rsidRPr="00B73424">
        <w:rPr>
          <w:rFonts w:ascii="Tahoma" w:eastAsia="Calibri" w:hAnsi="Tahoma" w:cs="Tahoma"/>
          <w:sz w:val="19"/>
          <w:szCs w:val="19"/>
        </w:rPr>
        <w:t>should</w:t>
      </w:r>
      <w:r w:rsidRPr="00B73424">
        <w:rPr>
          <w:rFonts w:ascii="Tahoma" w:eastAsia="Calibri" w:hAnsi="Tahoma" w:cs="Tahoma"/>
          <w:spacing w:val="21"/>
          <w:sz w:val="19"/>
          <w:szCs w:val="19"/>
        </w:rPr>
        <w:t xml:space="preserve"> </w:t>
      </w:r>
      <w:r w:rsidRPr="00B73424">
        <w:rPr>
          <w:rFonts w:ascii="Tahoma" w:eastAsia="Calibri" w:hAnsi="Tahoma" w:cs="Tahoma"/>
          <w:sz w:val="19"/>
          <w:szCs w:val="19"/>
        </w:rPr>
        <w:t>be</w:t>
      </w:r>
      <w:r w:rsidRPr="00B73424">
        <w:rPr>
          <w:rFonts w:ascii="Tahoma" w:eastAsia="Calibri" w:hAnsi="Tahoma" w:cs="Tahoma"/>
          <w:spacing w:val="19"/>
          <w:sz w:val="19"/>
          <w:szCs w:val="19"/>
        </w:rPr>
        <w:t xml:space="preserve"> </w:t>
      </w:r>
      <w:r w:rsidRPr="00B73424">
        <w:rPr>
          <w:rFonts w:ascii="Tahoma" w:eastAsia="Calibri" w:hAnsi="Tahoma" w:cs="Tahoma"/>
          <w:sz w:val="19"/>
          <w:szCs w:val="19"/>
        </w:rPr>
        <w:t>submitted</w:t>
      </w:r>
      <w:r w:rsidRPr="00B73424">
        <w:rPr>
          <w:rFonts w:ascii="Tahoma" w:eastAsia="Calibri" w:hAnsi="Tahoma" w:cs="Tahoma"/>
          <w:spacing w:val="24"/>
          <w:sz w:val="19"/>
          <w:szCs w:val="19"/>
        </w:rPr>
        <w:t xml:space="preserve"> </w:t>
      </w:r>
      <w:r w:rsidRPr="00B73424">
        <w:rPr>
          <w:rFonts w:ascii="Tahoma" w:eastAsia="Calibri" w:hAnsi="Tahoma" w:cs="Tahoma"/>
          <w:sz w:val="19"/>
          <w:szCs w:val="19"/>
        </w:rPr>
        <w:t>for</w:t>
      </w:r>
      <w:r w:rsidRPr="00B73424">
        <w:rPr>
          <w:rFonts w:ascii="Tahoma" w:eastAsia="Calibri" w:hAnsi="Tahoma" w:cs="Tahoma"/>
          <w:spacing w:val="21"/>
          <w:sz w:val="19"/>
          <w:szCs w:val="19"/>
        </w:rPr>
        <w:t xml:space="preserve"> </w:t>
      </w:r>
      <w:r w:rsidRPr="00B73424">
        <w:rPr>
          <w:rFonts w:ascii="Tahoma" w:eastAsia="Calibri" w:hAnsi="Tahoma" w:cs="Tahoma"/>
          <w:sz w:val="19"/>
          <w:szCs w:val="19"/>
        </w:rPr>
        <w:t>F.O.R</w:t>
      </w:r>
      <w:r w:rsidRPr="00B73424">
        <w:rPr>
          <w:rFonts w:ascii="Tahoma" w:eastAsia="Calibri" w:hAnsi="Tahoma" w:cs="Tahoma"/>
          <w:spacing w:val="19"/>
          <w:sz w:val="19"/>
          <w:szCs w:val="19"/>
        </w:rPr>
        <w:t xml:space="preserve"> </w:t>
      </w:r>
      <w:r w:rsidRPr="00B73424">
        <w:rPr>
          <w:rFonts w:ascii="Tahoma" w:eastAsia="Calibri" w:hAnsi="Tahoma" w:cs="Tahoma"/>
          <w:sz w:val="19"/>
          <w:szCs w:val="19"/>
        </w:rPr>
        <w:t>delivery</w:t>
      </w:r>
      <w:r w:rsidRPr="00B73424">
        <w:rPr>
          <w:rFonts w:ascii="Tahoma" w:eastAsia="Calibri" w:hAnsi="Tahoma" w:cs="Tahoma"/>
          <w:spacing w:val="22"/>
          <w:sz w:val="19"/>
          <w:szCs w:val="19"/>
        </w:rPr>
        <w:t xml:space="preserve"> </w:t>
      </w:r>
      <w:r w:rsidRPr="00B73424">
        <w:rPr>
          <w:rFonts w:ascii="Tahoma" w:eastAsia="Calibri" w:hAnsi="Tahoma" w:cs="Tahoma"/>
          <w:sz w:val="19"/>
          <w:szCs w:val="19"/>
        </w:rPr>
        <w:t>at</w:t>
      </w:r>
      <w:r w:rsidRPr="00B73424">
        <w:rPr>
          <w:rFonts w:ascii="Tahoma" w:eastAsia="Calibri" w:hAnsi="Tahoma" w:cs="Tahoma"/>
          <w:spacing w:val="21"/>
          <w:sz w:val="19"/>
          <w:szCs w:val="19"/>
        </w:rPr>
        <w:t xml:space="preserve"> </w:t>
      </w:r>
      <w:r w:rsidRPr="00B73424">
        <w:rPr>
          <w:rFonts w:ascii="Tahoma" w:eastAsia="Calibri" w:hAnsi="Tahoma" w:cs="Tahoma"/>
          <w:sz w:val="19"/>
          <w:szCs w:val="19"/>
        </w:rPr>
        <w:t>the</w:t>
      </w:r>
      <w:r w:rsidRPr="00B73424">
        <w:rPr>
          <w:rFonts w:ascii="Tahoma" w:eastAsia="Calibri" w:hAnsi="Tahoma" w:cs="Tahoma"/>
          <w:spacing w:val="19"/>
          <w:sz w:val="19"/>
          <w:szCs w:val="19"/>
        </w:rPr>
        <w:t xml:space="preserve"> </w:t>
      </w:r>
      <w:r w:rsidRPr="00B73424">
        <w:rPr>
          <w:rFonts w:ascii="Tahoma" w:eastAsia="Calibri" w:hAnsi="Tahoma" w:cs="Tahoma"/>
          <w:sz w:val="19"/>
          <w:szCs w:val="19"/>
        </w:rPr>
        <w:t>destination</w:t>
      </w:r>
      <w:r w:rsidRPr="00B73424">
        <w:rPr>
          <w:rFonts w:ascii="Tahoma" w:eastAsia="Calibri" w:hAnsi="Tahoma" w:cs="Tahoma"/>
          <w:spacing w:val="24"/>
          <w:sz w:val="19"/>
          <w:szCs w:val="19"/>
        </w:rPr>
        <w:t xml:space="preserve"> </w:t>
      </w:r>
      <w:r w:rsidRPr="00B73424">
        <w:rPr>
          <w:rFonts w:ascii="Tahoma" w:eastAsia="Calibri" w:hAnsi="Tahoma" w:cs="Tahoma"/>
          <w:sz w:val="19"/>
          <w:szCs w:val="19"/>
        </w:rPr>
        <w:t>i.e.</w:t>
      </w:r>
      <w:r w:rsidRPr="00B73424">
        <w:rPr>
          <w:rFonts w:ascii="Tahoma" w:eastAsia="Calibri" w:hAnsi="Tahoma" w:cs="Tahoma"/>
          <w:spacing w:val="23"/>
          <w:sz w:val="19"/>
          <w:szCs w:val="19"/>
        </w:rPr>
        <w:t xml:space="preserve"> </w:t>
      </w:r>
      <w:r w:rsidRPr="00B73424">
        <w:rPr>
          <w:rFonts w:ascii="Tahoma" w:eastAsia="Calibri" w:hAnsi="Tahoma" w:cs="Tahoma"/>
          <w:sz w:val="19"/>
          <w:szCs w:val="19"/>
        </w:rPr>
        <w:t>The</w:t>
      </w:r>
      <w:r w:rsidRPr="00B73424">
        <w:rPr>
          <w:rFonts w:ascii="Tahoma" w:eastAsia="Calibri" w:hAnsi="Tahoma" w:cs="Tahoma"/>
          <w:spacing w:val="19"/>
          <w:sz w:val="19"/>
          <w:szCs w:val="19"/>
        </w:rPr>
        <w:t xml:space="preserve"> </w:t>
      </w:r>
      <w:r w:rsidRPr="00B73424">
        <w:rPr>
          <w:rFonts w:ascii="Tahoma" w:eastAsia="Calibri" w:hAnsi="Tahoma" w:cs="Tahoma"/>
          <w:sz w:val="19"/>
          <w:szCs w:val="19"/>
        </w:rPr>
        <w:t>LNM</w:t>
      </w:r>
      <w:r w:rsidRPr="00B73424">
        <w:rPr>
          <w:rFonts w:ascii="Tahoma" w:eastAsia="Calibri" w:hAnsi="Tahoma" w:cs="Tahoma"/>
          <w:spacing w:val="19"/>
          <w:sz w:val="19"/>
          <w:szCs w:val="19"/>
        </w:rPr>
        <w:t xml:space="preserve"> </w:t>
      </w:r>
      <w:r w:rsidRPr="00B73424">
        <w:rPr>
          <w:rFonts w:ascii="Tahoma" w:eastAsia="Calibri" w:hAnsi="Tahoma" w:cs="Tahoma"/>
          <w:sz w:val="19"/>
          <w:szCs w:val="19"/>
        </w:rPr>
        <w:t>Institute</w:t>
      </w:r>
      <w:r w:rsidRPr="00B73424">
        <w:rPr>
          <w:rFonts w:ascii="Tahoma" w:eastAsia="Calibri" w:hAnsi="Tahoma" w:cs="Tahoma"/>
          <w:spacing w:val="22"/>
          <w:sz w:val="19"/>
          <w:szCs w:val="19"/>
        </w:rPr>
        <w:t xml:space="preserve"> </w:t>
      </w:r>
      <w:r w:rsidRPr="00B73424">
        <w:rPr>
          <w:rFonts w:ascii="Tahoma" w:eastAsia="Calibri" w:hAnsi="Tahoma" w:cs="Tahoma"/>
          <w:sz w:val="19"/>
          <w:szCs w:val="19"/>
        </w:rPr>
        <w:t>of</w:t>
      </w:r>
      <w:r w:rsidRPr="00B73424">
        <w:rPr>
          <w:rFonts w:ascii="Tahoma" w:eastAsia="Calibri" w:hAnsi="Tahoma" w:cs="Tahoma"/>
          <w:spacing w:val="22"/>
          <w:sz w:val="19"/>
          <w:szCs w:val="19"/>
        </w:rPr>
        <w:t xml:space="preserve"> </w:t>
      </w:r>
      <w:r w:rsidRPr="00B73424">
        <w:rPr>
          <w:rFonts w:ascii="Tahoma" w:eastAsia="Calibri" w:hAnsi="Tahoma" w:cs="Tahoma"/>
          <w:sz w:val="19"/>
          <w:szCs w:val="19"/>
        </w:rPr>
        <w:t>Information</w:t>
      </w:r>
      <w:r w:rsidRPr="00B73424">
        <w:rPr>
          <w:rFonts w:ascii="Tahoma" w:eastAsia="Calibri" w:hAnsi="Tahoma" w:cs="Tahoma"/>
          <w:spacing w:val="1"/>
          <w:sz w:val="19"/>
          <w:szCs w:val="19"/>
        </w:rPr>
        <w:t xml:space="preserve"> </w:t>
      </w:r>
      <w:r w:rsidRPr="00B73424">
        <w:rPr>
          <w:rFonts w:ascii="Tahoma" w:eastAsia="Calibri" w:hAnsi="Tahoma" w:cs="Tahoma"/>
          <w:sz w:val="19"/>
          <w:szCs w:val="19"/>
        </w:rPr>
        <w:t>Technology,</w:t>
      </w:r>
      <w:r w:rsidRPr="00B73424">
        <w:rPr>
          <w:rFonts w:ascii="Tahoma" w:eastAsia="Calibri" w:hAnsi="Tahoma" w:cs="Tahoma"/>
          <w:spacing w:val="9"/>
          <w:sz w:val="19"/>
          <w:szCs w:val="19"/>
        </w:rPr>
        <w:t xml:space="preserve"> </w:t>
      </w:r>
      <w:r w:rsidRPr="00B73424">
        <w:rPr>
          <w:rFonts w:ascii="Tahoma" w:eastAsia="Calibri" w:hAnsi="Tahoma" w:cs="Tahoma"/>
          <w:sz w:val="19"/>
          <w:szCs w:val="19"/>
        </w:rPr>
        <w:t>Gram</w:t>
      </w:r>
      <w:r w:rsidRPr="00B73424">
        <w:rPr>
          <w:rFonts w:ascii="Tahoma" w:eastAsia="Calibri" w:hAnsi="Tahoma" w:cs="Tahoma"/>
          <w:spacing w:val="9"/>
          <w:sz w:val="19"/>
          <w:szCs w:val="19"/>
        </w:rPr>
        <w:t xml:space="preserve"> </w:t>
      </w:r>
      <w:r w:rsidRPr="00B73424">
        <w:rPr>
          <w:rFonts w:ascii="Tahoma" w:eastAsia="Calibri" w:hAnsi="Tahoma" w:cs="Tahoma"/>
          <w:sz w:val="19"/>
          <w:szCs w:val="19"/>
        </w:rPr>
        <w:t>–</w:t>
      </w:r>
      <w:r w:rsidRPr="00B73424">
        <w:rPr>
          <w:rFonts w:ascii="Tahoma" w:eastAsia="Calibri" w:hAnsi="Tahoma" w:cs="Tahoma"/>
          <w:spacing w:val="9"/>
          <w:sz w:val="19"/>
          <w:szCs w:val="19"/>
        </w:rPr>
        <w:t xml:space="preserve"> </w:t>
      </w:r>
      <w:r w:rsidRPr="00B73424">
        <w:rPr>
          <w:rFonts w:ascii="Tahoma" w:eastAsia="Calibri" w:hAnsi="Tahoma" w:cs="Tahoma"/>
          <w:sz w:val="19"/>
          <w:szCs w:val="19"/>
        </w:rPr>
        <w:t>Rupa</w:t>
      </w:r>
      <w:r w:rsidRPr="00B73424">
        <w:rPr>
          <w:rFonts w:ascii="Tahoma" w:eastAsia="Calibri" w:hAnsi="Tahoma" w:cs="Tahoma"/>
          <w:spacing w:val="9"/>
          <w:sz w:val="19"/>
          <w:szCs w:val="19"/>
        </w:rPr>
        <w:t xml:space="preserve"> </w:t>
      </w:r>
      <w:r w:rsidRPr="00B73424">
        <w:rPr>
          <w:rFonts w:ascii="Tahoma" w:eastAsia="Calibri" w:hAnsi="Tahoma" w:cs="Tahoma"/>
          <w:sz w:val="19"/>
          <w:szCs w:val="19"/>
        </w:rPr>
        <w:t>Ki</w:t>
      </w:r>
      <w:r w:rsidRPr="00B73424">
        <w:rPr>
          <w:rFonts w:ascii="Tahoma" w:eastAsia="Calibri" w:hAnsi="Tahoma" w:cs="Tahoma"/>
          <w:spacing w:val="9"/>
          <w:sz w:val="19"/>
          <w:szCs w:val="19"/>
        </w:rPr>
        <w:t xml:space="preserve"> </w:t>
      </w:r>
      <w:r w:rsidRPr="00B73424">
        <w:rPr>
          <w:rFonts w:ascii="Tahoma" w:eastAsia="Calibri" w:hAnsi="Tahoma" w:cs="Tahoma"/>
          <w:sz w:val="19"/>
          <w:szCs w:val="19"/>
        </w:rPr>
        <w:t>Nangal,</w:t>
      </w:r>
      <w:r w:rsidRPr="00B73424">
        <w:rPr>
          <w:rFonts w:ascii="Tahoma" w:eastAsia="Calibri" w:hAnsi="Tahoma" w:cs="Tahoma"/>
          <w:spacing w:val="9"/>
          <w:sz w:val="19"/>
          <w:szCs w:val="19"/>
        </w:rPr>
        <w:t xml:space="preserve"> </w:t>
      </w:r>
      <w:r w:rsidRPr="00B73424">
        <w:rPr>
          <w:rFonts w:ascii="Tahoma" w:eastAsia="Calibri" w:hAnsi="Tahoma" w:cs="Tahoma"/>
          <w:sz w:val="19"/>
          <w:szCs w:val="19"/>
        </w:rPr>
        <w:t>Post</w:t>
      </w:r>
      <w:r w:rsidRPr="00B73424">
        <w:rPr>
          <w:rFonts w:ascii="Tahoma" w:eastAsia="Calibri" w:hAnsi="Tahoma" w:cs="Tahoma"/>
          <w:spacing w:val="13"/>
          <w:sz w:val="19"/>
          <w:szCs w:val="19"/>
        </w:rPr>
        <w:t xml:space="preserve"> </w:t>
      </w:r>
      <w:r w:rsidRPr="00B73424">
        <w:rPr>
          <w:rFonts w:ascii="Tahoma" w:eastAsia="Calibri" w:hAnsi="Tahoma" w:cs="Tahoma"/>
          <w:sz w:val="19"/>
          <w:szCs w:val="19"/>
        </w:rPr>
        <w:t>–</w:t>
      </w:r>
      <w:r w:rsidRPr="00B73424">
        <w:rPr>
          <w:rFonts w:ascii="Tahoma" w:eastAsia="Calibri" w:hAnsi="Tahoma" w:cs="Tahoma"/>
          <w:spacing w:val="6"/>
          <w:sz w:val="19"/>
          <w:szCs w:val="19"/>
        </w:rPr>
        <w:t xml:space="preserve"> </w:t>
      </w:r>
      <w:r w:rsidRPr="00B73424">
        <w:rPr>
          <w:rFonts w:ascii="Tahoma" w:eastAsia="Calibri" w:hAnsi="Tahoma" w:cs="Tahoma"/>
          <w:sz w:val="19"/>
          <w:szCs w:val="19"/>
        </w:rPr>
        <w:t>Sumel,</w:t>
      </w:r>
      <w:r w:rsidRPr="00B73424">
        <w:rPr>
          <w:rFonts w:ascii="Tahoma" w:eastAsia="Calibri" w:hAnsi="Tahoma" w:cs="Tahoma"/>
          <w:spacing w:val="9"/>
          <w:sz w:val="19"/>
          <w:szCs w:val="19"/>
        </w:rPr>
        <w:t xml:space="preserve"> </w:t>
      </w:r>
      <w:r w:rsidRPr="00B73424">
        <w:rPr>
          <w:rFonts w:ascii="Tahoma" w:eastAsia="Calibri" w:hAnsi="Tahoma" w:cs="Tahoma"/>
          <w:sz w:val="19"/>
          <w:szCs w:val="19"/>
        </w:rPr>
        <w:t>Via</w:t>
      </w:r>
      <w:r w:rsidRPr="00B73424">
        <w:rPr>
          <w:rFonts w:ascii="Tahoma" w:eastAsia="Calibri" w:hAnsi="Tahoma" w:cs="Tahoma"/>
          <w:spacing w:val="10"/>
          <w:sz w:val="19"/>
          <w:szCs w:val="19"/>
        </w:rPr>
        <w:t xml:space="preserve"> </w:t>
      </w:r>
      <w:r w:rsidRPr="00B73424">
        <w:rPr>
          <w:rFonts w:ascii="Tahoma" w:eastAsia="Calibri" w:hAnsi="Tahoma" w:cs="Tahoma"/>
          <w:sz w:val="19"/>
          <w:szCs w:val="19"/>
        </w:rPr>
        <w:t>–</w:t>
      </w:r>
      <w:r w:rsidRPr="00B73424">
        <w:rPr>
          <w:rFonts w:ascii="Tahoma" w:eastAsia="Calibri" w:hAnsi="Tahoma" w:cs="Tahoma"/>
          <w:spacing w:val="6"/>
          <w:sz w:val="19"/>
          <w:szCs w:val="19"/>
        </w:rPr>
        <w:t xml:space="preserve"> </w:t>
      </w:r>
      <w:r w:rsidRPr="00B73424">
        <w:rPr>
          <w:rFonts w:ascii="Tahoma" w:eastAsia="Calibri" w:hAnsi="Tahoma" w:cs="Tahoma"/>
          <w:sz w:val="19"/>
          <w:szCs w:val="19"/>
        </w:rPr>
        <w:t>Jamdoli,</w:t>
      </w:r>
      <w:r w:rsidRPr="00B73424">
        <w:rPr>
          <w:rFonts w:ascii="Tahoma" w:eastAsia="Calibri" w:hAnsi="Tahoma" w:cs="Tahoma"/>
          <w:spacing w:val="7"/>
          <w:sz w:val="19"/>
          <w:szCs w:val="19"/>
        </w:rPr>
        <w:t xml:space="preserve"> </w:t>
      </w:r>
      <w:r w:rsidRPr="00B73424">
        <w:rPr>
          <w:rFonts w:ascii="Tahoma" w:eastAsia="Calibri" w:hAnsi="Tahoma" w:cs="Tahoma"/>
          <w:sz w:val="19"/>
          <w:szCs w:val="19"/>
        </w:rPr>
        <w:t>Jaipur-</w:t>
      </w:r>
      <w:r w:rsidRPr="00B73424">
        <w:rPr>
          <w:rFonts w:ascii="Tahoma" w:eastAsia="Calibri" w:hAnsi="Tahoma" w:cs="Tahoma"/>
          <w:spacing w:val="6"/>
          <w:sz w:val="19"/>
          <w:szCs w:val="19"/>
        </w:rPr>
        <w:t xml:space="preserve"> </w:t>
      </w:r>
      <w:r w:rsidRPr="00B73424">
        <w:rPr>
          <w:rFonts w:ascii="Tahoma" w:eastAsia="Calibri" w:hAnsi="Tahoma" w:cs="Tahoma"/>
          <w:sz w:val="19"/>
          <w:szCs w:val="19"/>
        </w:rPr>
        <w:t>302031</w:t>
      </w:r>
    </w:p>
    <w:p w14:paraId="0797EF97" w14:textId="77777777" w:rsidR="00674AB6" w:rsidRPr="00B73424" w:rsidRDefault="00674AB6" w:rsidP="00674AB6">
      <w:pPr>
        <w:widowControl w:val="0"/>
        <w:numPr>
          <w:ilvl w:val="0"/>
          <w:numId w:val="48"/>
        </w:numPr>
        <w:tabs>
          <w:tab w:val="left" w:pos="1199"/>
        </w:tabs>
        <w:autoSpaceDE w:val="0"/>
        <w:autoSpaceDN w:val="0"/>
        <w:ind w:left="0" w:hanging="361"/>
        <w:jc w:val="both"/>
        <w:rPr>
          <w:rFonts w:ascii="Tahoma" w:eastAsia="Calibri" w:hAnsi="Tahoma" w:cs="Tahoma"/>
          <w:sz w:val="19"/>
          <w:szCs w:val="19"/>
        </w:rPr>
      </w:pPr>
      <w:r w:rsidRPr="00B73424">
        <w:rPr>
          <w:rFonts w:ascii="Tahoma" w:eastAsia="Calibri" w:hAnsi="Tahoma" w:cs="Tahoma"/>
          <w:b/>
          <w:sz w:val="19"/>
          <w:szCs w:val="19"/>
        </w:rPr>
        <w:t>The bid</w:t>
      </w:r>
      <w:r w:rsidRPr="00B73424">
        <w:rPr>
          <w:rFonts w:ascii="Tahoma" w:eastAsia="Calibri" w:hAnsi="Tahoma" w:cs="Tahoma"/>
          <w:b/>
          <w:spacing w:val="21"/>
          <w:sz w:val="19"/>
          <w:szCs w:val="19"/>
        </w:rPr>
        <w:t xml:space="preserve"> </w:t>
      </w:r>
      <w:r w:rsidRPr="00B73424">
        <w:rPr>
          <w:rFonts w:ascii="Tahoma" w:eastAsia="Calibri" w:hAnsi="Tahoma" w:cs="Tahoma"/>
          <w:b/>
          <w:sz w:val="19"/>
          <w:szCs w:val="19"/>
        </w:rPr>
        <w:t>should</w:t>
      </w:r>
      <w:r w:rsidRPr="00B73424">
        <w:rPr>
          <w:rFonts w:ascii="Tahoma" w:eastAsia="Calibri" w:hAnsi="Tahoma" w:cs="Tahoma"/>
          <w:b/>
          <w:spacing w:val="22"/>
          <w:sz w:val="19"/>
          <w:szCs w:val="19"/>
        </w:rPr>
        <w:t xml:space="preserve"> </w:t>
      </w:r>
      <w:r w:rsidRPr="00B73424">
        <w:rPr>
          <w:rFonts w:ascii="Tahoma" w:eastAsia="Calibri" w:hAnsi="Tahoma" w:cs="Tahoma"/>
          <w:b/>
          <w:sz w:val="19"/>
          <w:szCs w:val="19"/>
        </w:rPr>
        <w:t>be</w:t>
      </w:r>
      <w:r w:rsidRPr="00B73424">
        <w:rPr>
          <w:rFonts w:ascii="Tahoma" w:eastAsia="Calibri" w:hAnsi="Tahoma" w:cs="Tahoma"/>
          <w:b/>
          <w:spacing w:val="24"/>
          <w:sz w:val="19"/>
          <w:szCs w:val="19"/>
        </w:rPr>
        <w:t xml:space="preserve"> </w:t>
      </w:r>
      <w:r w:rsidRPr="00B73424">
        <w:rPr>
          <w:rFonts w:ascii="Tahoma" w:eastAsia="Calibri" w:hAnsi="Tahoma" w:cs="Tahoma"/>
          <w:b/>
          <w:sz w:val="19"/>
          <w:szCs w:val="19"/>
        </w:rPr>
        <w:t>valid</w:t>
      </w:r>
      <w:r w:rsidRPr="00B73424">
        <w:rPr>
          <w:rFonts w:ascii="Tahoma" w:eastAsia="Calibri" w:hAnsi="Tahoma" w:cs="Tahoma"/>
          <w:b/>
          <w:spacing w:val="22"/>
          <w:sz w:val="19"/>
          <w:szCs w:val="19"/>
        </w:rPr>
        <w:t xml:space="preserve"> </w:t>
      </w:r>
      <w:r w:rsidRPr="00B73424">
        <w:rPr>
          <w:rFonts w:ascii="Tahoma" w:eastAsia="Calibri" w:hAnsi="Tahoma" w:cs="Tahoma"/>
          <w:b/>
          <w:sz w:val="19"/>
          <w:szCs w:val="19"/>
        </w:rPr>
        <w:t>for</w:t>
      </w:r>
      <w:r w:rsidRPr="00B73424">
        <w:rPr>
          <w:rFonts w:ascii="Tahoma" w:eastAsia="Calibri" w:hAnsi="Tahoma" w:cs="Tahoma"/>
          <w:b/>
          <w:spacing w:val="24"/>
          <w:sz w:val="19"/>
          <w:szCs w:val="19"/>
        </w:rPr>
        <w:t xml:space="preserve"> </w:t>
      </w:r>
      <w:r w:rsidRPr="00B73424">
        <w:rPr>
          <w:rFonts w:ascii="Tahoma" w:eastAsia="Calibri" w:hAnsi="Tahoma" w:cs="Tahoma"/>
          <w:b/>
          <w:sz w:val="19"/>
          <w:szCs w:val="19"/>
        </w:rPr>
        <w:t>a</w:t>
      </w:r>
      <w:r w:rsidRPr="00B73424">
        <w:rPr>
          <w:rFonts w:ascii="Tahoma" w:eastAsia="Calibri" w:hAnsi="Tahoma" w:cs="Tahoma"/>
          <w:b/>
          <w:spacing w:val="21"/>
          <w:sz w:val="19"/>
          <w:szCs w:val="19"/>
        </w:rPr>
        <w:t xml:space="preserve"> </w:t>
      </w:r>
      <w:r w:rsidRPr="00B73424">
        <w:rPr>
          <w:rFonts w:ascii="Tahoma" w:eastAsia="Calibri" w:hAnsi="Tahoma" w:cs="Tahoma"/>
          <w:b/>
          <w:sz w:val="19"/>
          <w:szCs w:val="19"/>
        </w:rPr>
        <w:t>minimum</w:t>
      </w:r>
      <w:r w:rsidRPr="00B73424">
        <w:rPr>
          <w:rFonts w:ascii="Tahoma" w:eastAsia="Calibri" w:hAnsi="Tahoma" w:cs="Tahoma"/>
          <w:b/>
          <w:spacing w:val="22"/>
          <w:sz w:val="19"/>
          <w:szCs w:val="19"/>
        </w:rPr>
        <w:t xml:space="preserve"> </w:t>
      </w:r>
      <w:r w:rsidRPr="00B73424">
        <w:rPr>
          <w:rFonts w:ascii="Tahoma" w:eastAsia="Calibri" w:hAnsi="Tahoma" w:cs="Tahoma"/>
          <w:b/>
          <w:sz w:val="19"/>
          <w:szCs w:val="19"/>
        </w:rPr>
        <w:t>period</w:t>
      </w:r>
      <w:r w:rsidRPr="00B73424">
        <w:rPr>
          <w:rFonts w:ascii="Tahoma" w:eastAsia="Calibri" w:hAnsi="Tahoma" w:cs="Tahoma"/>
          <w:b/>
          <w:spacing w:val="22"/>
          <w:sz w:val="19"/>
          <w:szCs w:val="19"/>
        </w:rPr>
        <w:t xml:space="preserve"> </w:t>
      </w:r>
      <w:r w:rsidRPr="00B73424">
        <w:rPr>
          <w:rFonts w:ascii="Tahoma" w:eastAsia="Calibri" w:hAnsi="Tahoma" w:cs="Tahoma"/>
          <w:b/>
          <w:sz w:val="19"/>
          <w:szCs w:val="19"/>
        </w:rPr>
        <w:t>of</w:t>
      </w:r>
      <w:r w:rsidRPr="00B73424">
        <w:rPr>
          <w:rFonts w:ascii="Tahoma" w:eastAsia="Calibri" w:hAnsi="Tahoma" w:cs="Tahoma"/>
          <w:b/>
          <w:spacing w:val="23"/>
          <w:sz w:val="19"/>
          <w:szCs w:val="19"/>
        </w:rPr>
        <w:t xml:space="preserve"> </w:t>
      </w:r>
      <w:r w:rsidRPr="00B73424">
        <w:rPr>
          <w:rFonts w:ascii="Tahoma" w:eastAsia="Calibri" w:hAnsi="Tahoma" w:cs="Tahoma"/>
          <w:b/>
          <w:sz w:val="19"/>
          <w:szCs w:val="19"/>
        </w:rPr>
        <w:t>30</w:t>
      </w:r>
      <w:r w:rsidRPr="00B73424">
        <w:rPr>
          <w:rFonts w:ascii="Tahoma" w:eastAsia="Calibri" w:hAnsi="Tahoma" w:cs="Tahoma"/>
          <w:b/>
          <w:spacing w:val="21"/>
          <w:sz w:val="19"/>
          <w:szCs w:val="19"/>
        </w:rPr>
        <w:t xml:space="preserve"> </w:t>
      </w:r>
      <w:r w:rsidRPr="00B73424">
        <w:rPr>
          <w:rFonts w:ascii="Tahoma" w:eastAsia="Calibri" w:hAnsi="Tahoma" w:cs="Tahoma"/>
          <w:b/>
          <w:sz w:val="19"/>
          <w:szCs w:val="19"/>
        </w:rPr>
        <w:t>days.</w:t>
      </w:r>
      <w:r w:rsidRPr="00B73424">
        <w:rPr>
          <w:rFonts w:ascii="Tahoma" w:eastAsia="Calibri" w:hAnsi="Tahoma" w:cs="Tahoma"/>
          <w:b/>
          <w:spacing w:val="23"/>
          <w:sz w:val="19"/>
          <w:szCs w:val="19"/>
        </w:rPr>
        <w:t xml:space="preserve"> </w:t>
      </w:r>
      <w:r w:rsidRPr="00B73424">
        <w:rPr>
          <w:rFonts w:ascii="Tahoma" w:eastAsia="Calibri" w:hAnsi="Tahoma" w:cs="Tahoma"/>
          <w:b/>
          <w:sz w:val="19"/>
          <w:szCs w:val="19"/>
        </w:rPr>
        <w:t>The</w:t>
      </w:r>
      <w:r w:rsidRPr="00B73424">
        <w:rPr>
          <w:rFonts w:ascii="Tahoma" w:eastAsia="Calibri" w:hAnsi="Tahoma" w:cs="Tahoma"/>
          <w:b/>
          <w:spacing w:val="21"/>
          <w:sz w:val="19"/>
          <w:szCs w:val="19"/>
        </w:rPr>
        <w:t xml:space="preserve"> </w:t>
      </w:r>
      <w:r w:rsidRPr="00B73424">
        <w:rPr>
          <w:rFonts w:ascii="Tahoma" w:eastAsia="Calibri" w:hAnsi="Tahoma" w:cs="Tahoma"/>
          <w:b/>
          <w:sz w:val="19"/>
          <w:szCs w:val="19"/>
        </w:rPr>
        <w:t>Change</w:t>
      </w:r>
      <w:r w:rsidRPr="00B73424">
        <w:rPr>
          <w:rFonts w:ascii="Tahoma" w:eastAsia="Calibri" w:hAnsi="Tahoma" w:cs="Tahoma"/>
          <w:b/>
          <w:spacing w:val="24"/>
          <w:sz w:val="19"/>
          <w:szCs w:val="19"/>
        </w:rPr>
        <w:t xml:space="preserve"> </w:t>
      </w:r>
      <w:r w:rsidRPr="00B73424">
        <w:rPr>
          <w:rFonts w:ascii="Tahoma" w:eastAsia="Calibri" w:hAnsi="Tahoma" w:cs="Tahoma"/>
          <w:b/>
          <w:sz w:val="19"/>
          <w:szCs w:val="19"/>
        </w:rPr>
        <w:t>in</w:t>
      </w:r>
      <w:r w:rsidRPr="00B73424">
        <w:rPr>
          <w:rFonts w:ascii="Tahoma" w:eastAsia="Calibri" w:hAnsi="Tahoma" w:cs="Tahoma"/>
          <w:b/>
          <w:spacing w:val="22"/>
          <w:sz w:val="19"/>
          <w:szCs w:val="19"/>
        </w:rPr>
        <w:t xml:space="preserve"> </w:t>
      </w:r>
      <w:r w:rsidRPr="00B73424">
        <w:rPr>
          <w:rFonts w:ascii="Tahoma" w:eastAsia="Calibri" w:hAnsi="Tahoma" w:cs="Tahoma"/>
          <w:b/>
          <w:sz w:val="19"/>
          <w:szCs w:val="19"/>
        </w:rPr>
        <w:t>prices</w:t>
      </w:r>
      <w:r w:rsidRPr="00B73424">
        <w:rPr>
          <w:rFonts w:ascii="Tahoma" w:eastAsia="Calibri" w:hAnsi="Tahoma" w:cs="Tahoma"/>
          <w:b/>
          <w:spacing w:val="23"/>
          <w:sz w:val="19"/>
          <w:szCs w:val="19"/>
        </w:rPr>
        <w:t xml:space="preserve"> </w:t>
      </w:r>
      <w:r w:rsidRPr="00B73424">
        <w:rPr>
          <w:rFonts w:ascii="Tahoma" w:eastAsia="Calibri" w:hAnsi="Tahoma" w:cs="Tahoma"/>
          <w:b/>
          <w:sz w:val="19"/>
          <w:szCs w:val="19"/>
        </w:rPr>
        <w:t>shall</w:t>
      </w:r>
      <w:r w:rsidRPr="00B73424">
        <w:rPr>
          <w:rFonts w:ascii="Tahoma" w:eastAsia="Calibri" w:hAnsi="Tahoma" w:cs="Tahoma"/>
          <w:b/>
          <w:spacing w:val="19"/>
          <w:sz w:val="19"/>
          <w:szCs w:val="19"/>
        </w:rPr>
        <w:t xml:space="preserve"> </w:t>
      </w:r>
      <w:r w:rsidRPr="00B73424">
        <w:rPr>
          <w:rFonts w:ascii="Tahoma" w:eastAsia="Calibri" w:hAnsi="Tahoma" w:cs="Tahoma"/>
          <w:b/>
          <w:sz w:val="19"/>
          <w:szCs w:val="19"/>
        </w:rPr>
        <w:t>not</w:t>
      </w:r>
      <w:r w:rsidRPr="00B73424">
        <w:rPr>
          <w:rFonts w:ascii="Tahoma" w:eastAsia="Calibri" w:hAnsi="Tahoma" w:cs="Tahoma"/>
          <w:b/>
          <w:spacing w:val="21"/>
          <w:sz w:val="19"/>
          <w:szCs w:val="19"/>
        </w:rPr>
        <w:t xml:space="preserve"> </w:t>
      </w:r>
      <w:r w:rsidRPr="00B73424">
        <w:rPr>
          <w:rFonts w:ascii="Tahoma" w:eastAsia="Calibri" w:hAnsi="Tahoma" w:cs="Tahoma"/>
          <w:b/>
          <w:sz w:val="19"/>
          <w:szCs w:val="19"/>
        </w:rPr>
        <w:t>be</w:t>
      </w:r>
      <w:r w:rsidRPr="00B73424">
        <w:rPr>
          <w:rFonts w:ascii="Tahoma" w:eastAsia="Calibri" w:hAnsi="Tahoma" w:cs="Tahoma"/>
          <w:b/>
          <w:spacing w:val="21"/>
          <w:sz w:val="19"/>
          <w:szCs w:val="19"/>
        </w:rPr>
        <w:t xml:space="preserve"> </w:t>
      </w:r>
      <w:r w:rsidRPr="00B73424">
        <w:rPr>
          <w:rFonts w:ascii="Tahoma" w:eastAsia="Calibri" w:hAnsi="Tahoma" w:cs="Tahoma"/>
          <w:sz w:val="19"/>
          <w:szCs w:val="19"/>
        </w:rPr>
        <w:t>accepted within the validity period.</w:t>
      </w:r>
    </w:p>
    <w:p w14:paraId="6ACF15B9" w14:textId="77777777" w:rsidR="00674AB6" w:rsidRPr="00B73424" w:rsidRDefault="00674AB6" w:rsidP="00674AB6">
      <w:pPr>
        <w:widowControl w:val="0"/>
        <w:numPr>
          <w:ilvl w:val="0"/>
          <w:numId w:val="48"/>
        </w:numPr>
        <w:tabs>
          <w:tab w:val="left" w:pos="1199"/>
        </w:tabs>
        <w:autoSpaceDE w:val="0"/>
        <w:autoSpaceDN w:val="0"/>
        <w:ind w:left="0" w:hanging="361"/>
        <w:jc w:val="both"/>
        <w:rPr>
          <w:rFonts w:ascii="Tahoma" w:eastAsia="Calibri" w:hAnsi="Tahoma" w:cs="Tahoma"/>
          <w:sz w:val="19"/>
          <w:szCs w:val="19"/>
        </w:rPr>
      </w:pPr>
      <w:r w:rsidRPr="00B73424">
        <w:rPr>
          <w:rFonts w:ascii="Tahoma" w:eastAsia="Calibri" w:hAnsi="Tahoma" w:cs="Tahoma"/>
          <w:sz w:val="19"/>
          <w:szCs w:val="19"/>
        </w:rPr>
        <w:t>The LNMIIT reserves the right to reject any quotation(s) without assigning any reasons.</w:t>
      </w:r>
    </w:p>
    <w:p w14:paraId="258137F2" w14:textId="77777777" w:rsidR="00674AB6" w:rsidRPr="00B73424" w:rsidRDefault="00674AB6" w:rsidP="00674AB6">
      <w:pPr>
        <w:widowControl w:val="0"/>
        <w:numPr>
          <w:ilvl w:val="0"/>
          <w:numId w:val="48"/>
        </w:numPr>
        <w:tabs>
          <w:tab w:val="left" w:pos="1199"/>
        </w:tabs>
        <w:autoSpaceDE w:val="0"/>
        <w:autoSpaceDN w:val="0"/>
        <w:ind w:left="0" w:hanging="361"/>
        <w:jc w:val="both"/>
        <w:rPr>
          <w:rFonts w:ascii="Tahoma" w:eastAsia="Calibri" w:hAnsi="Tahoma" w:cs="Tahoma"/>
          <w:sz w:val="19"/>
          <w:szCs w:val="19"/>
        </w:rPr>
      </w:pPr>
      <w:r w:rsidRPr="00B73424">
        <w:rPr>
          <w:rFonts w:ascii="Tahoma" w:eastAsia="Calibri" w:hAnsi="Tahoma" w:cs="Tahoma"/>
          <w:sz w:val="19"/>
          <w:szCs w:val="19"/>
        </w:rPr>
        <w:t>Payment terms shall be decided mutually.</w:t>
      </w:r>
    </w:p>
    <w:p w14:paraId="694BFB61" w14:textId="77777777" w:rsidR="00674AB6" w:rsidRPr="00B73424" w:rsidRDefault="00674AB6" w:rsidP="00674AB6">
      <w:pPr>
        <w:widowControl w:val="0"/>
        <w:numPr>
          <w:ilvl w:val="0"/>
          <w:numId w:val="48"/>
        </w:numPr>
        <w:tabs>
          <w:tab w:val="left" w:pos="1199"/>
        </w:tabs>
        <w:autoSpaceDE w:val="0"/>
        <w:autoSpaceDN w:val="0"/>
        <w:ind w:left="0" w:hanging="361"/>
        <w:jc w:val="both"/>
        <w:rPr>
          <w:rFonts w:ascii="Tahoma" w:eastAsia="Calibri" w:hAnsi="Tahoma" w:cs="Tahoma"/>
          <w:sz w:val="19"/>
          <w:szCs w:val="19"/>
        </w:rPr>
      </w:pPr>
      <w:r w:rsidRPr="00B73424">
        <w:rPr>
          <w:rFonts w:ascii="Tahoma" w:eastAsia="Calibri" w:hAnsi="Tahoma" w:cs="Tahoma"/>
          <w:sz w:val="19"/>
          <w:szCs w:val="19"/>
        </w:rPr>
        <w:t>There should not be any conflict of interest (Declaration to be submitted by the Vendor).</w:t>
      </w:r>
    </w:p>
    <w:p w14:paraId="22F7A87C" w14:textId="77777777" w:rsidR="00674AB6" w:rsidRPr="00B73424" w:rsidRDefault="00674AB6" w:rsidP="00674AB6">
      <w:pPr>
        <w:widowControl w:val="0"/>
        <w:numPr>
          <w:ilvl w:val="0"/>
          <w:numId w:val="48"/>
        </w:numPr>
        <w:tabs>
          <w:tab w:val="left" w:pos="1199"/>
        </w:tabs>
        <w:autoSpaceDE w:val="0"/>
        <w:autoSpaceDN w:val="0"/>
        <w:ind w:left="0" w:hanging="361"/>
        <w:jc w:val="both"/>
        <w:rPr>
          <w:rFonts w:ascii="Tahoma" w:eastAsia="Calibri" w:hAnsi="Tahoma" w:cs="Tahoma"/>
          <w:sz w:val="19"/>
          <w:szCs w:val="19"/>
        </w:rPr>
      </w:pPr>
      <w:r w:rsidRPr="00B73424">
        <w:rPr>
          <w:rFonts w:ascii="Tahoma" w:eastAsia="Calibri" w:hAnsi="Tahoma" w:cs="Tahoma"/>
          <w:sz w:val="19"/>
          <w:szCs w:val="19"/>
        </w:rPr>
        <w:t>Bid should be on the company’s letterhead and should submit their bid in the LNMIIT format only.</w:t>
      </w:r>
    </w:p>
    <w:p w14:paraId="12075446" w14:textId="77777777" w:rsidR="00674AB6" w:rsidRPr="00B73424" w:rsidRDefault="00674AB6" w:rsidP="00674AB6">
      <w:pPr>
        <w:widowControl w:val="0"/>
        <w:numPr>
          <w:ilvl w:val="0"/>
          <w:numId w:val="48"/>
        </w:numPr>
        <w:tabs>
          <w:tab w:val="left" w:pos="1199"/>
        </w:tabs>
        <w:autoSpaceDE w:val="0"/>
        <w:autoSpaceDN w:val="0"/>
        <w:ind w:left="0" w:hanging="361"/>
        <w:jc w:val="both"/>
        <w:rPr>
          <w:rFonts w:ascii="Tahoma" w:eastAsia="Calibri" w:hAnsi="Tahoma" w:cs="Tahoma"/>
          <w:sz w:val="19"/>
          <w:szCs w:val="19"/>
        </w:rPr>
      </w:pPr>
      <w:r w:rsidRPr="00B73424">
        <w:rPr>
          <w:rFonts w:ascii="Tahoma" w:eastAsia="Calibri" w:hAnsi="Tahoma" w:cs="Tahoma"/>
          <w:sz w:val="19"/>
          <w:szCs w:val="19"/>
        </w:rPr>
        <w:t>Item/Service not supplied by the supplier/service provider should be mentioned separately.</w:t>
      </w:r>
    </w:p>
    <w:p w14:paraId="3E38AFE3" w14:textId="77777777" w:rsidR="00674AB6" w:rsidRPr="00B73424" w:rsidRDefault="00674AB6" w:rsidP="00674AB6">
      <w:pPr>
        <w:widowControl w:val="0"/>
        <w:numPr>
          <w:ilvl w:val="0"/>
          <w:numId w:val="48"/>
        </w:numPr>
        <w:tabs>
          <w:tab w:val="left" w:pos="1199"/>
        </w:tabs>
        <w:autoSpaceDE w:val="0"/>
        <w:autoSpaceDN w:val="0"/>
        <w:ind w:left="0" w:hanging="361"/>
        <w:jc w:val="both"/>
        <w:rPr>
          <w:rFonts w:ascii="Tahoma" w:eastAsia="Calibri" w:hAnsi="Tahoma" w:cs="Tahoma"/>
          <w:sz w:val="19"/>
          <w:szCs w:val="19"/>
        </w:rPr>
      </w:pPr>
      <w:r w:rsidRPr="00B73424">
        <w:rPr>
          <w:rFonts w:ascii="Tahoma" w:eastAsia="Calibri" w:hAnsi="Tahoma" w:cs="Tahoma"/>
          <w:sz w:val="19"/>
          <w:szCs w:val="19"/>
        </w:rPr>
        <w:t>Vendor should provide a photocopy of the cheque/cancelled cheque while presenting the Invoice to LNMIIT.</w:t>
      </w:r>
    </w:p>
    <w:p w14:paraId="1FC0629F" w14:textId="77777777" w:rsidR="00674AB6" w:rsidRPr="00B73424" w:rsidRDefault="00674AB6" w:rsidP="00674AB6">
      <w:pPr>
        <w:widowControl w:val="0"/>
        <w:numPr>
          <w:ilvl w:val="0"/>
          <w:numId w:val="48"/>
        </w:numPr>
        <w:tabs>
          <w:tab w:val="left" w:pos="1199"/>
        </w:tabs>
        <w:autoSpaceDE w:val="0"/>
        <w:autoSpaceDN w:val="0"/>
        <w:ind w:left="0" w:hanging="361"/>
        <w:jc w:val="both"/>
        <w:rPr>
          <w:rFonts w:ascii="Tahoma" w:eastAsia="Calibri" w:hAnsi="Tahoma" w:cs="Tahoma"/>
          <w:sz w:val="19"/>
          <w:szCs w:val="19"/>
        </w:rPr>
      </w:pPr>
      <w:r w:rsidRPr="00B73424">
        <w:rPr>
          <w:rFonts w:ascii="Tahoma" w:eastAsia="Calibri" w:hAnsi="Tahoma" w:cs="Tahoma"/>
          <w:sz w:val="19"/>
          <w:szCs w:val="19"/>
        </w:rPr>
        <w:t>Pre-bid meeting and pre-bid site visit can be done before quoting the rate in the tender to clear up any confusion regarding project details, the scope of work, and solicitation of documents.</w:t>
      </w:r>
    </w:p>
    <w:p w14:paraId="0206A89C" w14:textId="7080B799" w:rsidR="00F81E1B" w:rsidRPr="00B73424" w:rsidRDefault="00674AB6" w:rsidP="001161E0">
      <w:pPr>
        <w:widowControl w:val="0"/>
        <w:numPr>
          <w:ilvl w:val="0"/>
          <w:numId w:val="48"/>
        </w:numPr>
        <w:tabs>
          <w:tab w:val="left" w:pos="1199"/>
        </w:tabs>
        <w:autoSpaceDE w:val="0"/>
        <w:autoSpaceDN w:val="0"/>
        <w:ind w:left="0" w:hanging="361"/>
        <w:jc w:val="both"/>
        <w:rPr>
          <w:rFonts w:ascii="Tahoma" w:eastAsia="Calibri" w:hAnsi="Tahoma" w:cs="Tahoma"/>
          <w:sz w:val="19"/>
          <w:szCs w:val="19"/>
        </w:rPr>
      </w:pPr>
      <w:r w:rsidRPr="00B73424">
        <w:rPr>
          <w:rFonts w:ascii="Tahoma" w:eastAsia="Calibri" w:hAnsi="Tahoma" w:cs="Tahoma"/>
          <w:sz w:val="19"/>
          <w:szCs w:val="19"/>
        </w:rPr>
        <w:t xml:space="preserve">All charges applicable </w:t>
      </w:r>
      <w:proofErr w:type="gramStart"/>
      <w:r w:rsidRPr="00B73424">
        <w:rPr>
          <w:rFonts w:ascii="Tahoma" w:eastAsia="Calibri" w:hAnsi="Tahoma" w:cs="Tahoma"/>
          <w:sz w:val="19"/>
          <w:szCs w:val="19"/>
        </w:rPr>
        <w:t>shall</w:t>
      </w:r>
      <w:proofErr w:type="gramEnd"/>
      <w:r w:rsidRPr="00B73424">
        <w:rPr>
          <w:rFonts w:ascii="Tahoma" w:eastAsia="Calibri" w:hAnsi="Tahoma" w:cs="Tahoma"/>
          <w:sz w:val="19"/>
          <w:szCs w:val="19"/>
        </w:rPr>
        <w:t xml:space="preserve"> be clearly mentioned in the offer. If nothing is mentioned in the offer, the quoted price shall be treated as final, and nothing extra shall be paid extra.</w:t>
      </w:r>
    </w:p>
    <w:p w14:paraId="17FD7767" w14:textId="77777777" w:rsidR="00F81E1B" w:rsidRPr="00B73424" w:rsidRDefault="00F81E1B" w:rsidP="001161E0">
      <w:pPr>
        <w:jc w:val="both"/>
        <w:rPr>
          <w:rFonts w:ascii="Tahoma" w:eastAsia="Arial" w:hAnsi="Tahoma" w:cs="Tahoma"/>
          <w:spacing w:val="3"/>
          <w:sz w:val="19"/>
          <w:szCs w:val="19"/>
        </w:rPr>
      </w:pPr>
    </w:p>
    <w:p w14:paraId="351500A7" w14:textId="77777777" w:rsidR="00136B36" w:rsidRPr="00B73424" w:rsidRDefault="00136B36" w:rsidP="001C276D">
      <w:pPr>
        <w:rPr>
          <w:rFonts w:ascii="Tahoma" w:eastAsia="Calibri" w:hAnsi="Tahoma" w:cs="Tahoma"/>
          <w:i/>
          <w:sz w:val="19"/>
          <w:szCs w:val="19"/>
        </w:rPr>
      </w:pPr>
    </w:p>
    <w:p w14:paraId="01C6CA08" w14:textId="77777777" w:rsidR="001C276D" w:rsidRPr="00B73424" w:rsidRDefault="001C276D" w:rsidP="001C276D">
      <w:pPr>
        <w:rPr>
          <w:rFonts w:ascii="Tahoma" w:eastAsia="Calibri" w:hAnsi="Tahoma" w:cs="Tahoma"/>
          <w:i/>
          <w:sz w:val="19"/>
          <w:szCs w:val="19"/>
        </w:rPr>
      </w:pPr>
      <w:r w:rsidRPr="00B73424">
        <w:rPr>
          <w:rFonts w:ascii="Tahoma" w:eastAsia="Calibri" w:hAnsi="Tahoma" w:cs="Tahoma"/>
          <w:i/>
          <w:sz w:val="19"/>
          <w:szCs w:val="19"/>
        </w:rPr>
        <w:t xml:space="preserve">All charges applicable </w:t>
      </w:r>
      <w:proofErr w:type="gramStart"/>
      <w:r w:rsidRPr="00B73424">
        <w:rPr>
          <w:rFonts w:ascii="Tahoma" w:eastAsia="Calibri" w:hAnsi="Tahoma" w:cs="Tahoma"/>
          <w:i/>
          <w:sz w:val="19"/>
          <w:szCs w:val="19"/>
        </w:rPr>
        <w:t>shall</w:t>
      </w:r>
      <w:proofErr w:type="gramEnd"/>
      <w:r w:rsidRPr="00B73424">
        <w:rPr>
          <w:rFonts w:ascii="Tahoma" w:eastAsia="Calibri" w:hAnsi="Tahoma" w:cs="Tahoma"/>
          <w:i/>
          <w:sz w:val="19"/>
          <w:szCs w:val="19"/>
        </w:rPr>
        <w:t xml:space="preserve"> be clearly mentioned with the offer. If nothing is mentioned in the offer, the quoted price shall be treated as final</w:t>
      </w:r>
      <w:r w:rsidR="003123E5" w:rsidRPr="00B73424">
        <w:rPr>
          <w:rFonts w:ascii="Tahoma" w:eastAsia="Calibri" w:hAnsi="Tahoma" w:cs="Tahoma"/>
          <w:i/>
          <w:sz w:val="19"/>
          <w:szCs w:val="19"/>
        </w:rPr>
        <w:t>,</w:t>
      </w:r>
      <w:r w:rsidRPr="00B73424">
        <w:rPr>
          <w:rFonts w:ascii="Tahoma" w:eastAsia="Calibri" w:hAnsi="Tahoma" w:cs="Tahoma"/>
          <w:i/>
          <w:sz w:val="19"/>
          <w:szCs w:val="19"/>
        </w:rPr>
        <w:t xml:space="preserve"> and nothing extra shall be paid extra. </w:t>
      </w:r>
    </w:p>
    <w:p w14:paraId="424153B2" w14:textId="77777777" w:rsidR="00663503" w:rsidRPr="00B73424" w:rsidRDefault="00663503" w:rsidP="001C276D">
      <w:pPr>
        <w:spacing w:before="240" w:after="240"/>
        <w:ind w:left="835" w:hanging="835"/>
        <w:rPr>
          <w:rFonts w:ascii="Tahoma" w:eastAsia="Calibri" w:hAnsi="Tahoma" w:cs="Tahoma"/>
          <w:i/>
          <w:sz w:val="19"/>
          <w:szCs w:val="19"/>
        </w:rPr>
      </w:pPr>
    </w:p>
    <w:p w14:paraId="5F34B5BF" w14:textId="77777777" w:rsidR="001C276D" w:rsidRPr="00B73424" w:rsidRDefault="001C276D" w:rsidP="00B73424">
      <w:pPr>
        <w:spacing w:before="240" w:after="240"/>
        <w:ind w:left="835" w:hanging="835"/>
        <w:jc w:val="right"/>
        <w:rPr>
          <w:rFonts w:ascii="Tahoma" w:eastAsia="Calibri" w:hAnsi="Tahoma" w:cs="Tahoma"/>
          <w:i/>
          <w:sz w:val="19"/>
          <w:szCs w:val="19"/>
        </w:rPr>
      </w:pPr>
      <w:r w:rsidRPr="00B73424">
        <w:rPr>
          <w:rFonts w:ascii="Tahoma" w:eastAsia="Calibri" w:hAnsi="Tahoma" w:cs="Tahoma"/>
          <w:i/>
          <w:sz w:val="19"/>
          <w:szCs w:val="19"/>
        </w:rPr>
        <w:t>Signature with seal</w:t>
      </w:r>
    </w:p>
    <w:sectPr w:rsidR="001C276D" w:rsidRPr="00B73424" w:rsidSect="00B73424">
      <w:headerReference w:type="default" r:id="rId11"/>
      <w:footerReference w:type="default" r:id="rId12"/>
      <w:pgSz w:w="11906" w:h="16838" w:code="9"/>
      <w:pgMar w:top="567" w:right="1440" w:bottom="1151" w:left="1440" w:header="720" w:footer="720" w:gutter="0"/>
      <w:cols w:space="720"/>
      <w:docGrid w:linePitch="27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00110773" w14:textId="77777777" w:rsidR="00F56595" w:rsidRDefault="00F56595" w:rsidP="00651D8A">
      <w:r>
        <w:separator/>
      </w:r>
    </w:p>
  </w:endnote>
  <w:endnote w:type="continuationSeparator" w:id="0">
    <w:p w14:paraId="3F7E1B56" w14:textId="77777777" w:rsidR="00F56595" w:rsidRDefault="00F56595" w:rsidP="00651D8A">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mbria">
    <w:panose1 w:val="02040503050406030204"/>
    <w:charset w:val="00"/>
    <w:family w:val="roman"/>
    <w:pitch w:val="variable"/>
    <w:sig w:usb0="E00006FF" w:usb1="420024FF" w:usb2="02000000" w:usb3="00000000" w:csb0="0000019F" w:csb1="00000000"/>
  </w:font>
  <w:font w:name="Segoe UI">
    <w:panose1 w:val="020B0502040204020203"/>
    <w:charset w:val="00"/>
    <w:family w:val="swiss"/>
    <w:pitch w:val="variable"/>
    <w:sig w:usb0="E4002EFF" w:usb1="C000E47F" w:usb2="00000009" w:usb3="00000000" w:csb0="000001FF" w:csb1="00000000"/>
  </w:font>
  <w:font w:name="Tahoma">
    <w:panose1 w:val="020B0604030504040204"/>
    <w:charset w:val="00"/>
    <w:family w:val="swiss"/>
    <w:pitch w:val="variable"/>
    <w:sig w:usb0="E1002EFF" w:usb1="C000605B" w:usb2="00000029" w:usb3="00000000" w:csb0="000101FF" w:csb1="00000000"/>
  </w:font>
  <w:font w:name="Arial">
    <w:panose1 w:val="020B0604020202020204"/>
    <w:charset w:val="00"/>
    <w:family w:val="swiss"/>
    <w:pitch w:val="variable"/>
    <w:sig w:usb0="E0002EFF" w:usb1="C000785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B590627" w14:textId="101CD645" w:rsidR="001D2477" w:rsidRDefault="001D2477">
    <w:pPr>
      <w:pStyle w:val="Footer"/>
    </w:pPr>
    <w:r>
      <w:rPr>
        <w:noProof/>
      </w:rPr>
      <mc:AlternateContent>
        <mc:Choice Requires="wpg">
          <w:drawing>
            <wp:anchor distT="0" distB="0" distL="114300" distR="114300" simplePos="0" relativeHeight="251659264" behindDoc="0" locked="0" layoutInCell="1" allowOverlap="1" wp14:anchorId="3D54D189" wp14:editId="79F73EA5">
              <wp:simplePos x="0" y="0"/>
              <wp:positionH relativeFrom="page">
                <wp:align>right</wp:align>
              </wp:positionH>
              <wp:positionV relativeFrom="bottomMargin">
                <wp:align>center</wp:align>
              </wp:positionV>
              <wp:extent cx="6172200" cy="278130"/>
              <wp:effectExtent l="0" t="0" r="0" b="7620"/>
              <wp:wrapNone/>
              <wp:docPr id="164" name="Group 57"/>
              <wp:cNvGraphicFramePr/>
              <a:graphic xmlns:a="http://schemas.openxmlformats.org/drawingml/2006/main">
                <a:graphicData uri="http://schemas.microsoft.com/office/word/2010/wordprocessingGroup">
                  <wpg:wgp>
                    <wpg:cNvGrpSpPr/>
                    <wpg:grpSpPr>
                      <a:xfrm>
                        <a:off x="0" y="0"/>
                        <a:ext cx="6172200" cy="278130"/>
                        <a:chOff x="0" y="0"/>
                        <a:chExt cx="6172200" cy="278130"/>
                      </a:xfrm>
                    </wpg:grpSpPr>
                    <wps:wsp>
                      <wps:cNvPr id="165" name="Rectangle 165"/>
                      <wps:cNvSpPr/>
                      <wps:spPr>
                        <a:xfrm>
                          <a:off x="228600" y="0"/>
                          <a:ext cx="5943600" cy="274320"/>
                        </a:xfrm>
                        <a:prstGeom prst="rect">
                          <a:avLst/>
                        </a:prstGeom>
                        <a:solidFill>
                          <a:schemeClr val="bg1">
                            <a:alpha val="0"/>
                          </a:schemeClr>
                        </a:solidFill>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166" name="Text Box 166"/>
                      <wps:cNvSpPr txBox="1"/>
                      <wps:spPr>
                        <a:xfrm>
                          <a:off x="0" y="9525"/>
                          <a:ext cx="5943600" cy="268605"/>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p w14:paraId="12EBD648" w14:textId="63A47088" w:rsidR="001D2477" w:rsidRDefault="00000000">
                            <w:pPr>
                              <w:pStyle w:val="Footer"/>
                              <w:tabs>
                                <w:tab w:val="clear" w:pos="4680"/>
                                <w:tab w:val="clear" w:pos="9360"/>
                              </w:tabs>
                              <w:jc w:val="right"/>
                            </w:pPr>
                            <w:sdt>
                              <w:sdtPr>
                                <w:rPr>
                                  <w:rFonts w:ascii="Calibri" w:eastAsia="Calibri" w:hAnsi="Calibri" w:cs="Calibri"/>
                                  <w:position w:val="1"/>
                                  <w:sz w:val="22"/>
                                  <w:szCs w:val="22"/>
                                </w:rPr>
                                <w:alias w:val="Title"/>
                                <w:tag w:val=""/>
                                <w:id w:val="-2000573687"/>
                                <w:dataBinding w:prefixMappings="xmlns:ns0='http://purl.org/dc/elements/1.1/' xmlns:ns1='http://schemas.openxmlformats.org/package/2006/metadata/core-properties' " w:xpath="/ns1:coreProperties[1]/ns0:title[1]" w:storeItemID="{6C3C8BC8-F283-45AE-878A-BAB7291924A1}"/>
                                <w:text/>
                              </w:sdtPr>
                              <w:sdtContent>
                                <w:r w:rsidR="00C40F6D" w:rsidRPr="001D2477">
                                  <w:rPr>
                                    <w:rFonts w:ascii="Calibri" w:eastAsia="Calibri" w:hAnsi="Calibri" w:cs="Calibri"/>
                                    <w:position w:val="1"/>
                                    <w:sz w:val="22"/>
                                    <w:szCs w:val="22"/>
                                  </w:rPr>
                                  <w:t>Name,</w:t>
                                </w:r>
                                <w:r w:rsidR="001D2477" w:rsidRPr="001D2477">
                                  <w:rPr>
                                    <w:rFonts w:ascii="Calibri" w:eastAsia="Calibri" w:hAnsi="Calibri" w:cs="Calibri"/>
                                    <w:position w:val="1"/>
                                    <w:sz w:val="22"/>
                                    <w:szCs w:val="22"/>
                                  </w:rPr>
                                  <w:t xml:space="preserve"> Sign and Seal of Company/Individual</w:t>
                                </w:r>
                              </w:sdtContent>
                            </w:sdt>
                            <w:r w:rsidR="001D2477">
                              <w:rPr>
                                <w:caps/>
                                <w:color w:val="808080" w:themeColor="background1" w:themeShade="80"/>
                              </w:rPr>
                              <w:t> |</w:t>
                            </w:r>
                          </w:p>
                        </w:txbxContent>
                      </wps:txbx>
                      <wps:bodyPr rot="0" spcFirstLastPara="0" vertOverflow="overflow" horzOverflow="overflow" vert="horz" wrap="square" lIns="0" tIns="45720" rIns="0" bIns="45720" numCol="1" spcCol="0" rtlCol="0" fromWordArt="0" anchor="t" anchorCtr="0" forceAA="0" compatLnSpc="1">
                        <a:prstTxWarp prst="textNoShape">
                          <a:avLst/>
                        </a:prstTxWarp>
                        <a:spAutoFit/>
                      </wps:bodyPr>
                    </wps:wsp>
                  </wpg:wgp>
                </a:graphicData>
              </a:graphic>
            </wp:anchor>
          </w:drawing>
        </mc:Choice>
        <mc:Fallback>
          <w:pict>
            <v:group w14:anchorId="3D54D189" id="Group 57" o:spid="_x0000_s1026" style="position:absolute;margin-left:434.8pt;margin-top:0;width:486pt;height:21.9pt;z-index:251659264;mso-position-horizontal:right;mso-position-horizontal-relative:page;mso-position-vertical:center;mso-position-vertical-relative:bottom-margin-area" coordsize="61722,2781"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">
              <v:rect id="Rectangle 165" o:spid="_x0000_s1027" style="position:absolute;left:2286;width:59436;height:2743;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" fillcolor="white [3212]" stroked="f" strokeweight="2pt">
                <v:fill opacity="0"/>
              </v:rect>
              <v:shapetype id="_x0000_t202" coordsize="21600,21600" o:spt="202" path="m,l,21600r21600,l21600,xe">
                <v:stroke joinstyle="miter"/>
                <v:path gradientshapeok="t" o:connecttype="rect"/>
              </v:shapetype>
              <v:shape id="Text Box 166" o:spid="_x0000_s1028" type="#_x0000_t202" style="position:absolute;top:95;width:59436;height:2686;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" filled="f" stroked="f" strokeweight=".5pt">
                <v:textbox style="mso-fit-shape-to-text:t" inset="0,,0">
                  <w:txbxContent>
                    <w:p w14:paraId="12EBD648" w14:textId="63A47088" w:rsidR="001D2477" w:rsidRDefault="00000000">
                      <w:pPr>
                        <w:pStyle w:val="Footer"/>
                        <w:tabs>
                          <w:tab w:val="clear" w:pos="4680"/>
                          <w:tab w:val="clear" w:pos="9360"/>
                        </w:tabs>
                        <w:jc w:val="right"/>
                      </w:pPr>
                      <w:sdt>
                        <w:sdtPr>
                          <w:rPr>
                            <w:rFonts w:ascii="Calibri" w:eastAsia="Calibri" w:hAnsi="Calibri" w:cs="Calibri"/>
                            <w:position w:val="1"/>
                            <w:sz w:val="22"/>
                            <w:szCs w:val="22"/>
                          </w:rPr>
                          <w:alias w:val="Title"/>
                          <w:tag w:val=""/>
                          <w:id w:val="-2000573687"/>
                          <w:dataBinding w:prefixMappings="xmlns:ns0='http://purl.org/dc/elements/1.1/' xmlns:ns1='http://schemas.openxmlformats.org/package/2006/metadata/core-properties' " w:xpath="/ns1:coreProperties[1]/ns0:title[1]" w:storeItemID="{6C3C8BC8-F283-45AE-878A-BAB7291924A1}"/>
                          <w:text/>
                        </w:sdtPr>
                        <w:sdtContent>
                          <w:r w:rsidR="00C40F6D" w:rsidRPr="001D2477">
                            <w:rPr>
                              <w:rFonts w:ascii="Calibri" w:eastAsia="Calibri" w:hAnsi="Calibri" w:cs="Calibri"/>
                              <w:position w:val="1"/>
                              <w:sz w:val="22"/>
                              <w:szCs w:val="22"/>
                            </w:rPr>
                            <w:t>Name,</w:t>
                          </w:r>
                          <w:r w:rsidR="001D2477" w:rsidRPr="001D2477">
                            <w:rPr>
                              <w:rFonts w:ascii="Calibri" w:eastAsia="Calibri" w:hAnsi="Calibri" w:cs="Calibri"/>
                              <w:position w:val="1"/>
                              <w:sz w:val="22"/>
                              <w:szCs w:val="22"/>
                            </w:rPr>
                            <w:t xml:space="preserve"> Sign and Seal of Company/Individual</w:t>
                          </w:r>
                        </w:sdtContent>
                      </w:sdt>
                      <w:r w:rsidR="001D2477">
                        <w:rPr>
                          <w:caps/>
                          <w:color w:val="808080" w:themeColor="background1" w:themeShade="80"/>
                        </w:rPr>
                        <w:t> |</w:t>
                      </w:r>
                    </w:p>
                  </w:txbxContent>
                </v:textbox>
              </v:shape>
              <w10:wrap anchorx="page" anchory="margin"/>
            </v:group>
          </w:pict>
        </mc:Fallback>
      </mc:AlternateConten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5AC5CAB0" w14:textId="77777777" w:rsidR="00F56595" w:rsidRDefault="00F56595" w:rsidP="00651D8A">
      <w:r>
        <w:separator/>
      </w:r>
    </w:p>
  </w:footnote>
  <w:footnote w:type="continuationSeparator" w:id="0">
    <w:p w14:paraId="4E9298D7" w14:textId="77777777" w:rsidR="00F56595" w:rsidRDefault="00F56595" w:rsidP="00651D8A">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2E46E08" w14:textId="77777777" w:rsidR="00D77BCC" w:rsidRDefault="00D77BCC"/>
  <w:p w14:paraId="0D4253DB" w14:textId="77777777" w:rsidR="00D77BCC" w:rsidRDefault="00D77BCC"/>
  <w:p w14:paraId="64AB8AE2" w14:textId="77777777" w:rsidR="00D77BCC" w:rsidRDefault="00D77BCC"/>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0156367"/>
    <w:multiLevelType w:val="hybridMultilevel"/>
    <w:tmpl w:val="89CE2B4E"/>
    <w:lvl w:ilvl="0" w:tplc="0409000F">
      <w:start w:val="1"/>
      <w:numFmt w:val="decimal"/>
      <w:lvlText w:val="%1."/>
      <w:lvlJc w:val="left"/>
      <w:pPr>
        <w:ind w:left="630" w:hanging="360"/>
      </w:pPr>
      <w:rPr>
        <w:rFonts w:hint="default"/>
      </w:rPr>
    </w:lvl>
    <w:lvl w:ilvl="1" w:tplc="04090019" w:tentative="1">
      <w:start w:val="1"/>
      <w:numFmt w:val="lowerLetter"/>
      <w:lvlText w:val="%2."/>
      <w:lvlJc w:val="left"/>
      <w:pPr>
        <w:ind w:left="1350" w:hanging="360"/>
      </w:pPr>
    </w:lvl>
    <w:lvl w:ilvl="2" w:tplc="0409001B" w:tentative="1">
      <w:start w:val="1"/>
      <w:numFmt w:val="lowerRoman"/>
      <w:lvlText w:val="%3."/>
      <w:lvlJc w:val="right"/>
      <w:pPr>
        <w:ind w:left="2070" w:hanging="180"/>
      </w:pPr>
    </w:lvl>
    <w:lvl w:ilvl="3" w:tplc="0409000F" w:tentative="1">
      <w:start w:val="1"/>
      <w:numFmt w:val="decimal"/>
      <w:lvlText w:val="%4."/>
      <w:lvlJc w:val="left"/>
      <w:pPr>
        <w:ind w:left="2790" w:hanging="360"/>
      </w:pPr>
    </w:lvl>
    <w:lvl w:ilvl="4" w:tplc="04090019" w:tentative="1">
      <w:start w:val="1"/>
      <w:numFmt w:val="lowerLetter"/>
      <w:lvlText w:val="%5."/>
      <w:lvlJc w:val="left"/>
      <w:pPr>
        <w:ind w:left="3510" w:hanging="360"/>
      </w:pPr>
    </w:lvl>
    <w:lvl w:ilvl="5" w:tplc="0409001B" w:tentative="1">
      <w:start w:val="1"/>
      <w:numFmt w:val="lowerRoman"/>
      <w:lvlText w:val="%6."/>
      <w:lvlJc w:val="right"/>
      <w:pPr>
        <w:ind w:left="4230" w:hanging="180"/>
      </w:pPr>
    </w:lvl>
    <w:lvl w:ilvl="6" w:tplc="0409000F" w:tentative="1">
      <w:start w:val="1"/>
      <w:numFmt w:val="decimal"/>
      <w:lvlText w:val="%7."/>
      <w:lvlJc w:val="left"/>
      <w:pPr>
        <w:ind w:left="4950" w:hanging="360"/>
      </w:pPr>
    </w:lvl>
    <w:lvl w:ilvl="7" w:tplc="04090019" w:tentative="1">
      <w:start w:val="1"/>
      <w:numFmt w:val="lowerLetter"/>
      <w:lvlText w:val="%8."/>
      <w:lvlJc w:val="left"/>
      <w:pPr>
        <w:ind w:left="5670" w:hanging="360"/>
      </w:pPr>
    </w:lvl>
    <w:lvl w:ilvl="8" w:tplc="0409001B" w:tentative="1">
      <w:start w:val="1"/>
      <w:numFmt w:val="lowerRoman"/>
      <w:lvlText w:val="%9."/>
      <w:lvlJc w:val="right"/>
      <w:pPr>
        <w:ind w:left="6390" w:hanging="180"/>
      </w:pPr>
    </w:lvl>
  </w:abstractNum>
  <w:abstractNum w:abstractNumId="1" w15:restartNumberingAfterBreak="0">
    <w:nsid w:val="06A817D1"/>
    <w:multiLevelType w:val="hybridMultilevel"/>
    <w:tmpl w:val="A48C2820"/>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 w15:restartNumberingAfterBreak="0">
    <w:nsid w:val="0CE26314"/>
    <w:multiLevelType w:val="hybridMultilevel"/>
    <w:tmpl w:val="7A54725E"/>
    <w:lvl w:ilvl="0" w:tplc="10E2F99E">
      <w:start w:val="1"/>
      <w:numFmt w:val="decimal"/>
      <w:lvlText w:val="%1."/>
      <w:lvlJc w:val="left"/>
      <w:pPr>
        <w:ind w:left="1560" w:hanging="360"/>
      </w:pPr>
      <w:rPr>
        <w:rFonts w:ascii="Calibri" w:eastAsia="Calibri" w:hAnsi="Calibri" w:cs="Calibri" w:hint="default"/>
        <w:w w:val="100"/>
        <w:sz w:val="24"/>
        <w:szCs w:val="24"/>
        <w:lang w:val="en-US" w:eastAsia="en-US" w:bidi="ar-SA"/>
      </w:rPr>
    </w:lvl>
    <w:lvl w:ilvl="1" w:tplc="C0C85D22">
      <w:start w:val="1"/>
      <w:numFmt w:val="decimal"/>
      <w:lvlText w:val="%2."/>
      <w:lvlJc w:val="left"/>
      <w:pPr>
        <w:ind w:left="1920" w:hanging="360"/>
      </w:pPr>
      <w:rPr>
        <w:rFonts w:ascii="Calibri" w:eastAsia="Calibri" w:hAnsi="Calibri" w:cs="Calibri" w:hint="default"/>
        <w:w w:val="100"/>
        <w:sz w:val="24"/>
        <w:szCs w:val="24"/>
        <w:lang w:val="en-US" w:eastAsia="en-US" w:bidi="ar-SA"/>
      </w:rPr>
    </w:lvl>
    <w:lvl w:ilvl="2" w:tplc="546AF344">
      <w:numFmt w:val="bullet"/>
      <w:lvlText w:val="•"/>
      <w:lvlJc w:val="left"/>
      <w:pPr>
        <w:ind w:left="3004" w:hanging="360"/>
      </w:pPr>
      <w:rPr>
        <w:rFonts w:hint="default"/>
        <w:lang w:val="en-US" w:eastAsia="en-US" w:bidi="ar-SA"/>
      </w:rPr>
    </w:lvl>
    <w:lvl w:ilvl="3" w:tplc="01F69542">
      <w:numFmt w:val="bullet"/>
      <w:lvlText w:val="•"/>
      <w:lvlJc w:val="left"/>
      <w:pPr>
        <w:ind w:left="4088" w:hanging="360"/>
      </w:pPr>
      <w:rPr>
        <w:rFonts w:hint="default"/>
        <w:lang w:val="en-US" w:eastAsia="en-US" w:bidi="ar-SA"/>
      </w:rPr>
    </w:lvl>
    <w:lvl w:ilvl="4" w:tplc="AD52BEFE">
      <w:numFmt w:val="bullet"/>
      <w:lvlText w:val="•"/>
      <w:lvlJc w:val="left"/>
      <w:pPr>
        <w:ind w:left="5173" w:hanging="360"/>
      </w:pPr>
      <w:rPr>
        <w:rFonts w:hint="default"/>
        <w:lang w:val="en-US" w:eastAsia="en-US" w:bidi="ar-SA"/>
      </w:rPr>
    </w:lvl>
    <w:lvl w:ilvl="5" w:tplc="86642578">
      <w:numFmt w:val="bullet"/>
      <w:lvlText w:val="•"/>
      <w:lvlJc w:val="left"/>
      <w:pPr>
        <w:ind w:left="6257" w:hanging="360"/>
      </w:pPr>
      <w:rPr>
        <w:rFonts w:hint="default"/>
        <w:lang w:val="en-US" w:eastAsia="en-US" w:bidi="ar-SA"/>
      </w:rPr>
    </w:lvl>
    <w:lvl w:ilvl="6" w:tplc="CE4E26C8">
      <w:numFmt w:val="bullet"/>
      <w:lvlText w:val="•"/>
      <w:lvlJc w:val="left"/>
      <w:pPr>
        <w:ind w:left="7342" w:hanging="360"/>
      </w:pPr>
      <w:rPr>
        <w:rFonts w:hint="default"/>
        <w:lang w:val="en-US" w:eastAsia="en-US" w:bidi="ar-SA"/>
      </w:rPr>
    </w:lvl>
    <w:lvl w:ilvl="7" w:tplc="0D3CF604">
      <w:numFmt w:val="bullet"/>
      <w:lvlText w:val="•"/>
      <w:lvlJc w:val="left"/>
      <w:pPr>
        <w:ind w:left="8426" w:hanging="360"/>
      </w:pPr>
      <w:rPr>
        <w:rFonts w:hint="default"/>
        <w:lang w:val="en-US" w:eastAsia="en-US" w:bidi="ar-SA"/>
      </w:rPr>
    </w:lvl>
    <w:lvl w:ilvl="8" w:tplc="A3326662">
      <w:numFmt w:val="bullet"/>
      <w:lvlText w:val="•"/>
      <w:lvlJc w:val="left"/>
      <w:pPr>
        <w:ind w:left="9511" w:hanging="360"/>
      </w:pPr>
      <w:rPr>
        <w:rFonts w:hint="default"/>
        <w:lang w:val="en-US" w:eastAsia="en-US" w:bidi="ar-SA"/>
      </w:rPr>
    </w:lvl>
  </w:abstractNum>
  <w:abstractNum w:abstractNumId="3" w15:restartNumberingAfterBreak="0">
    <w:nsid w:val="0DF81EBC"/>
    <w:multiLevelType w:val="hybridMultilevel"/>
    <w:tmpl w:val="90CED19C"/>
    <w:lvl w:ilvl="0" w:tplc="FAA63C52">
      <w:start w:val="1"/>
      <w:numFmt w:val="decimal"/>
      <w:lvlText w:val="%1."/>
      <w:lvlJc w:val="left"/>
      <w:pPr>
        <w:ind w:left="1920" w:hanging="360"/>
      </w:pPr>
      <w:rPr>
        <w:rFonts w:ascii="Calibri" w:eastAsia="Calibri" w:hAnsi="Calibri" w:cs="Calibri" w:hint="default"/>
        <w:spacing w:val="0"/>
        <w:w w:val="100"/>
        <w:sz w:val="24"/>
        <w:szCs w:val="24"/>
        <w:lang w:val="en-US" w:eastAsia="en-US" w:bidi="ar-SA"/>
      </w:rPr>
    </w:lvl>
    <w:lvl w:ilvl="1" w:tplc="6728CC70">
      <w:numFmt w:val="bullet"/>
      <w:lvlText w:val="•"/>
      <w:lvlJc w:val="left"/>
      <w:pPr>
        <w:ind w:left="2896" w:hanging="360"/>
      </w:pPr>
      <w:rPr>
        <w:rFonts w:hint="default"/>
        <w:lang w:val="en-US" w:eastAsia="en-US" w:bidi="ar-SA"/>
      </w:rPr>
    </w:lvl>
    <w:lvl w:ilvl="2" w:tplc="5E64AF6A">
      <w:numFmt w:val="bullet"/>
      <w:lvlText w:val="•"/>
      <w:lvlJc w:val="left"/>
      <w:pPr>
        <w:ind w:left="3872" w:hanging="360"/>
      </w:pPr>
      <w:rPr>
        <w:rFonts w:hint="default"/>
        <w:lang w:val="en-US" w:eastAsia="en-US" w:bidi="ar-SA"/>
      </w:rPr>
    </w:lvl>
    <w:lvl w:ilvl="3" w:tplc="149AAC48">
      <w:numFmt w:val="bullet"/>
      <w:lvlText w:val="•"/>
      <w:lvlJc w:val="left"/>
      <w:pPr>
        <w:ind w:left="4848" w:hanging="360"/>
      </w:pPr>
      <w:rPr>
        <w:rFonts w:hint="default"/>
        <w:lang w:val="en-US" w:eastAsia="en-US" w:bidi="ar-SA"/>
      </w:rPr>
    </w:lvl>
    <w:lvl w:ilvl="4" w:tplc="B838AED2">
      <w:numFmt w:val="bullet"/>
      <w:lvlText w:val="•"/>
      <w:lvlJc w:val="left"/>
      <w:pPr>
        <w:ind w:left="5824" w:hanging="360"/>
      </w:pPr>
      <w:rPr>
        <w:rFonts w:hint="default"/>
        <w:lang w:val="en-US" w:eastAsia="en-US" w:bidi="ar-SA"/>
      </w:rPr>
    </w:lvl>
    <w:lvl w:ilvl="5" w:tplc="56BE0DA0">
      <w:numFmt w:val="bullet"/>
      <w:lvlText w:val="•"/>
      <w:lvlJc w:val="left"/>
      <w:pPr>
        <w:ind w:left="6800" w:hanging="360"/>
      </w:pPr>
      <w:rPr>
        <w:rFonts w:hint="default"/>
        <w:lang w:val="en-US" w:eastAsia="en-US" w:bidi="ar-SA"/>
      </w:rPr>
    </w:lvl>
    <w:lvl w:ilvl="6" w:tplc="0EB0BF92">
      <w:numFmt w:val="bullet"/>
      <w:lvlText w:val="•"/>
      <w:lvlJc w:val="left"/>
      <w:pPr>
        <w:ind w:left="7776" w:hanging="360"/>
      </w:pPr>
      <w:rPr>
        <w:rFonts w:hint="default"/>
        <w:lang w:val="en-US" w:eastAsia="en-US" w:bidi="ar-SA"/>
      </w:rPr>
    </w:lvl>
    <w:lvl w:ilvl="7" w:tplc="B5A8A386">
      <w:numFmt w:val="bullet"/>
      <w:lvlText w:val="•"/>
      <w:lvlJc w:val="left"/>
      <w:pPr>
        <w:ind w:left="8752" w:hanging="360"/>
      </w:pPr>
      <w:rPr>
        <w:rFonts w:hint="default"/>
        <w:lang w:val="en-US" w:eastAsia="en-US" w:bidi="ar-SA"/>
      </w:rPr>
    </w:lvl>
    <w:lvl w:ilvl="8" w:tplc="FDA68EFE">
      <w:numFmt w:val="bullet"/>
      <w:lvlText w:val="•"/>
      <w:lvlJc w:val="left"/>
      <w:pPr>
        <w:ind w:left="9728" w:hanging="360"/>
      </w:pPr>
      <w:rPr>
        <w:rFonts w:hint="default"/>
        <w:lang w:val="en-US" w:eastAsia="en-US" w:bidi="ar-SA"/>
      </w:rPr>
    </w:lvl>
  </w:abstractNum>
  <w:abstractNum w:abstractNumId="4" w15:restartNumberingAfterBreak="0">
    <w:nsid w:val="0ED952C3"/>
    <w:multiLevelType w:val="hybridMultilevel"/>
    <w:tmpl w:val="B0C28AE4"/>
    <w:lvl w:ilvl="0" w:tplc="0409000F">
      <w:start w:val="1"/>
      <w:numFmt w:val="decimal"/>
      <w:lvlText w:val="%1."/>
      <w:lvlJc w:val="left"/>
      <w:pPr>
        <w:ind w:left="1668" w:hanging="360"/>
      </w:pPr>
    </w:lvl>
    <w:lvl w:ilvl="1" w:tplc="04090019" w:tentative="1">
      <w:start w:val="1"/>
      <w:numFmt w:val="lowerLetter"/>
      <w:lvlText w:val="%2."/>
      <w:lvlJc w:val="left"/>
      <w:pPr>
        <w:ind w:left="2388" w:hanging="360"/>
      </w:pPr>
    </w:lvl>
    <w:lvl w:ilvl="2" w:tplc="0409001B" w:tentative="1">
      <w:start w:val="1"/>
      <w:numFmt w:val="lowerRoman"/>
      <w:lvlText w:val="%3."/>
      <w:lvlJc w:val="right"/>
      <w:pPr>
        <w:ind w:left="3108" w:hanging="180"/>
      </w:pPr>
    </w:lvl>
    <w:lvl w:ilvl="3" w:tplc="0409000F" w:tentative="1">
      <w:start w:val="1"/>
      <w:numFmt w:val="decimal"/>
      <w:lvlText w:val="%4."/>
      <w:lvlJc w:val="left"/>
      <w:pPr>
        <w:ind w:left="3828" w:hanging="360"/>
      </w:pPr>
    </w:lvl>
    <w:lvl w:ilvl="4" w:tplc="04090019" w:tentative="1">
      <w:start w:val="1"/>
      <w:numFmt w:val="lowerLetter"/>
      <w:lvlText w:val="%5."/>
      <w:lvlJc w:val="left"/>
      <w:pPr>
        <w:ind w:left="4548" w:hanging="360"/>
      </w:pPr>
    </w:lvl>
    <w:lvl w:ilvl="5" w:tplc="0409001B" w:tentative="1">
      <w:start w:val="1"/>
      <w:numFmt w:val="lowerRoman"/>
      <w:lvlText w:val="%6."/>
      <w:lvlJc w:val="right"/>
      <w:pPr>
        <w:ind w:left="5268" w:hanging="180"/>
      </w:pPr>
    </w:lvl>
    <w:lvl w:ilvl="6" w:tplc="0409000F" w:tentative="1">
      <w:start w:val="1"/>
      <w:numFmt w:val="decimal"/>
      <w:lvlText w:val="%7."/>
      <w:lvlJc w:val="left"/>
      <w:pPr>
        <w:ind w:left="5988" w:hanging="360"/>
      </w:pPr>
    </w:lvl>
    <w:lvl w:ilvl="7" w:tplc="04090019" w:tentative="1">
      <w:start w:val="1"/>
      <w:numFmt w:val="lowerLetter"/>
      <w:lvlText w:val="%8."/>
      <w:lvlJc w:val="left"/>
      <w:pPr>
        <w:ind w:left="6708" w:hanging="360"/>
      </w:pPr>
    </w:lvl>
    <w:lvl w:ilvl="8" w:tplc="0409001B" w:tentative="1">
      <w:start w:val="1"/>
      <w:numFmt w:val="lowerRoman"/>
      <w:lvlText w:val="%9."/>
      <w:lvlJc w:val="right"/>
      <w:pPr>
        <w:ind w:left="7428" w:hanging="180"/>
      </w:pPr>
    </w:lvl>
  </w:abstractNum>
  <w:abstractNum w:abstractNumId="5" w15:restartNumberingAfterBreak="0">
    <w:nsid w:val="1542331F"/>
    <w:multiLevelType w:val="multilevel"/>
    <w:tmpl w:val="CE5410A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 w15:restartNumberingAfterBreak="0">
    <w:nsid w:val="16240550"/>
    <w:multiLevelType w:val="hybridMultilevel"/>
    <w:tmpl w:val="CE5C49E4"/>
    <w:lvl w:ilvl="0" w:tplc="0409000B">
      <w:start w:val="1"/>
      <w:numFmt w:val="bullet"/>
      <w:lvlText w:val=""/>
      <w:lvlJc w:val="left"/>
      <w:pPr>
        <w:ind w:left="720" w:hanging="360"/>
      </w:pPr>
      <w:rPr>
        <w:rFonts w:ascii="Wingdings" w:hAnsi="Wingdings" w:hint="default"/>
      </w:r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start w:val="1"/>
      <w:numFmt w:val="decimal"/>
      <w:lvlText w:val="%4."/>
      <w:lvlJc w:val="left"/>
      <w:pPr>
        <w:ind w:left="2880" w:hanging="360"/>
      </w:pPr>
    </w:lvl>
    <w:lvl w:ilvl="4" w:tplc="04090019">
      <w:start w:val="1"/>
      <w:numFmt w:val="lowerLetter"/>
      <w:lvlText w:val="%5."/>
      <w:lvlJc w:val="left"/>
      <w:pPr>
        <w:ind w:left="3600" w:hanging="360"/>
      </w:pPr>
    </w:lvl>
    <w:lvl w:ilvl="5" w:tplc="0409001B">
      <w:start w:val="1"/>
      <w:numFmt w:val="lowerRoman"/>
      <w:lvlText w:val="%6."/>
      <w:lvlJc w:val="right"/>
      <w:pPr>
        <w:ind w:left="4320" w:hanging="180"/>
      </w:pPr>
    </w:lvl>
    <w:lvl w:ilvl="6" w:tplc="0409000F">
      <w:start w:val="1"/>
      <w:numFmt w:val="decimal"/>
      <w:lvlText w:val="%7."/>
      <w:lvlJc w:val="left"/>
      <w:pPr>
        <w:ind w:left="5040" w:hanging="360"/>
      </w:pPr>
    </w:lvl>
    <w:lvl w:ilvl="7" w:tplc="04090019">
      <w:start w:val="1"/>
      <w:numFmt w:val="lowerLetter"/>
      <w:lvlText w:val="%8."/>
      <w:lvlJc w:val="left"/>
      <w:pPr>
        <w:ind w:left="5760" w:hanging="360"/>
      </w:pPr>
    </w:lvl>
    <w:lvl w:ilvl="8" w:tplc="0409001B">
      <w:start w:val="1"/>
      <w:numFmt w:val="lowerRoman"/>
      <w:lvlText w:val="%9."/>
      <w:lvlJc w:val="right"/>
      <w:pPr>
        <w:ind w:left="6480" w:hanging="180"/>
      </w:pPr>
    </w:lvl>
  </w:abstractNum>
  <w:abstractNum w:abstractNumId="7" w15:restartNumberingAfterBreak="0">
    <w:nsid w:val="1C786F83"/>
    <w:multiLevelType w:val="multilevel"/>
    <w:tmpl w:val="7F763B2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8" w15:restartNumberingAfterBreak="0">
    <w:nsid w:val="24DA65D3"/>
    <w:multiLevelType w:val="multilevel"/>
    <w:tmpl w:val="4FFA9048"/>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9" w15:restartNumberingAfterBreak="0">
    <w:nsid w:val="2ACB636C"/>
    <w:multiLevelType w:val="hybridMultilevel"/>
    <w:tmpl w:val="8D1623D2"/>
    <w:lvl w:ilvl="0" w:tplc="3EA21C56">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0" w15:restartNumberingAfterBreak="0">
    <w:nsid w:val="2E95484B"/>
    <w:multiLevelType w:val="hybridMultilevel"/>
    <w:tmpl w:val="DC36C3C2"/>
    <w:lvl w:ilvl="0" w:tplc="FFFFFFFF">
      <w:start w:val="1"/>
      <w:numFmt w:val="decimal"/>
      <w:lvlText w:val="%1."/>
      <w:lvlJc w:val="left"/>
      <w:pPr>
        <w:ind w:left="836" w:hanging="360"/>
      </w:pPr>
    </w:lvl>
    <w:lvl w:ilvl="1" w:tplc="FFFFFFFF" w:tentative="1">
      <w:start w:val="1"/>
      <w:numFmt w:val="lowerLetter"/>
      <w:lvlText w:val="%2."/>
      <w:lvlJc w:val="left"/>
      <w:pPr>
        <w:ind w:left="1556" w:hanging="360"/>
      </w:pPr>
    </w:lvl>
    <w:lvl w:ilvl="2" w:tplc="FFFFFFFF" w:tentative="1">
      <w:start w:val="1"/>
      <w:numFmt w:val="lowerRoman"/>
      <w:lvlText w:val="%3."/>
      <w:lvlJc w:val="right"/>
      <w:pPr>
        <w:ind w:left="2276" w:hanging="180"/>
      </w:pPr>
    </w:lvl>
    <w:lvl w:ilvl="3" w:tplc="FFFFFFFF" w:tentative="1">
      <w:start w:val="1"/>
      <w:numFmt w:val="decimal"/>
      <w:lvlText w:val="%4."/>
      <w:lvlJc w:val="left"/>
      <w:pPr>
        <w:ind w:left="2996" w:hanging="360"/>
      </w:pPr>
    </w:lvl>
    <w:lvl w:ilvl="4" w:tplc="FFFFFFFF" w:tentative="1">
      <w:start w:val="1"/>
      <w:numFmt w:val="lowerLetter"/>
      <w:lvlText w:val="%5."/>
      <w:lvlJc w:val="left"/>
      <w:pPr>
        <w:ind w:left="3716" w:hanging="360"/>
      </w:pPr>
    </w:lvl>
    <w:lvl w:ilvl="5" w:tplc="FFFFFFFF" w:tentative="1">
      <w:start w:val="1"/>
      <w:numFmt w:val="lowerRoman"/>
      <w:lvlText w:val="%6."/>
      <w:lvlJc w:val="right"/>
      <w:pPr>
        <w:ind w:left="4436" w:hanging="180"/>
      </w:pPr>
    </w:lvl>
    <w:lvl w:ilvl="6" w:tplc="FFFFFFFF" w:tentative="1">
      <w:start w:val="1"/>
      <w:numFmt w:val="decimal"/>
      <w:lvlText w:val="%7."/>
      <w:lvlJc w:val="left"/>
      <w:pPr>
        <w:ind w:left="5156" w:hanging="360"/>
      </w:pPr>
    </w:lvl>
    <w:lvl w:ilvl="7" w:tplc="FFFFFFFF" w:tentative="1">
      <w:start w:val="1"/>
      <w:numFmt w:val="lowerLetter"/>
      <w:lvlText w:val="%8."/>
      <w:lvlJc w:val="left"/>
      <w:pPr>
        <w:ind w:left="5876" w:hanging="360"/>
      </w:pPr>
    </w:lvl>
    <w:lvl w:ilvl="8" w:tplc="FFFFFFFF" w:tentative="1">
      <w:start w:val="1"/>
      <w:numFmt w:val="lowerRoman"/>
      <w:lvlText w:val="%9."/>
      <w:lvlJc w:val="right"/>
      <w:pPr>
        <w:ind w:left="6596" w:hanging="180"/>
      </w:pPr>
    </w:lvl>
  </w:abstractNum>
  <w:abstractNum w:abstractNumId="11" w15:restartNumberingAfterBreak="0">
    <w:nsid w:val="30AB5E7C"/>
    <w:multiLevelType w:val="hybridMultilevel"/>
    <w:tmpl w:val="00482A34"/>
    <w:lvl w:ilvl="0" w:tplc="04090001">
      <w:start w:val="1"/>
      <w:numFmt w:val="bullet"/>
      <w:lvlText w:val=""/>
      <w:lvlJc w:val="left"/>
      <w:pPr>
        <w:ind w:left="1080" w:hanging="360"/>
      </w:pPr>
      <w:rPr>
        <w:rFonts w:ascii="Symbol" w:hAnsi="Symbol"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12" w15:restartNumberingAfterBreak="0">
    <w:nsid w:val="30C11CAC"/>
    <w:multiLevelType w:val="hybridMultilevel"/>
    <w:tmpl w:val="59D6C87A"/>
    <w:lvl w:ilvl="0" w:tplc="0409000F">
      <w:start w:val="1"/>
      <w:numFmt w:val="decimal"/>
      <w:lvlText w:val="%1."/>
      <w:lvlJc w:val="left"/>
      <w:pPr>
        <w:ind w:left="2125" w:hanging="360"/>
      </w:pPr>
    </w:lvl>
    <w:lvl w:ilvl="1" w:tplc="04090019" w:tentative="1">
      <w:start w:val="1"/>
      <w:numFmt w:val="lowerLetter"/>
      <w:lvlText w:val="%2."/>
      <w:lvlJc w:val="left"/>
      <w:pPr>
        <w:ind w:left="2845" w:hanging="360"/>
      </w:pPr>
    </w:lvl>
    <w:lvl w:ilvl="2" w:tplc="0409001B" w:tentative="1">
      <w:start w:val="1"/>
      <w:numFmt w:val="lowerRoman"/>
      <w:lvlText w:val="%3."/>
      <w:lvlJc w:val="right"/>
      <w:pPr>
        <w:ind w:left="3565" w:hanging="180"/>
      </w:pPr>
    </w:lvl>
    <w:lvl w:ilvl="3" w:tplc="0409000F" w:tentative="1">
      <w:start w:val="1"/>
      <w:numFmt w:val="decimal"/>
      <w:lvlText w:val="%4."/>
      <w:lvlJc w:val="left"/>
      <w:pPr>
        <w:ind w:left="4285" w:hanging="360"/>
      </w:pPr>
    </w:lvl>
    <w:lvl w:ilvl="4" w:tplc="04090019" w:tentative="1">
      <w:start w:val="1"/>
      <w:numFmt w:val="lowerLetter"/>
      <w:lvlText w:val="%5."/>
      <w:lvlJc w:val="left"/>
      <w:pPr>
        <w:ind w:left="5005" w:hanging="360"/>
      </w:pPr>
    </w:lvl>
    <w:lvl w:ilvl="5" w:tplc="0409001B" w:tentative="1">
      <w:start w:val="1"/>
      <w:numFmt w:val="lowerRoman"/>
      <w:lvlText w:val="%6."/>
      <w:lvlJc w:val="right"/>
      <w:pPr>
        <w:ind w:left="5725" w:hanging="180"/>
      </w:pPr>
    </w:lvl>
    <w:lvl w:ilvl="6" w:tplc="0409000F" w:tentative="1">
      <w:start w:val="1"/>
      <w:numFmt w:val="decimal"/>
      <w:lvlText w:val="%7."/>
      <w:lvlJc w:val="left"/>
      <w:pPr>
        <w:ind w:left="6445" w:hanging="360"/>
      </w:pPr>
    </w:lvl>
    <w:lvl w:ilvl="7" w:tplc="04090019" w:tentative="1">
      <w:start w:val="1"/>
      <w:numFmt w:val="lowerLetter"/>
      <w:lvlText w:val="%8."/>
      <w:lvlJc w:val="left"/>
      <w:pPr>
        <w:ind w:left="7165" w:hanging="360"/>
      </w:pPr>
    </w:lvl>
    <w:lvl w:ilvl="8" w:tplc="0409001B" w:tentative="1">
      <w:start w:val="1"/>
      <w:numFmt w:val="lowerRoman"/>
      <w:lvlText w:val="%9."/>
      <w:lvlJc w:val="right"/>
      <w:pPr>
        <w:ind w:left="7885" w:hanging="180"/>
      </w:pPr>
    </w:lvl>
  </w:abstractNum>
  <w:abstractNum w:abstractNumId="13" w15:restartNumberingAfterBreak="0">
    <w:nsid w:val="34722F52"/>
    <w:multiLevelType w:val="hybridMultilevel"/>
    <w:tmpl w:val="3B5EFD1E"/>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4" w15:restartNumberingAfterBreak="0">
    <w:nsid w:val="35664710"/>
    <w:multiLevelType w:val="hybridMultilevel"/>
    <w:tmpl w:val="D1F2BB76"/>
    <w:lvl w:ilvl="0" w:tplc="0409000F">
      <w:start w:val="1"/>
      <w:numFmt w:val="decimal"/>
      <w:lvlText w:val="%1."/>
      <w:lvlJc w:val="left"/>
      <w:pPr>
        <w:ind w:left="836" w:hanging="360"/>
      </w:pPr>
    </w:lvl>
    <w:lvl w:ilvl="1" w:tplc="04090019" w:tentative="1">
      <w:start w:val="1"/>
      <w:numFmt w:val="lowerLetter"/>
      <w:lvlText w:val="%2."/>
      <w:lvlJc w:val="left"/>
      <w:pPr>
        <w:ind w:left="1556" w:hanging="360"/>
      </w:pPr>
    </w:lvl>
    <w:lvl w:ilvl="2" w:tplc="0409001B" w:tentative="1">
      <w:start w:val="1"/>
      <w:numFmt w:val="lowerRoman"/>
      <w:lvlText w:val="%3."/>
      <w:lvlJc w:val="right"/>
      <w:pPr>
        <w:ind w:left="2276" w:hanging="180"/>
      </w:pPr>
    </w:lvl>
    <w:lvl w:ilvl="3" w:tplc="0409000F" w:tentative="1">
      <w:start w:val="1"/>
      <w:numFmt w:val="decimal"/>
      <w:lvlText w:val="%4."/>
      <w:lvlJc w:val="left"/>
      <w:pPr>
        <w:ind w:left="2996" w:hanging="360"/>
      </w:pPr>
    </w:lvl>
    <w:lvl w:ilvl="4" w:tplc="04090019" w:tentative="1">
      <w:start w:val="1"/>
      <w:numFmt w:val="lowerLetter"/>
      <w:lvlText w:val="%5."/>
      <w:lvlJc w:val="left"/>
      <w:pPr>
        <w:ind w:left="3716" w:hanging="360"/>
      </w:pPr>
    </w:lvl>
    <w:lvl w:ilvl="5" w:tplc="0409001B" w:tentative="1">
      <w:start w:val="1"/>
      <w:numFmt w:val="lowerRoman"/>
      <w:lvlText w:val="%6."/>
      <w:lvlJc w:val="right"/>
      <w:pPr>
        <w:ind w:left="4436" w:hanging="180"/>
      </w:pPr>
    </w:lvl>
    <w:lvl w:ilvl="6" w:tplc="0409000F" w:tentative="1">
      <w:start w:val="1"/>
      <w:numFmt w:val="decimal"/>
      <w:lvlText w:val="%7."/>
      <w:lvlJc w:val="left"/>
      <w:pPr>
        <w:ind w:left="5156" w:hanging="360"/>
      </w:pPr>
    </w:lvl>
    <w:lvl w:ilvl="7" w:tplc="04090019" w:tentative="1">
      <w:start w:val="1"/>
      <w:numFmt w:val="lowerLetter"/>
      <w:lvlText w:val="%8."/>
      <w:lvlJc w:val="left"/>
      <w:pPr>
        <w:ind w:left="5876" w:hanging="360"/>
      </w:pPr>
    </w:lvl>
    <w:lvl w:ilvl="8" w:tplc="0409001B" w:tentative="1">
      <w:start w:val="1"/>
      <w:numFmt w:val="lowerRoman"/>
      <w:lvlText w:val="%9."/>
      <w:lvlJc w:val="right"/>
      <w:pPr>
        <w:ind w:left="6596" w:hanging="180"/>
      </w:pPr>
    </w:lvl>
  </w:abstractNum>
  <w:abstractNum w:abstractNumId="15" w15:restartNumberingAfterBreak="0">
    <w:nsid w:val="358D2C70"/>
    <w:multiLevelType w:val="multilevel"/>
    <w:tmpl w:val="1A22E93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6" w15:restartNumberingAfterBreak="0">
    <w:nsid w:val="368A1BB9"/>
    <w:multiLevelType w:val="hybridMultilevel"/>
    <w:tmpl w:val="F234548E"/>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7" w15:restartNumberingAfterBreak="0">
    <w:nsid w:val="37EB702B"/>
    <w:multiLevelType w:val="hybridMultilevel"/>
    <w:tmpl w:val="7B26D7B8"/>
    <w:lvl w:ilvl="0" w:tplc="17660198">
      <w:start w:val="1"/>
      <w:numFmt w:val="lowerRoman"/>
      <w:lvlText w:val="%1."/>
      <w:lvlJc w:val="left"/>
      <w:pPr>
        <w:ind w:left="1440" w:hanging="72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18" w15:restartNumberingAfterBreak="0">
    <w:nsid w:val="39B231C5"/>
    <w:multiLevelType w:val="hybridMultilevel"/>
    <w:tmpl w:val="B89E183A"/>
    <w:lvl w:ilvl="0" w:tplc="04090011">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9" w15:restartNumberingAfterBreak="0">
    <w:nsid w:val="3B241FCC"/>
    <w:multiLevelType w:val="hybridMultilevel"/>
    <w:tmpl w:val="A48C2820"/>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0" w15:restartNumberingAfterBreak="0">
    <w:nsid w:val="3D3560F0"/>
    <w:multiLevelType w:val="hybridMultilevel"/>
    <w:tmpl w:val="6108E77C"/>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1" w15:restartNumberingAfterBreak="0">
    <w:nsid w:val="3F456C4D"/>
    <w:multiLevelType w:val="hybridMultilevel"/>
    <w:tmpl w:val="C3F2C130"/>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2" w15:restartNumberingAfterBreak="0">
    <w:nsid w:val="4084425F"/>
    <w:multiLevelType w:val="hybridMultilevel"/>
    <w:tmpl w:val="D8A6FB0E"/>
    <w:lvl w:ilvl="0" w:tplc="046C0D3E">
      <w:start w:val="1"/>
      <w:numFmt w:val="decimal"/>
      <w:lvlText w:val="%1."/>
      <w:lvlJc w:val="left"/>
      <w:pPr>
        <w:ind w:left="1560" w:hanging="360"/>
      </w:pPr>
      <w:rPr>
        <w:rFonts w:hint="default"/>
        <w:spacing w:val="0"/>
        <w:w w:val="99"/>
        <w:lang w:val="en-US" w:eastAsia="en-US" w:bidi="ar-SA"/>
      </w:rPr>
    </w:lvl>
    <w:lvl w:ilvl="1" w:tplc="57D87628">
      <w:numFmt w:val="bullet"/>
      <w:lvlText w:val="•"/>
      <w:lvlJc w:val="left"/>
      <w:pPr>
        <w:ind w:left="2572" w:hanging="360"/>
      </w:pPr>
      <w:rPr>
        <w:rFonts w:hint="default"/>
        <w:lang w:val="en-US" w:eastAsia="en-US" w:bidi="ar-SA"/>
      </w:rPr>
    </w:lvl>
    <w:lvl w:ilvl="2" w:tplc="663ED220">
      <w:numFmt w:val="bullet"/>
      <w:lvlText w:val="•"/>
      <w:lvlJc w:val="left"/>
      <w:pPr>
        <w:ind w:left="3584" w:hanging="360"/>
      </w:pPr>
      <w:rPr>
        <w:rFonts w:hint="default"/>
        <w:lang w:val="en-US" w:eastAsia="en-US" w:bidi="ar-SA"/>
      </w:rPr>
    </w:lvl>
    <w:lvl w:ilvl="3" w:tplc="B96A943E">
      <w:numFmt w:val="bullet"/>
      <w:lvlText w:val="•"/>
      <w:lvlJc w:val="left"/>
      <w:pPr>
        <w:ind w:left="4596" w:hanging="360"/>
      </w:pPr>
      <w:rPr>
        <w:rFonts w:hint="default"/>
        <w:lang w:val="en-US" w:eastAsia="en-US" w:bidi="ar-SA"/>
      </w:rPr>
    </w:lvl>
    <w:lvl w:ilvl="4" w:tplc="BB80BA66">
      <w:numFmt w:val="bullet"/>
      <w:lvlText w:val="•"/>
      <w:lvlJc w:val="left"/>
      <w:pPr>
        <w:ind w:left="5608" w:hanging="360"/>
      </w:pPr>
      <w:rPr>
        <w:rFonts w:hint="default"/>
        <w:lang w:val="en-US" w:eastAsia="en-US" w:bidi="ar-SA"/>
      </w:rPr>
    </w:lvl>
    <w:lvl w:ilvl="5" w:tplc="4EF68C12">
      <w:numFmt w:val="bullet"/>
      <w:lvlText w:val="•"/>
      <w:lvlJc w:val="left"/>
      <w:pPr>
        <w:ind w:left="6620" w:hanging="360"/>
      </w:pPr>
      <w:rPr>
        <w:rFonts w:hint="default"/>
        <w:lang w:val="en-US" w:eastAsia="en-US" w:bidi="ar-SA"/>
      </w:rPr>
    </w:lvl>
    <w:lvl w:ilvl="6" w:tplc="369AFA86">
      <w:numFmt w:val="bullet"/>
      <w:lvlText w:val="•"/>
      <w:lvlJc w:val="left"/>
      <w:pPr>
        <w:ind w:left="7632" w:hanging="360"/>
      </w:pPr>
      <w:rPr>
        <w:rFonts w:hint="default"/>
        <w:lang w:val="en-US" w:eastAsia="en-US" w:bidi="ar-SA"/>
      </w:rPr>
    </w:lvl>
    <w:lvl w:ilvl="7" w:tplc="AAF8605C">
      <w:numFmt w:val="bullet"/>
      <w:lvlText w:val="•"/>
      <w:lvlJc w:val="left"/>
      <w:pPr>
        <w:ind w:left="8644" w:hanging="360"/>
      </w:pPr>
      <w:rPr>
        <w:rFonts w:hint="default"/>
        <w:lang w:val="en-US" w:eastAsia="en-US" w:bidi="ar-SA"/>
      </w:rPr>
    </w:lvl>
    <w:lvl w:ilvl="8" w:tplc="0D8C29D8">
      <w:numFmt w:val="bullet"/>
      <w:lvlText w:val="•"/>
      <w:lvlJc w:val="left"/>
      <w:pPr>
        <w:ind w:left="9656" w:hanging="360"/>
      </w:pPr>
      <w:rPr>
        <w:rFonts w:hint="default"/>
        <w:lang w:val="en-US" w:eastAsia="en-US" w:bidi="ar-SA"/>
      </w:rPr>
    </w:lvl>
  </w:abstractNum>
  <w:abstractNum w:abstractNumId="23" w15:restartNumberingAfterBreak="0">
    <w:nsid w:val="424A50B2"/>
    <w:multiLevelType w:val="hybridMultilevel"/>
    <w:tmpl w:val="25E2A088"/>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4" w15:restartNumberingAfterBreak="0">
    <w:nsid w:val="43AB30F2"/>
    <w:multiLevelType w:val="hybridMultilevel"/>
    <w:tmpl w:val="D5C6A046"/>
    <w:lvl w:ilvl="0" w:tplc="0409000F">
      <w:start w:val="1"/>
      <w:numFmt w:val="decimal"/>
      <w:lvlText w:val="%1."/>
      <w:lvlJc w:val="left"/>
      <w:pPr>
        <w:ind w:left="1080" w:hanging="360"/>
      </w:p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25" w15:restartNumberingAfterBreak="0">
    <w:nsid w:val="447B72B6"/>
    <w:multiLevelType w:val="hybridMultilevel"/>
    <w:tmpl w:val="DC36C3C2"/>
    <w:lvl w:ilvl="0" w:tplc="0409000F">
      <w:start w:val="1"/>
      <w:numFmt w:val="decimal"/>
      <w:lvlText w:val="%1."/>
      <w:lvlJc w:val="left"/>
      <w:pPr>
        <w:ind w:left="360" w:hanging="360"/>
      </w:pPr>
    </w:lvl>
    <w:lvl w:ilvl="1" w:tplc="04090019" w:tentative="1">
      <w:start w:val="1"/>
      <w:numFmt w:val="lowerLetter"/>
      <w:lvlText w:val="%2."/>
      <w:lvlJc w:val="left"/>
      <w:pPr>
        <w:ind w:left="1556" w:hanging="360"/>
      </w:pPr>
    </w:lvl>
    <w:lvl w:ilvl="2" w:tplc="0409001B" w:tentative="1">
      <w:start w:val="1"/>
      <w:numFmt w:val="lowerRoman"/>
      <w:lvlText w:val="%3."/>
      <w:lvlJc w:val="right"/>
      <w:pPr>
        <w:ind w:left="2276" w:hanging="180"/>
      </w:pPr>
    </w:lvl>
    <w:lvl w:ilvl="3" w:tplc="0409000F" w:tentative="1">
      <w:start w:val="1"/>
      <w:numFmt w:val="decimal"/>
      <w:lvlText w:val="%4."/>
      <w:lvlJc w:val="left"/>
      <w:pPr>
        <w:ind w:left="2996" w:hanging="360"/>
      </w:pPr>
    </w:lvl>
    <w:lvl w:ilvl="4" w:tplc="04090019" w:tentative="1">
      <w:start w:val="1"/>
      <w:numFmt w:val="lowerLetter"/>
      <w:lvlText w:val="%5."/>
      <w:lvlJc w:val="left"/>
      <w:pPr>
        <w:ind w:left="3716" w:hanging="360"/>
      </w:pPr>
    </w:lvl>
    <w:lvl w:ilvl="5" w:tplc="0409001B" w:tentative="1">
      <w:start w:val="1"/>
      <w:numFmt w:val="lowerRoman"/>
      <w:lvlText w:val="%6."/>
      <w:lvlJc w:val="right"/>
      <w:pPr>
        <w:ind w:left="4436" w:hanging="180"/>
      </w:pPr>
    </w:lvl>
    <w:lvl w:ilvl="6" w:tplc="0409000F" w:tentative="1">
      <w:start w:val="1"/>
      <w:numFmt w:val="decimal"/>
      <w:lvlText w:val="%7."/>
      <w:lvlJc w:val="left"/>
      <w:pPr>
        <w:ind w:left="5156" w:hanging="360"/>
      </w:pPr>
    </w:lvl>
    <w:lvl w:ilvl="7" w:tplc="04090019" w:tentative="1">
      <w:start w:val="1"/>
      <w:numFmt w:val="lowerLetter"/>
      <w:lvlText w:val="%8."/>
      <w:lvlJc w:val="left"/>
      <w:pPr>
        <w:ind w:left="5876" w:hanging="360"/>
      </w:pPr>
    </w:lvl>
    <w:lvl w:ilvl="8" w:tplc="0409001B" w:tentative="1">
      <w:start w:val="1"/>
      <w:numFmt w:val="lowerRoman"/>
      <w:lvlText w:val="%9."/>
      <w:lvlJc w:val="right"/>
      <w:pPr>
        <w:ind w:left="6596" w:hanging="180"/>
      </w:pPr>
    </w:lvl>
  </w:abstractNum>
  <w:abstractNum w:abstractNumId="26" w15:restartNumberingAfterBreak="0">
    <w:nsid w:val="46631939"/>
    <w:multiLevelType w:val="hybridMultilevel"/>
    <w:tmpl w:val="A4BC2F82"/>
    <w:lvl w:ilvl="0" w:tplc="0409000F">
      <w:start w:val="1"/>
      <w:numFmt w:val="decimal"/>
      <w:lvlText w:val="%1."/>
      <w:lvlJc w:val="left"/>
      <w:pPr>
        <w:ind w:left="1080" w:hanging="360"/>
      </w:p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27" w15:restartNumberingAfterBreak="0">
    <w:nsid w:val="4978397A"/>
    <w:multiLevelType w:val="hybridMultilevel"/>
    <w:tmpl w:val="920ECC10"/>
    <w:lvl w:ilvl="0" w:tplc="04090001">
      <w:start w:val="1"/>
      <w:numFmt w:val="bullet"/>
      <w:lvlText w:val=""/>
      <w:lvlJc w:val="left"/>
      <w:pPr>
        <w:ind w:left="1800" w:hanging="360"/>
      </w:pPr>
      <w:rPr>
        <w:rFonts w:ascii="Symbol" w:hAnsi="Symbol" w:hint="default"/>
      </w:rPr>
    </w:lvl>
    <w:lvl w:ilvl="1" w:tplc="04090003" w:tentative="1">
      <w:start w:val="1"/>
      <w:numFmt w:val="bullet"/>
      <w:lvlText w:val="o"/>
      <w:lvlJc w:val="left"/>
      <w:pPr>
        <w:ind w:left="2520" w:hanging="360"/>
      </w:pPr>
      <w:rPr>
        <w:rFonts w:ascii="Courier New" w:hAnsi="Courier New" w:cs="Courier New" w:hint="default"/>
      </w:rPr>
    </w:lvl>
    <w:lvl w:ilvl="2" w:tplc="04090005" w:tentative="1">
      <w:start w:val="1"/>
      <w:numFmt w:val="bullet"/>
      <w:lvlText w:val=""/>
      <w:lvlJc w:val="left"/>
      <w:pPr>
        <w:ind w:left="3240" w:hanging="360"/>
      </w:pPr>
      <w:rPr>
        <w:rFonts w:ascii="Wingdings" w:hAnsi="Wingdings" w:hint="default"/>
      </w:rPr>
    </w:lvl>
    <w:lvl w:ilvl="3" w:tplc="04090001" w:tentative="1">
      <w:start w:val="1"/>
      <w:numFmt w:val="bullet"/>
      <w:lvlText w:val=""/>
      <w:lvlJc w:val="left"/>
      <w:pPr>
        <w:ind w:left="3960" w:hanging="360"/>
      </w:pPr>
      <w:rPr>
        <w:rFonts w:ascii="Symbol" w:hAnsi="Symbol" w:hint="default"/>
      </w:rPr>
    </w:lvl>
    <w:lvl w:ilvl="4" w:tplc="04090003" w:tentative="1">
      <w:start w:val="1"/>
      <w:numFmt w:val="bullet"/>
      <w:lvlText w:val="o"/>
      <w:lvlJc w:val="left"/>
      <w:pPr>
        <w:ind w:left="4680" w:hanging="360"/>
      </w:pPr>
      <w:rPr>
        <w:rFonts w:ascii="Courier New" w:hAnsi="Courier New" w:cs="Courier New" w:hint="default"/>
      </w:rPr>
    </w:lvl>
    <w:lvl w:ilvl="5" w:tplc="04090005" w:tentative="1">
      <w:start w:val="1"/>
      <w:numFmt w:val="bullet"/>
      <w:lvlText w:val=""/>
      <w:lvlJc w:val="left"/>
      <w:pPr>
        <w:ind w:left="5400" w:hanging="360"/>
      </w:pPr>
      <w:rPr>
        <w:rFonts w:ascii="Wingdings" w:hAnsi="Wingdings" w:hint="default"/>
      </w:rPr>
    </w:lvl>
    <w:lvl w:ilvl="6" w:tplc="04090001" w:tentative="1">
      <w:start w:val="1"/>
      <w:numFmt w:val="bullet"/>
      <w:lvlText w:val=""/>
      <w:lvlJc w:val="left"/>
      <w:pPr>
        <w:ind w:left="6120" w:hanging="360"/>
      </w:pPr>
      <w:rPr>
        <w:rFonts w:ascii="Symbol" w:hAnsi="Symbol" w:hint="default"/>
      </w:rPr>
    </w:lvl>
    <w:lvl w:ilvl="7" w:tplc="04090003" w:tentative="1">
      <w:start w:val="1"/>
      <w:numFmt w:val="bullet"/>
      <w:lvlText w:val="o"/>
      <w:lvlJc w:val="left"/>
      <w:pPr>
        <w:ind w:left="6840" w:hanging="360"/>
      </w:pPr>
      <w:rPr>
        <w:rFonts w:ascii="Courier New" w:hAnsi="Courier New" w:cs="Courier New" w:hint="default"/>
      </w:rPr>
    </w:lvl>
    <w:lvl w:ilvl="8" w:tplc="04090005" w:tentative="1">
      <w:start w:val="1"/>
      <w:numFmt w:val="bullet"/>
      <w:lvlText w:val=""/>
      <w:lvlJc w:val="left"/>
      <w:pPr>
        <w:ind w:left="7560" w:hanging="360"/>
      </w:pPr>
      <w:rPr>
        <w:rFonts w:ascii="Wingdings" w:hAnsi="Wingdings" w:hint="default"/>
      </w:rPr>
    </w:lvl>
  </w:abstractNum>
  <w:abstractNum w:abstractNumId="28" w15:restartNumberingAfterBreak="0">
    <w:nsid w:val="49B15D87"/>
    <w:multiLevelType w:val="multilevel"/>
    <w:tmpl w:val="B468A474"/>
    <w:lvl w:ilvl="0">
      <w:start w:val="1"/>
      <w:numFmt w:val="bullet"/>
      <w:lvlText w:val=""/>
      <w:lvlJc w:val="left"/>
      <w:pPr>
        <w:tabs>
          <w:tab w:val="num" w:pos="720"/>
        </w:tabs>
        <w:ind w:left="720" w:hanging="360"/>
      </w:pPr>
      <w:rPr>
        <w:rFonts w:ascii="Wingdings" w:hAnsi="Wingdings" w:hint="default"/>
        <w:sz w:val="20"/>
      </w:rPr>
    </w:lvl>
    <w:lvl w:ilvl="1">
      <w:start w:val="1"/>
      <w:numFmt w:val="bullet"/>
      <w:lvlText w:val="o"/>
      <w:lvlJc w:val="left"/>
      <w:pPr>
        <w:tabs>
          <w:tab w:val="num" w:pos="1440"/>
        </w:tabs>
        <w:ind w:left="1440" w:hanging="360"/>
      </w:pPr>
      <w:rPr>
        <w:rFonts w:ascii="Courier New" w:hAnsi="Courier New" w:cs="Times New Roman" w:hint="default"/>
        <w:sz w:val="20"/>
      </w:rPr>
    </w:lvl>
    <w:lvl w:ilvl="2">
      <w:start w:val="1"/>
      <w:numFmt w:val="bullet"/>
      <w:lvlText w:val=""/>
      <w:lvlJc w:val="left"/>
      <w:pPr>
        <w:tabs>
          <w:tab w:val="num" w:pos="2160"/>
        </w:tabs>
        <w:ind w:left="2160" w:hanging="360"/>
      </w:pPr>
      <w:rPr>
        <w:rFonts w:ascii="Wingdings" w:hAnsi="Wingdings" w:hint="default"/>
        <w:sz w:val="20"/>
      </w:rPr>
    </w:lvl>
    <w:lvl w:ilvl="3">
      <w:start w:val="1"/>
      <w:numFmt w:val="bullet"/>
      <w:lvlText w:val=""/>
      <w:lvlJc w:val="left"/>
      <w:pPr>
        <w:tabs>
          <w:tab w:val="num" w:pos="2880"/>
        </w:tabs>
        <w:ind w:left="2880" w:hanging="360"/>
      </w:pPr>
      <w:rPr>
        <w:rFonts w:ascii="Wingdings" w:hAnsi="Wingdings" w:hint="default"/>
        <w:sz w:val="20"/>
      </w:rPr>
    </w:lvl>
    <w:lvl w:ilvl="4">
      <w:start w:val="1"/>
      <w:numFmt w:val="bullet"/>
      <w:lvlText w:val=""/>
      <w:lvlJc w:val="left"/>
      <w:pPr>
        <w:tabs>
          <w:tab w:val="num" w:pos="3600"/>
        </w:tabs>
        <w:ind w:left="3600" w:hanging="360"/>
      </w:pPr>
      <w:rPr>
        <w:rFonts w:ascii="Wingdings" w:hAnsi="Wingdings" w:hint="default"/>
        <w:sz w:val="20"/>
      </w:rPr>
    </w:lvl>
    <w:lvl w:ilvl="5">
      <w:start w:val="1"/>
      <w:numFmt w:val="bullet"/>
      <w:lvlText w:val=""/>
      <w:lvlJc w:val="left"/>
      <w:pPr>
        <w:tabs>
          <w:tab w:val="num" w:pos="4320"/>
        </w:tabs>
        <w:ind w:left="4320" w:hanging="360"/>
      </w:pPr>
      <w:rPr>
        <w:rFonts w:ascii="Wingdings" w:hAnsi="Wingdings" w:hint="default"/>
        <w:sz w:val="20"/>
      </w:rPr>
    </w:lvl>
    <w:lvl w:ilvl="6">
      <w:start w:val="1"/>
      <w:numFmt w:val="bullet"/>
      <w:lvlText w:val=""/>
      <w:lvlJc w:val="left"/>
      <w:pPr>
        <w:tabs>
          <w:tab w:val="num" w:pos="5040"/>
        </w:tabs>
        <w:ind w:left="5040" w:hanging="360"/>
      </w:pPr>
      <w:rPr>
        <w:rFonts w:ascii="Wingdings" w:hAnsi="Wingdings" w:hint="default"/>
        <w:sz w:val="20"/>
      </w:rPr>
    </w:lvl>
    <w:lvl w:ilvl="7">
      <w:start w:val="1"/>
      <w:numFmt w:val="bullet"/>
      <w:lvlText w:val=""/>
      <w:lvlJc w:val="left"/>
      <w:pPr>
        <w:tabs>
          <w:tab w:val="num" w:pos="5760"/>
        </w:tabs>
        <w:ind w:left="5760" w:hanging="360"/>
      </w:pPr>
      <w:rPr>
        <w:rFonts w:ascii="Wingdings" w:hAnsi="Wingdings" w:hint="default"/>
        <w:sz w:val="20"/>
      </w:rPr>
    </w:lvl>
    <w:lvl w:ilvl="8">
      <w:start w:val="1"/>
      <w:numFmt w:val="bullet"/>
      <w:lvlText w:val=""/>
      <w:lvlJc w:val="left"/>
      <w:pPr>
        <w:tabs>
          <w:tab w:val="num" w:pos="6480"/>
        </w:tabs>
        <w:ind w:left="6480" w:hanging="360"/>
      </w:pPr>
      <w:rPr>
        <w:rFonts w:ascii="Wingdings" w:hAnsi="Wingdings" w:hint="default"/>
        <w:sz w:val="20"/>
      </w:rPr>
    </w:lvl>
  </w:abstractNum>
  <w:abstractNum w:abstractNumId="29" w15:restartNumberingAfterBreak="0">
    <w:nsid w:val="4F27407D"/>
    <w:multiLevelType w:val="hybridMultilevel"/>
    <w:tmpl w:val="EC983318"/>
    <w:lvl w:ilvl="0" w:tplc="0409000F">
      <w:start w:val="1"/>
      <w:numFmt w:val="decimal"/>
      <w:lvlText w:val="%1."/>
      <w:lvlJc w:val="left"/>
      <w:pPr>
        <w:ind w:left="836" w:hanging="360"/>
      </w:pPr>
    </w:lvl>
    <w:lvl w:ilvl="1" w:tplc="04090019" w:tentative="1">
      <w:start w:val="1"/>
      <w:numFmt w:val="lowerLetter"/>
      <w:lvlText w:val="%2."/>
      <w:lvlJc w:val="left"/>
      <w:pPr>
        <w:ind w:left="1556" w:hanging="360"/>
      </w:pPr>
    </w:lvl>
    <w:lvl w:ilvl="2" w:tplc="0409001B" w:tentative="1">
      <w:start w:val="1"/>
      <w:numFmt w:val="lowerRoman"/>
      <w:lvlText w:val="%3."/>
      <w:lvlJc w:val="right"/>
      <w:pPr>
        <w:ind w:left="2276" w:hanging="180"/>
      </w:pPr>
    </w:lvl>
    <w:lvl w:ilvl="3" w:tplc="0409000F" w:tentative="1">
      <w:start w:val="1"/>
      <w:numFmt w:val="decimal"/>
      <w:lvlText w:val="%4."/>
      <w:lvlJc w:val="left"/>
      <w:pPr>
        <w:ind w:left="2996" w:hanging="360"/>
      </w:pPr>
    </w:lvl>
    <w:lvl w:ilvl="4" w:tplc="04090019" w:tentative="1">
      <w:start w:val="1"/>
      <w:numFmt w:val="lowerLetter"/>
      <w:lvlText w:val="%5."/>
      <w:lvlJc w:val="left"/>
      <w:pPr>
        <w:ind w:left="3716" w:hanging="360"/>
      </w:pPr>
    </w:lvl>
    <w:lvl w:ilvl="5" w:tplc="0409001B" w:tentative="1">
      <w:start w:val="1"/>
      <w:numFmt w:val="lowerRoman"/>
      <w:lvlText w:val="%6."/>
      <w:lvlJc w:val="right"/>
      <w:pPr>
        <w:ind w:left="4436" w:hanging="180"/>
      </w:pPr>
    </w:lvl>
    <w:lvl w:ilvl="6" w:tplc="0409000F" w:tentative="1">
      <w:start w:val="1"/>
      <w:numFmt w:val="decimal"/>
      <w:lvlText w:val="%7."/>
      <w:lvlJc w:val="left"/>
      <w:pPr>
        <w:ind w:left="5156" w:hanging="360"/>
      </w:pPr>
    </w:lvl>
    <w:lvl w:ilvl="7" w:tplc="04090019" w:tentative="1">
      <w:start w:val="1"/>
      <w:numFmt w:val="lowerLetter"/>
      <w:lvlText w:val="%8."/>
      <w:lvlJc w:val="left"/>
      <w:pPr>
        <w:ind w:left="5876" w:hanging="360"/>
      </w:pPr>
    </w:lvl>
    <w:lvl w:ilvl="8" w:tplc="0409001B" w:tentative="1">
      <w:start w:val="1"/>
      <w:numFmt w:val="lowerRoman"/>
      <w:lvlText w:val="%9."/>
      <w:lvlJc w:val="right"/>
      <w:pPr>
        <w:ind w:left="6596" w:hanging="180"/>
      </w:pPr>
    </w:lvl>
  </w:abstractNum>
  <w:abstractNum w:abstractNumId="30" w15:restartNumberingAfterBreak="0">
    <w:nsid w:val="51A56168"/>
    <w:multiLevelType w:val="hybridMultilevel"/>
    <w:tmpl w:val="4E627B36"/>
    <w:lvl w:ilvl="0" w:tplc="0409000B">
      <w:start w:val="1"/>
      <w:numFmt w:val="bullet"/>
      <w:lvlText w:val=""/>
      <w:lvlJc w:val="left"/>
      <w:pPr>
        <w:ind w:left="720" w:hanging="360"/>
      </w:pPr>
      <w:rPr>
        <w:rFonts w:ascii="Wingdings" w:hAnsi="Wingdings" w:hint="default"/>
      </w:r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start w:val="1"/>
      <w:numFmt w:val="bullet"/>
      <w:lvlText w:val="o"/>
      <w:lvlJc w:val="left"/>
      <w:pPr>
        <w:ind w:left="3600" w:hanging="360"/>
      </w:pPr>
      <w:rPr>
        <w:rFonts w:ascii="Courier New" w:hAnsi="Courier New" w:cs="Courier New" w:hint="default"/>
      </w:rPr>
    </w:lvl>
    <w:lvl w:ilvl="5" w:tplc="04090005">
      <w:start w:val="1"/>
      <w:numFmt w:val="bullet"/>
      <w:lvlText w:val=""/>
      <w:lvlJc w:val="left"/>
      <w:pPr>
        <w:ind w:left="4320" w:hanging="360"/>
      </w:pPr>
      <w:rPr>
        <w:rFonts w:ascii="Wingdings" w:hAnsi="Wingdings" w:hint="default"/>
      </w:rPr>
    </w:lvl>
    <w:lvl w:ilvl="6" w:tplc="04090001">
      <w:start w:val="1"/>
      <w:numFmt w:val="bullet"/>
      <w:lvlText w:val=""/>
      <w:lvlJc w:val="left"/>
      <w:pPr>
        <w:ind w:left="5040" w:hanging="360"/>
      </w:pPr>
      <w:rPr>
        <w:rFonts w:ascii="Symbol" w:hAnsi="Symbol" w:hint="default"/>
      </w:rPr>
    </w:lvl>
    <w:lvl w:ilvl="7" w:tplc="04090003">
      <w:start w:val="1"/>
      <w:numFmt w:val="bullet"/>
      <w:lvlText w:val="o"/>
      <w:lvlJc w:val="left"/>
      <w:pPr>
        <w:ind w:left="5760" w:hanging="360"/>
      </w:pPr>
      <w:rPr>
        <w:rFonts w:ascii="Courier New" w:hAnsi="Courier New" w:cs="Courier New" w:hint="default"/>
      </w:rPr>
    </w:lvl>
    <w:lvl w:ilvl="8" w:tplc="04090005">
      <w:start w:val="1"/>
      <w:numFmt w:val="bullet"/>
      <w:lvlText w:val=""/>
      <w:lvlJc w:val="left"/>
      <w:pPr>
        <w:ind w:left="6480" w:hanging="360"/>
      </w:pPr>
      <w:rPr>
        <w:rFonts w:ascii="Wingdings" w:hAnsi="Wingdings" w:hint="default"/>
      </w:rPr>
    </w:lvl>
  </w:abstractNum>
  <w:abstractNum w:abstractNumId="31" w15:restartNumberingAfterBreak="0">
    <w:nsid w:val="592400DF"/>
    <w:multiLevelType w:val="hybridMultilevel"/>
    <w:tmpl w:val="DC36C3C2"/>
    <w:lvl w:ilvl="0" w:tplc="0409000F">
      <w:start w:val="1"/>
      <w:numFmt w:val="decimal"/>
      <w:lvlText w:val="%1."/>
      <w:lvlJc w:val="left"/>
      <w:pPr>
        <w:ind w:left="836" w:hanging="360"/>
      </w:pPr>
    </w:lvl>
    <w:lvl w:ilvl="1" w:tplc="04090019" w:tentative="1">
      <w:start w:val="1"/>
      <w:numFmt w:val="lowerLetter"/>
      <w:lvlText w:val="%2."/>
      <w:lvlJc w:val="left"/>
      <w:pPr>
        <w:ind w:left="1556" w:hanging="360"/>
      </w:pPr>
    </w:lvl>
    <w:lvl w:ilvl="2" w:tplc="0409001B" w:tentative="1">
      <w:start w:val="1"/>
      <w:numFmt w:val="lowerRoman"/>
      <w:lvlText w:val="%3."/>
      <w:lvlJc w:val="right"/>
      <w:pPr>
        <w:ind w:left="2276" w:hanging="180"/>
      </w:pPr>
    </w:lvl>
    <w:lvl w:ilvl="3" w:tplc="0409000F" w:tentative="1">
      <w:start w:val="1"/>
      <w:numFmt w:val="decimal"/>
      <w:lvlText w:val="%4."/>
      <w:lvlJc w:val="left"/>
      <w:pPr>
        <w:ind w:left="2996" w:hanging="360"/>
      </w:pPr>
    </w:lvl>
    <w:lvl w:ilvl="4" w:tplc="04090019" w:tentative="1">
      <w:start w:val="1"/>
      <w:numFmt w:val="lowerLetter"/>
      <w:lvlText w:val="%5."/>
      <w:lvlJc w:val="left"/>
      <w:pPr>
        <w:ind w:left="3716" w:hanging="360"/>
      </w:pPr>
    </w:lvl>
    <w:lvl w:ilvl="5" w:tplc="0409001B" w:tentative="1">
      <w:start w:val="1"/>
      <w:numFmt w:val="lowerRoman"/>
      <w:lvlText w:val="%6."/>
      <w:lvlJc w:val="right"/>
      <w:pPr>
        <w:ind w:left="4436" w:hanging="180"/>
      </w:pPr>
    </w:lvl>
    <w:lvl w:ilvl="6" w:tplc="0409000F" w:tentative="1">
      <w:start w:val="1"/>
      <w:numFmt w:val="decimal"/>
      <w:lvlText w:val="%7."/>
      <w:lvlJc w:val="left"/>
      <w:pPr>
        <w:ind w:left="5156" w:hanging="360"/>
      </w:pPr>
    </w:lvl>
    <w:lvl w:ilvl="7" w:tplc="04090019" w:tentative="1">
      <w:start w:val="1"/>
      <w:numFmt w:val="lowerLetter"/>
      <w:lvlText w:val="%8."/>
      <w:lvlJc w:val="left"/>
      <w:pPr>
        <w:ind w:left="5876" w:hanging="360"/>
      </w:pPr>
    </w:lvl>
    <w:lvl w:ilvl="8" w:tplc="0409001B" w:tentative="1">
      <w:start w:val="1"/>
      <w:numFmt w:val="lowerRoman"/>
      <w:lvlText w:val="%9."/>
      <w:lvlJc w:val="right"/>
      <w:pPr>
        <w:ind w:left="6596" w:hanging="180"/>
      </w:pPr>
    </w:lvl>
  </w:abstractNum>
  <w:abstractNum w:abstractNumId="32" w15:restartNumberingAfterBreak="0">
    <w:nsid w:val="5930410B"/>
    <w:multiLevelType w:val="hybridMultilevel"/>
    <w:tmpl w:val="B89E183A"/>
    <w:lvl w:ilvl="0" w:tplc="04090011">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3" w15:restartNumberingAfterBreak="0">
    <w:nsid w:val="5D3B65A2"/>
    <w:multiLevelType w:val="hybridMultilevel"/>
    <w:tmpl w:val="7304BA0A"/>
    <w:lvl w:ilvl="0" w:tplc="0409000F">
      <w:start w:val="1"/>
      <w:numFmt w:val="decimal"/>
      <w:lvlText w:val="%1."/>
      <w:lvlJc w:val="left"/>
      <w:pPr>
        <w:ind w:left="836" w:hanging="360"/>
      </w:pPr>
    </w:lvl>
    <w:lvl w:ilvl="1" w:tplc="04090019" w:tentative="1">
      <w:start w:val="1"/>
      <w:numFmt w:val="lowerLetter"/>
      <w:lvlText w:val="%2."/>
      <w:lvlJc w:val="left"/>
      <w:pPr>
        <w:ind w:left="1556" w:hanging="360"/>
      </w:pPr>
    </w:lvl>
    <w:lvl w:ilvl="2" w:tplc="0409001B" w:tentative="1">
      <w:start w:val="1"/>
      <w:numFmt w:val="lowerRoman"/>
      <w:lvlText w:val="%3."/>
      <w:lvlJc w:val="right"/>
      <w:pPr>
        <w:ind w:left="2276" w:hanging="180"/>
      </w:pPr>
    </w:lvl>
    <w:lvl w:ilvl="3" w:tplc="0409000F" w:tentative="1">
      <w:start w:val="1"/>
      <w:numFmt w:val="decimal"/>
      <w:lvlText w:val="%4."/>
      <w:lvlJc w:val="left"/>
      <w:pPr>
        <w:ind w:left="2996" w:hanging="360"/>
      </w:pPr>
    </w:lvl>
    <w:lvl w:ilvl="4" w:tplc="04090019" w:tentative="1">
      <w:start w:val="1"/>
      <w:numFmt w:val="lowerLetter"/>
      <w:lvlText w:val="%5."/>
      <w:lvlJc w:val="left"/>
      <w:pPr>
        <w:ind w:left="3716" w:hanging="360"/>
      </w:pPr>
    </w:lvl>
    <w:lvl w:ilvl="5" w:tplc="0409001B" w:tentative="1">
      <w:start w:val="1"/>
      <w:numFmt w:val="lowerRoman"/>
      <w:lvlText w:val="%6."/>
      <w:lvlJc w:val="right"/>
      <w:pPr>
        <w:ind w:left="4436" w:hanging="180"/>
      </w:pPr>
    </w:lvl>
    <w:lvl w:ilvl="6" w:tplc="0409000F" w:tentative="1">
      <w:start w:val="1"/>
      <w:numFmt w:val="decimal"/>
      <w:lvlText w:val="%7."/>
      <w:lvlJc w:val="left"/>
      <w:pPr>
        <w:ind w:left="5156" w:hanging="360"/>
      </w:pPr>
    </w:lvl>
    <w:lvl w:ilvl="7" w:tplc="04090019" w:tentative="1">
      <w:start w:val="1"/>
      <w:numFmt w:val="lowerLetter"/>
      <w:lvlText w:val="%8."/>
      <w:lvlJc w:val="left"/>
      <w:pPr>
        <w:ind w:left="5876" w:hanging="360"/>
      </w:pPr>
    </w:lvl>
    <w:lvl w:ilvl="8" w:tplc="0409001B" w:tentative="1">
      <w:start w:val="1"/>
      <w:numFmt w:val="lowerRoman"/>
      <w:lvlText w:val="%9."/>
      <w:lvlJc w:val="right"/>
      <w:pPr>
        <w:ind w:left="6596" w:hanging="180"/>
      </w:pPr>
    </w:lvl>
  </w:abstractNum>
  <w:abstractNum w:abstractNumId="34" w15:restartNumberingAfterBreak="0">
    <w:nsid w:val="64107FB0"/>
    <w:multiLevelType w:val="hybridMultilevel"/>
    <w:tmpl w:val="FF725FE8"/>
    <w:lvl w:ilvl="0" w:tplc="C600AAFA">
      <w:start w:val="1"/>
      <w:numFmt w:val="decimal"/>
      <w:lvlText w:val="%1."/>
      <w:lvlJc w:val="left"/>
      <w:pPr>
        <w:ind w:left="720" w:hanging="360"/>
      </w:pPr>
      <w:rPr>
        <w:b w:val="0"/>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5" w15:restartNumberingAfterBreak="0">
    <w:nsid w:val="657F1807"/>
    <w:multiLevelType w:val="hybridMultilevel"/>
    <w:tmpl w:val="887A4524"/>
    <w:lvl w:ilvl="0" w:tplc="0409000F">
      <w:start w:val="1"/>
      <w:numFmt w:val="decimal"/>
      <w:lvlText w:val="%1."/>
      <w:lvlJc w:val="left"/>
      <w:pPr>
        <w:ind w:left="836" w:hanging="360"/>
      </w:pPr>
    </w:lvl>
    <w:lvl w:ilvl="1" w:tplc="04090019" w:tentative="1">
      <w:start w:val="1"/>
      <w:numFmt w:val="lowerLetter"/>
      <w:lvlText w:val="%2."/>
      <w:lvlJc w:val="left"/>
      <w:pPr>
        <w:ind w:left="1556" w:hanging="360"/>
      </w:pPr>
    </w:lvl>
    <w:lvl w:ilvl="2" w:tplc="0409001B" w:tentative="1">
      <w:start w:val="1"/>
      <w:numFmt w:val="lowerRoman"/>
      <w:lvlText w:val="%3."/>
      <w:lvlJc w:val="right"/>
      <w:pPr>
        <w:ind w:left="2276" w:hanging="180"/>
      </w:pPr>
    </w:lvl>
    <w:lvl w:ilvl="3" w:tplc="0409000F" w:tentative="1">
      <w:start w:val="1"/>
      <w:numFmt w:val="decimal"/>
      <w:lvlText w:val="%4."/>
      <w:lvlJc w:val="left"/>
      <w:pPr>
        <w:ind w:left="2996" w:hanging="360"/>
      </w:pPr>
    </w:lvl>
    <w:lvl w:ilvl="4" w:tplc="04090019" w:tentative="1">
      <w:start w:val="1"/>
      <w:numFmt w:val="lowerLetter"/>
      <w:lvlText w:val="%5."/>
      <w:lvlJc w:val="left"/>
      <w:pPr>
        <w:ind w:left="3716" w:hanging="360"/>
      </w:pPr>
    </w:lvl>
    <w:lvl w:ilvl="5" w:tplc="0409001B" w:tentative="1">
      <w:start w:val="1"/>
      <w:numFmt w:val="lowerRoman"/>
      <w:lvlText w:val="%6."/>
      <w:lvlJc w:val="right"/>
      <w:pPr>
        <w:ind w:left="4436" w:hanging="180"/>
      </w:pPr>
    </w:lvl>
    <w:lvl w:ilvl="6" w:tplc="0409000F" w:tentative="1">
      <w:start w:val="1"/>
      <w:numFmt w:val="decimal"/>
      <w:lvlText w:val="%7."/>
      <w:lvlJc w:val="left"/>
      <w:pPr>
        <w:ind w:left="5156" w:hanging="360"/>
      </w:pPr>
    </w:lvl>
    <w:lvl w:ilvl="7" w:tplc="04090019" w:tentative="1">
      <w:start w:val="1"/>
      <w:numFmt w:val="lowerLetter"/>
      <w:lvlText w:val="%8."/>
      <w:lvlJc w:val="left"/>
      <w:pPr>
        <w:ind w:left="5876" w:hanging="360"/>
      </w:pPr>
    </w:lvl>
    <w:lvl w:ilvl="8" w:tplc="0409001B" w:tentative="1">
      <w:start w:val="1"/>
      <w:numFmt w:val="lowerRoman"/>
      <w:lvlText w:val="%9."/>
      <w:lvlJc w:val="right"/>
      <w:pPr>
        <w:ind w:left="6596" w:hanging="180"/>
      </w:pPr>
    </w:lvl>
  </w:abstractNum>
  <w:abstractNum w:abstractNumId="36" w15:restartNumberingAfterBreak="0">
    <w:nsid w:val="6DA5135B"/>
    <w:multiLevelType w:val="hybridMultilevel"/>
    <w:tmpl w:val="10D4DE0C"/>
    <w:lvl w:ilvl="0" w:tplc="06B6C3E0">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7" w15:restartNumberingAfterBreak="0">
    <w:nsid w:val="6E70090E"/>
    <w:multiLevelType w:val="hybridMultilevel"/>
    <w:tmpl w:val="0A4A25FC"/>
    <w:lvl w:ilvl="0" w:tplc="0409000F">
      <w:start w:val="1"/>
      <w:numFmt w:val="decimal"/>
      <w:lvlText w:val="%1."/>
      <w:lvlJc w:val="left"/>
      <w:pPr>
        <w:ind w:left="1556" w:hanging="360"/>
      </w:pPr>
    </w:lvl>
    <w:lvl w:ilvl="1" w:tplc="04090019" w:tentative="1">
      <w:start w:val="1"/>
      <w:numFmt w:val="lowerLetter"/>
      <w:lvlText w:val="%2."/>
      <w:lvlJc w:val="left"/>
      <w:pPr>
        <w:ind w:left="2276" w:hanging="360"/>
      </w:pPr>
    </w:lvl>
    <w:lvl w:ilvl="2" w:tplc="0409001B" w:tentative="1">
      <w:start w:val="1"/>
      <w:numFmt w:val="lowerRoman"/>
      <w:lvlText w:val="%3."/>
      <w:lvlJc w:val="right"/>
      <w:pPr>
        <w:ind w:left="2996" w:hanging="180"/>
      </w:pPr>
    </w:lvl>
    <w:lvl w:ilvl="3" w:tplc="0409000F" w:tentative="1">
      <w:start w:val="1"/>
      <w:numFmt w:val="decimal"/>
      <w:lvlText w:val="%4."/>
      <w:lvlJc w:val="left"/>
      <w:pPr>
        <w:ind w:left="3716" w:hanging="360"/>
      </w:pPr>
    </w:lvl>
    <w:lvl w:ilvl="4" w:tplc="04090019" w:tentative="1">
      <w:start w:val="1"/>
      <w:numFmt w:val="lowerLetter"/>
      <w:lvlText w:val="%5."/>
      <w:lvlJc w:val="left"/>
      <w:pPr>
        <w:ind w:left="4436" w:hanging="360"/>
      </w:pPr>
    </w:lvl>
    <w:lvl w:ilvl="5" w:tplc="0409001B" w:tentative="1">
      <w:start w:val="1"/>
      <w:numFmt w:val="lowerRoman"/>
      <w:lvlText w:val="%6."/>
      <w:lvlJc w:val="right"/>
      <w:pPr>
        <w:ind w:left="5156" w:hanging="180"/>
      </w:pPr>
    </w:lvl>
    <w:lvl w:ilvl="6" w:tplc="0409000F" w:tentative="1">
      <w:start w:val="1"/>
      <w:numFmt w:val="decimal"/>
      <w:lvlText w:val="%7."/>
      <w:lvlJc w:val="left"/>
      <w:pPr>
        <w:ind w:left="5876" w:hanging="360"/>
      </w:pPr>
    </w:lvl>
    <w:lvl w:ilvl="7" w:tplc="04090019" w:tentative="1">
      <w:start w:val="1"/>
      <w:numFmt w:val="lowerLetter"/>
      <w:lvlText w:val="%8."/>
      <w:lvlJc w:val="left"/>
      <w:pPr>
        <w:ind w:left="6596" w:hanging="360"/>
      </w:pPr>
    </w:lvl>
    <w:lvl w:ilvl="8" w:tplc="0409001B" w:tentative="1">
      <w:start w:val="1"/>
      <w:numFmt w:val="lowerRoman"/>
      <w:lvlText w:val="%9."/>
      <w:lvlJc w:val="right"/>
      <w:pPr>
        <w:ind w:left="7316" w:hanging="180"/>
      </w:pPr>
    </w:lvl>
  </w:abstractNum>
  <w:abstractNum w:abstractNumId="38" w15:restartNumberingAfterBreak="0">
    <w:nsid w:val="702D4C7A"/>
    <w:multiLevelType w:val="hybridMultilevel"/>
    <w:tmpl w:val="574C612A"/>
    <w:lvl w:ilvl="0" w:tplc="0409000F">
      <w:start w:val="1"/>
      <w:numFmt w:val="decimal"/>
      <w:lvlText w:val="%1."/>
      <w:lvlJc w:val="left"/>
      <w:pPr>
        <w:ind w:left="1440" w:hanging="360"/>
      </w:p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39" w15:restartNumberingAfterBreak="0">
    <w:nsid w:val="71D54C6E"/>
    <w:multiLevelType w:val="hybridMultilevel"/>
    <w:tmpl w:val="DFB23E2C"/>
    <w:lvl w:ilvl="0" w:tplc="04090001">
      <w:start w:val="1"/>
      <w:numFmt w:val="bullet"/>
      <w:lvlText w:val=""/>
      <w:lvlJc w:val="left"/>
      <w:pPr>
        <w:ind w:left="1440" w:hanging="360"/>
      </w:pPr>
      <w:rPr>
        <w:rFonts w:ascii="Symbol" w:hAnsi="Symbol" w:hint="default"/>
      </w:r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40" w15:restartNumberingAfterBreak="0">
    <w:nsid w:val="76FA2A2E"/>
    <w:multiLevelType w:val="hybridMultilevel"/>
    <w:tmpl w:val="DE54CAB8"/>
    <w:lvl w:ilvl="0" w:tplc="AC6AE354">
      <w:start w:val="1"/>
      <w:numFmt w:val="decimal"/>
      <w:lvlText w:val="%1."/>
      <w:lvlJc w:val="left"/>
      <w:pPr>
        <w:ind w:left="836" w:hanging="360"/>
      </w:pPr>
      <w:rPr>
        <w:b w:val="0"/>
      </w:rPr>
    </w:lvl>
    <w:lvl w:ilvl="1" w:tplc="04090019" w:tentative="1">
      <w:start w:val="1"/>
      <w:numFmt w:val="lowerLetter"/>
      <w:lvlText w:val="%2."/>
      <w:lvlJc w:val="left"/>
      <w:pPr>
        <w:ind w:left="1556" w:hanging="360"/>
      </w:pPr>
    </w:lvl>
    <w:lvl w:ilvl="2" w:tplc="0409001B" w:tentative="1">
      <w:start w:val="1"/>
      <w:numFmt w:val="lowerRoman"/>
      <w:lvlText w:val="%3."/>
      <w:lvlJc w:val="right"/>
      <w:pPr>
        <w:ind w:left="2276" w:hanging="180"/>
      </w:pPr>
    </w:lvl>
    <w:lvl w:ilvl="3" w:tplc="0409000F" w:tentative="1">
      <w:start w:val="1"/>
      <w:numFmt w:val="decimal"/>
      <w:lvlText w:val="%4."/>
      <w:lvlJc w:val="left"/>
      <w:pPr>
        <w:ind w:left="2996" w:hanging="360"/>
      </w:pPr>
    </w:lvl>
    <w:lvl w:ilvl="4" w:tplc="04090019" w:tentative="1">
      <w:start w:val="1"/>
      <w:numFmt w:val="lowerLetter"/>
      <w:lvlText w:val="%5."/>
      <w:lvlJc w:val="left"/>
      <w:pPr>
        <w:ind w:left="3716" w:hanging="360"/>
      </w:pPr>
    </w:lvl>
    <w:lvl w:ilvl="5" w:tplc="0409001B" w:tentative="1">
      <w:start w:val="1"/>
      <w:numFmt w:val="lowerRoman"/>
      <w:lvlText w:val="%6."/>
      <w:lvlJc w:val="right"/>
      <w:pPr>
        <w:ind w:left="4436" w:hanging="180"/>
      </w:pPr>
    </w:lvl>
    <w:lvl w:ilvl="6" w:tplc="0409000F" w:tentative="1">
      <w:start w:val="1"/>
      <w:numFmt w:val="decimal"/>
      <w:lvlText w:val="%7."/>
      <w:lvlJc w:val="left"/>
      <w:pPr>
        <w:ind w:left="5156" w:hanging="360"/>
      </w:pPr>
    </w:lvl>
    <w:lvl w:ilvl="7" w:tplc="04090019" w:tentative="1">
      <w:start w:val="1"/>
      <w:numFmt w:val="lowerLetter"/>
      <w:lvlText w:val="%8."/>
      <w:lvlJc w:val="left"/>
      <w:pPr>
        <w:ind w:left="5876" w:hanging="360"/>
      </w:pPr>
    </w:lvl>
    <w:lvl w:ilvl="8" w:tplc="0409001B" w:tentative="1">
      <w:start w:val="1"/>
      <w:numFmt w:val="lowerRoman"/>
      <w:lvlText w:val="%9."/>
      <w:lvlJc w:val="right"/>
      <w:pPr>
        <w:ind w:left="6596" w:hanging="180"/>
      </w:pPr>
    </w:lvl>
  </w:abstractNum>
  <w:abstractNum w:abstractNumId="41" w15:restartNumberingAfterBreak="0">
    <w:nsid w:val="77E1437B"/>
    <w:multiLevelType w:val="hybridMultilevel"/>
    <w:tmpl w:val="04F20F3A"/>
    <w:lvl w:ilvl="0" w:tplc="0409000F">
      <w:start w:val="1"/>
      <w:numFmt w:val="decimal"/>
      <w:lvlText w:val="%1."/>
      <w:lvlJc w:val="left"/>
      <w:pPr>
        <w:ind w:left="836" w:hanging="360"/>
      </w:pPr>
    </w:lvl>
    <w:lvl w:ilvl="1" w:tplc="04090019" w:tentative="1">
      <w:start w:val="1"/>
      <w:numFmt w:val="lowerLetter"/>
      <w:lvlText w:val="%2."/>
      <w:lvlJc w:val="left"/>
      <w:pPr>
        <w:ind w:left="1556" w:hanging="360"/>
      </w:pPr>
    </w:lvl>
    <w:lvl w:ilvl="2" w:tplc="0409001B" w:tentative="1">
      <w:start w:val="1"/>
      <w:numFmt w:val="lowerRoman"/>
      <w:lvlText w:val="%3."/>
      <w:lvlJc w:val="right"/>
      <w:pPr>
        <w:ind w:left="2276" w:hanging="180"/>
      </w:pPr>
    </w:lvl>
    <w:lvl w:ilvl="3" w:tplc="0409000F" w:tentative="1">
      <w:start w:val="1"/>
      <w:numFmt w:val="decimal"/>
      <w:lvlText w:val="%4."/>
      <w:lvlJc w:val="left"/>
      <w:pPr>
        <w:ind w:left="2996" w:hanging="360"/>
      </w:pPr>
    </w:lvl>
    <w:lvl w:ilvl="4" w:tplc="04090019" w:tentative="1">
      <w:start w:val="1"/>
      <w:numFmt w:val="lowerLetter"/>
      <w:lvlText w:val="%5."/>
      <w:lvlJc w:val="left"/>
      <w:pPr>
        <w:ind w:left="3716" w:hanging="360"/>
      </w:pPr>
    </w:lvl>
    <w:lvl w:ilvl="5" w:tplc="0409001B" w:tentative="1">
      <w:start w:val="1"/>
      <w:numFmt w:val="lowerRoman"/>
      <w:lvlText w:val="%6."/>
      <w:lvlJc w:val="right"/>
      <w:pPr>
        <w:ind w:left="4436" w:hanging="180"/>
      </w:pPr>
    </w:lvl>
    <w:lvl w:ilvl="6" w:tplc="0409000F" w:tentative="1">
      <w:start w:val="1"/>
      <w:numFmt w:val="decimal"/>
      <w:lvlText w:val="%7."/>
      <w:lvlJc w:val="left"/>
      <w:pPr>
        <w:ind w:left="5156" w:hanging="360"/>
      </w:pPr>
    </w:lvl>
    <w:lvl w:ilvl="7" w:tplc="04090019" w:tentative="1">
      <w:start w:val="1"/>
      <w:numFmt w:val="lowerLetter"/>
      <w:lvlText w:val="%8."/>
      <w:lvlJc w:val="left"/>
      <w:pPr>
        <w:ind w:left="5876" w:hanging="360"/>
      </w:pPr>
    </w:lvl>
    <w:lvl w:ilvl="8" w:tplc="0409001B" w:tentative="1">
      <w:start w:val="1"/>
      <w:numFmt w:val="lowerRoman"/>
      <w:lvlText w:val="%9."/>
      <w:lvlJc w:val="right"/>
      <w:pPr>
        <w:ind w:left="6596" w:hanging="180"/>
      </w:pPr>
    </w:lvl>
  </w:abstractNum>
  <w:abstractNum w:abstractNumId="42" w15:restartNumberingAfterBreak="0">
    <w:nsid w:val="79003D4B"/>
    <w:multiLevelType w:val="hybridMultilevel"/>
    <w:tmpl w:val="644050AA"/>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3" w15:restartNumberingAfterBreak="0">
    <w:nsid w:val="7B0A7F13"/>
    <w:multiLevelType w:val="hybridMultilevel"/>
    <w:tmpl w:val="B5AAC7C0"/>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4" w15:restartNumberingAfterBreak="0">
    <w:nsid w:val="7D6D11EC"/>
    <w:multiLevelType w:val="multilevel"/>
    <w:tmpl w:val="7658AAEC"/>
    <w:lvl w:ilvl="0">
      <w:start w:val="1"/>
      <w:numFmt w:val="decimal"/>
      <w:lvlText w:val="%1."/>
      <w:lvlJc w:val="left"/>
      <w:pPr>
        <w:tabs>
          <w:tab w:val="num" w:pos="720"/>
        </w:tabs>
        <w:ind w:left="720" w:hanging="720"/>
      </w:pPr>
    </w:lvl>
    <w:lvl w:ilvl="1">
      <w:start w:val="1"/>
      <w:numFmt w:val="decimal"/>
      <w:lvlText w:val="%2."/>
      <w:lvlJc w:val="left"/>
      <w:pPr>
        <w:tabs>
          <w:tab w:val="num" w:pos="1440"/>
        </w:tabs>
        <w:ind w:left="1440" w:hanging="720"/>
      </w:pPr>
    </w:lvl>
    <w:lvl w:ilvl="2">
      <w:start w:val="1"/>
      <w:numFmt w:val="decimal"/>
      <w:lvlText w:val="%3."/>
      <w:lvlJc w:val="left"/>
      <w:pPr>
        <w:tabs>
          <w:tab w:val="num" w:pos="2160"/>
        </w:tabs>
        <w:ind w:left="2160" w:hanging="720"/>
      </w:pPr>
    </w:lvl>
    <w:lvl w:ilvl="3">
      <w:start w:val="1"/>
      <w:numFmt w:val="decimal"/>
      <w:lvlText w:val="%4."/>
      <w:lvlJc w:val="left"/>
      <w:pPr>
        <w:tabs>
          <w:tab w:val="num" w:pos="2880"/>
        </w:tabs>
        <w:ind w:left="2880" w:hanging="720"/>
      </w:pPr>
    </w:lvl>
    <w:lvl w:ilvl="4">
      <w:start w:val="1"/>
      <w:numFmt w:val="decimal"/>
      <w:lvlText w:val="%5."/>
      <w:lvlJc w:val="left"/>
      <w:pPr>
        <w:tabs>
          <w:tab w:val="num" w:pos="3600"/>
        </w:tabs>
        <w:ind w:left="3600" w:hanging="720"/>
      </w:pPr>
    </w:lvl>
    <w:lvl w:ilvl="5">
      <w:start w:val="1"/>
      <w:numFmt w:val="decimal"/>
      <w:lvlText w:val="%6."/>
      <w:lvlJc w:val="left"/>
      <w:pPr>
        <w:tabs>
          <w:tab w:val="num" w:pos="4320"/>
        </w:tabs>
        <w:ind w:left="4320" w:hanging="720"/>
      </w:pPr>
    </w:lvl>
    <w:lvl w:ilvl="6">
      <w:start w:val="1"/>
      <w:numFmt w:val="decimal"/>
      <w:lvlText w:val="%7."/>
      <w:lvlJc w:val="left"/>
      <w:pPr>
        <w:tabs>
          <w:tab w:val="num" w:pos="5040"/>
        </w:tabs>
        <w:ind w:left="5040" w:hanging="720"/>
      </w:pPr>
    </w:lvl>
    <w:lvl w:ilvl="7">
      <w:start w:val="1"/>
      <w:numFmt w:val="decimal"/>
      <w:lvlText w:val="%8."/>
      <w:lvlJc w:val="left"/>
      <w:pPr>
        <w:tabs>
          <w:tab w:val="num" w:pos="5760"/>
        </w:tabs>
        <w:ind w:left="5760" w:hanging="720"/>
      </w:pPr>
    </w:lvl>
    <w:lvl w:ilvl="8">
      <w:start w:val="1"/>
      <w:numFmt w:val="decimal"/>
      <w:lvlText w:val="%9."/>
      <w:lvlJc w:val="left"/>
      <w:pPr>
        <w:tabs>
          <w:tab w:val="num" w:pos="6480"/>
        </w:tabs>
        <w:ind w:left="6480" w:hanging="720"/>
      </w:pPr>
    </w:lvl>
  </w:abstractNum>
  <w:num w:numId="1" w16cid:durableId="574899805">
    <w:abstractNumId w:val="44"/>
  </w:num>
  <w:num w:numId="2" w16cid:durableId="1577979762">
    <w:abstractNumId w:val="34"/>
  </w:num>
  <w:num w:numId="3" w16cid:durableId="1810049745">
    <w:abstractNumId w:val="29"/>
  </w:num>
  <w:num w:numId="4" w16cid:durableId="1172069228">
    <w:abstractNumId w:val="14"/>
  </w:num>
  <w:num w:numId="5" w16cid:durableId="2008706277">
    <w:abstractNumId w:val="40"/>
  </w:num>
  <w:num w:numId="6" w16cid:durableId="49153731">
    <w:abstractNumId w:val="37"/>
  </w:num>
  <w:num w:numId="7" w16cid:durableId="1194733035">
    <w:abstractNumId w:val="12"/>
  </w:num>
  <w:num w:numId="8" w16cid:durableId="503323910">
    <w:abstractNumId w:val="4"/>
  </w:num>
  <w:num w:numId="9" w16cid:durableId="639921164">
    <w:abstractNumId w:val="33"/>
  </w:num>
  <w:num w:numId="10" w16cid:durableId="1878926774">
    <w:abstractNumId w:val="25"/>
  </w:num>
  <w:num w:numId="11" w16cid:durableId="1800758565">
    <w:abstractNumId w:val="31"/>
  </w:num>
  <w:num w:numId="12" w16cid:durableId="1772973640">
    <w:abstractNumId w:val="6"/>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3" w16cid:durableId="1920863972">
    <w:abstractNumId w:val="30"/>
  </w:num>
  <w:num w:numId="14" w16cid:durableId="433942513">
    <w:abstractNumId w:val="28"/>
  </w:num>
  <w:num w:numId="15" w16cid:durableId="1526747765">
    <w:abstractNumId w:val="35"/>
  </w:num>
  <w:num w:numId="16" w16cid:durableId="2087533861">
    <w:abstractNumId w:val="30"/>
  </w:num>
  <w:num w:numId="17" w16cid:durableId="1125612955">
    <w:abstractNumId w:val="6"/>
  </w:num>
  <w:num w:numId="18" w16cid:durableId="1512181558">
    <w:abstractNumId w:val="41"/>
  </w:num>
  <w:num w:numId="19" w16cid:durableId="1576353634">
    <w:abstractNumId w:val="0"/>
  </w:num>
  <w:num w:numId="20" w16cid:durableId="164983823">
    <w:abstractNumId w:val="26"/>
  </w:num>
  <w:num w:numId="21" w16cid:durableId="583101941">
    <w:abstractNumId w:val="24"/>
  </w:num>
  <w:num w:numId="22" w16cid:durableId="1957565060">
    <w:abstractNumId w:val="38"/>
  </w:num>
  <w:num w:numId="23" w16cid:durableId="1025984497">
    <w:abstractNumId w:val="39"/>
  </w:num>
  <w:num w:numId="24" w16cid:durableId="160778415">
    <w:abstractNumId w:val="23"/>
  </w:num>
  <w:num w:numId="25" w16cid:durableId="1776361106">
    <w:abstractNumId w:val="11"/>
  </w:num>
  <w:num w:numId="26" w16cid:durableId="518663726">
    <w:abstractNumId w:val="2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7" w16cid:durableId="1332218865">
    <w:abstractNumId w:val="1"/>
  </w:num>
  <w:num w:numId="28" w16cid:durableId="895894714">
    <w:abstractNumId w:val="32"/>
  </w:num>
  <w:num w:numId="29" w16cid:durableId="1248923826">
    <w:abstractNumId w:val="9"/>
  </w:num>
  <w:num w:numId="30" w16cid:durableId="1404598403">
    <w:abstractNumId w:val="36"/>
  </w:num>
  <w:num w:numId="31" w16cid:durableId="123545403">
    <w:abstractNumId w:val="19"/>
  </w:num>
  <w:num w:numId="32" w16cid:durableId="515391837">
    <w:abstractNumId w:val="18"/>
  </w:num>
  <w:num w:numId="33" w16cid:durableId="725252367">
    <w:abstractNumId w:val="27"/>
  </w:num>
  <w:num w:numId="34" w16cid:durableId="509367568">
    <w:abstractNumId w:val="3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5" w16cid:durableId="1702050515">
    <w:abstractNumId w:val="15"/>
  </w:num>
  <w:num w:numId="36" w16cid:durableId="1274898083">
    <w:abstractNumId w:val="20"/>
  </w:num>
  <w:num w:numId="37" w16cid:durableId="1868835815">
    <w:abstractNumId w:val="42"/>
  </w:num>
  <w:num w:numId="38" w16cid:durableId="1489128167">
    <w:abstractNumId w:val="43"/>
  </w:num>
  <w:num w:numId="39" w16cid:durableId="360132429">
    <w:abstractNumId w:val="13"/>
  </w:num>
  <w:num w:numId="40" w16cid:durableId="795879073">
    <w:abstractNumId w:val="7"/>
  </w:num>
  <w:num w:numId="41" w16cid:durableId="511340799">
    <w:abstractNumId w:val="10"/>
  </w:num>
  <w:num w:numId="42" w16cid:durableId="1746757397">
    <w:abstractNumId w:val="21"/>
  </w:num>
  <w:num w:numId="43" w16cid:durableId="707879547">
    <w:abstractNumId w:val="17"/>
  </w:num>
  <w:num w:numId="44" w16cid:durableId="352075186">
    <w:abstractNumId w:val="2"/>
  </w:num>
  <w:num w:numId="45" w16cid:durableId="105732268">
    <w:abstractNumId w:val="3"/>
  </w:num>
  <w:num w:numId="46" w16cid:durableId="1403256975">
    <w:abstractNumId w:val="8"/>
  </w:num>
  <w:num w:numId="47" w16cid:durableId="8794279">
    <w:abstractNumId w:val="5"/>
  </w:num>
  <w:num w:numId="48" w16cid:durableId="850753151">
    <w:abstractNumId w:val="22"/>
  </w:num>
  <w:num w:numId="49" w16cid:durableId="258030788">
    <w:abstractNumId w:val="1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20"/>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docVars>
    <w:docVar w:name="__Grammarly_42____i" w:val="H4sIAAAAAAAEAKtWckksSQxILCpxzi/NK1GyMqwFAAEhoTITAAAA"/>
    <w:docVar w:name="__Grammarly_42___1" w:val="H4sIAAAAAAAEAKtWcslP9kxRslIyNDayMDKyNLcwNzOxMDU1MTFQ0lEKTi0uzszPAykwrAUA1NFPCiwAAAA="/>
  </w:docVars>
  <w:rsids>
    <w:rsidRoot w:val="00726EF8"/>
    <w:rsid w:val="000058AF"/>
    <w:rsid w:val="00005B41"/>
    <w:rsid w:val="000064D5"/>
    <w:rsid w:val="00012DF7"/>
    <w:rsid w:val="0001335F"/>
    <w:rsid w:val="0001571A"/>
    <w:rsid w:val="00022B04"/>
    <w:rsid w:val="00033272"/>
    <w:rsid w:val="00035B58"/>
    <w:rsid w:val="00036AE6"/>
    <w:rsid w:val="000372F3"/>
    <w:rsid w:val="00055488"/>
    <w:rsid w:val="0006037E"/>
    <w:rsid w:val="00061640"/>
    <w:rsid w:val="00061F44"/>
    <w:rsid w:val="00074AC9"/>
    <w:rsid w:val="0008077E"/>
    <w:rsid w:val="00084EF4"/>
    <w:rsid w:val="00085CA7"/>
    <w:rsid w:val="00093571"/>
    <w:rsid w:val="000A7E1D"/>
    <w:rsid w:val="000B1A39"/>
    <w:rsid w:val="000C079C"/>
    <w:rsid w:val="000C4E7E"/>
    <w:rsid w:val="000C7C68"/>
    <w:rsid w:val="000E4391"/>
    <w:rsid w:val="000F051F"/>
    <w:rsid w:val="000F0D8A"/>
    <w:rsid w:val="000F48DA"/>
    <w:rsid w:val="000F4D81"/>
    <w:rsid w:val="00101EA7"/>
    <w:rsid w:val="00111797"/>
    <w:rsid w:val="001135D7"/>
    <w:rsid w:val="001161E0"/>
    <w:rsid w:val="00116541"/>
    <w:rsid w:val="0012217D"/>
    <w:rsid w:val="00135BD8"/>
    <w:rsid w:val="00136B36"/>
    <w:rsid w:val="00153460"/>
    <w:rsid w:val="00154F3A"/>
    <w:rsid w:val="00160221"/>
    <w:rsid w:val="001903FD"/>
    <w:rsid w:val="001A3D07"/>
    <w:rsid w:val="001B2775"/>
    <w:rsid w:val="001C276D"/>
    <w:rsid w:val="001D2477"/>
    <w:rsid w:val="001F189A"/>
    <w:rsid w:val="001F6B9B"/>
    <w:rsid w:val="001F7A01"/>
    <w:rsid w:val="0020307A"/>
    <w:rsid w:val="002163D2"/>
    <w:rsid w:val="00232872"/>
    <w:rsid w:val="00243492"/>
    <w:rsid w:val="0025664B"/>
    <w:rsid w:val="00260A99"/>
    <w:rsid w:val="00270B4D"/>
    <w:rsid w:val="002754E9"/>
    <w:rsid w:val="00275AF0"/>
    <w:rsid w:val="00282153"/>
    <w:rsid w:val="0029282B"/>
    <w:rsid w:val="00297BD3"/>
    <w:rsid w:val="002A7AD9"/>
    <w:rsid w:val="002D3883"/>
    <w:rsid w:val="002D746A"/>
    <w:rsid w:val="002F11AA"/>
    <w:rsid w:val="00301C63"/>
    <w:rsid w:val="003042E0"/>
    <w:rsid w:val="003061C4"/>
    <w:rsid w:val="003123E5"/>
    <w:rsid w:val="0031400C"/>
    <w:rsid w:val="003163A6"/>
    <w:rsid w:val="003216A2"/>
    <w:rsid w:val="0032439F"/>
    <w:rsid w:val="003251D6"/>
    <w:rsid w:val="0033454F"/>
    <w:rsid w:val="00335064"/>
    <w:rsid w:val="00360274"/>
    <w:rsid w:val="00362E06"/>
    <w:rsid w:val="00365324"/>
    <w:rsid w:val="00393F5E"/>
    <w:rsid w:val="0039754D"/>
    <w:rsid w:val="003B2A4C"/>
    <w:rsid w:val="003C1AFA"/>
    <w:rsid w:val="003C6FCC"/>
    <w:rsid w:val="003E3A0D"/>
    <w:rsid w:val="003F0F0D"/>
    <w:rsid w:val="003F7BEF"/>
    <w:rsid w:val="00407480"/>
    <w:rsid w:val="004104A1"/>
    <w:rsid w:val="00412C0C"/>
    <w:rsid w:val="00416367"/>
    <w:rsid w:val="00417087"/>
    <w:rsid w:val="00431922"/>
    <w:rsid w:val="00434429"/>
    <w:rsid w:val="004501F8"/>
    <w:rsid w:val="00457226"/>
    <w:rsid w:val="0046031B"/>
    <w:rsid w:val="00461303"/>
    <w:rsid w:val="004618C1"/>
    <w:rsid w:val="00463EE3"/>
    <w:rsid w:val="00471575"/>
    <w:rsid w:val="004922B6"/>
    <w:rsid w:val="004A0893"/>
    <w:rsid w:val="004A0A97"/>
    <w:rsid w:val="004B119B"/>
    <w:rsid w:val="004B70F6"/>
    <w:rsid w:val="004C29A4"/>
    <w:rsid w:val="004D0498"/>
    <w:rsid w:val="004D6F3E"/>
    <w:rsid w:val="004E291D"/>
    <w:rsid w:val="004E5B91"/>
    <w:rsid w:val="004F078E"/>
    <w:rsid w:val="004F0F1A"/>
    <w:rsid w:val="005037B6"/>
    <w:rsid w:val="005058C7"/>
    <w:rsid w:val="00513D3F"/>
    <w:rsid w:val="00517CAE"/>
    <w:rsid w:val="00525F9A"/>
    <w:rsid w:val="00566B06"/>
    <w:rsid w:val="00570C42"/>
    <w:rsid w:val="005810CA"/>
    <w:rsid w:val="00582C3F"/>
    <w:rsid w:val="00590944"/>
    <w:rsid w:val="005B0112"/>
    <w:rsid w:val="005B6718"/>
    <w:rsid w:val="005C42A1"/>
    <w:rsid w:val="005C5FD7"/>
    <w:rsid w:val="005D00A5"/>
    <w:rsid w:val="005D07DE"/>
    <w:rsid w:val="005D4A65"/>
    <w:rsid w:val="005D51B7"/>
    <w:rsid w:val="005D51EB"/>
    <w:rsid w:val="005D5512"/>
    <w:rsid w:val="005E2791"/>
    <w:rsid w:val="00600026"/>
    <w:rsid w:val="006022CD"/>
    <w:rsid w:val="0061405E"/>
    <w:rsid w:val="0062176E"/>
    <w:rsid w:val="00624A55"/>
    <w:rsid w:val="00633A4B"/>
    <w:rsid w:val="00636A67"/>
    <w:rsid w:val="00637C83"/>
    <w:rsid w:val="00640C75"/>
    <w:rsid w:val="006431D4"/>
    <w:rsid w:val="0064777E"/>
    <w:rsid w:val="00650CC7"/>
    <w:rsid w:val="00651D8A"/>
    <w:rsid w:val="00663503"/>
    <w:rsid w:val="00666E51"/>
    <w:rsid w:val="00671DFA"/>
    <w:rsid w:val="00671FB9"/>
    <w:rsid w:val="00674AB6"/>
    <w:rsid w:val="006754D4"/>
    <w:rsid w:val="0069097F"/>
    <w:rsid w:val="00695110"/>
    <w:rsid w:val="006A75EF"/>
    <w:rsid w:val="006B6E6C"/>
    <w:rsid w:val="006D2543"/>
    <w:rsid w:val="006F37CA"/>
    <w:rsid w:val="0071036E"/>
    <w:rsid w:val="00713399"/>
    <w:rsid w:val="0071513D"/>
    <w:rsid w:val="00724744"/>
    <w:rsid w:val="00726EF8"/>
    <w:rsid w:val="00753F39"/>
    <w:rsid w:val="00756F19"/>
    <w:rsid w:val="00761473"/>
    <w:rsid w:val="00770533"/>
    <w:rsid w:val="00773AC9"/>
    <w:rsid w:val="007806E9"/>
    <w:rsid w:val="00783C6F"/>
    <w:rsid w:val="007924A5"/>
    <w:rsid w:val="007B09C3"/>
    <w:rsid w:val="007E1FF1"/>
    <w:rsid w:val="007E6C39"/>
    <w:rsid w:val="007E6FAE"/>
    <w:rsid w:val="008048D1"/>
    <w:rsid w:val="00807A30"/>
    <w:rsid w:val="00811F6E"/>
    <w:rsid w:val="00812A53"/>
    <w:rsid w:val="00820A45"/>
    <w:rsid w:val="00834ED1"/>
    <w:rsid w:val="00836DCB"/>
    <w:rsid w:val="00837881"/>
    <w:rsid w:val="008428B6"/>
    <w:rsid w:val="008555A8"/>
    <w:rsid w:val="0086173D"/>
    <w:rsid w:val="008644D9"/>
    <w:rsid w:val="00870229"/>
    <w:rsid w:val="008806A1"/>
    <w:rsid w:val="0089049B"/>
    <w:rsid w:val="008A2469"/>
    <w:rsid w:val="008A6D49"/>
    <w:rsid w:val="008C1948"/>
    <w:rsid w:val="008D16BA"/>
    <w:rsid w:val="008E24E5"/>
    <w:rsid w:val="008E2E6F"/>
    <w:rsid w:val="008F000A"/>
    <w:rsid w:val="008F7EA7"/>
    <w:rsid w:val="00915DE3"/>
    <w:rsid w:val="009200CB"/>
    <w:rsid w:val="0092029F"/>
    <w:rsid w:val="009326E0"/>
    <w:rsid w:val="00942069"/>
    <w:rsid w:val="009438C1"/>
    <w:rsid w:val="009536DE"/>
    <w:rsid w:val="00956C83"/>
    <w:rsid w:val="00984A02"/>
    <w:rsid w:val="00985703"/>
    <w:rsid w:val="009867E9"/>
    <w:rsid w:val="009A12B8"/>
    <w:rsid w:val="009A6BF0"/>
    <w:rsid w:val="009B0DAC"/>
    <w:rsid w:val="009B1E0E"/>
    <w:rsid w:val="009C425B"/>
    <w:rsid w:val="009D7932"/>
    <w:rsid w:val="009E166C"/>
    <w:rsid w:val="00A050E8"/>
    <w:rsid w:val="00A05D53"/>
    <w:rsid w:val="00A14ACE"/>
    <w:rsid w:val="00A20D65"/>
    <w:rsid w:val="00A35D02"/>
    <w:rsid w:val="00A4256A"/>
    <w:rsid w:val="00A42B7C"/>
    <w:rsid w:val="00A42FF1"/>
    <w:rsid w:val="00A45F3A"/>
    <w:rsid w:val="00A464E6"/>
    <w:rsid w:val="00A5666C"/>
    <w:rsid w:val="00A63E11"/>
    <w:rsid w:val="00A863DC"/>
    <w:rsid w:val="00A94444"/>
    <w:rsid w:val="00A9479E"/>
    <w:rsid w:val="00A956DE"/>
    <w:rsid w:val="00AA2232"/>
    <w:rsid w:val="00AB3057"/>
    <w:rsid w:val="00AB4445"/>
    <w:rsid w:val="00AB5B4D"/>
    <w:rsid w:val="00AC0BCB"/>
    <w:rsid w:val="00AC0ED6"/>
    <w:rsid w:val="00AC10F2"/>
    <w:rsid w:val="00AD1888"/>
    <w:rsid w:val="00AF00F4"/>
    <w:rsid w:val="00AF19E6"/>
    <w:rsid w:val="00B0655F"/>
    <w:rsid w:val="00B14CD3"/>
    <w:rsid w:val="00B22389"/>
    <w:rsid w:val="00B264A9"/>
    <w:rsid w:val="00B31392"/>
    <w:rsid w:val="00B34023"/>
    <w:rsid w:val="00B41A6F"/>
    <w:rsid w:val="00B50796"/>
    <w:rsid w:val="00B73424"/>
    <w:rsid w:val="00B847A9"/>
    <w:rsid w:val="00BA651D"/>
    <w:rsid w:val="00BD33B5"/>
    <w:rsid w:val="00BD6734"/>
    <w:rsid w:val="00BE556A"/>
    <w:rsid w:val="00BE6D49"/>
    <w:rsid w:val="00BF5C28"/>
    <w:rsid w:val="00C04D95"/>
    <w:rsid w:val="00C13C3F"/>
    <w:rsid w:val="00C23263"/>
    <w:rsid w:val="00C24DE7"/>
    <w:rsid w:val="00C33C3C"/>
    <w:rsid w:val="00C40F6D"/>
    <w:rsid w:val="00C50654"/>
    <w:rsid w:val="00C53125"/>
    <w:rsid w:val="00C62D83"/>
    <w:rsid w:val="00C667DC"/>
    <w:rsid w:val="00C7271E"/>
    <w:rsid w:val="00C9233D"/>
    <w:rsid w:val="00C9629A"/>
    <w:rsid w:val="00CA4079"/>
    <w:rsid w:val="00CA4BDF"/>
    <w:rsid w:val="00CA63CA"/>
    <w:rsid w:val="00CB3DB6"/>
    <w:rsid w:val="00CB7002"/>
    <w:rsid w:val="00CC498F"/>
    <w:rsid w:val="00CD2700"/>
    <w:rsid w:val="00CD287D"/>
    <w:rsid w:val="00CD30C3"/>
    <w:rsid w:val="00CD4CEE"/>
    <w:rsid w:val="00CE127C"/>
    <w:rsid w:val="00CF0311"/>
    <w:rsid w:val="00CF3710"/>
    <w:rsid w:val="00D22363"/>
    <w:rsid w:val="00D22A11"/>
    <w:rsid w:val="00D27297"/>
    <w:rsid w:val="00D45794"/>
    <w:rsid w:val="00D6339C"/>
    <w:rsid w:val="00D677F3"/>
    <w:rsid w:val="00D7517C"/>
    <w:rsid w:val="00D755D6"/>
    <w:rsid w:val="00D76586"/>
    <w:rsid w:val="00D77BCC"/>
    <w:rsid w:val="00D829F3"/>
    <w:rsid w:val="00D84481"/>
    <w:rsid w:val="00D91EDB"/>
    <w:rsid w:val="00D931EB"/>
    <w:rsid w:val="00DA3C0A"/>
    <w:rsid w:val="00DA40DD"/>
    <w:rsid w:val="00DB41A8"/>
    <w:rsid w:val="00DC0024"/>
    <w:rsid w:val="00DC4D42"/>
    <w:rsid w:val="00DD0DFE"/>
    <w:rsid w:val="00DE514B"/>
    <w:rsid w:val="00E0056C"/>
    <w:rsid w:val="00E3178F"/>
    <w:rsid w:val="00E37ABB"/>
    <w:rsid w:val="00E62DEA"/>
    <w:rsid w:val="00E634D5"/>
    <w:rsid w:val="00E736D8"/>
    <w:rsid w:val="00E91804"/>
    <w:rsid w:val="00E93B17"/>
    <w:rsid w:val="00E9747D"/>
    <w:rsid w:val="00E97915"/>
    <w:rsid w:val="00EB0DD8"/>
    <w:rsid w:val="00EC03ED"/>
    <w:rsid w:val="00EC1B86"/>
    <w:rsid w:val="00ED0363"/>
    <w:rsid w:val="00ED25B3"/>
    <w:rsid w:val="00ED355F"/>
    <w:rsid w:val="00ED618E"/>
    <w:rsid w:val="00EF2D5B"/>
    <w:rsid w:val="00EF3711"/>
    <w:rsid w:val="00F0688A"/>
    <w:rsid w:val="00F17DD4"/>
    <w:rsid w:val="00F24B69"/>
    <w:rsid w:val="00F35F35"/>
    <w:rsid w:val="00F41CED"/>
    <w:rsid w:val="00F5031E"/>
    <w:rsid w:val="00F54A3C"/>
    <w:rsid w:val="00F55313"/>
    <w:rsid w:val="00F56595"/>
    <w:rsid w:val="00F61226"/>
    <w:rsid w:val="00F63B01"/>
    <w:rsid w:val="00F676E1"/>
    <w:rsid w:val="00F72C9E"/>
    <w:rsid w:val="00F7525D"/>
    <w:rsid w:val="00F81E1B"/>
    <w:rsid w:val="00F86EBB"/>
    <w:rsid w:val="00F87D1B"/>
    <w:rsid w:val="00F91AE5"/>
    <w:rsid w:val="00FA5054"/>
    <w:rsid w:val="00FD58FD"/>
    <w:rsid w:val="00FF13C5"/>
  </w:rsids>
  <m:mathPr>
    <m:mathFont m:val="Cambria Math"/>
    <m:brkBin m:val="before"/>
    <m:brkBinSub m:val="--"/>
    <m:smallFrac/>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583BFC6E"/>
  <w15:docId w15:val="{BDC0ACF7-DE2C-431E-8DC6-1772E6B92E8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Times New Roman" w:hAnsi="Times New Roman" w:cs="Times New Roman"/>
        <w:lang w:val="en-US" w:eastAsia="en-US"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0"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F5031E"/>
  </w:style>
  <w:style w:type="paragraph" w:styleId="Heading1">
    <w:name w:val="heading 1"/>
    <w:basedOn w:val="Normal"/>
    <w:next w:val="Normal"/>
    <w:link w:val="Heading1Char"/>
    <w:uiPriority w:val="9"/>
    <w:qFormat/>
    <w:rsid w:val="001B3490"/>
    <w:pPr>
      <w:keepNext/>
      <w:tabs>
        <w:tab w:val="num" w:pos="720"/>
      </w:tabs>
      <w:spacing w:before="240" w:after="60"/>
      <w:ind w:left="720" w:hanging="720"/>
      <w:outlineLvl w:val="0"/>
    </w:pPr>
    <w:rPr>
      <w:rFonts w:asciiTheme="majorHAnsi" w:eastAsiaTheme="majorEastAsia" w:hAnsiTheme="majorHAnsi" w:cstheme="majorBidi"/>
      <w:b/>
      <w:bCs/>
      <w:kern w:val="32"/>
      <w:sz w:val="32"/>
      <w:szCs w:val="32"/>
    </w:rPr>
  </w:style>
  <w:style w:type="paragraph" w:styleId="Heading2">
    <w:name w:val="heading 2"/>
    <w:basedOn w:val="Normal"/>
    <w:next w:val="Normal"/>
    <w:link w:val="Heading2Char"/>
    <w:uiPriority w:val="9"/>
    <w:semiHidden/>
    <w:unhideWhenUsed/>
    <w:qFormat/>
    <w:rsid w:val="001B3490"/>
    <w:pPr>
      <w:keepNext/>
      <w:tabs>
        <w:tab w:val="num" w:pos="1440"/>
      </w:tabs>
      <w:spacing w:before="240" w:after="60"/>
      <w:ind w:left="1440" w:hanging="720"/>
      <w:outlineLvl w:val="1"/>
    </w:pPr>
    <w:rPr>
      <w:rFonts w:asciiTheme="majorHAnsi" w:eastAsiaTheme="majorEastAsia" w:hAnsiTheme="majorHAnsi" w:cstheme="majorBidi"/>
      <w:b/>
      <w:bCs/>
      <w:i/>
      <w:iCs/>
      <w:sz w:val="28"/>
      <w:szCs w:val="28"/>
    </w:rPr>
  </w:style>
  <w:style w:type="paragraph" w:styleId="Heading3">
    <w:name w:val="heading 3"/>
    <w:basedOn w:val="Normal"/>
    <w:next w:val="Normal"/>
    <w:link w:val="Heading3Char"/>
    <w:uiPriority w:val="9"/>
    <w:semiHidden/>
    <w:unhideWhenUsed/>
    <w:qFormat/>
    <w:rsid w:val="001B3490"/>
    <w:pPr>
      <w:keepNext/>
      <w:tabs>
        <w:tab w:val="num" w:pos="2160"/>
      </w:tabs>
      <w:spacing w:before="240" w:after="60"/>
      <w:ind w:left="2160" w:hanging="720"/>
      <w:outlineLvl w:val="2"/>
    </w:pPr>
    <w:rPr>
      <w:rFonts w:asciiTheme="majorHAnsi" w:eastAsiaTheme="majorEastAsia" w:hAnsiTheme="majorHAnsi" w:cstheme="majorBidi"/>
      <w:b/>
      <w:bCs/>
      <w:sz w:val="26"/>
      <w:szCs w:val="26"/>
    </w:rPr>
  </w:style>
  <w:style w:type="paragraph" w:styleId="Heading4">
    <w:name w:val="heading 4"/>
    <w:basedOn w:val="Normal"/>
    <w:next w:val="Normal"/>
    <w:link w:val="Heading4Char"/>
    <w:uiPriority w:val="9"/>
    <w:semiHidden/>
    <w:unhideWhenUsed/>
    <w:qFormat/>
    <w:rsid w:val="001B3490"/>
    <w:pPr>
      <w:keepNext/>
      <w:tabs>
        <w:tab w:val="num" w:pos="2880"/>
      </w:tabs>
      <w:spacing w:before="240" w:after="60"/>
      <w:ind w:left="2880" w:hanging="720"/>
      <w:outlineLvl w:val="3"/>
    </w:pPr>
    <w:rPr>
      <w:rFonts w:asciiTheme="minorHAnsi" w:eastAsiaTheme="minorEastAsia" w:hAnsiTheme="minorHAnsi" w:cstheme="minorBidi"/>
      <w:b/>
      <w:bCs/>
      <w:sz w:val="28"/>
      <w:szCs w:val="28"/>
    </w:rPr>
  </w:style>
  <w:style w:type="paragraph" w:styleId="Heading5">
    <w:name w:val="heading 5"/>
    <w:basedOn w:val="Normal"/>
    <w:next w:val="Normal"/>
    <w:link w:val="Heading5Char"/>
    <w:uiPriority w:val="9"/>
    <w:semiHidden/>
    <w:unhideWhenUsed/>
    <w:qFormat/>
    <w:rsid w:val="001B3490"/>
    <w:pPr>
      <w:tabs>
        <w:tab w:val="num" w:pos="3600"/>
      </w:tabs>
      <w:spacing w:before="240" w:after="60"/>
      <w:ind w:left="3600" w:hanging="720"/>
      <w:outlineLvl w:val="4"/>
    </w:pPr>
    <w:rPr>
      <w:rFonts w:asciiTheme="minorHAnsi" w:eastAsiaTheme="minorEastAsia" w:hAnsiTheme="minorHAnsi" w:cstheme="minorBidi"/>
      <w:b/>
      <w:bCs/>
      <w:i/>
      <w:iCs/>
      <w:sz w:val="26"/>
      <w:szCs w:val="26"/>
    </w:rPr>
  </w:style>
  <w:style w:type="paragraph" w:styleId="Heading6">
    <w:name w:val="heading 6"/>
    <w:basedOn w:val="Normal"/>
    <w:next w:val="Normal"/>
    <w:link w:val="Heading6Char"/>
    <w:qFormat/>
    <w:rsid w:val="001B3490"/>
    <w:pPr>
      <w:tabs>
        <w:tab w:val="num" w:pos="4320"/>
      </w:tabs>
      <w:spacing w:before="240" w:after="60"/>
      <w:ind w:left="4320" w:hanging="720"/>
      <w:outlineLvl w:val="5"/>
    </w:pPr>
    <w:rPr>
      <w:b/>
      <w:bCs/>
      <w:sz w:val="22"/>
      <w:szCs w:val="22"/>
    </w:rPr>
  </w:style>
  <w:style w:type="paragraph" w:styleId="Heading7">
    <w:name w:val="heading 7"/>
    <w:basedOn w:val="Normal"/>
    <w:next w:val="Normal"/>
    <w:link w:val="Heading7Char"/>
    <w:uiPriority w:val="9"/>
    <w:semiHidden/>
    <w:unhideWhenUsed/>
    <w:qFormat/>
    <w:rsid w:val="001B3490"/>
    <w:pPr>
      <w:tabs>
        <w:tab w:val="num" w:pos="5040"/>
      </w:tabs>
      <w:spacing w:before="240" w:after="60"/>
      <w:ind w:left="5040" w:hanging="720"/>
      <w:outlineLvl w:val="6"/>
    </w:pPr>
    <w:rPr>
      <w:rFonts w:asciiTheme="minorHAnsi" w:eastAsiaTheme="minorEastAsia" w:hAnsiTheme="minorHAnsi" w:cstheme="minorBidi"/>
      <w:sz w:val="24"/>
      <w:szCs w:val="24"/>
    </w:rPr>
  </w:style>
  <w:style w:type="paragraph" w:styleId="Heading8">
    <w:name w:val="heading 8"/>
    <w:basedOn w:val="Normal"/>
    <w:next w:val="Normal"/>
    <w:link w:val="Heading8Char"/>
    <w:uiPriority w:val="9"/>
    <w:semiHidden/>
    <w:unhideWhenUsed/>
    <w:qFormat/>
    <w:rsid w:val="001B3490"/>
    <w:pPr>
      <w:tabs>
        <w:tab w:val="num" w:pos="5760"/>
      </w:tabs>
      <w:spacing w:before="240" w:after="60"/>
      <w:ind w:left="5760" w:hanging="720"/>
      <w:outlineLvl w:val="7"/>
    </w:pPr>
    <w:rPr>
      <w:rFonts w:asciiTheme="minorHAnsi" w:eastAsiaTheme="minorEastAsia" w:hAnsiTheme="minorHAnsi" w:cstheme="minorBidi"/>
      <w:i/>
      <w:iCs/>
      <w:sz w:val="24"/>
      <w:szCs w:val="24"/>
    </w:rPr>
  </w:style>
  <w:style w:type="paragraph" w:styleId="Heading9">
    <w:name w:val="heading 9"/>
    <w:basedOn w:val="Normal"/>
    <w:next w:val="Normal"/>
    <w:link w:val="Heading9Char"/>
    <w:uiPriority w:val="9"/>
    <w:semiHidden/>
    <w:unhideWhenUsed/>
    <w:qFormat/>
    <w:rsid w:val="001B3490"/>
    <w:pPr>
      <w:tabs>
        <w:tab w:val="num" w:pos="6480"/>
      </w:tabs>
      <w:spacing w:before="240" w:after="60"/>
      <w:ind w:left="6480" w:hanging="720"/>
      <w:outlineLvl w:val="8"/>
    </w:pPr>
    <w:rPr>
      <w:rFonts w:asciiTheme="majorHAnsi" w:eastAsiaTheme="majorEastAsia" w:hAnsiTheme="majorHAnsi" w:cstheme="majorBidi"/>
      <w:sz w:val="22"/>
      <w:szCs w:val="2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1B3490"/>
    <w:rPr>
      <w:rFonts w:asciiTheme="majorHAnsi" w:eastAsiaTheme="majorEastAsia" w:hAnsiTheme="majorHAnsi" w:cstheme="majorBidi"/>
      <w:b/>
      <w:bCs/>
      <w:kern w:val="32"/>
      <w:sz w:val="32"/>
      <w:szCs w:val="32"/>
    </w:rPr>
  </w:style>
  <w:style w:type="character" w:customStyle="1" w:styleId="Heading2Char">
    <w:name w:val="Heading 2 Char"/>
    <w:basedOn w:val="DefaultParagraphFont"/>
    <w:link w:val="Heading2"/>
    <w:uiPriority w:val="9"/>
    <w:semiHidden/>
    <w:rsid w:val="001B3490"/>
    <w:rPr>
      <w:rFonts w:asciiTheme="majorHAnsi" w:eastAsiaTheme="majorEastAsia" w:hAnsiTheme="majorHAnsi" w:cstheme="majorBidi"/>
      <w:b/>
      <w:bCs/>
      <w:i/>
      <w:iCs/>
      <w:sz w:val="28"/>
      <w:szCs w:val="28"/>
    </w:rPr>
  </w:style>
  <w:style w:type="character" w:customStyle="1" w:styleId="Heading3Char">
    <w:name w:val="Heading 3 Char"/>
    <w:basedOn w:val="DefaultParagraphFont"/>
    <w:link w:val="Heading3"/>
    <w:uiPriority w:val="9"/>
    <w:semiHidden/>
    <w:rsid w:val="001B3490"/>
    <w:rPr>
      <w:rFonts w:asciiTheme="majorHAnsi" w:eastAsiaTheme="majorEastAsia" w:hAnsiTheme="majorHAnsi" w:cstheme="majorBidi"/>
      <w:b/>
      <w:bCs/>
      <w:sz w:val="26"/>
      <w:szCs w:val="26"/>
    </w:rPr>
  </w:style>
  <w:style w:type="character" w:customStyle="1" w:styleId="Heading4Char">
    <w:name w:val="Heading 4 Char"/>
    <w:basedOn w:val="DefaultParagraphFont"/>
    <w:link w:val="Heading4"/>
    <w:uiPriority w:val="9"/>
    <w:semiHidden/>
    <w:rsid w:val="001B3490"/>
    <w:rPr>
      <w:rFonts w:asciiTheme="minorHAnsi" w:eastAsiaTheme="minorEastAsia" w:hAnsiTheme="minorHAnsi" w:cstheme="minorBidi"/>
      <w:b/>
      <w:bCs/>
      <w:sz w:val="28"/>
      <w:szCs w:val="28"/>
    </w:rPr>
  </w:style>
  <w:style w:type="character" w:customStyle="1" w:styleId="Heading5Char">
    <w:name w:val="Heading 5 Char"/>
    <w:basedOn w:val="DefaultParagraphFont"/>
    <w:link w:val="Heading5"/>
    <w:uiPriority w:val="9"/>
    <w:semiHidden/>
    <w:rsid w:val="001B3490"/>
    <w:rPr>
      <w:rFonts w:asciiTheme="minorHAnsi" w:eastAsiaTheme="minorEastAsia" w:hAnsiTheme="minorHAnsi" w:cstheme="minorBidi"/>
      <w:b/>
      <w:bCs/>
      <w:i/>
      <w:iCs/>
      <w:sz w:val="26"/>
      <w:szCs w:val="26"/>
    </w:rPr>
  </w:style>
  <w:style w:type="character" w:customStyle="1" w:styleId="Heading6Char">
    <w:name w:val="Heading 6 Char"/>
    <w:basedOn w:val="DefaultParagraphFont"/>
    <w:link w:val="Heading6"/>
    <w:rsid w:val="001B3490"/>
    <w:rPr>
      <w:b/>
      <w:bCs/>
      <w:sz w:val="22"/>
      <w:szCs w:val="22"/>
    </w:rPr>
  </w:style>
  <w:style w:type="character" w:customStyle="1" w:styleId="Heading7Char">
    <w:name w:val="Heading 7 Char"/>
    <w:basedOn w:val="DefaultParagraphFont"/>
    <w:link w:val="Heading7"/>
    <w:uiPriority w:val="9"/>
    <w:semiHidden/>
    <w:rsid w:val="001B3490"/>
    <w:rPr>
      <w:rFonts w:asciiTheme="minorHAnsi" w:eastAsiaTheme="minorEastAsia" w:hAnsiTheme="minorHAnsi" w:cstheme="minorBidi"/>
      <w:sz w:val="24"/>
      <w:szCs w:val="24"/>
    </w:rPr>
  </w:style>
  <w:style w:type="character" w:customStyle="1" w:styleId="Heading8Char">
    <w:name w:val="Heading 8 Char"/>
    <w:basedOn w:val="DefaultParagraphFont"/>
    <w:link w:val="Heading8"/>
    <w:uiPriority w:val="9"/>
    <w:semiHidden/>
    <w:rsid w:val="001B3490"/>
    <w:rPr>
      <w:rFonts w:asciiTheme="minorHAnsi" w:eastAsiaTheme="minorEastAsia" w:hAnsiTheme="minorHAnsi" w:cstheme="minorBidi"/>
      <w:i/>
      <w:iCs/>
      <w:sz w:val="24"/>
      <w:szCs w:val="24"/>
    </w:rPr>
  </w:style>
  <w:style w:type="character" w:customStyle="1" w:styleId="Heading9Char">
    <w:name w:val="Heading 9 Char"/>
    <w:basedOn w:val="DefaultParagraphFont"/>
    <w:link w:val="Heading9"/>
    <w:uiPriority w:val="9"/>
    <w:semiHidden/>
    <w:rsid w:val="001B3490"/>
    <w:rPr>
      <w:rFonts w:asciiTheme="majorHAnsi" w:eastAsiaTheme="majorEastAsia" w:hAnsiTheme="majorHAnsi" w:cstheme="majorBidi"/>
      <w:sz w:val="22"/>
      <w:szCs w:val="22"/>
    </w:rPr>
  </w:style>
  <w:style w:type="paragraph" w:styleId="ListParagraph">
    <w:name w:val="List Paragraph"/>
    <w:basedOn w:val="Normal"/>
    <w:uiPriority w:val="34"/>
    <w:qFormat/>
    <w:rsid w:val="00D91EDB"/>
    <w:pPr>
      <w:ind w:left="720"/>
      <w:contextualSpacing/>
    </w:pPr>
  </w:style>
  <w:style w:type="table" w:styleId="TableGrid">
    <w:name w:val="Table Grid"/>
    <w:basedOn w:val="TableNormal"/>
    <w:uiPriority w:val="39"/>
    <w:rsid w:val="00D677F3"/>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alloonText">
    <w:name w:val="Balloon Text"/>
    <w:basedOn w:val="Normal"/>
    <w:link w:val="BalloonTextChar"/>
    <w:uiPriority w:val="99"/>
    <w:semiHidden/>
    <w:unhideWhenUsed/>
    <w:rsid w:val="00525F9A"/>
    <w:rPr>
      <w:rFonts w:ascii="Segoe UI" w:hAnsi="Segoe UI" w:cs="Segoe UI"/>
      <w:sz w:val="18"/>
      <w:szCs w:val="18"/>
    </w:rPr>
  </w:style>
  <w:style w:type="character" w:customStyle="1" w:styleId="BalloonTextChar">
    <w:name w:val="Balloon Text Char"/>
    <w:basedOn w:val="DefaultParagraphFont"/>
    <w:link w:val="BalloonText"/>
    <w:uiPriority w:val="99"/>
    <w:semiHidden/>
    <w:rsid w:val="00525F9A"/>
    <w:rPr>
      <w:rFonts w:ascii="Segoe UI" w:hAnsi="Segoe UI" w:cs="Segoe UI"/>
      <w:sz w:val="18"/>
      <w:szCs w:val="18"/>
    </w:rPr>
  </w:style>
  <w:style w:type="table" w:customStyle="1" w:styleId="TableGrid1">
    <w:name w:val="Table Grid1"/>
    <w:basedOn w:val="TableNormal"/>
    <w:next w:val="TableGrid"/>
    <w:uiPriority w:val="59"/>
    <w:rsid w:val="00B41A6F"/>
    <w:rPr>
      <w:rFonts w:asciiTheme="minorHAnsi" w:eastAsiaTheme="minorHAnsi" w:hAnsiTheme="minorHAnsi" w:cstheme="minorBidi"/>
      <w:sz w:val="22"/>
      <w:szCs w:val="22"/>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Hyperlink">
    <w:name w:val="Hyperlink"/>
    <w:basedOn w:val="DefaultParagraphFont"/>
    <w:uiPriority w:val="99"/>
    <w:unhideWhenUsed/>
    <w:rsid w:val="005D51B7"/>
    <w:rPr>
      <w:color w:val="0000FF"/>
      <w:u w:val="single"/>
    </w:rPr>
  </w:style>
  <w:style w:type="paragraph" w:styleId="Header">
    <w:name w:val="header"/>
    <w:basedOn w:val="Normal"/>
    <w:link w:val="HeaderChar"/>
    <w:uiPriority w:val="99"/>
    <w:unhideWhenUsed/>
    <w:rsid w:val="00651D8A"/>
    <w:pPr>
      <w:tabs>
        <w:tab w:val="center" w:pos="4680"/>
        <w:tab w:val="right" w:pos="9360"/>
      </w:tabs>
    </w:pPr>
  </w:style>
  <w:style w:type="character" w:customStyle="1" w:styleId="HeaderChar">
    <w:name w:val="Header Char"/>
    <w:basedOn w:val="DefaultParagraphFont"/>
    <w:link w:val="Header"/>
    <w:uiPriority w:val="99"/>
    <w:rsid w:val="00651D8A"/>
  </w:style>
  <w:style w:type="paragraph" w:styleId="Footer">
    <w:name w:val="footer"/>
    <w:basedOn w:val="Normal"/>
    <w:link w:val="FooterChar"/>
    <w:uiPriority w:val="99"/>
    <w:unhideWhenUsed/>
    <w:rsid w:val="00651D8A"/>
    <w:pPr>
      <w:tabs>
        <w:tab w:val="center" w:pos="4680"/>
        <w:tab w:val="right" w:pos="9360"/>
      </w:tabs>
    </w:pPr>
  </w:style>
  <w:style w:type="character" w:customStyle="1" w:styleId="FooterChar">
    <w:name w:val="Footer Char"/>
    <w:basedOn w:val="DefaultParagraphFont"/>
    <w:link w:val="Footer"/>
    <w:uiPriority w:val="99"/>
    <w:rsid w:val="00651D8A"/>
  </w:style>
  <w:style w:type="character" w:customStyle="1" w:styleId="il">
    <w:name w:val="il"/>
    <w:basedOn w:val="DefaultParagraphFont"/>
    <w:rsid w:val="00412C0C"/>
  </w:style>
  <w:style w:type="paragraph" w:styleId="BodyTextIndent">
    <w:name w:val="Body Text Indent"/>
    <w:basedOn w:val="Normal"/>
    <w:link w:val="BodyTextIndentChar"/>
    <w:rsid w:val="00CB7002"/>
    <w:pPr>
      <w:ind w:left="720" w:hanging="720"/>
      <w:jc w:val="both"/>
    </w:pPr>
    <w:rPr>
      <w:sz w:val="24"/>
      <w:lang w:val="x-none" w:eastAsia="x-none"/>
    </w:rPr>
  </w:style>
  <w:style w:type="character" w:customStyle="1" w:styleId="BodyTextIndentChar">
    <w:name w:val="Body Text Indent Char"/>
    <w:basedOn w:val="DefaultParagraphFont"/>
    <w:link w:val="BodyTextIndent"/>
    <w:rsid w:val="00CB7002"/>
    <w:rPr>
      <w:sz w:val="24"/>
      <w:lang w:val="x-none" w:eastAsia="x-none"/>
    </w:rPr>
  </w:style>
  <w:style w:type="paragraph" w:styleId="BodyText">
    <w:name w:val="Body Text"/>
    <w:basedOn w:val="Normal"/>
    <w:link w:val="BodyTextChar"/>
    <w:uiPriority w:val="99"/>
    <w:semiHidden/>
    <w:unhideWhenUsed/>
    <w:rsid w:val="004922B6"/>
    <w:pPr>
      <w:spacing w:after="120"/>
    </w:pPr>
  </w:style>
  <w:style w:type="character" w:customStyle="1" w:styleId="BodyTextChar">
    <w:name w:val="Body Text Char"/>
    <w:basedOn w:val="DefaultParagraphFont"/>
    <w:link w:val="BodyText"/>
    <w:uiPriority w:val="99"/>
    <w:semiHidden/>
    <w:rsid w:val="004922B6"/>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138302346">
      <w:bodyDiv w:val="1"/>
      <w:marLeft w:val="0"/>
      <w:marRight w:val="0"/>
      <w:marTop w:val="0"/>
      <w:marBottom w:val="0"/>
      <w:divBdr>
        <w:top w:val="none" w:sz="0" w:space="0" w:color="auto"/>
        <w:left w:val="none" w:sz="0" w:space="0" w:color="auto"/>
        <w:bottom w:val="none" w:sz="0" w:space="0" w:color="auto"/>
        <w:right w:val="none" w:sz="0" w:space="0" w:color="auto"/>
      </w:divBdr>
    </w:div>
    <w:div w:id="221256872">
      <w:bodyDiv w:val="1"/>
      <w:marLeft w:val="0"/>
      <w:marRight w:val="0"/>
      <w:marTop w:val="0"/>
      <w:marBottom w:val="0"/>
      <w:divBdr>
        <w:top w:val="none" w:sz="0" w:space="0" w:color="auto"/>
        <w:left w:val="none" w:sz="0" w:space="0" w:color="auto"/>
        <w:bottom w:val="none" w:sz="0" w:space="0" w:color="auto"/>
        <w:right w:val="none" w:sz="0" w:space="0" w:color="auto"/>
      </w:divBdr>
    </w:div>
    <w:div w:id="293097711">
      <w:bodyDiv w:val="1"/>
      <w:marLeft w:val="0"/>
      <w:marRight w:val="0"/>
      <w:marTop w:val="0"/>
      <w:marBottom w:val="0"/>
      <w:divBdr>
        <w:top w:val="none" w:sz="0" w:space="0" w:color="auto"/>
        <w:left w:val="none" w:sz="0" w:space="0" w:color="auto"/>
        <w:bottom w:val="none" w:sz="0" w:space="0" w:color="auto"/>
        <w:right w:val="none" w:sz="0" w:space="0" w:color="auto"/>
      </w:divBdr>
    </w:div>
    <w:div w:id="316417425">
      <w:bodyDiv w:val="1"/>
      <w:marLeft w:val="0"/>
      <w:marRight w:val="0"/>
      <w:marTop w:val="0"/>
      <w:marBottom w:val="0"/>
      <w:divBdr>
        <w:top w:val="none" w:sz="0" w:space="0" w:color="auto"/>
        <w:left w:val="none" w:sz="0" w:space="0" w:color="auto"/>
        <w:bottom w:val="none" w:sz="0" w:space="0" w:color="auto"/>
        <w:right w:val="none" w:sz="0" w:space="0" w:color="auto"/>
      </w:divBdr>
    </w:div>
    <w:div w:id="387266505">
      <w:bodyDiv w:val="1"/>
      <w:marLeft w:val="0"/>
      <w:marRight w:val="0"/>
      <w:marTop w:val="0"/>
      <w:marBottom w:val="0"/>
      <w:divBdr>
        <w:top w:val="none" w:sz="0" w:space="0" w:color="auto"/>
        <w:left w:val="none" w:sz="0" w:space="0" w:color="auto"/>
        <w:bottom w:val="none" w:sz="0" w:space="0" w:color="auto"/>
        <w:right w:val="none" w:sz="0" w:space="0" w:color="auto"/>
      </w:divBdr>
    </w:div>
    <w:div w:id="421266315">
      <w:bodyDiv w:val="1"/>
      <w:marLeft w:val="0"/>
      <w:marRight w:val="0"/>
      <w:marTop w:val="0"/>
      <w:marBottom w:val="0"/>
      <w:divBdr>
        <w:top w:val="none" w:sz="0" w:space="0" w:color="auto"/>
        <w:left w:val="none" w:sz="0" w:space="0" w:color="auto"/>
        <w:bottom w:val="none" w:sz="0" w:space="0" w:color="auto"/>
        <w:right w:val="none" w:sz="0" w:space="0" w:color="auto"/>
      </w:divBdr>
    </w:div>
    <w:div w:id="520122643">
      <w:bodyDiv w:val="1"/>
      <w:marLeft w:val="0"/>
      <w:marRight w:val="0"/>
      <w:marTop w:val="0"/>
      <w:marBottom w:val="0"/>
      <w:divBdr>
        <w:top w:val="none" w:sz="0" w:space="0" w:color="auto"/>
        <w:left w:val="none" w:sz="0" w:space="0" w:color="auto"/>
        <w:bottom w:val="none" w:sz="0" w:space="0" w:color="auto"/>
        <w:right w:val="none" w:sz="0" w:space="0" w:color="auto"/>
      </w:divBdr>
    </w:div>
    <w:div w:id="596324712">
      <w:bodyDiv w:val="1"/>
      <w:marLeft w:val="0"/>
      <w:marRight w:val="0"/>
      <w:marTop w:val="0"/>
      <w:marBottom w:val="0"/>
      <w:divBdr>
        <w:top w:val="none" w:sz="0" w:space="0" w:color="auto"/>
        <w:left w:val="none" w:sz="0" w:space="0" w:color="auto"/>
        <w:bottom w:val="none" w:sz="0" w:space="0" w:color="auto"/>
        <w:right w:val="none" w:sz="0" w:space="0" w:color="auto"/>
      </w:divBdr>
    </w:div>
    <w:div w:id="602107313">
      <w:bodyDiv w:val="1"/>
      <w:marLeft w:val="0"/>
      <w:marRight w:val="0"/>
      <w:marTop w:val="0"/>
      <w:marBottom w:val="0"/>
      <w:divBdr>
        <w:top w:val="none" w:sz="0" w:space="0" w:color="auto"/>
        <w:left w:val="none" w:sz="0" w:space="0" w:color="auto"/>
        <w:bottom w:val="none" w:sz="0" w:space="0" w:color="auto"/>
        <w:right w:val="none" w:sz="0" w:space="0" w:color="auto"/>
      </w:divBdr>
    </w:div>
    <w:div w:id="678847557">
      <w:bodyDiv w:val="1"/>
      <w:marLeft w:val="0"/>
      <w:marRight w:val="0"/>
      <w:marTop w:val="0"/>
      <w:marBottom w:val="0"/>
      <w:divBdr>
        <w:top w:val="none" w:sz="0" w:space="0" w:color="auto"/>
        <w:left w:val="none" w:sz="0" w:space="0" w:color="auto"/>
        <w:bottom w:val="none" w:sz="0" w:space="0" w:color="auto"/>
        <w:right w:val="none" w:sz="0" w:space="0" w:color="auto"/>
      </w:divBdr>
    </w:div>
    <w:div w:id="771898089">
      <w:bodyDiv w:val="1"/>
      <w:marLeft w:val="0"/>
      <w:marRight w:val="0"/>
      <w:marTop w:val="0"/>
      <w:marBottom w:val="0"/>
      <w:divBdr>
        <w:top w:val="none" w:sz="0" w:space="0" w:color="auto"/>
        <w:left w:val="none" w:sz="0" w:space="0" w:color="auto"/>
        <w:bottom w:val="none" w:sz="0" w:space="0" w:color="auto"/>
        <w:right w:val="none" w:sz="0" w:space="0" w:color="auto"/>
      </w:divBdr>
    </w:div>
    <w:div w:id="831719952">
      <w:bodyDiv w:val="1"/>
      <w:marLeft w:val="0"/>
      <w:marRight w:val="0"/>
      <w:marTop w:val="0"/>
      <w:marBottom w:val="0"/>
      <w:divBdr>
        <w:top w:val="none" w:sz="0" w:space="0" w:color="auto"/>
        <w:left w:val="none" w:sz="0" w:space="0" w:color="auto"/>
        <w:bottom w:val="none" w:sz="0" w:space="0" w:color="auto"/>
        <w:right w:val="none" w:sz="0" w:space="0" w:color="auto"/>
      </w:divBdr>
    </w:div>
    <w:div w:id="847908864">
      <w:bodyDiv w:val="1"/>
      <w:marLeft w:val="0"/>
      <w:marRight w:val="0"/>
      <w:marTop w:val="0"/>
      <w:marBottom w:val="0"/>
      <w:divBdr>
        <w:top w:val="none" w:sz="0" w:space="0" w:color="auto"/>
        <w:left w:val="none" w:sz="0" w:space="0" w:color="auto"/>
        <w:bottom w:val="none" w:sz="0" w:space="0" w:color="auto"/>
        <w:right w:val="none" w:sz="0" w:space="0" w:color="auto"/>
      </w:divBdr>
    </w:div>
    <w:div w:id="973102884">
      <w:bodyDiv w:val="1"/>
      <w:marLeft w:val="0"/>
      <w:marRight w:val="0"/>
      <w:marTop w:val="0"/>
      <w:marBottom w:val="0"/>
      <w:divBdr>
        <w:top w:val="none" w:sz="0" w:space="0" w:color="auto"/>
        <w:left w:val="none" w:sz="0" w:space="0" w:color="auto"/>
        <w:bottom w:val="none" w:sz="0" w:space="0" w:color="auto"/>
        <w:right w:val="none" w:sz="0" w:space="0" w:color="auto"/>
      </w:divBdr>
      <w:divsChild>
        <w:div w:id="545987295">
          <w:marLeft w:val="0"/>
          <w:marRight w:val="0"/>
          <w:marTop w:val="0"/>
          <w:marBottom w:val="0"/>
          <w:divBdr>
            <w:top w:val="none" w:sz="0" w:space="0" w:color="auto"/>
            <w:left w:val="none" w:sz="0" w:space="0" w:color="auto"/>
            <w:bottom w:val="none" w:sz="0" w:space="0" w:color="auto"/>
            <w:right w:val="none" w:sz="0" w:space="0" w:color="auto"/>
          </w:divBdr>
          <w:divsChild>
            <w:div w:id="1409226377">
              <w:marLeft w:val="0"/>
              <w:marRight w:val="0"/>
              <w:marTop w:val="0"/>
              <w:marBottom w:val="0"/>
              <w:divBdr>
                <w:top w:val="none" w:sz="0" w:space="0" w:color="auto"/>
                <w:left w:val="none" w:sz="0" w:space="0" w:color="auto"/>
                <w:bottom w:val="none" w:sz="0" w:space="0" w:color="auto"/>
                <w:right w:val="none" w:sz="0" w:space="0" w:color="auto"/>
              </w:divBdr>
              <w:divsChild>
                <w:div w:id="1955363490">
                  <w:marLeft w:val="0"/>
                  <w:marRight w:val="0"/>
                  <w:marTop w:val="0"/>
                  <w:marBottom w:val="0"/>
                  <w:divBdr>
                    <w:top w:val="none" w:sz="0" w:space="0" w:color="auto"/>
                    <w:left w:val="none" w:sz="0" w:space="0" w:color="auto"/>
                    <w:bottom w:val="none" w:sz="0" w:space="0" w:color="auto"/>
                    <w:right w:val="none" w:sz="0" w:space="0" w:color="auto"/>
                  </w:divBdr>
                  <w:divsChild>
                    <w:div w:id="2053839827">
                      <w:marLeft w:val="0"/>
                      <w:marRight w:val="0"/>
                      <w:marTop w:val="0"/>
                      <w:marBottom w:val="0"/>
                      <w:divBdr>
                        <w:top w:val="none" w:sz="0" w:space="0" w:color="auto"/>
                        <w:left w:val="none" w:sz="0" w:space="0" w:color="auto"/>
                        <w:bottom w:val="none" w:sz="0" w:space="0" w:color="auto"/>
                        <w:right w:val="none" w:sz="0" w:space="0" w:color="auto"/>
                      </w:divBdr>
                      <w:divsChild>
                        <w:div w:id="1076317896">
                          <w:marLeft w:val="0"/>
                          <w:marRight w:val="0"/>
                          <w:marTop w:val="0"/>
                          <w:marBottom w:val="0"/>
                          <w:divBdr>
                            <w:top w:val="none" w:sz="0" w:space="0" w:color="auto"/>
                            <w:left w:val="none" w:sz="0" w:space="0" w:color="auto"/>
                            <w:bottom w:val="none" w:sz="0" w:space="0" w:color="auto"/>
                            <w:right w:val="none" w:sz="0" w:space="0" w:color="auto"/>
                          </w:divBdr>
                          <w:divsChild>
                            <w:div w:id="691804143">
                              <w:marLeft w:val="0"/>
                              <w:marRight w:val="0"/>
                              <w:marTop w:val="0"/>
                              <w:marBottom w:val="0"/>
                              <w:divBdr>
                                <w:top w:val="none" w:sz="0" w:space="0" w:color="auto"/>
                                <w:left w:val="none" w:sz="0" w:space="0" w:color="auto"/>
                                <w:bottom w:val="none" w:sz="0" w:space="0" w:color="auto"/>
                                <w:right w:val="none" w:sz="0" w:space="0" w:color="auto"/>
                              </w:divBdr>
                              <w:divsChild>
                                <w:div w:id="1128744038">
                                  <w:marLeft w:val="0"/>
                                  <w:marRight w:val="0"/>
                                  <w:marTop w:val="0"/>
                                  <w:marBottom w:val="0"/>
                                  <w:divBdr>
                                    <w:top w:val="none" w:sz="0" w:space="0" w:color="auto"/>
                                    <w:left w:val="none" w:sz="0" w:space="0" w:color="auto"/>
                                    <w:bottom w:val="none" w:sz="0" w:space="0" w:color="auto"/>
                                    <w:right w:val="none" w:sz="0" w:space="0" w:color="auto"/>
                                  </w:divBdr>
                                  <w:divsChild>
                                    <w:div w:id="286470840">
                                      <w:marLeft w:val="0"/>
                                      <w:marRight w:val="13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1196501029">
          <w:marLeft w:val="7484"/>
          <w:marRight w:val="4050"/>
          <w:marTop w:val="0"/>
          <w:marBottom w:val="0"/>
          <w:divBdr>
            <w:top w:val="none" w:sz="0" w:space="0" w:color="auto"/>
            <w:left w:val="none" w:sz="0" w:space="0" w:color="auto"/>
            <w:bottom w:val="none" w:sz="0" w:space="0" w:color="auto"/>
            <w:right w:val="none" w:sz="0" w:space="0" w:color="auto"/>
          </w:divBdr>
          <w:divsChild>
            <w:div w:id="727413990">
              <w:marLeft w:val="0"/>
              <w:marRight w:val="0"/>
              <w:marTop w:val="0"/>
              <w:marBottom w:val="0"/>
              <w:divBdr>
                <w:top w:val="none" w:sz="0" w:space="0" w:color="auto"/>
                <w:left w:val="none" w:sz="0" w:space="0" w:color="auto"/>
                <w:bottom w:val="none" w:sz="0" w:space="0" w:color="auto"/>
                <w:right w:val="none" w:sz="0" w:space="0" w:color="auto"/>
              </w:divBdr>
              <w:divsChild>
                <w:div w:id="154713540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974067577">
      <w:bodyDiv w:val="1"/>
      <w:marLeft w:val="0"/>
      <w:marRight w:val="0"/>
      <w:marTop w:val="0"/>
      <w:marBottom w:val="0"/>
      <w:divBdr>
        <w:top w:val="none" w:sz="0" w:space="0" w:color="auto"/>
        <w:left w:val="none" w:sz="0" w:space="0" w:color="auto"/>
        <w:bottom w:val="none" w:sz="0" w:space="0" w:color="auto"/>
        <w:right w:val="none" w:sz="0" w:space="0" w:color="auto"/>
      </w:divBdr>
    </w:div>
    <w:div w:id="1030959347">
      <w:bodyDiv w:val="1"/>
      <w:marLeft w:val="0"/>
      <w:marRight w:val="0"/>
      <w:marTop w:val="0"/>
      <w:marBottom w:val="0"/>
      <w:divBdr>
        <w:top w:val="none" w:sz="0" w:space="0" w:color="auto"/>
        <w:left w:val="none" w:sz="0" w:space="0" w:color="auto"/>
        <w:bottom w:val="none" w:sz="0" w:space="0" w:color="auto"/>
        <w:right w:val="none" w:sz="0" w:space="0" w:color="auto"/>
      </w:divBdr>
    </w:div>
    <w:div w:id="1133983894">
      <w:bodyDiv w:val="1"/>
      <w:marLeft w:val="0"/>
      <w:marRight w:val="0"/>
      <w:marTop w:val="0"/>
      <w:marBottom w:val="0"/>
      <w:divBdr>
        <w:top w:val="none" w:sz="0" w:space="0" w:color="auto"/>
        <w:left w:val="none" w:sz="0" w:space="0" w:color="auto"/>
        <w:bottom w:val="none" w:sz="0" w:space="0" w:color="auto"/>
        <w:right w:val="none" w:sz="0" w:space="0" w:color="auto"/>
      </w:divBdr>
    </w:div>
    <w:div w:id="1142582236">
      <w:bodyDiv w:val="1"/>
      <w:marLeft w:val="0"/>
      <w:marRight w:val="0"/>
      <w:marTop w:val="0"/>
      <w:marBottom w:val="0"/>
      <w:divBdr>
        <w:top w:val="none" w:sz="0" w:space="0" w:color="auto"/>
        <w:left w:val="none" w:sz="0" w:space="0" w:color="auto"/>
        <w:bottom w:val="none" w:sz="0" w:space="0" w:color="auto"/>
        <w:right w:val="none" w:sz="0" w:space="0" w:color="auto"/>
      </w:divBdr>
    </w:div>
    <w:div w:id="1155874400">
      <w:bodyDiv w:val="1"/>
      <w:marLeft w:val="0"/>
      <w:marRight w:val="0"/>
      <w:marTop w:val="0"/>
      <w:marBottom w:val="0"/>
      <w:divBdr>
        <w:top w:val="none" w:sz="0" w:space="0" w:color="auto"/>
        <w:left w:val="none" w:sz="0" w:space="0" w:color="auto"/>
        <w:bottom w:val="none" w:sz="0" w:space="0" w:color="auto"/>
        <w:right w:val="none" w:sz="0" w:space="0" w:color="auto"/>
      </w:divBdr>
    </w:div>
    <w:div w:id="1262180677">
      <w:bodyDiv w:val="1"/>
      <w:marLeft w:val="0"/>
      <w:marRight w:val="0"/>
      <w:marTop w:val="0"/>
      <w:marBottom w:val="0"/>
      <w:divBdr>
        <w:top w:val="none" w:sz="0" w:space="0" w:color="auto"/>
        <w:left w:val="none" w:sz="0" w:space="0" w:color="auto"/>
        <w:bottom w:val="none" w:sz="0" w:space="0" w:color="auto"/>
        <w:right w:val="none" w:sz="0" w:space="0" w:color="auto"/>
      </w:divBdr>
    </w:div>
    <w:div w:id="1317103556">
      <w:bodyDiv w:val="1"/>
      <w:marLeft w:val="0"/>
      <w:marRight w:val="0"/>
      <w:marTop w:val="0"/>
      <w:marBottom w:val="0"/>
      <w:divBdr>
        <w:top w:val="none" w:sz="0" w:space="0" w:color="auto"/>
        <w:left w:val="none" w:sz="0" w:space="0" w:color="auto"/>
        <w:bottom w:val="none" w:sz="0" w:space="0" w:color="auto"/>
        <w:right w:val="none" w:sz="0" w:space="0" w:color="auto"/>
      </w:divBdr>
    </w:div>
    <w:div w:id="1341270688">
      <w:bodyDiv w:val="1"/>
      <w:marLeft w:val="0"/>
      <w:marRight w:val="0"/>
      <w:marTop w:val="0"/>
      <w:marBottom w:val="0"/>
      <w:divBdr>
        <w:top w:val="none" w:sz="0" w:space="0" w:color="auto"/>
        <w:left w:val="none" w:sz="0" w:space="0" w:color="auto"/>
        <w:bottom w:val="none" w:sz="0" w:space="0" w:color="auto"/>
        <w:right w:val="none" w:sz="0" w:space="0" w:color="auto"/>
      </w:divBdr>
    </w:div>
    <w:div w:id="1592812792">
      <w:bodyDiv w:val="1"/>
      <w:marLeft w:val="0"/>
      <w:marRight w:val="0"/>
      <w:marTop w:val="0"/>
      <w:marBottom w:val="0"/>
      <w:divBdr>
        <w:top w:val="none" w:sz="0" w:space="0" w:color="auto"/>
        <w:left w:val="none" w:sz="0" w:space="0" w:color="auto"/>
        <w:bottom w:val="none" w:sz="0" w:space="0" w:color="auto"/>
        <w:right w:val="none" w:sz="0" w:space="0" w:color="auto"/>
      </w:divBdr>
    </w:div>
    <w:div w:id="1645163784">
      <w:bodyDiv w:val="1"/>
      <w:marLeft w:val="0"/>
      <w:marRight w:val="0"/>
      <w:marTop w:val="0"/>
      <w:marBottom w:val="0"/>
      <w:divBdr>
        <w:top w:val="none" w:sz="0" w:space="0" w:color="auto"/>
        <w:left w:val="none" w:sz="0" w:space="0" w:color="auto"/>
        <w:bottom w:val="none" w:sz="0" w:space="0" w:color="auto"/>
        <w:right w:val="none" w:sz="0" w:space="0" w:color="auto"/>
      </w:divBdr>
    </w:div>
    <w:div w:id="1724328977">
      <w:bodyDiv w:val="1"/>
      <w:marLeft w:val="0"/>
      <w:marRight w:val="0"/>
      <w:marTop w:val="0"/>
      <w:marBottom w:val="0"/>
      <w:divBdr>
        <w:top w:val="none" w:sz="0" w:space="0" w:color="auto"/>
        <w:left w:val="none" w:sz="0" w:space="0" w:color="auto"/>
        <w:bottom w:val="none" w:sz="0" w:space="0" w:color="auto"/>
        <w:right w:val="none" w:sz="0" w:space="0" w:color="auto"/>
      </w:divBdr>
    </w:div>
    <w:div w:id="1760132012">
      <w:bodyDiv w:val="1"/>
      <w:marLeft w:val="0"/>
      <w:marRight w:val="0"/>
      <w:marTop w:val="0"/>
      <w:marBottom w:val="0"/>
      <w:divBdr>
        <w:top w:val="none" w:sz="0" w:space="0" w:color="auto"/>
        <w:left w:val="none" w:sz="0" w:space="0" w:color="auto"/>
        <w:bottom w:val="none" w:sz="0" w:space="0" w:color="auto"/>
        <w:right w:val="none" w:sz="0" w:space="0" w:color="auto"/>
      </w:divBdr>
    </w:div>
    <w:div w:id="1804806967">
      <w:bodyDiv w:val="1"/>
      <w:marLeft w:val="0"/>
      <w:marRight w:val="0"/>
      <w:marTop w:val="0"/>
      <w:marBottom w:val="0"/>
      <w:divBdr>
        <w:top w:val="none" w:sz="0" w:space="0" w:color="auto"/>
        <w:left w:val="none" w:sz="0" w:space="0" w:color="auto"/>
        <w:bottom w:val="none" w:sz="0" w:space="0" w:color="auto"/>
        <w:right w:val="none" w:sz="0" w:space="0" w:color="auto"/>
      </w:divBdr>
    </w:div>
    <w:div w:id="1865749614">
      <w:bodyDiv w:val="1"/>
      <w:marLeft w:val="0"/>
      <w:marRight w:val="0"/>
      <w:marTop w:val="0"/>
      <w:marBottom w:val="0"/>
      <w:divBdr>
        <w:top w:val="none" w:sz="0" w:space="0" w:color="auto"/>
        <w:left w:val="none" w:sz="0" w:space="0" w:color="auto"/>
        <w:bottom w:val="none" w:sz="0" w:space="0" w:color="auto"/>
        <w:right w:val="none" w:sz="0" w:space="0" w:color="auto"/>
      </w:divBdr>
    </w:div>
    <w:div w:id="1903709850">
      <w:bodyDiv w:val="1"/>
      <w:marLeft w:val="0"/>
      <w:marRight w:val="0"/>
      <w:marTop w:val="0"/>
      <w:marBottom w:val="0"/>
      <w:divBdr>
        <w:top w:val="none" w:sz="0" w:space="0" w:color="auto"/>
        <w:left w:val="none" w:sz="0" w:space="0" w:color="auto"/>
        <w:bottom w:val="none" w:sz="0" w:space="0" w:color="auto"/>
        <w:right w:val="none" w:sz="0" w:space="0" w:color="auto"/>
      </w:divBdr>
    </w:div>
    <w:div w:id="1927764679">
      <w:bodyDiv w:val="1"/>
      <w:marLeft w:val="0"/>
      <w:marRight w:val="0"/>
      <w:marTop w:val="0"/>
      <w:marBottom w:val="0"/>
      <w:divBdr>
        <w:top w:val="none" w:sz="0" w:space="0" w:color="auto"/>
        <w:left w:val="none" w:sz="0" w:space="0" w:color="auto"/>
        <w:bottom w:val="none" w:sz="0" w:space="0" w:color="auto"/>
        <w:right w:val="none" w:sz="0" w:space="0" w:color="auto"/>
      </w:divBdr>
    </w:div>
    <w:div w:id="2017489733">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mailto:directoroffice@lnmiit.ac.in" TargetMode="External"/><Relationship Id="rId13"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oter" Target="footer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eader" Target="header1.xml"/><Relationship Id="rId5" Type="http://schemas.openxmlformats.org/officeDocument/2006/relationships/webSettings" Target="webSettings.xml"/><Relationship Id="rId10" Type="http://schemas.openxmlformats.org/officeDocument/2006/relationships/hyperlink" Target="mailto:tender-password@lnmiit.ac.in" TargetMode="External"/><Relationship Id="rId4" Type="http://schemas.openxmlformats.org/officeDocument/2006/relationships/settings" Target="settings.xml"/><Relationship Id="rId9" Type="http://schemas.openxmlformats.org/officeDocument/2006/relationships/hyperlink" Target="mailto:tender-document@lnmiit.ac.in" TargetMode="External"/><Relationship Id="rId14"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F0AF0779-0DF5-4536-806A-5158B1FAE13B}">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76</TotalTime>
  <Pages>3</Pages>
  <Words>1275</Words>
  <Characters>7268</Characters>
  <Application>Microsoft Office Word</Application>
  <DocSecurity>0</DocSecurity>
  <Lines>60</Lines>
  <Paragraphs>17</Paragraphs>
  <ScaleCrop>false</ScaleCrop>
  <HeadingPairs>
    <vt:vector size="2" baseType="variant">
      <vt:variant>
        <vt:lpstr>Title</vt:lpstr>
      </vt:variant>
      <vt:variant>
        <vt:i4>1</vt:i4>
      </vt:variant>
    </vt:vector>
  </HeadingPairs>
  <TitlesOfParts>
    <vt:vector size="1" baseType="lpstr">
      <vt:lpstr>Name, Sign and Seal of Company/Individual</vt:lpstr>
    </vt:vector>
  </TitlesOfParts>
  <Company/>
  <LinksUpToDate>false</LinksUpToDate>
  <CharactersWithSpaces>8526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Name, Sign and Seal of Company/Individual</dc:title>
  <dc:creator>project pc</dc:creator>
  <cp:lastModifiedBy>Mr. Govind Chandwani</cp:lastModifiedBy>
  <cp:revision>5</cp:revision>
  <cp:lastPrinted>2024-12-20T07:51:00Z</cp:lastPrinted>
  <dcterms:created xsi:type="dcterms:W3CDTF">2024-12-29T08:28:00Z</dcterms:created>
  <dcterms:modified xsi:type="dcterms:W3CDTF">2025-01-04T12:52:00Z</dcterms:modified>
</cp:coreProperties>
</file>