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BA3E" w14:textId="5C20DCF0" w:rsidR="004922B6" w:rsidRPr="00B73424" w:rsidRDefault="004922B6" w:rsidP="005E2791">
      <w:pPr>
        <w:jc w:val="right"/>
        <w:rPr>
          <w:rFonts w:ascii="Tahoma" w:hAnsi="Tahoma" w:cs="Tahoma"/>
          <w:b/>
          <w:bCs/>
          <w:color w:val="000000"/>
          <w:sz w:val="19"/>
          <w:szCs w:val="19"/>
          <w:u w:val="single"/>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F06298">
        <w:rPr>
          <w:rFonts w:ascii="Tahoma" w:hAnsi="Tahoma" w:cs="Tahoma"/>
          <w:b/>
          <w:color w:val="4F81BD" w:themeColor="accent1"/>
          <w:sz w:val="19"/>
          <w:szCs w:val="19"/>
        </w:rPr>
        <w:t>866</w:t>
      </w:r>
    </w:p>
    <w:p w14:paraId="377EB623" w14:textId="77777777" w:rsidR="004922B6" w:rsidRPr="00F06298" w:rsidRDefault="004922B6" w:rsidP="005E2791">
      <w:pPr>
        <w:jc w:val="center"/>
        <w:rPr>
          <w:rFonts w:ascii="Tahoma" w:hAnsi="Tahoma" w:cs="Tahoma"/>
          <w:sz w:val="29"/>
          <w:szCs w:val="29"/>
        </w:rPr>
      </w:pPr>
      <w:r w:rsidRPr="00F06298">
        <w:rPr>
          <w:rFonts w:ascii="Tahoma" w:hAnsi="Tahoma" w:cs="Tahoma"/>
          <w:b/>
          <w:bCs/>
          <w:color w:val="000000"/>
          <w:sz w:val="29"/>
          <w:szCs w:val="2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73C8BB00"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56B57637" w:rsidR="004922B6" w:rsidRPr="00B73424" w:rsidRDefault="004922B6" w:rsidP="0012217D">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r w:rsidR="00256B2F">
        <w:rPr>
          <w:rFonts w:ascii="Tahoma" w:hAnsi="Tahoma" w:cs="Tahoma"/>
          <w:b/>
          <w:sz w:val="24"/>
          <w:szCs w:val="22"/>
        </w:rPr>
        <w:t xml:space="preserve">Annual </w:t>
      </w:r>
      <w:r w:rsidR="00256B2F" w:rsidRPr="00256B2F">
        <w:rPr>
          <w:rFonts w:ascii="Tahoma" w:hAnsi="Tahoma" w:cs="Tahoma"/>
          <w:b/>
          <w:sz w:val="24"/>
          <w:szCs w:val="22"/>
        </w:rPr>
        <w:t>Routine Maintenance Work</w:t>
      </w:r>
      <w:r w:rsidR="00256B2F">
        <w:rPr>
          <w:rFonts w:ascii="Tahoma" w:hAnsi="Tahoma" w:cs="Tahoma"/>
          <w:b/>
          <w:sz w:val="24"/>
          <w:szCs w:val="22"/>
        </w:rPr>
        <w:t xml:space="preserve"> for Fire Fighting and Alarm System”</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445D94">
        <w:rPr>
          <w:rFonts w:ascii="Tahoma" w:hAnsi="Tahoma" w:cs="Tahoma"/>
          <w:b/>
          <w:bCs/>
          <w:color w:val="000000"/>
          <w:sz w:val="19"/>
          <w:szCs w:val="19"/>
        </w:rPr>
        <w:t>10</w:t>
      </w:r>
      <w:r w:rsidR="00445D94" w:rsidRPr="00445D94">
        <w:rPr>
          <w:rFonts w:ascii="Tahoma" w:hAnsi="Tahoma" w:cs="Tahoma"/>
          <w:b/>
          <w:bCs/>
          <w:color w:val="000000"/>
          <w:sz w:val="19"/>
          <w:szCs w:val="19"/>
          <w:vertAlign w:val="superscript"/>
        </w:rPr>
        <w:t>TH</w:t>
      </w:r>
      <w:r w:rsidR="00445D94">
        <w:rPr>
          <w:rFonts w:ascii="Tahoma" w:hAnsi="Tahoma" w:cs="Tahoma"/>
          <w:b/>
          <w:bCs/>
          <w:color w:val="000000"/>
          <w:sz w:val="19"/>
          <w:szCs w:val="19"/>
        </w:rPr>
        <w:t xml:space="preserve"> </w:t>
      </w:r>
      <w:r w:rsidR="00DC4D42" w:rsidRPr="00B73424">
        <w:rPr>
          <w:rFonts w:ascii="Tahoma" w:hAnsi="Tahoma" w:cs="Tahoma"/>
          <w:b/>
          <w:bCs/>
          <w:color w:val="000000"/>
          <w:sz w:val="19"/>
          <w:szCs w:val="19"/>
        </w:rPr>
        <w:t>January</w:t>
      </w:r>
      <w:r w:rsidR="00407480" w:rsidRPr="00B73424">
        <w:rPr>
          <w:rFonts w:ascii="Tahoma" w:hAnsi="Tahoma" w:cs="Tahoma"/>
          <w:b/>
          <w:bCs/>
          <w:color w:val="000000"/>
          <w:sz w:val="19"/>
          <w:szCs w:val="19"/>
        </w:rPr>
        <w:t xml:space="preserve">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Option 2: Password-protected online submission via Email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8"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6CF3E6B8"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275AF0" w:rsidRPr="00B73424">
        <w:rPr>
          <w:rFonts w:ascii="Tahoma" w:hAnsi="Tahoma" w:cs="Tahoma"/>
          <w:b/>
          <w:bCs/>
          <w:color w:val="000000"/>
          <w:sz w:val="19"/>
          <w:szCs w:val="19"/>
        </w:rPr>
        <w:t>for</w:t>
      </w:r>
      <w:r w:rsidR="00275AF0" w:rsidRPr="00B73424">
        <w:rPr>
          <w:rFonts w:ascii="Tahoma" w:hAnsi="Tahoma" w:cs="Tahoma"/>
          <w:color w:val="000000"/>
          <w:sz w:val="19"/>
          <w:szCs w:val="19"/>
        </w:rPr>
        <w:t xml:space="preserve"> </w:t>
      </w:r>
      <w:r w:rsidR="00275AF0" w:rsidRPr="00B73424">
        <w:rPr>
          <w:rFonts w:ascii="Tahoma" w:hAnsi="Tahoma" w:cs="Tahoma"/>
          <w:b/>
          <w:bCs/>
          <w:sz w:val="19"/>
          <w:szCs w:val="19"/>
        </w:rPr>
        <w:t>the</w:t>
      </w:r>
      <w:r w:rsidR="005E2791" w:rsidRPr="00B73424">
        <w:rPr>
          <w:rFonts w:ascii="Tahoma" w:hAnsi="Tahoma" w:cs="Tahoma"/>
          <w:b/>
          <w:bCs/>
          <w:sz w:val="19"/>
          <w:szCs w:val="19"/>
        </w:rPr>
        <w:t xml:space="preserve"> “</w:t>
      </w:r>
      <w:r w:rsidR="00DC48A2">
        <w:rPr>
          <w:rFonts w:ascii="Tahoma" w:hAnsi="Tahoma" w:cs="Tahoma"/>
          <w:b/>
          <w:sz w:val="24"/>
          <w:szCs w:val="22"/>
        </w:rPr>
        <w:t xml:space="preserve">Annual </w:t>
      </w:r>
      <w:r w:rsidR="00DC48A2" w:rsidRPr="00256B2F">
        <w:rPr>
          <w:rFonts w:ascii="Tahoma" w:hAnsi="Tahoma" w:cs="Tahoma"/>
          <w:b/>
          <w:sz w:val="24"/>
          <w:szCs w:val="22"/>
        </w:rPr>
        <w:t>Routine Maintenance Work</w:t>
      </w:r>
      <w:r w:rsidR="00DC48A2">
        <w:rPr>
          <w:rFonts w:ascii="Tahoma" w:hAnsi="Tahoma" w:cs="Tahoma"/>
          <w:b/>
          <w:sz w:val="24"/>
          <w:szCs w:val="22"/>
        </w:rPr>
        <w:t xml:space="preserve"> for Fire Fighting and Alarm System</w:t>
      </w:r>
      <w:r w:rsidRPr="00B73424">
        <w:rPr>
          <w:rFonts w:ascii="Tahoma" w:hAnsi="Tahoma" w:cs="Tahoma"/>
          <w:color w:val="000000"/>
          <w:sz w:val="19"/>
          <w:szCs w:val="19"/>
        </w:rPr>
        <w:t>”.</w:t>
      </w:r>
    </w:p>
    <w:p w14:paraId="4C87D743" w14:textId="75E986CC"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DC48A2">
        <w:rPr>
          <w:rFonts w:ascii="Tahoma" w:hAnsi="Tahoma" w:cs="Tahoma"/>
          <w:b/>
          <w:sz w:val="24"/>
          <w:szCs w:val="22"/>
        </w:rPr>
        <w:t xml:space="preserve">Annual </w:t>
      </w:r>
      <w:r w:rsidR="00DC48A2" w:rsidRPr="00256B2F">
        <w:rPr>
          <w:rFonts w:ascii="Tahoma" w:hAnsi="Tahoma" w:cs="Tahoma"/>
          <w:b/>
          <w:sz w:val="24"/>
          <w:szCs w:val="22"/>
        </w:rPr>
        <w:t>Routine Maintenance Work</w:t>
      </w:r>
      <w:r w:rsidR="00DC48A2">
        <w:rPr>
          <w:rFonts w:ascii="Tahoma" w:hAnsi="Tahoma" w:cs="Tahoma"/>
          <w:b/>
          <w:sz w:val="24"/>
          <w:szCs w:val="22"/>
        </w:rPr>
        <w:t xml:space="preserve"> for Fire Fighting and Alarm System</w:t>
      </w:r>
      <w:r w:rsidRPr="00B73424">
        <w:rPr>
          <w:rFonts w:ascii="Tahoma" w:hAnsi="Tahoma" w:cs="Tahoma"/>
          <w:color w:val="000000"/>
          <w:sz w:val="19"/>
          <w:szCs w:val="19"/>
        </w:rPr>
        <w:t xml:space="preserve">”. </w:t>
      </w:r>
    </w:p>
    <w:p w14:paraId="1259FD62" w14:textId="3481CF35"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DC48A2">
        <w:rPr>
          <w:rFonts w:ascii="Tahoma" w:hAnsi="Tahoma" w:cs="Tahoma"/>
          <w:b/>
          <w:sz w:val="24"/>
          <w:szCs w:val="22"/>
        </w:rPr>
        <w:t xml:space="preserve">Annual </w:t>
      </w:r>
      <w:r w:rsidR="00DC48A2" w:rsidRPr="00256B2F">
        <w:rPr>
          <w:rFonts w:ascii="Tahoma" w:hAnsi="Tahoma" w:cs="Tahoma"/>
          <w:b/>
          <w:sz w:val="24"/>
          <w:szCs w:val="22"/>
        </w:rPr>
        <w:t>Routine Maintenance Work</w:t>
      </w:r>
      <w:r w:rsidR="00DC48A2">
        <w:rPr>
          <w:rFonts w:ascii="Tahoma" w:hAnsi="Tahoma" w:cs="Tahoma"/>
          <w:b/>
          <w:sz w:val="24"/>
          <w:szCs w:val="22"/>
        </w:rPr>
        <w:t xml:space="preserve"> for Fire Fighting and Alarm System</w:t>
      </w:r>
      <w:r w:rsidR="00DC48A2"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F06298">
        <w:rPr>
          <w:rFonts w:ascii="Tahoma" w:hAnsi="Tahoma" w:cs="Tahoma"/>
          <w:b/>
          <w:color w:val="4F81BD" w:themeColor="accent1"/>
          <w:sz w:val="19"/>
          <w:szCs w:val="19"/>
        </w:rPr>
        <w:t>866</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2C6AA8B2" w14:textId="77777777" w:rsidR="00F06298" w:rsidRDefault="00B73424" w:rsidP="00B73424">
      <w:pPr>
        <w:widowControl w:val="0"/>
        <w:autoSpaceDE w:val="0"/>
        <w:autoSpaceDN w:val="0"/>
        <w:ind w:right="-90"/>
        <w:jc w:val="center"/>
        <w:outlineLvl w:val="0"/>
        <w:rPr>
          <w:rFonts w:ascii="Tahoma" w:hAnsi="Tahoma" w:cs="Tahoma"/>
          <w:b/>
          <w:sz w:val="19"/>
          <w:szCs w:val="19"/>
        </w:rPr>
      </w:pPr>
      <w:r w:rsidRPr="00F06298">
        <w:rPr>
          <w:rFonts w:ascii="Tahoma" w:hAnsi="Tahoma" w:cs="Tahoma"/>
          <w:b/>
          <w:sz w:val="24"/>
          <w:szCs w:val="22"/>
        </w:rPr>
        <w:t>Bid for</w:t>
      </w:r>
      <w:r w:rsidRPr="00B73424">
        <w:rPr>
          <w:rFonts w:ascii="Tahoma" w:eastAsia="Calibri" w:hAnsi="Tahoma" w:cs="Tahoma"/>
          <w:b/>
          <w:sz w:val="19"/>
          <w:szCs w:val="19"/>
          <w:u w:val="single" w:color="000000"/>
        </w:rPr>
        <w:t xml:space="preserve"> </w:t>
      </w:r>
      <w:r w:rsidR="00DC48A2">
        <w:rPr>
          <w:rFonts w:ascii="Tahoma" w:hAnsi="Tahoma" w:cs="Tahoma"/>
          <w:b/>
          <w:sz w:val="24"/>
          <w:szCs w:val="22"/>
        </w:rPr>
        <w:t xml:space="preserve">Annual </w:t>
      </w:r>
      <w:r w:rsidR="00DC48A2" w:rsidRPr="00256B2F">
        <w:rPr>
          <w:rFonts w:ascii="Tahoma" w:hAnsi="Tahoma" w:cs="Tahoma"/>
          <w:b/>
          <w:sz w:val="24"/>
          <w:szCs w:val="22"/>
        </w:rPr>
        <w:t>Routine Maintenance Work</w:t>
      </w:r>
      <w:r w:rsidR="00DC48A2">
        <w:rPr>
          <w:rFonts w:ascii="Tahoma" w:hAnsi="Tahoma" w:cs="Tahoma"/>
          <w:b/>
          <w:sz w:val="24"/>
          <w:szCs w:val="22"/>
        </w:rPr>
        <w:t xml:space="preserve"> for Fire Fighting and Alarm System</w:t>
      </w:r>
      <w:r w:rsidR="00F55313" w:rsidRPr="00B73424">
        <w:rPr>
          <w:rFonts w:ascii="Tahoma" w:hAnsi="Tahoma" w:cs="Tahoma"/>
          <w:b/>
          <w:sz w:val="19"/>
          <w:szCs w:val="19"/>
        </w:rPr>
        <w:t xml:space="preserve"> </w:t>
      </w:r>
    </w:p>
    <w:p w14:paraId="6AAF0040" w14:textId="036A9F37"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F06298">
        <w:rPr>
          <w:rFonts w:ascii="Tahoma" w:hAnsi="Tahoma" w:cs="Tahoma"/>
          <w:b/>
          <w:color w:val="4F81BD" w:themeColor="accent1"/>
          <w:sz w:val="19"/>
          <w:szCs w:val="19"/>
        </w:rPr>
        <w:t>66</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5935C465" w14:textId="21CC6CEC" w:rsidR="0012217D" w:rsidRPr="00B73424" w:rsidRDefault="004922B6" w:rsidP="004922B6">
      <w:pPr>
        <w:widowControl w:val="0"/>
        <w:autoSpaceDE w:val="0"/>
        <w:autoSpaceDN w:val="0"/>
        <w:jc w:val="both"/>
        <w:rPr>
          <w:rFonts w:ascii="Tahoma" w:eastAsia="Calibri" w:hAnsi="Tahoma" w:cs="Tahoma"/>
          <w:i/>
          <w:sz w:val="19"/>
          <w:szCs w:val="19"/>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tbl>
      <w:tblPr>
        <w:tblW w:w="9720" w:type="dxa"/>
        <w:tblInd w:w="-545" w:type="dxa"/>
        <w:tblLook w:val="04A0" w:firstRow="1" w:lastRow="0" w:firstColumn="1" w:lastColumn="0" w:noHBand="0" w:noVBand="1"/>
      </w:tblPr>
      <w:tblGrid>
        <w:gridCol w:w="808"/>
        <w:gridCol w:w="7452"/>
        <w:gridCol w:w="673"/>
        <w:gridCol w:w="788"/>
      </w:tblGrid>
      <w:tr w:rsidR="0096531F" w:rsidRPr="0096531F" w14:paraId="5BC51B12" w14:textId="77777777" w:rsidTr="00F06298">
        <w:trPr>
          <w:trHeight w:val="260"/>
          <w:tblHeader/>
        </w:trPr>
        <w:tc>
          <w:tcPr>
            <w:tcW w:w="8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1DEAAC" w14:textId="77777777" w:rsidR="0096531F" w:rsidRPr="0096531F" w:rsidRDefault="0096531F" w:rsidP="0096531F">
            <w:pPr>
              <w:jc w:val="center"/>
              <w:rPr>
                <w:rFonts w:ascii="Calibri" w:hAnsi="Calibri" w:cs="Calibri"/>
                <w:b/>
                <w:bCs/>
                <w:sz w:val="22"/>
                <w:szCs w:val="22"/>
              </w:rPr>
            </w:pPr>
            <w:r w:rsidRPr="0096531F">
              <w:rPr>
                <w:rFonts w:ascii="Calibri" w:hAnsi="Calibri" w:cs="Calibri"/>
                <w:b/>
                <w:bCs/>
                <w:sz w:val="22"/>
                <w:szCs w:val="22"/>
              </w:rPr>
              <w:t>S. No.</w:t>
            </w:r>
          </w:p>
        </w:tc>
        <w:tc>
          <w:tcPr>
            <w:tcW w:w="7452" w:type="dxa"/>
            <w:tcBorders>
              <w:top w:val="single" w:sz="4" w:space="0" w:color="auto"/>
              <w:left w:val="nil"/>
              <w:bottom w:val="single" w:sz="4" w:space="0" w:color="auto"/>
              <w:right w:val="single" w:sz="4" w:space="0" w:color="auto"/>
            </w:tcBorders>
            <w:shd w:val="clear" w:color="000000" w:fill="FFFFFF"/>
            <w:vAlign w:val="center"/>
            <w:hideMark/>
          </w:tcPr>
          <w:p w14:paraId="02C09E35" w14:textId="77777777" w:rsidR="0096531F" w:rsidRPr="0096531F" w:rsidRDefault="0096531F" w:rsidP="0096531F">
            <w:pPr>
              <w:jc w:val="center"/>
              <w:rPr>
                <w:rFonts w:ascii="Calibri" w:hAnsi="Calibri" w:cs="Calibri"/>
                <w:b/>
                <w:bCs/>
                <w:sz w:val="22"/>
                <w:szCs w:val="22"/>
              </w:rPr>
            </w:pPr>
            <w:r w:rsidRPr="0096531F">
              <w:rPr>
                <w:rFonts w:ascii="Calibri" w:hAnsi="Calibri" w:cs="Calibri"/>
                <w:b/>
                <w:bCs/>
                <w:sz w:val="22"/>
                <w:szCs w:val="22"/>
              </w:rPr>
              <w:t>DESCRIPTION OF ITEM (S)</w:t>
            </w:r>
          </w:p>
        </w:tc>
        <w:tc>
          <w:tcPr>
            <w:tcW w:w="672" w:type="dxa"/>
            <w:tcBorders>
              <w:top w:val="single" w:sz="4" w:space="0" w:color="auto"/>
              <w:left w:val="nil"/>
              <w:bottom w:val="single" w:sz="4" w:space="0" w:color="auto"/>
              <w:right w:val="single" w:sz="4" w:space="0" w:color="auto"/>
            </w:tcBorders>
            <w:shd w:val="clear" w:color="000000" w:fill="FFFFFF"/>
            <w:vAlign w:val="center"/>
            <w:hideMark/>
          </w:tcPr>
          <w:p w14:paraId="328202F0" w14:textId="77777777" w:rsidR="0096531F" w:rsidRPr="0096531F" w:rsidRDefault="0096531F" w:rsidP="0096531F">
            <w:pPr>
              <w:jc w:val="center"/>
              <w:rPr>
                <w:rFonts w:ascii="Calibri" w:hAnsi="Calibri" w:cs="Calibri"/>
                <w:b/>
                <w:bCs/>
                <w:sz w:val="22"/>
                <w:szCs w:val="22"/>
              </w:rPr>
            </w:pPr>
            <w:r w:rsidRPr="0096531F">
              <w:rPr>
                <w:rFonts w:ascii="Calibri" w:hAnsi="Calibri" w:cs="Calibri"/>
                <w:b/>
                <w:bCs/>
                <w:sz w:val="22"/>
                <w:szCs w:val="22"/>
              </w:rPr>
              <w:t>UNIT</w:t>
            </w:r>
          </w:p>
        </w:tc>
        <w:tc>
          <w:tcPr>
            <w:tcW w:w="788" w:type="dxa"/>
            <w:tcBorders>
              <w:top w:val="single" w:sz="4" w:space="0" w:color="auto"/>
              <w:left w:val="nil"/>
              <w:bottom w:val="single" w:sz="4" w:space="0" w:color="auto"/>
              <w:right w:val="single" w:sz="4" w:space="0" w:color="auto"/>
            </w:tcBorders>
            <w:shd w:val="clear" w:color="000000" w:fill="FFFFFF"/>
            <w:vAlign w:val="center"/>
            <w:hideMark/>
          </w:tcPr>
          <w:p w14:paraId="40B7870F" w14:textId="77777777" w:rsidR="0096531F" w:rsidRPr="0096531F" w:rsidRDefault="0096531F" w:rsidP="0096531F">
            <w:pPr>
              <w:jc w:val="center"/>
              <w:rPr>
                <w:rFonts w:ascii="Calibri" w:hAnsi="Calibri" w:cs="Calibri"/>
                <w:b/>
                <w:bCs/>
                <w:sz w:val="22"/>
                <w:szCs w:val="22"/>
              </w:rPr>
            </w:pPr>
            <w:r w:rsidRPr="0096531F">
              <w:rPr>
                <w:rFonts w:ascii="Calibri" w:hAnsi="Calibri" w:cs="Calibri"/>
                <w:b/>
                <w:bCs/>
                <w:sz w:val="22"/>
                <w:szCs w:val="22"/>
              </w:rPr>
              <w:t>QTY</w:t>
            </w:r>
          </w:p>
        </w:tc>
      </w:tr>
      <w:tr w:rsidR="0096531F" w:rsidRPr="0096531F" w14:paraId="44B19FF7"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hideMark/>
          </w:tcPr>
          <w:p w14:paraId="33AC6C76" w14:textId="77777777" w:rsidR="0096531F" w:rsidRPr="0096531F" w:rsidRDefault="0096531F" w:rsidP="0096531F">
            <w:pPr>
              <w:jc w:val="center"/>
              <w:rPr>
                <w:rFonts w:ascii="Calibri" w:hAnsi="Calibri" w:cs="Calibri"/>
                <w:b/>
                <w:bCs/>
                <w:sz w:val="22"/>
                <w:szCs w:val="22"/>
              </w:rPr>
            </w:pPr>
            <w:r w:rsidRPr="0096531F">
              <w:rPr>
                <w:rFonts w:ascii="Calibri" w:hAnsi="Calibri" w:cs="Calibri"/>
                <w:b/>
                <w:bCs/>
                <w:sz w:val="22"/>
                <w:szCs w:val="22"/>
              </w:rPr>
              <w:t>(A)</w:t>
            </w:r>
          </w:p>
        </w:tc>
        <w:tc>
          <w:tcPr>
            <w:tcW w:w="7452" w:type="dxa"/>
            <w:tcBorders>
              <w:top w:val="nil"/>
              <w:left w:val="nil"/>
              <w:bottom w:val="single" w:sz="4" w:space="0" w:color="auto"/>
              <w:right w:val="single" w:sz="4" w:space="0" w:color="auto"/>
            </w:tcBorders>
            <w:shd w:val="clear" w:color="000000" w:fill="FFFFFF"/>
            <w:hideMark/>
          </w:tcPr>
          <w:p w14:paraId="78C9CC6C"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Fire Fighting System</w:t>
            </w:r>
          </w:p>
        </w:tc>
        <w:tc>
          <w:tcPr>
            <w:tcW w:w="672" w:type="dxa"/>
            <w:tcBorders>
              <w:top w:val="nil"/>
              <w:left w:val="nil"/>
              <w:bottom w:val="single" w:sz="4" w:space="0" w:color="auto"/>
              <w:right w:val="single" w:sz="4" w:space="0" w:color="auto"/>
            </w:tcBorders>
            <w:shd w:val="clear" w:color="000000" w:fill="FFFFFF"/>
            <w:hideMark/>
          </w:tcPr>
          <w:p w14:paraId="70B4381A"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 </w:t>
            </w:r>
          </w:p>
        </w:tc>
        <w:tc>
          <w:tcPr>
            <w:tcW w:w="788" w:type="dxa"/>
            <w:tcBorders>
              <w:top w:val="nil"/>
              <w:left w:val="nil"/>
              <w:bottom w:val="single" w:sz="4" w:space="0" w:color="auto"/>
              <w:right w:val="single" w:sz="4" w:space="0" w:color="auto"/>
            </w:tcBorders>
            <w:shd w:val="clear" w:color="000000" w:fill="FFFFFF"/>
            <w:hideMark/>
          </w:tcPr>
          <w:p w14:paraId="4CD93ACD"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 </w:t>
            </w:r>
          </w:p>
        </w:tc>
      </w:tr>
      <w:tr w:rsidR="0096531F" w:rsidRPr="0096531F" w14:paraId="6FF71462"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6D52AA3C"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1</w:t>
            </w:r>
          </w:p>
        </w:tc>
        <w:tc>
          <w:tcPr>
            <w:tcW w:w="7452" w:type="dxa"/>
            <w:tcBorders>
              <w:top w:val="nil"/>
              <w:left w:val="nil"/>
              <w:bottom w:val="single" w:sz="4" w:space="0" w:color="auto"/>
              <w:right w:val="single" w:sz="4" w:space="0" w:color="auto"/>
            </w:tcBorders>
            <w:shd w:val="clear" w:color="000000" w:fill="FFFFFF"/>
            <w:noWrap/>
            <w:vAlign w:val="bottom"/>
            <w:hideMark/>
          </w:tcPr>
          <w:p w14:paraId="1759A208"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SITC of Air Vessel</w:t>
            </w:r>
          </w:p>
        </w:tc>
        <w:tc>
          <w:tcPr>
            <w:tcW w:w="672" w:type="dxa"/>
            <w:tcBorders>
              <w:top w:val="nil"/>
              <w:left w:val="nil"/>
              <w:bottom w:val="single" w:sz="4" w:space="0" w:color="auto"/>
              <w:right w:val="single" w:sz="4" w:space="0" w:color="auto"/>
            </w:tcBorders>
            <w:shd w:val="clear" w:color="000000" w:fill="FFFFFF"/>
            <w:noWrap/>
            <w:vAlign w:val="center"/>
            <w:hideMark/>
          </w:tcPr>
          <w:p w14:paraId="64A9C57A"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6009B87A"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3FAB8C1B" w14:textId="77777777" w:rsidTr="00F06298">
        <w:trPr>
          <w:trHeight w:val="1575"/>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74D5DB4D"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452" w:type="dxa"/>
            <w:tcBorders>
              <w:top w:val="nil"/>
              <w:left w:val="nil"/>
              <w:bottom w:val="single" w:sz="4" w:space="0" w:color="auto"/>
              <w:right w:val="single" w:sz="4" w:space="0" w:color="auto"/>
            </w:tcBorders>
            <w:shd w:val="clear" w:color="000000" w:fill="FFFFFF"/>
            <w:noWrap/>
            <w:hideMark/>
          </w:tcPr>
          <w:p w14:paraId="4B4B01CC" w14:textId="6784EA4E" w:rsidR="0096531F" w:rsidRPr="0096531F" w:rsidRDefault="0096531F" w:rsidP="0096531F">
            <w:pPr>
              <w:jc w:val="both"/>
              <w:rPr>
                <w:rFonts w:ascii="Calibri" w:hAnsi="Calibri" w:cs="Calibri"/>
                <w:sz w:val="22"/>
                <w:szCs w:val="22"/>
              </w:rPr>
            </w:pPr>
            <w:r w:rsidRPr="0096531F">
              <w:rPr>
                <w:rFonts w:ascii="Calibri" w:hAnsi="Calibri" w:cs="Calibri"/>
                <w:sz w:val="22"/>
                <w:szCs w:val="22"/>
              </w:rPr>
              <w:t>Supplying, Installation, Testing and Commissioning of air cushion tank (Air vessel) 200mm dia. &amp; 1500 mm height having 8 mm thick dished ends made of 8mm thick M.S.Pipe, and providing 25mm dia. with brass air release valve, Safety valve, Pressure gauge, suitable M.S.support and minor civil works etc. as required.</w:t>
            </w:r>
            <w:r w:rsidRPr="0096531F">
              <w:rPr>
                <w:rFonts w:ascii="Calibri" w:hAnsi="Calibri" w:cs="Calibri"/>
                <w:b/>
                <w:bCs/>
                <w:sz w:val="22"/>
                <w:szCs w:val="22"/>
              </w:rPr>
              <w:t xml:space="preserve">  (Location _ Bh-3 &amp; 4 , Girls Hostels, Studio Apartments, Academic Block )</w:t>
            </w:r>
          </w:p>
        </w:tc>
        <w:tc>
          <w:tcPr>
            <w:tcW w:w="672" w:type="dxa"/>
            <w:tcBorders>
              <w:top w:val="nil"/>
              <w:left w:val="nil"/>
              <w:bottom w:val="single" w:sz="4" w:space="0" w:color="auto"/>
              <w:right w:val="single" w:sz="4" w:space="0" w:color="auto"/>
            </w:tcBorders>
            <w:shd w:val="clear" w:color="000000" w:fill="FFFFFF"/>
            <w:vAlign w:val="center"/>
            <w:hideMark/>
          </w:tcPr>
          <w:p w14:paraId="1790CD72"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vAlign w:val="center"/>
            <w:hideMark/>
          </w:tcPr>
          <w:p w14:paraId="29265C31"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6</w:t>
            </w:r>
          </w:p>
        </w:tc>
      </w:tr>
      <w:tr w:rsidR="0096531F" w:rsidRPr="0096531F" w14:paraId="73002DB9"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332ACC83"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2</w:t>
            </w:r>
          </w:p>
        </w:tc>
        <w:tc>
          <w:tcPr>
            <w:tcW w:w="7452" w:type="dxa"/>
            <w:tcBorders>
              <w:top w:val="nil"/>
              <w:left w:val="nil"/>
              <w:bottom w:val="single" w:sz="4" w:space="0" w:color="auto"/>
              <w:right w:val="single" w:sz="4" w:space="0" w:color="auto"/>
            </w:tcBorders>
            <w:shd w:val="clear" w:color="000000" w:fill="FFFFFF"/>
            <w:noWrap/>
            <w:vAlign w:val="bottom"/>
            <w:hideMark/>
          </w:tcPr>
          <w:p w14:paraId="0BF49C3A"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SITC of Pressure Gauge</w:t>
            </w:r>
          </w:p>
        </w:tc>
        <w:tc>
          <w:tcPr>
            <w:tcW w:w="672" w:type="dxa"/>
            <w:tcBorders>
              <w:top w:val="nil"/>
              <w:left w:val="nil"/>
              <w:bottom w:val="single" w:sz="4" w:space="0" w:color="auto"/>
              <w:right w:val="single" w:sz="4" w:space="0" w:color="auto"/>
            </w:tcBorders>
            <w:shd w:val="clear" w:color="000000" w:fill="FFFFFF"/>
            <w:noWrap/>
            <w:vAlign w:val="center"/>
            <w:hideMark/>
          </w:tcPr>
          <w:p w14:paraId="421A205B"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7F58213D"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6466AADE" w14:textId="77777777" w:rsidTr="00F06298">
        <w:trPr>
          <w:trHeight w:val="89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68E7091E"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452" w:type="dxa"/>
            <w:tcBorders>
              <w:top w:val="nil"/>
              <w:left w:val="nil"/>
              <w:bottom w:val="single" w:sz="4" w:space="0" w:color="auto"/>
              <w:right w:val="single" w:sz="4" w:space="0" w:color="auto"/>
            </w:tcBorders>
            <w:shd w:val="clear" w:color="000000" w:fill="FFFFFF"/>
            <w:vAlign w:val="bottom"/>
            <w:hideMark/>
          </w:tcPr>
          <w:p w14:paraId="0255A7EF" w14:textId="15C849D3" w:rsidR="0096531F" w:rsidRPr="0096531F" w:rsidRDefault="0096531F" w:rsidP="0096531F">
            <w:pPr>
              <w:rPr>
                <w:rFonts w:ascii="Calibri" w:hAnsi="Calibri" w:cs="Calibri"/>
                <w:sz w:val="22"/>
                <w:szCs w:val="22"/>
              </w:rPr>
            </w:pPr>
            <w:r w:rsidRPr="0096531F">
              <w:rPr>
                <w:rFonts w:ascii="Calibri" w:hAnsi="Calibri" w:cs="Calibri"/>
                <w:sz w:val="22"/>
                <w:szCs w:val="22"/>
              </w:rPr>
              <w:t xml:space="preserve">Providing, fixing, testing &amp; commissioning of 100 mm dia Bourdon type, Stainless Steel dial type pressure gauge including brass isolation valve and pipe having calibration of 0-15 Kg/cm2.    </w:t>
            </w:r>
            <w:r w:rsidRPr="0096531F">
              <w:rPr>
                <w:rFonts w:ascii="Calibri" w:hAnsi="Calibri" w:cs="Calibri"/>
                <w:b/>
                <w:bCs/>
                <w:sz w:val="22"/>
                <w:szCs w:val="22"/>
              </w:rPr>
              <w:t xml:space="preserve">                                                                                                          ( Make : Hguru, / Fiebig )</w:t>
            </w:r>
          </w:p>
        </w:tc>
        <w:tc>
          <w:tcPr>
            <w:tcW w:w="672" w:type="dxa"/>
            <w:tcBorders>
              <w:top w:val="nil"/>
              <w:left w:val="nil"/>
              <w:bottom w:val="single" w:sz="4" w:space="0" w:color="auto"/>
              <w:right w:val="single" w:sz="4" w:space="0" w:color="auto"/>
            </w:tcBorders>
            <w:shd w:val="clear" w:color="000000" w:fill="FFFFFF"/>
            <w:vAlign w:val="center"/>
            <w:hideMark/>
          </w:tcPr>
          <w:p w14:paraId="2B181BBF"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vAlign w:val="center"/>
            <w:hideMark/>
          </w:tcPr>
          <w:p w14:paraId="56ED3066"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4</w:t>
            </w:r>
          </w:p>
        </w:tc>
      </w:tr>
      <w:tr w:rsidR="0096531F" w:rsidRPr="0096531F" w14:paraId="20ABC112"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51B6037A"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3</w:t>
            </w:r>
          </w:p>
        </w:tc>
        <w:tc>
          <w:tcPr>
            <w:tcW w:w="7452" w:type="dxa"/>
            <w:tcBorders>
              <w:top w:val="nil"/>
              <w:left w:val="nil"/>
              <w:bottom w:val="single" w:sz="4" w:space="0" w:color="auto"/>
              <w:right w:val="single" w:sz="4" w:space="0" w:color="auto"/>
            </w:tcBorders>
            <w:shd w:val="clear" w:color="000000" w:fill="FFFFFF"/>
            <w:noWrap/>
            <w:vAlign w:val="bottom"/>
            <w:hideMark/>
          </w:tcPr>
          <w:p w14:paraId="4EB050B0"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SITC of Fire Hose</w:t>
            </w:r>
          </w:p>
        </w:tc>
        <w:tc>
          <w:tcPr>
            <w:tcW w:w="672" w:type="dxa"/>
            <w:tcBorders>
              <w:top w:val="nil"/>
              <w:left w:val="nil"/>
              <w:bottom w:val="single" w:sz="4" w:space="0" w:color="auto"/>
              <w:right w:val="single" w:sz="4" w:space="0" w:color="auto"/>
            </w:tcBorders>
            <w:shd w:val="clear" w:color="000000" w:fill="FFFFFF"/>
            <w:noWrap/>
            <w:vAlign w:val="center"/>
            <w:hideMark/>
          </w:tcPr>
          <w:p w14:paraId="5D1442F5"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6D5994BB"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3D1AAE3F" w14:textId="77777777" w:rsidTr="00F06298">
        <w:trPr>
          <w:trHeight w:val="1275"/>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781AA22F"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452" w:type="dxa"/>
            <w:tcBorders>
              <w:top w:val="nil"/>
              <w:left w:val="nil"/>
              <w:bottom w:val="single" w:sz="4" w:space="0" w:color="auto"/>
              <w:right w:val="single" w:sz="4" w:space="0" w:color="auto"/>
            </w:tcBorders>
            <w:shd w:val="clear" w:color="000000" w:fill="FFFFFF"/>
            <w:hideMark/>
          </w:tcPr>
          <w:p w14:paraId="30CCCC54"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Supplying, Installation, Testing and Commissioning 100% synthetic flax canvas Non-percolating FIRE hose  I.S.I marked 63mm diax15m long with Gun metal  male &amp; female couplings (ISI marked) bound &amp; riveted to hose pipes with SS rivets and SS wire as required.                                                                                                                  (</w:t>
            </w:r>
            <w:r w:rsidRPr="0096531F">
              <w:rPr>
                <w:rFonts w:ascii="Calibri" w:hAnsi="Calibri" w:cs="Calibri"/>
                <w:b/>
                <w:bCs/>
                <w:sz w:val="22"/>
                <w:szCs w:val="22"/>
              </w:rPr>
              <w:t>MAKE- SAFEGUARD/ PADMINI/GUARDS/OMEX/FALCON)</w:t>
            </w:r>
          </w:p>
        </w:tc>
        <w:tc>
          <w:tcPr>
            <w:tcW w:w="672" w:type="dxa"/>
            <w:tcBorders>
              <w:top w:val="nil"/>
              <w:left w:val="nil"/>
              <w:bottom w:val="single" w:sz="4" w:space="0" w:color="auto"/>
              <w:right w:val="single" w:sz="4" w:space="0" w:color="auto"/>
            </w:tcBorders>
            <w:shd w:val="clear" w:color="000000" w:fill="FFFFFF"/>
            <w:vAlign w:val="center"/>
            <w:hideMark/>
          </w:tcPr>
          <w:p w14:paraId="3BC771AE"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vAlign w:val="center"/>
            <w:hideMark/>
          </w:tcPr>
          <w:p w14:paraId="6D60FEC5"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60</w:t>
            </w:r>
          </w:p>
        </w:tc>
      </w:tr>
      <w:tr w:rsidR="0096531F" w:rsidRPr="0096531F" w14:paraId="3AF3249E"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439B8945"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4</w:t>
            </w:r>
          </w:p>
        </w:tc>
        <w:tc>
          <w:tcPr>
            <w:tcW w:w="7452" w:type="dxa"/>
            <w:tcBorders>
              <w:top w:val="nil"/>
              <w:left w:val="nil"/>
              <w:bottom w:val="single" w:sz="4" w:space="0" w:color="auto"/>
              <w:right w:val="single" w:sz="4" w:space="0" w:color="auto"/>
            </w:tcBorders>
            <w:shd w:val="clear" w:color="000000" w:fill="FFFFFF"/>
            <w:noWrap/>
            <w:vAlign w:val="bottom"/>
            <w:hideMark/>
          </w:tcPr>
          <w:p w14:paraId="40EDE280"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SITC of Short Branch Pipe</w:t>
            </w:r>
          </w:p>
        </w:tc>
        <w:tc>
          <w:tcPr>
            <w:tcW w:w="672" w:type="dxa"/>
            <w:tcBorders>
              <w:top w:val="nil"/>
              <w:left w:val="nil"/>
              <w:bottom w:val="single" w:sz="4" w:space="0" w:color="auto"/>
              <w:right w:val="single" w:sz="4" w:space="0" w:color="auto"/>
            </w:tcBorders>
            <w:shd w:val="clear" w:color="000000" w:fill="FFFFFF"/>
            <w:noWrap/>
            <w:vAlign w:val="center"/>
            <w:hideMark/>
          </w:tcPr>
          <w:p w14:paraId="01171874"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6E11C659"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7E3C13E2" w14:textId="77777777" w:rsidTr="00F06298">
        <w:trPr>
          <w:trHeight w:val="854"/>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1CD09027"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452" w:type="dxa"/>
            <w:tcBorders>
              <w:top w:val="nil"/>
              <w:left w:val="nil"/>
              <w:bottom w:val="single" w:sz="4" w:space="0" w:color="auto"/>
              <w:right w:val="single" w:sz="4" w:space="0" w:color="auto"/>
            </w:tcBorders>
            <w:shd w:val="clear" w:color="000000" w:fill="FFFFFF"/>
            <w:noWrap/>
            <w:vAlign w:val="center"/>
            <w:hideMark/>
          </w:tcPr>
          <w:p w14:paraId="0836D7FA" w14:textId="77777777" w:rsidR="0096531F" w:rsidRPr="0096531F" w:rsidRDefault="0096531F" w:rsidP="0096531F">
            <w:pPr>
              <w:jc w:val="both"/>
              <w:rPr>
                <w:rFonts w:ascii="Calibri" w:hAnsi="Calibri" w:cs="Calibri"/>
                <w:sz w:val="22"/>
                <w:szCs w:val="22"/>
              </w:rPr>
            </w:pPr>
            <w:r w:rsidRPr="0096531F">
              <w:rPr>
                <w:rFonts w:ascii="Calibri" w:hAnsi="Calibri" w:cs="Calibri"/>
                <w:sz w:val="22"/>
                <w:szCs w:val="22"/>
              </w:rPr>
              <w:t xml:space="preserve">Supplying, Installation, Testing and Commissioning Gun metal Stainless Steel  63mm dia. Short Branch Pipe (ISI marked) with 20mm dia nozzle as required.                                             </w:t>
            </w:r>
            <w:r w:rsidRPr="0096531F">
              <w:rPr>
                <w:rFonts w:ascii="Calibri" w:hAnsi="Calibri" w:cs="Calibri"/>
                <w:b/>
                <w:bCs/>
                <w:sz w:val="22"/>
                <w:szCs w:val="22"/>
              </w:rPr>
              <w:t>(MAKE- SAFEGUARD/GEETECH/GUARDS/OMEX/FALCON)</w:t>
            </w:r>
          </w:p>
        </w:tc>
        <w:tc>
          <w:tcPr>
            <w:tcW w:w="672" w:type="dxa"/>
            <w:tcBorders>
              <w:top w:val="nil"/>
              <w:left w:val="nil"/>
              <w:bottom w:val="single" w:sz="4" w:space="0" w:color="auto"/>
              <w:right w:val="single" w:sz="4" w:space="0" w:color="auto"/>
            </w:tcBorders>
            <w:shd w:val="clear" w:color="000000" w:fill="FFFFFF"/>
            <w:vAlign w:val="center"/>
            <w:hideMark/>
          </w:tcPr>
          <w:p w14:paraId="3B0840F3"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vAlign w:val="center"/>
            <w:hideMark/>
          </w:tcPr>
          <w:p w14:paraId="46B08DC8"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15</w:t>
            </w:r>
          </w:p>
        </w:tc>
      </w:tr>
      <w:tr w:rsidR="0096531F" w:rsidRPr="0096531F" w14:paraId="160BC382" w14:textId="77777777" w:rsidTr="00F06298">
        <w:trPr>
          <w:trHeight w:val="390"/>
        </w:trPr>
        <w:tc>
          <w:tcPr>
            <w:tcW w:w="808" w:type="dxa"/>
            <w:tcBorders>
              <w:top w:val="nil"/>
              <w:left w:val="single" w:sz="4" w:space="0" w:color="auto"/>
              <w:bottom w:val="single" w:sz="4" w:space="0" w:color="auto"/>
              <w:right w:val="single" w:sz="4" w:space="0" w:color="auto"/>
            </w:tcBorders>
            <w:shd w:val="clear" w:color="000000" w:fill="FFFFFF"/>
            <w:noWrap/>
            <w:vAlign w:val="center"/>
            <w:hideMark/>
          </w:tcPr>
          <w:p w14:paraId="61D3CA53"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5</w:t>
            </w:r>
          </w:p>
        </w:tc>
        <w:tc>
          <w:tcPr>
            <w:tcW w:w="7452" w:type="dxa"/>
            <w:tcBorders>
              <w:top w:val="nil"/>
              <w:left w:val="nil"/>
              <w:bottom w:val="single" w:sz="4" w:space="0" w:color="auto"/>
              <w:right w:val="single" w:sz="4" w:space="0" w:color="auto"/>
            </w:tcBorders>
            <w:shd w:val="clear" w:color="000000" w:fill="FFFFFF"/>
            <w:vAlign w:val="center"/>
            <w:hideMark/>
          </w:tcPr>
          <w:p w14:paraId="1505AA7F"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SITC of Single Headed G.M. Oblique Hydrant Landing Valve</w:t>
            </w:r>
          </w:p>
        </w:tc>
        <w:tc>
          <w:tcPr>
            <w:tcW w:w="672" w:type="dxa"/>
            <w:tcBorders>
              <w:top w:val="nil"/>
              <w:left w:val="nil"/>
              <w:bottom w:val="single" w:sz="4" w:space="0" w:color="auto"/>
              <w:right w:val="single" w:sz="4" w:space="0" w:color="auto"/>
            </w:tcBorders>
            <w:shd w:val="clear" w:color="000000" w:fill="FFFFFF"/>
            <w:noWrap/>
            <w:vAlign w:val="center"/>
            <w:hideMark/>
          </w:tcPr>
          <w:p w14:paraId="156A8389"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3244D77E"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15C64B36" w14:textId="77777777" w:rsidTr="00F06298">
        <w:trPr>
          <w:trHeight w:val="1304"/>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5C5817AF"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lastRenderedPageBreak/>
              <w:t> </w:t>
            </w:r>
          </w:p>
        </w:tc>
        <w:tc>
          <w:tcPr>
            <w:tcW w:w="7452" w:type="dxa"/>
            <w:tcBorders>
              <w:top w:val="nil"/>
              <w:left w:val="nil"/>
              <w:bottom w:val="single" w:sz="4" w:space="0" w:color="auto"/>
              <w:right w:val="single" w:sz="4" w:space="0" w:color="auto"/>
            </w:tcBorders>
            <w:shd w:val="clear" w:color="000000" w:fill="FFFFFF"/>
            <w:noWrap/>
            <w:hideMark/>
          </w:tcPr>
          <w:p w14:paraId="3A917D06" w14:textId="77777777" w:rsidR="0096531F" w:rsidRPr="0096531F" w:rsidRDefault="0096531F" w:rsidP="0096531F">
            <w:pPr>
              <w:jc w:val="both"/>
              <w:rPr>
                <w:rFonts w:ascii="Calibri" w:hAnsi="Calibri" w:cs="Calibri"/>
                <w:sz w:val="22"/>
                <w:szCs w:val="22"/>
              </w:rPr>
            </w:pPr>
            <w:r w:rsidRPr="0096531F">
              <w:rPr>
                <w:rFonts w:ascii="Calibri" w:hAnsi="Calibri" w:cs="Calibri"/>
                <w:sz w:val="22"/>
                <w:szCs w:val="22"/>
              </w:rPr>
              <w:t xml:space="preserve">Supplying, installation, testing and commissioning of single headed Gun metal Stainless Steel, ISI marked oblique hydrant landing valve  with 80mm dia flanged inlet &amp; 63mm dia instanteous type female outlet complete with A.B.S. plastic cap and chain, twist release type lug and all accessories complete as required.                                              </w:t>
            </w:r>
            <w:r w:rsidRPr="0096531F">
              <w:rPr>
                <w:rFonts w:ascii="Calibri" w:hAnsi="Calibri" w:cs="Calibri"/>
                <w:b/>
                <w:bCs/>
                <w:sz w:val="22"/>
                <w:szCs w:val="22"/>
              </w:rPr>
              <w:t>(MAKE- SAFEGUARD/GEETECH/GUARDS/FALCON)</w:t>
            </w:r>
          </w:p>
        </w:tc>
        <w:tc>
          <w:tcPr>
            <w:tcW w:w="672" w:type="dxa"/>
            <w:tcBorders>
              <w:top w:val="nil"/>
              <w:left w:val="nil"/>
              <w:bottom w:val="single" w:sz="4" w:space="0" w:color="auto"/>
              <w:right w:val="single" w:sz="4" w:space="0" w:color="auto"/>
            </w:tcBorders>
            <w:shd w:val="clear" w:color="000000" w:fill="FFFFFF"/>
            <w:vAlign w:val="center"/>
            <w:hideMark/>
          </w:tcPr>
          <w:p w14:paraId="7A7630F5"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vAlign w:val="center"/>
            <w:hideMark/>
          </w:tcPr>
          <w:p w14:paraId="234128C8"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8</w:t>
            </w:r>
          </w:p>
        </w:tc>
      </w:tr>
      <w:tr w:rsidR="0096531F" w:rsidRPr="0096531F" w14:paraId="2E90F96D"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73402630"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6</w:t>
            </w:r>
          </w:p>
        </w:tc>
        <w:tc>
          <w:tcPr>
            <w:tcW w:w="7452" w:type="dxa"/>
            <w:tcBorders>
              <w:top w:val="nil"/>
              <w:left w:val="nil"/>
              <w:bottom w:val="single" w:sz="4" w:space="0" w:color="auto"/>
              <w:right w:val="single" w:sz="4" w:space="0" w:color="auto"/>
            </w:tcBorders>
            <w:shd w:val="clear" w:color="000000" w:fill="FFFFFF"/>
            <w:noWrap/>
            <w:vAlign w:val="bottom"/>
            <w:hideMark/>
          </w:tcPr>
          <w:p w14:paraId="7F05FBE4"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SITC of Butterfly Valve / Gate valve</w:t>
            </w:r>
          </w:p>
        </w:tc>
        <w:tc>
          <w:tcPr>
            <w:tcW w:w="672" w:type="dxa"/>
            <w:tcBorders>
              <w:top w:val="nil"/>
              <w:left w:val="nil"/>
              <w:bottom w:val="single" w:sz="4" w:space="0" w:color="auto"/>
              <w:right w:val="single" w:sz="4" w:space="0" w:color="auto"/>
            </w:tcBorders>
            <w:shd w:val="clear" w:color="000000" w:fill="FFFFFF"/>
            <w:noWrap/>
            <w:vAlign w:val="center"/>
            <w:hideMark/>
          </w:tcPr>
          <w:p w14:paraId="239D4ECB"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64E48A0D"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208675C1" w14:textId="77777777" w:rsidTr="00F06298">
        <w:trPr>
          <w:trHeight w:val="9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0ABDA93C"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452" w:type="dxa"/>
            <w:tcBorders>
              <w:top w:val="nil"/>
              <w:left w:val="nil"/>
              <w:bottom w:val="single" w:sz="4" w:space="0" w:color="auto"/>
              <w:right w:val="single" w:sz="4" w:space="0" w:color="auto"/>
            </w:tcBorders>
            <w:shd w:val="clear" w:color="000000" w:fill="FFFFFF"/>
            <w:noWrap/>
            <w:vAlign w:val="bottom"/>
            <w:hideMark/>
          </w:tcPr>
          <w:p w14:paraId="29122616" w14:textId="77777777" w:rsidR="0096531F" w:rsidRPr="0096531F" w:rsidRDefault="0096531F" w:rsidP="0096531F">
            <w:pPr>
              <w:jc w:val="both"/>
              <w:rPr>
                <w:rFonts w:ascii="Calibri" w:hAnsi="Calibri" w:cs="Calibri"/>
                <w:sz w:val="22"/>
                <w:szCs w:val="22"/>
              </w:rPr>
            </w:pPr>
            <w:r w:rsidRPr="0096531F">
              <w:rPr>
                <w:rFonts w:ascii="Calibri" w:hAnsi="Calibri" w:cs="Calibri"/>
                <w:sz w:val="22"/>
                <w:szCs w:val="22"/>
              </w:rPr>
              <w:t xml:space="preserve">Providing and fixing of cast iron double flanged Butterfly Valve, wafer type PN1.6  IS:13095 complete with nuts and bolts rubber insertion all as required. </w:t>
            </w:r>
            <w:r w:rsidRPr="0096531F">
              <w:rPr>
                <w:rFonts w:ascii="Calibri" w:hAnsi="Calibri" w:cs="Calibri"/>
                <w:b/>
                <w:bCs/>
                <w:sz w:val="22"/>
                <w:szCs w:val="22"/>
              </w:rPr>
              <w:t xml:space="preserve">                                                   (MAKE- UTTAM/ CASTLE/KARTAR/ ZOLOTO )</w:t>
            </w:r>
          </w:p>
        </w:tc>
        <w:tc>
          <w:tcPr>
            <w:tcW w:w="672" w:type="dxa"/>
            <w:tcBorders>
              <w:top w:val="nil"/>
              <w:left w:val="nil"/>
              <w:bottom w:val="single" w:sz="4" w:space="0" w:color="auto"/>
              <w:right w:val="single" w:sz="4" w:space="0" w:color="auto"/>
            </w:tcBorders>
            <w:shd w:val="clear" w:color="000000" w:fill="FFFFFF"/>
            <w:noWrap/>
            <w:vAlign w:val="center"/>
            <w:hideMark/>
          </w:tcPr>
          <w:p w14:paraId="384BD1D1"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4FBCFEC4"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521D3DCA"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61602AB4"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a)</w:t>
            </w:r>
          </w:p>
        </w:tc>
        <w:tc>
          <w:tcPr>
            <w:tcW w:w="7452" w:type="dxa"/>
            <w:tcBorders>
              <w:top w:val="nil"/>
              <w:left w:val="nil"/>
              <w:bottom w:val="single" w:sz="4" w:space="0" w:color="auto"/>
              <w:right w:val="single" w:sz="4" w:space="0" w:color="auto"/>
            </w:tcBorders>
            <w:shd w:val="clear" w:color="000000" w:fill="FFFFFF"/>
            <w:hideMark/>
          </w:tcPr>
          <w:p w14:paraId="41532112"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250mm dia.</w:t>
            </w:r>
          </w:p>
        </w:tc>
        <w:tc>
          <w:tcPr>
            <w:tcW w:w="672" w:type="dxa"/>
            <w:tcBorders>
              <w:top w:val="nil"/>
              <w:left w:val="nil"/>
              <w:bottom w:val="single" w:sz="4" w:space="0" w:color="auto"/>
              <w:right w:val="single" w:sz="4" w:space="0" w:color="auto"/>
            </w:tcBorders>
            <w:shd w:val="clear" w:color="000000" w:fill="FFFFFF"/>
            <w:vAlign w:val="center"/>
            <w:hideMark/>
          </w:tcPr>
          <w:p w14:paraId="2D2875AC"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043721ED"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2</w:t>
            </w:r>
          </w:p>
        </w:tc>
      </w:tr>
      <w:tr w:rsidR="0096531F" w:rsidRPr="0096531F" w14:paraId="2D109A75"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46D84D2B"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b)</w:t>
            </w:r>
          </w:p>
        </w:tc>
        <w:tc>
          <w:tcPr>
            <w:tcW w:w="7452" w:type="dxa"/>
            <w:tcBorders>
              <w:top w:val="nil"/>
              <w:left w:val="nil"/>
              <w:bottom w:val="single" w:sz="4" w:space="0" w:color="auto"/>
              <w:right w:val="single" w:sz="4" w:space="0" w:color="auto"/>
            </w:tcBorders>
            <w:shd w:val="clear" w:color="000000" w:fill="FFFFFF"/>
            <w:hideMark/>
          </w:tcPr>
          <w:p w14:paraId="73153BD7" w14:textId="77777777" w:rsidR="0096531F" w:rsidRPr="0096531F" w:rsidRDefault="0096531F" w:rsidP="0096531F">
            <w:pPr>
              <w:jc w:val="both"/>
              <w:rPr>
                <w:rFonts w:ascii="Calibri" w:hAnsi="Calibri" w:cs="Calibri"/>
                <w:sz w:val="22"/>
                <w:szCs w:val="22"/>
              </w:rPr>
            </w:pPr>
            <w:r w:rsidRPr="0096531F">
              <w:rPr>
                <w:rFonts w:ascii="Calibri" w:hAnsi="Calibri" w:cs="Calibri"/>
                <w:sz w:val="22"/>
                <w:szCs w:val="22"/>
              </w:rPr>
              <w:t>150mm dia</w:t>
            </w:r>
          </w:p>
        </w:tc>
        <w:tc>
          <w:tcPr>
            <w:tcW w:w="672" w:type="dxa"/>
            <w:tcBorders>
              <w:top w:val="nil"/>
              <w:left w:val="nil"/>
              <w:bottom w:val="single" w:sz="4" w:space="0" w:color="auto"/>
              <w:right w:val="single" w:sz="4" w:space="0" w:color="auto"/>
            </w:tcBorders>
            <w:shd w:val="clear" w:color="000000" w:fill="FFFFFF"/>
            <w:vAlign w:val="center"/>
            <w:hideMark/>
          </w:tcPr>
          <w:p w14:paraId="10A5A36A"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3D7ADA2C"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10</w:t>
            </w:r>
          </w:p>
        </w:tc>
      </w:tr>
      <w:tr w:rsidR="0096531F" w:rsidRPr="0096531F" w14:paraId="608DFF08"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7102577D"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c)</w:t>
            </w:r>
          </w:p>
        </w:tc>
        <w:tc>
          <w:tcPr>
            <w:tcW w:w="7452" w:type="dxa"/>
            <w:tcBorders>
              <w:top w:val="nil"/>
              <w:left w:val="nil"/>
              <w:bottom w:val="single" w:sz="4" w:space="0" w:color="auto"/>
              <w:right w:val="single" w:sz="4" w:space="0" w:color="auto"/>
            </w:tcBorders>
            <w:shd w:val="clear" w:color="000000" w:fill="FFFFFF"/>
            <w:hideMark/>
          </w:tcPr>
          <w:p w14:paraId="01E34037"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100 mm dia</w:t>
            </w:r>
          </w:p>
        </w:tc>
        <w:tc>
          <w:tcPr>
            <w:tcW w:w="672" w:type="dxa"/>
            <w:tcBorders>
              <w:top w:val="nil"/>
              <w:left w:val="nil"/>
              <w:bottom w:val="single" w:sz="4" w:space="0" w:color="auto"/>
              <w:right w:val="single" w:sz="4" w:space="0" w:color="auto"/>
            </w:tcBorders>
            <w:shd w:val="clear" w:color="000000" w:fill="FFFFFF"/>
            <w:vAlign w:val="center"/>
            <w:hideMark/>
          </w:tcPr>
          <w:p w14:paraId="06231D61"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0C2AC9D7"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2</w:t>
            </w:r>
          </w:p>
        </w:tc>
      </w:tr>
      <w:tr w:rsidR="0096531F" w:rsidRPr="0096531F" w14:paraId="142C4D8E"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427DC0DB"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d)</w:t>
            </w:r>
          </w:p>
        </w:tc>
        <w:tc>
          <w:tcPr>
            <w:tcW w:w="7452" w:type="dxa"/>
            <w:tcBorders>
              <w:top w:val="nil"/>
              <w:left w:val="nil"/>
              <w:bottom w:val="single" w:sz="4" w:space="0" w:color="auto"/>
              <w:right w:val="single" w:sz="4" w:space="0" w:color="auto"/>
            </w:tcBorders>
            <w:shd w:val="clear" w:color="000000" w:fill="FFFFFF"/>
            <w:hideMark/>
          </w:tcPr>
          <w:p w14:paraId="6D5C7A88"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80 mm dia</w:t>
            </w:r>
          </w:p>
        </w:tc>
        <w:tc>
          <w:tcPr>
            <w:tcW w:w="672" w:type="dxa"/>
            <w:tcBorders>
              <w:top w:val="nil"/>
              <w:left w:val="nil"/>
              <w:bottom w:val="single" w:sz="4" w:space="0" w:color="auto"/>
              <w:right w:val="single" w:sz="4" w:space="0" w:color="auto"/>
            </w:tcBorders>
            <w:shd w:val="clear" w:color="000000" w:fill="FFFFFF"/>
            <w:vAlign w:val="center"/>
            <w:hideMark/>
          </w:tcPr>
          <w:p w14:paraId="0FD59F9B"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1158BBE0"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2</w:t>
            </w:r>
          </w:p>
        </w:tc>
      </w:tr>
      <w:tr w:rsidR="0096531F" w:rsidRPr="0096531F" w14:paraId="1CFDF187"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02A7F783"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7</w:t>
            </w:r>
          </w:p>
        </w:tc>
        <w:tc>
          <w:tcPr>
            <w:tcW w:w="7452" w:type="dxa"/>
            <w:tcBorders>
              <w:top w:val="nil"/>
              <w:left w:val="nil"/>
              <w:bottom w:val="single" w:sz="4" w:space="0" w:color="auto"/>
              <w:right w:val="single" w:sz="4" w:space="0" w:color="auto"/>
            </w:tcBorders>
            <w:shd w:val="clear" w:color="000000" w:fill="FFFFFF"/>
            <w:noWrap/>
            <w:vAlign w:val="bottom"/>
            <w:hideMark/>
          </w:tcPr>
          <w:p w14:paraId="00CF158A"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SITC of Cast Iron Flanged Non Return Valve</w:t>
            </w:r>
          </w:p>
        </w:tc>
        <w:tc>
          <w:tcPr>
            <w:tcW w:w="672" w:type="dxa"/>
            <w:tcBorders>
              <w:top w:val="nil"/>
              <w:left w:val="nil"/>
              <w:bottom w:val="single" w:sz="4" w:space="0" w:color="auto"/>
              <w:right w:val="single" w:sz="4" w:space="0" w:color="auto"/>
            </w:tcBorders>
            <w:shd w:val="clear" w:color="000000" w:fill="FFFFFF"/>
            <w:noWrap/>
            <w:vAlign w:val="center"/>
            <w:hideMark/>
          </w:tcPr>
          <w:p w14:paraId="237A0469"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1B08003D"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7FA8CC06" w14:textId="77777777" w:rsidTr="00F06298">
        <w:trPr>
          <w:trHeight w:val="9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55277D34"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452" w:type="dxa"/>
            <w:tcBorders>
              <w:top w:val="nil"/>
              <w:left w:val="nil"/>
              <w:bottom w:val="single" w:sz="4" w:space="0" w:color="auto"/>
              <w:right w:val="single" w:sz="4" w:space="0" w:color="auto"/>
            </w:tcBorders>
            <w:shd w:val="clear" w:color="000000" w:fill="FFFFFF"/>
            <w:noWrap/>
            <w:vAlign w:val="bottom"/>
            <w:hideMark/>
          </w:tcPr>
          <w:p w14:paraId="66FB1C14" w14:textId="77777777" w:rsidR="0096531F" w:rsidRPr="0096531F" w:rsidRDefault="0096531F" w:rsidP="0096531F">
            <w:pPr>
              <w:jc w:val="both"/>
              <w:rPr>
                <w:rFonts w:ascii="Calibri" w:hAnsi="Calibri" w:cs="Calibri"/>
                <w:sz w:val="22"/>
                <w:szCs w:val="22"/>
              </w:rPr>
            </w:pPr>
            <w:r w:rsidRPr="0096531F">
              <w:rPr>
                <w:rFonts w:ascii="Calibri" w:hAnsi="Calibri" w:cs="Calibri"/>
                <w:sz w:val="22"/>
                <w:szCs w:val="22"/>
              </w:rPr>
              <w:t>Providing and fixing of cast iron double flanged type non-return valve PN 1.6  IS:13095 complete with nut and bolts rubber insertion as required: (Wafer type)                        (</w:t>
            </w:r>
            <w:r w:rsidRPr="0096531F">
              <w:rPr>
                <w:rFonts w:ascii="Calibri" w:hAnsi="Calibri" w:cs="Calibri"/>
                <w:b/>
                <w:bCs/>
                <w:sz w:val="22"/>
                <w:szCs w:val="22"/>
              </w:rPr>
              <w:t>MAKE- UTTAM/ CASTLE/KARTAR)</w:t>
            </w:r>
          </w:p>
        </w:tc>
        <w:tc>
          <w:tcPr>
            <w:tcW w:w="672" w:type="dxa"/>
            <w:tcBorders>
              <w:top w:val="nil"/>
              <w:left w:val="nil"/>
              <w:bottom w:val="single" w:sz="4" w:space="0" w:color="auto"/>
              <w:right w:val="single" w:sz="4" w:space="0" w:color="auto"/>
            </w:tcBorders>
            <w:shd w:val="clear" w:color="000000" w:fill="FFFFFF"/>
            <w:noWrap/>
            <w:vAlign w:val="center"/>
            <w:hideMark/>
          </w:tcPr>
          <w:p w14:paraId="4A7107E0"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6D4809B1"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201AEACB"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09A804C9"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a)</w:t>
            </w:r>
          </w:p>
        </w:tc>
        <w:tc>
          <w:tcPr>
            <w:tcW w:w="7452" w:type="dxa"/>
            <w:tcBorders>
              <w:top w:val="nil"/>
              <w:left w:val="nil"/>
              <w:bottom w:val="single" w:sz="4" w:space="0" w:color="auto"/>
              <w:right w:val="single" w:sz="4" w:space="0" w:color="auto"/>
            </w:tcBorders>
            <w:shd w:val="clear" w:color="000000" w:fill="FFFFFF"/>
            <w:hideMark/>
          </w:tcPr>
          <w:p w14:paraId="0DCC3737"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150mm dia</w:t>
            </w:r>
          </w:p>
        </w:tc>
        <w:tc>
          <w:tcPr>
            <w:tcW w:w="672" w:type="dxa"/>
            <w:tcBorders>
              <w:top w:val="nil"/>
              <w:left w:val="nil"/>
              <w:bottom w:val="single" w:sz="4" w:space="0" w:color="auto"/>
              <w:right w:val="single" w:sz="4" w:space="0" w:color="auto"/>
            </w:tcBorders>
            <w:shd w:val="clear" w:color="000000" w:fill="FFFFFF"/>
            <w:vAlign w:val="center"/>
            <w:hideMark/>
          </w:tcPr>
          <w:p w14:paraId="6E6EE230"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2EE847E5"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4</w:t>
            </w:r>
          </w:p>
        </w:tc>
      </w:tr>
      <w:tr w:rsidR="0096531F" w:rsidRPr="0096531F" w14:paraId="38846672"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43AE35FA"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b)</w:t>
            </w:r>
          </w:p>
        </w:tc>
        <w:tc>
          <w:tcPr>
            <w:tcW w:w="7452" w:type="dxa"/>
            <w:tcBorders>
              <w:top w:val="nil"/>
              <w:left w:val="nil"/>
              <w:bottom w:val="single" w:sz="4" w:space="0" w:color="auto"/>
              <w:right w:val="single" w:sz="4" w:space="0" w:color="auto"/>
            </w:tcBorders>
            <w:shd w:val="clear" w:color="000000" w:fill="FFFFFF"/>
            <w:hideMark/>
          </w:tcPr>
          <w:p w14:paraId="0D59958F"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100mm dia</w:t>
            </w:r>
          </w:p>
        </w:tc>
        <w:tc>
          <w:tcPr>
            <w:tcW w:w="672" w:type="dxa"/>
            <w:tcBorders>
              <w:top w:val="nil"/>
              <w:left w:val="nil"/>
              <w:bottom w:val="single" w:sz="4" w:space="0" w:color="auto"/>
              <w:right w:val="single" w:sz="4" w:space="0" w:color="auto"/>
            </w:tcBorders>
            <w:shd w:val="clear" w:color="000000" w:fill="FFFFFF"/>
            <w:vAlign w:val="center"/>
            <w:hideMark/>
          </w:tcPr>
          <w:p w14:paraId="40CB4B57"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521631E1"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4</w:t>
            </w:r>
          </w:p>
        </w:tc>
      </w:tr>
      <w:tr w:rsidR="0096531F" w:rsidRPr="0096531F" w14:paraId="73E5A532"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4A5AF7DC"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c)</w:t>
            </w:r>
          </w:p>
        </w:tc>
        <w:tc>
          <w:tcPr>
            <w:tcW w:w="7452" w:type="dxa"/>
            <w:tcBorders>
              <w:top w:val="nil"/>
              <w:left w:val="nil"/>
              <w:bottom w:val="single" w:sz="4" w:space="0" w:color="auto"/>
              <w:right w:val="single" w:sz="4" w:space="0" w:color="auto"/>
            </w:tcBorders>
            <w:shd w:val="clear" w:color="000000" w:fill="FFFFFF"/>
            <w:hideMark/>
          </w:tcPr>
          <w:p w14:paraId="1EE38199"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 xml:space="preserve"> 80 mm dia</w:t>
            </w:r>
          </w:p>
        </w:tc>
        <w:tc>
          <w:tcPr>
            <w:tcW w:w="672" w:type="dxa"/>
            <w:tcBorders>
              <w:top w:val="nil"/>
              <w:left w:val="nil"/>
              <w:bottom w:val="single" w:sz="4" w:space="0" w:color="auto"/>
              <w:right w:val="single" w:sz="4" w:space="0" w:color="auto"/>
            </w:tcBorders>
            <w:shd w:val="clear" w:color="000000" w:fill="FFFFFF"/>
            <w:vAlign w:val="center"/>
            <w:hideMark/>
          </w:tcPr>
          <w:p w14:paraId="18EF99C9"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3AEB6745"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1</w:t>
            </w:r>
          </w:p>
        </w:tc>
      </w:tr>
      <w:tr w:rsidR="0096531F" w:rsidRPr="0096531F" w14:paraId="3F3CB3AA"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4BFF54EB"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8</w:t>
            </w:r>
          </w:p>
        </w:tc>
        <w:tc>
          <w:tcPr>
            <w:tcW w:w="7452" w:type="dxa"/>
            <w:tcBorders>
              <w:top w:val="nil"/>
              <w:left w:val="nil"/>
              <w:bottom w:val="single" w:sz="4" w:space="0" w:color="auto"/>
              <w:right w:val="single" w:sz="4" w:space="0" w:color="auto"/>
            </w:tcBorders>
            <w:shd w:val="clear" w:color="000000" w:fill="FFFFFF"/>
            <w:hideMark/>
          </w:tcPr>
          <w:p w14:paraId="1D6988A0"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SITC of EXPANSION ELBOWS</w:t>
            </w:r>
          </w:p>
        </w:tc>
        <w:tc>
          <w:tcPr>
            <w:tcW w:w="672" w:type="dxa"/>
            <w:tcBorders>
              <w:top w:val="nil"/>
              <w:left w:val="nil"/>
              <w:bottom w:val="single" w:sz="4" w:space="0" w:color="auto"/>
              <w:right w:val="single" w:sz="4" w:space="0" w:color="auto"/>
            </w:tcBorders>
            <w:shd w:val="clear" w:color="000000" w:fill="FFFFFF"/>
            <w:vAlign w:val="center"/>
            <w:hideMark/>
          </w:tcPr>
          <w:p w14:paraId="74AB2003"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 </w:t>
            </w:r>
          </w:p>
        </w:tc>
        <w:tc>
          <w:tcPr>
            <w:tcW w:w="788" w:type="dxa"/>
            <w:tcBorders>
              <w:top w:val="nil"/>
              <w:left w:val="nil"/>
              <w:bottom w:val="single" w:sz="4" w:space="0" w:color="auto"/>
              <w:right w:val="single" w:sz="4" w:space="0" w:color="auto"/>
            </w:tcBorders>
            <w:shd w:val="clear" w:color="000000" w:fill="FFFFFF"/>
            <w:hideMark/>
          </w:tcPr>
          <w:p w14:paraId="63F814A4"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 </w:t>
            </w:r>
          </w:p>
        </w:tc>
      </w:tr>
      <w:tr w:rsidR="0096531F" w:rsidRPr="0096531F" w14:paraId="388CA042"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16C563AA"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452" w:type="dxa"/>
            <w:tcBorders>
              <w:top w:val="nil"/>
              <w:left w:val="nil"/>
              <w:bottom w:val="single" w:sz="4" w:space="0" w:color="auto"/>
              <w:right w:val="single" w:sz="4" w:space="0" w:color="auto"/>
            </w:tcBorders>
            <w:shd w:val="clear" w:color="000000" w:fill="FFFFFF"/>
            <w:hideMark/>
          </w:tcPr>
          <w:p w14:paraId="2D8D419B"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150 mm dia</w:t>
            </w:r>
          </w:p>
        </w:tc>
        <w:tc>
          <w:tcPr>
            <w:tcW w:w="672" w:type="dxa"/>
            <w:tcBorders>
              <w:top w:val="nil"/>
              <w:left w:val="nil"/>
              <w:bottom w:val="single" w:sz="4" w:space="0" w:color="auto"/>
              <w:right w:val="single" w:sz="4" w:space="0" w:color="auto"/>
            </w:tcBorders>
            <w:shd w:val="clear" w:color="000000" w:fill="FFFFFF"/>
            <w:vAlign w:val="center"/>
            <w:hideMark/>
          </w:tcPr>
          <w:p w14:paraId="1F1AB0C6"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5DFC711F"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1</w:t>
            </w:r>
          </w:p>
        </w:tc>
      </w:tr>
      <w:tr w:rsidR="0096531F" w:rsidRPr="0096531F" w14:paraId="557D0EE8"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05ECD055"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452" w:type="dxa"/>
            <w:tcBorders>
              <w:top w:val="nil"/>
              <w:left w:val="nil"/>
              <w:bottom w:val="single" w:sz="4" w:space="0" w:color="auto"/>
              <w:right w:val="single" w:sz="4" w:space="0" w:color="auto"/>
            </w:tcBorders>
            <w:shd w:val="clear" w:color="000000" w:fill="FFFFFF"/>
            <w:hideMark/>
          </w:tcPr>
          <w:p w14:paraId="690103E0"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100 mm dia.</w:t>
            </w:r>
          </w:p>
        </w:tc>
        <w:tc>
          <w:tcPr>
            <w:tcW w:w="672" w:type="dxa"/>
            <w:tcBorders>
              <w:top w:val="nil"/>
              <w:left w:val="nil"/>
              <w:bottom w:val="single" w:sz="4" w:space="0" w:color="auto"/>
              <w:right w:val="single" w:sz="4" w:space="0" w:color="auto"/>
            </w:tcBorders>
            <w:shd w:val="clear" w:color="000000" w:fill="FFFFFF"/>
            <w:vAlign w:val="center"/>
            <w:hideMark/>
          </w:tcPr>
          <w:p w14:paraId="66FE8EA6"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4EB3742F"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1</w:t>
            </w:r>
          </w:p>
        </w:tc>
      </w:tr>
      <w:tr w:rsidR="0096531F" w:rsidRPr="0096531F" w14:paraId="6DA9F626"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39B1C056"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452" w:type="dxa"/>
            <w:tcBorders>
              <w:top w:val="nil"/>
              <w:left w:val="nil"/>
              <w:bottom w:val="single" w:sz="4" w:space="0" w:color="auto"/>
              <w:right w:val="single" w:sz="4" w:space="0" w:color="auto"/>
            </w:tcBorders>
            <w:shd w:val="clear" w:color="000000" w:fill="FFFFFF"/>
            <w:hideMark/>
          </w:tcPr>
          <w:p w14:paraId="732C65DA"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80 mm dia,</w:t>
            </w:r>
          </w:p>
        </w:tc>
        <w:tc>
          <w:tcPr>
            <w:tcW w:w="672" w:type="dxa"/>
            <w:tcBorders>
              <w:top w:val="nil"/>
              <w:left w:val="nil"/>
              <w:bottom w:val="single" w:sz="4" w:space="0" w:color="auto"/>
              <w:right w:val="single" w:sz="4" w:space="0" w:color="auto"/>
            </w:tcBorders>
            <w:shd w:val="clear" w:color="000000" w:fill="FFFFFF"/>
            <w:vAlign w:val="center"/>
            <w:hideMark/>
          </w:tcPr>
          <w:p w14:paraId="094C4865"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4E820942"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1</w:t>
            </w:r>
          </w:p>
        </w:tc>
      </w:tr>
      <w:tr w:rsidR="0096531F" w:rsidRPr="0096531F" w14:paraId="70AA3181"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2C551375"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9</w:t>
            </w:r>
          </w:p>
        </w:tc>
        <w:tc>
          <w:tcPr>
            <w:tcW w:w="7452" w:type="dxa"/>
            <w:tcBorders>
              <w:top w:val="nil"/>
              <w:left w:val="nil"/>
              <w:bottom w:val="single" w:sz="4" w:space="0" w:color="auto"/>
              <w:right w:val="single" w:sz="4" w:space="0" w:color="auto"/>
            </w:tcBorders>
            <w:shd w:val="clear" w:color="000000" w:fill="FFFFFF"/>
            <w:hideMark/>
          </w:tcPr>
          <w:p w14:paraId="56D82886" w14:textId="77777777" w:rsidR="0096531F" w:rsidRPr="0096531F" w:rsidRDefault="0096531F" w:rsidP="0096531F">
            <w:pPr>
              <w:rPr>
                <w:rFonts w:ascii="Calibri" w:hAnsi="Calibri" w:cs="Calibri"/>
                <w:b/>
                <w:bCs/>
                <w:sz w:val="22"/>
                <w:szCs w:val="22"/>
              </w:rPr>
            </w:pPr>
            <w:r w:rsidRPr="0096531F">
              <w:rPr>
                <w:rFonts w:ascii="Calibri" w:hAnsi="Calibri" w:cs="Calibri"/>
                <w:b/>
                <w:bCs/>
                <w:sz w:val="22"/>
                <w:szCs w:val="22"/>
              </w:rPr>
              <w:t>SITC of Ball valves 25 mm dia Ball Valves</w:t>
            </w:r>
          </w:p>
        </w:tc>
        <w:tc>
          <w:tcPr>
            <w:tcW w:w="672" w:type="dxa"/>
            <w:tcBorders>
              <w:top w:val="nil"/>
              <w:left w:val="nil"/>
              <w:bottom w:val="single" w:sz="4" w:space="0" w:color="auto"/>
              <w:right w:val="single" w:sz="4" w:space="0" w:color="auto"/>
            </w:tcBorders>
            <w:shd w:val="clear" w:color="000000" w:fill="FFFFFF"/>
            <w:vAlign w:val="center"/>
            <w:hideMark/>
          </w:tcPr>
          <w:p w14:paraId="3D977F49"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hideMark/>
          </w:tcPr>
          <w:p w14:paraId="77FAEEDB"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5</w:t>
            </w:r>
          </w:p>
        </w:tc>
      </w:tr>
      <w:tr w:rsidR="0096531F" w:rsidRPr="0096531F" w14:paraId="132DB801" w14:textId="77777777" w:rsidTr="00F06298">
        <w:trPr>
          <w:trHeight w:val="900"/>
        </w:trPr>
        <w:tc>
          <w:tcPr>
            <w:tcW w:w="808" w:type="dxa"/>
            <w:tcBorders>
              <w:top w:val="nil"/>
              <w:left w:val="single" w:sz="4" w:space="0" w:color="auto"/>
              <w:bottom w:val="single" w:sz="4" w:space="0" w:color="auto"/>
              <w:right w:val="single" w:sz="4" w:space="0" w:color="auto"/>
            </w:tcBorders>
            <w:shd w:val="clear" w:color="000000" w:fill="FFFFFF"/>
            <w:noWrap/>
            <w:vAlign w:val="center"/>
            <w:hideMark/>
          </w:tcPr>
          <w:p w14:paraId="4C3A1C12"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10</w:t>
            </w:r>
          </w:p>
        </w:tc>
        <w:tc>
          <w:tcPr>
            <w:tcW w:w="7452" w:type="dxa"/>
            <w:tcBorders>
              <w:top w:val="nil"/>
              <w:left w:val="nil"/>
              <w:bottom w:val="single" w:sz="4" w:space="0" w:color="auto"/>
              <w:right w:val="single" w:sz="4" w:space="0" w:color="auto"/>
            </w:tcBorders>
            <w:shd w:val="clear" w:color="000000" w:fill="FFFFFF"/>
            <w:vAlign w:val="center"/>
            <w:hideMark/>
          </w:tcPr>
          <w:p w14:paraId="6C53C244" w14:textId="77777777" w:rsidR="0096531F" w:rsidRPr="0096531F" w:rsidRDefault="0096531F" w:rsidP="0096531F">
            <w:pPr>
              <w:rPr>
                <w:rFonts w:ascii="Calibri" w:hAnsi="Calibri" w:cs="Calibri"/>
                <w:color w:val="000000"/>
                <w:sz w:val="22"/>
                <w:szCs w:val="22"/>
              </w:rPr>
            </w:pPr>
            <w:r w:rsidRPr="0096531F">
              <w:rPr>
                <w:rFonts w:ascii="Calibri" w:hAnsi="Calibri" w:cs="Calibri"/>
                <w:color w:val="000000"/>
                <w:sz w:val="22"/>
                <w:szCs w:val="22"/>
              </w:rPr>
              <w:t>Painting with proper cleaning of complete Existing Fire Pipe line ( Above Ground ) including painting of pipes and fittings with red paint over a coat of ready mixed primer, both of approved quality</w:t>
            </w:r>
          </w:p>
        </w:tc>
        <w:tc>
          <w:tcPr>
            <w:tcW w:w="672" w:type="dxa"/>
            <w:tcBorders>
              <w:top w:val="nil"/>
              <w:left w:val="nil"/>
              <w:bottom w:val="single" w:sz="4" w:space="0" w:color="auto"/>
              <w:right w:val="single" w:sz="4" w:space="0" w:color="auto"/>
            </w:tcBorders>
            <w:shd w:val="clear" w:color="000000" w:fill="FFFFFF"/>
            <w:noWrap/>
            <w:vAlign w:val="center"/>
            <w:hideMark/>
          </w:tcPr>
          <w:p w14:paraId="6450A1D6"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Mtrs</w:t>
            </w:r>
          </w:p>
        </w:tc>
        <w:tc>
          <w:tcPr>
            <w:tcW w:w="788" w:type="dxa"/>
            <w:tcBorders>
              <w:top w:val="nil"/>
              <w:left w:val="nil"/>
              <w:bottom w:val="single" w:sz="4" w:space="0" w:color="auto"/>
              <w:right w:val="single" w:sz="4" w:space="0" w:color="auto"/>
            </w:tcBorders>
            <w:shd w:val="clear" w:color="000000" w:fill="FFFFFF"/>
            <w:noWrap/>
            <w:vAlign w:val="center"/>
            <w:hideMark/>
          </w:tcPr>
          <w:p w14:paraId="045D87C1"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600</w:t>
            </w:r>
          </w:p>
        </w:tc>
      </w:tr>
      <w:tr w:rsidR="0096531F" w:rsidRPr="0096531F" w14:paraId="110F6EED"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5BF8BD60"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(B)</w:t>
            </w:r>
          </w:p>
        </w:tc>
        <w:tc>
          <w:tcPr>
            <w:tcW w:w="7452" w:type="dxa"/>
            <w:tcBorders>
              <w:top w:val="nil"/>
              <w:left w:val="nil"/>
              <w:bottom w:val="single" w:sz="4" w:space="0" w:color="auto"/>
              <w:right w:val="single" w:sz="4" w:space="0" w:color="auto"/>
            </w:tcBorders>
            <w:shd w:val="clear" w:color="000000" w:fill="FFFFFF"/>
            <w:noWrap/>
            <w:vAlign w:val="bottom"/>
            <w:hideMark/>
          </w:tcPr>
          <w:p w14:paraId="708602DC" w14:textId="3DD5B896" w:rsidR="0096531F" w:rsidRPr="0096531F" w:rsidRDefault="0096531F" w:rsidP="0096531F">
            <w:pPr>
              <w:rPr>
                <w:rFonts w:ascii="Calibri" w:hAnsi="Calibri" w:cs="Calibri"/>
                <w:b/>
                <w:bCs/>
                <w:color w:val="000000"/>
                <w:sz w:val="22"/>
                <w:szCs w:val="22"/>
              </w:rPr>
            </w:pPr>
            <w:r w:rsidRPr="0096531F">
              <w:rPr>
                <w:rFonts w:ascii="Calibri" w:hAnsi="Calibri" w:cs="Calibri"/>
                <w:b/>
                <w:bCs/>
                <w:color w:val="000000"/>
                <w:sz w:val="22"/>
                <w:szCs w:val="22"/>
              </w:rPr>
              <w:t>Servicing Conventional Fire Alarm System Panels</w:t>
            </w:r>
          </w:p>
        </w:tc>
        <w:tc>
          <w:tcPr>
            <w:tcW w:w="672" w:type="dxa"/>
            <w:tcBorders>
              <w:top w:val="nil"/>
              <w:left w:val="nil"/>
              <w:bottom w:val="single" w:sz="4" w:space="0" w:color="auto"/>
              <w:right w:val="single" w:sz="4" w:space="0" w:color="auto"/>
            </w:tcBorders>
            <w:shd w:val="clear" w:color="000000" w:fill="FFFFFF"/>
            <w:noWrap/>
            <w:vAlign w:val="bottom"/>
            <w:hideMark/>
          </w:tcPr>
          <w:p w14:paraId="60289CD8" w14:textId="77777777" w:rsidR="0096531F" w:rsidRPr="0096531F" w:rsidRDefault="0096531F" w:rsidP="0096531F">
            <w:pPr>
              <w:rPr>
                <w:rFonts w:ascii="Calibri" w:hAnsi="Calibri" w:cs="Calibri"/>
                <w:b/>
                <w:bCs/>
                <w:color w:val="000000"/>
                <w:sz w:val="22"/>
                <w:szCs w:val="22"/>
              </w:rPr>
            </w:pPr>
            <w:r w:rsidRPr="0096531F">
              <w:rPr>
                <w:rFonts w:ascii="Calibri" w:hAnsi="Calibri" w:cs="Calibri"/>
                <w:b/>
                <w:bCs/>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1115EC1A" w14:textId="77777777" w:rsidR="0096531F" w:rsidRPr="0096531F" w:rsidRDefault="0096531F" w:rsidP="0096531F">
            <w:pPr>
              <w:rPr>
                <w:rFonts w:ascii="Calibri" w:hAnsi="Calibri" w:cs="Calibri"/>
                <w:b/>
                <w:bCs/>
                <w:color w:val="000000"/>
                <w:sz w:val="22"/>
                <w:szCs w:val="22"/>
              </w:rPr>
            </w:pPr>
            <w:r w:rsidRPr="0096531F">
              <w:rPr>
                <w:rFonts w:ascii="Calibri" w:hAnsi="Calibri" w:cs="Calibri"/>
                <w:b/>
                <w:bCs/>
                <w:color w:val="000000"/>
                <w:sz w:val="22"/>
                <w:szCs w:val="22"/>
              </w:rPr>
              <w:t> </w:t>
            </w:r>
          </w:p>
        </w:tc>
      </w:tr>
      <w:tr w:rsidR="0096531F" w:rsidRPr="0096531F" w14:paraId="31F273E5" w14:textId="77777777" w:rsidTr="00F06298">
        <w:trPr>
          <w:trHeight w:val="600"/>
        </w:trPr>
        <w:tc>
          <w:tcPr>
            <w:tcW w:w="808" w:type="dxa"/>
            <w:tcBorders>
              <w:top w:val="nil"/>
              <w:left w:val="single" w:sz="4" w:space="0" w:color="auto"/>
              <w:bottom w:val="single" w:sz="4" w:space="0" w:color="auto"/>
              <w:right w:val="single" w:sz="4" w:space="0" w:color="auto"/>
            </w:tcBorders>
            <w:shd w:val="clear" w:color="000000" w:fill="FFFFFF"/>
            <w:noWrap/>
            <w:vAlign w:val="center"/>
            <w:hideMark/>
          </w:tcPr>
          <w:p w14:paraId="181F2688"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1</w:t>
            </w:r>
          </w:p>
        </w:tc>
        <w:tc>
          <w:tcPr>
            <w:tcW w:w="7452" w:type="dxa"/>
            <w:tcBorders>
              <w:top w:val="nil"/>
              <w:left w:val="nil"/>
              <w:bottom w:val="single" w:sz="4" w:space="0" w:color="auto"/>
              <w:right w:val="single" w:sz="4" w:space="0" w:color="auto"/>
            </w:tcBorders>
            <w:shd w:val="clear" w:color="000000" w:fill="FFFFFF"/>
            <w:noWrap/>
            <w:vAlign w:val="bottom"/>
            <w:hideMark/>
          </w:tcPr>
          <w:p w14:paraId="7E15FE3A" w14:textId="4E54885A" w:rsidR="0096531F" w:rsidRPr="0096531F" w:rsidRDefault="0096531F" w:rsidP="0096531F">
            <w:pPr>
              <w:rPr>
                <w:rFonts w:ascii="Calibri" w:hAnsi="Calibri" w:cs="Calibri"/>
                <w:sz w:val="22"/>
                <w:szCs w:val="22"/>
              </w:rPr>
            </w:pPr>
            <w:r w:rsidRPr="0096531F">
              <w:rPr>
                <w:rFonts w:ascii="Calibri" w:hAnsi="Calibri" w:cs="Calibri"/>
                <w:sz w:val="22"/>
                <w:szCs w:val="22"/>
              </w:rPr>
              <w:t xml:space="preserve">Servicing of conventional type Photo electric type Smoke Detector with back box and original base.              </w:t>
            </w:r>
          </w:p>
        </w:tc>
        <w:tc>
          <w:tcPr>
            <w:tcW w:w="672" w:type="dxa"/>
            <w:tcBorders>
              <w:top w:val="nil"/>
              <w:left w:val="nil"/>
              <w:bottom w:val="single" w:sz="4" w:space="0" w:color="auto"/>
              <w:right w:val="single" w:sz="4" w:space="0" w:color="auto"/>
            </w:tcBorders>
            <w:shd w:val="clear" w:color="000000" w:fill="FFFFFF"/>
            <w:noWrap/>
            <w:vAlign w:val="center"/>
            <w:hideMark/>
          </w:tcPr>
          <w:p w14:paraId="2CC6FA92"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Nos</w:t>
            </w:r>
          </w:p>
        </w:tc>
        <w:tc>
          <w:tcPr>
            <w:tcW w:w="788" w:type="dxa"/>
            <w:tcBorders>
              <w:top w:val="nil"/>
              <w:left w:val="nil"/>
              <w:bottom w:val="single" w:sz="4" w:space="0" w:color="auto"/>
              <w:right w:val="single" w:sz="4" w:space="0" w:color="auto"/>
            </w:tcBorders>
            <w:shd w:val="clear" w:color="000000" w:fill="FFFFFF"/>
            <w:noWrap/>
            <w:vAlign w:val="center"/>
            <w:hideMark/>
          </w:tcPr>
          <w:p w14:paraId="6887847C"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300</w:t>
            </w:r>
          </w:p>
        </w:tc>
      </w:tr>
      <w:tr w:rsidR="0096531F" w:rsidRPr="0096531F" w14:paraId="275A68CB" w14:textId="77777777" w:rsidTr="00F06298">
        <w:trPr>
          <w:trHeight w:val="89"/>
        </w:trPr>
        <w:tc>
          <w:tcPr>
            <w:tcW w:w="808" w:type="dxa"/>
            <w:tcBorders>
              <w:top w:val="nil"/>
              <w:left w:val="single" w:sz="4" w:space="0" w:color="auto"/>
              <w:bottom w:val="single" w:sz="4" w:space="0" w:color="auto"/>
              <w:right w:val="single" w:sz="4" w:space="0" w:color="auto"/>
            </w:tcBorders>
            <w:shd w:val="clear" w:color="000000" w:fill="FFFFFF"/>
            <w:noWrap/>
            <w:vAlign w:val="center"/>
            <w:hideMark/>
          </w:tcPr>
          <w:p w14:paraId="3D54F2C8"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2</w:t>
            </w:r>
          </w:p>
        </w:tc>
        <w:tc>
          <w:tcPr>
            <w:tcW w:w="7452" w:type="dxa"/>
            <w:tcBorders>
              <w:top w:val="nil"/>
              <w:left w:val="nil"/>
              <w:bottom w:val="single" w:sz="4" w:space="0" w:color="auto"/>
              <w:right w:val="single" w:sz="4" w:space="0" w:color="auto"/>
            </w:tcBorders>
            <w:shd w:val="clear" w:color="000000" w:fill="FFFFFF"/>
            <w:noWrap/>
            <w:vAlign w:val="bottom"/>
            <w:hideMark/>
          </w:tcPr>
          <w:p w14:paraId="7EF2AD48"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 xml:space="preserve">Servicing  of  Manual Call Points complete with MS / ABS body, LED indicator,etc. </w:t>
            </w:r>
          </w:p>
        </w:tc>
        <w:tc>
          <w:tcPr>
            <w:tcW w:w="672" w:type="dxa"/>
            <w:tcBorders>
              <w:top w:val="nil"/>
              <w:left w:val="nil"/>
              <w:bottom w:val="single" w:sz="4" w:space="0" w:color="auto"/>
              <w:right w:val="single" w:sz="4" w:space="0" w:color="auto"/>
            </w:tcBorders>
            <w:shd w:val="clear" w:color="000000" w:fill="FFFFFF"/>
            <w:noWrap/>
            <w:vAlign w:val="center"/>
            <w:hideMark/>
          </w:tcPr>
          <w:p w14:paraId="3EEEA010"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Nos</w:t>
            </w:r>
          </w:p>
        </w:tc>
        <w:tc>
          <w:tcPr>
            <w:tcW w:w="788" w:type="dxa"/>
            <w:tcBorders>
              <w:top w:val="nil"/>
              <w:left w:val="nil"/>
              <w:bottom w:val="single" w:sz="4" w:space="0" w:color="auto"/>
              <w:right w:val="single" w:sz="4" w:space="0" w:color="auto"/>
            </w:tcBorders>
            <w:shd w:val="clear" w:color="000000" w:fill="FFFFFF"/>
            <w:noWrap/>
            <w:vAlign w:val="center"/>
            <w:hideMark/>
          </w:tcPr>
          <w:p w14:paraId="637F57DB"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200</w:t>
            </w:r>
          </w:p>
        </w:tc>
      </w:tr>
      <w:tr w:rsidR="0096531F" w:rsidRPr="0096531F" w14:paraId="264FFF7E"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center"/>
            <w:hideMark/>
          </w:tcPr>
          <w:p w14:paraId="5272ED5D"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3</w:t>
            </w:r>
          </w:p>
        </w:tc>
        <w:tc>
          <w:tcPr>
            <w:tcW w:w="7452" w:type="dxa"/>
            <w:tcBorders>
              <w:top w:val="nil"/>
              <w:left w:val="nil"/>
              <w:bottom w:val="single" w:sz="4" w:space="0" w:color="auto"/>
              <w:right w:val="single" w:sz="4" w:space="0" w:color="auto"/>
            </w:tcBorders>
            <w:shd w:val="clear" w:color="000000" w:fill="FFFFFF"/>
            <w:noWrap/>
            <w:vAlign w:val="bottom"/>
            <w:hideMark/>
          </w:tcPr>
          <w:p w14:paraId="1E08FCC7" w14:textId="77777777" w:rsidR="0096531F" w:rsidRPr="0096531F" w:rsidRDefault="0096531F" w:rsidP="0096531F">
            <w:pPr>
              <w:rPr>
                <w:rFonts w:ascii="Calibri" w:hAnsi="Calibri" w:cs="Calibri"/>
                <w:sz w:val="22"/>
                <w:szCs w:val="22"/>
              </w:rPr>
            </w:pPr>
            <w:r w:rsidRPr="0096531F">
              <w:rPr>
                <w:rFonts w:ascii="Calibri" w:hAnsi="Calibri" w:cs="Calibri"/>
                <w:sz w:val="22"/>
                <w:szCs w:val="22"/>
              </w:rPr>
              <w:t xml:space="preserve">Servicing of  24 volt operated Sounder cum flasher complete                                  </w:t>
            </w:r>
          </w:p>
        </w:tc>
        <w:tc>
          <w:tcPr>
            <w:tcW w:w="672" w:type="dxa"/>
            <w:tcBorders>
              <w:top w:val="nil"/>
              <w:left w:val="nil"/>
              <w:bottom w:val="single" w:sz="4" w:space="0" w:color="auto"/>
              <w:right w:val="single" w:sz="4" w:space="0" w:color="auto"/>
            </w:tcBorders>
            <w:shd w:val="clear" w:color="000000" w:fill="FFFFFF"/>
            <w:noWrap/>
            <w:vAlign w:val="center"/>
            <w:hideMark/>
          </w:tcPr>
          <w:p w14:paraId="59D618A9"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Nos.</w:t>
            </w:r>
          </w:p>
        </w:tc>
        <w:tc>
          <w:tcPr>
            <w:tcW w:w="788" w:type="dxa"/>
            <w:tcBorders>
              <w:top w:val="nil"/>
              <w:left w:val="nil"/>
              <w:bottom w:val="single" w:sz="4" w:space="0" w:color="auto"/>
              <w:right w:val="single" w:sz="4" w:space="0" w:color="auto"/>
            </w:tcBorders>
            <w:shd w:val="clear" w:color="000000" w:fill="FFFFFF"/>
            <w:noWrap/>
            <w:vAlign w:val="center"/>
            <w:hideMark/>
          </w:tcPr>
          <w:p w14:paraId="057CF858"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50</w:t>
            </w:r>
          </w:p>
        </w:tc>
      </w:tr>
      <w:tr w:rsidR="0096531F" w:rsidRPr="0096531F" w14:paraId="311D927E" w14:textId="77777777" w:rsidTr="00F06298">
        <w:trPr>
          <w:trHeight w:val="600"/>
        </w:trPr>
        <w:tc>
          <w:tcPr>
            <w:tcW w:w="808" w:type="dxa"/>
            <w:tcBorders>
              <w:top w:val="nil"/>
              <w:left w:val="single" w:sz="4" w:space="0" w:color="auto"/>
              <w:bottom w:val="single" w:sz="4" w:space="0" w:color="auto"/>
              <w:right w:val="single" w:sz="4" w:space="0" w:color="auto"/>
            </w:tcBorders>
            <w:shd w:val="clear" w:color="000000" w:fill="FFFFFF"/>
            <w:noWrap/>
            <w:vAlign w:val="center"/>
            <w:hideMark/>
          </w:tcPr>
          <w:p w14:paraId="66094F1A"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4</w:t>
            </w:r>
          </w:p>
        </w:tc>
        <w:tc>
          <w:tcPr>
            <w:tcW w:w="7452" w:type="dxa"/>
            <w:tcBorders>
              <w:top w:val="nil"/>
              <w:left w:val="nil"/>
              <w:bottom w:val="single" w:sz="4" w:space="0" w:color="auto"/>
              <w:right w:val="single" w:sz="4" w:space="0" w:color="auto"/>
            </w:tcBorders>
            <w:shd w:val="clear" w:color="000000" w:fill="FFFFFF"/>
            <w:hideMark/>
          </w:tcPr>
          <w:p w14:paraId="0E2C797B" w14:textId="7E6F53CB" w:rsidR="0096531F" w:rsidRPr="0096531F" w:rsidRDefault="0096531F" w:rsidP="0096531F">
            <w:pPr>
              <w:rPr>
                <w:rFonts w:ascii="Calibri" w:hAnsi="Calibri" w:cs="Calibri"/>
                <w:sz w:val="22"/>
                <w:szCs w:val="22"/>
              </w:rPr>
            </w:pPr>
            <w:r w:rsidRPr="0096531F">
              <w:rPr>
                <w:rFonts w:ascii="Calibri" w:hAnsi="Calibri" w:cs="Calibri"/>
                <w:sz w:val="22"/>
                <w:szCs w:val="22"/>
              </w:rPr>
              <w:t xml:space="preserve">Servicing of Microprocessor based 2/4/8 zone  Fire Alarm Control Panels with 2 nos 12V 7AH battrey &amp; inbuilt battrey charger  complete as required.                 </w:t>
            </w:r>
          </w:p>
        </w:tc>
        <w:tc>
          <w:tcPr>
            <w:tcW w:w="672" w:type="dxa"/>
            <w:tcBorders>
              <w:top w:val="nil"/>
              <w:left w:val="nil"/>
              <w:bottom w:val="single" w:sz="4" w:space="0" w:color="auto"/>
              <w:right w:val="single" w:sz="4" w:space="0" w:color="auto"/>
            </w:tcBorders>
            <w:shd w:val="clear" w:color="000000" w:fill="FFFFFF"/>
            <w:noWrap/>
            <w:vAlign w:val="center"/>
            <w:hideMark/>
          </w:tcPr>
          <w:p w14:paraId="5B3D1FC6"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Nos</w:t>
            </w:r>
          </w:p>
        </w:tc>
        <w:tc>
          <w:tcPr>
            <w:tcW w:w="788" w:type="dxa"/>
            <w:tcBorders>
              <w:top w:val="nil"/>
              <w:left w:val="nil"/>
              <w:bottom w:val="single" w:sz="4" w:space="0" w:color="auto"/>
              <w:right w:val="single" w:sz="4" w:space="0" w:color="auto"/>
            </w:tcBorders>
            <w:shd w:val="clear" w:color="000000" w:fill="FFFFFF"/>
            <w:noWrap/>
            <w:vAlign w:val="center"/>
            <w:hideMark/>
          </w:tcPr>
          <w:p w14:paraId="52F8E2B1"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10</w:t>
            </w:r>
          </w:p>
        </w:tc>
      </w:tr>
      <w:tr w:rsidR="0096531F" w:rsidRPr="0096531F" w14:paraId="0DA648CD" w14:textId="77777777" w:rsidTr="00F06298">
        <w:trPr>
          <w:trHeight w:val="575"/>
        </w:trPr>
        <w:tc>
          <w:tcPr>
            <w:tcW w:w="808" w:type="dxa"/>
            <w:tcBorders>
              <w:top w:val="nil"/>
              <w:left w:val="single" w:sz="4" w:space="0" w:color="auto"/>
              <w:bottom w:val="single" w:sz="4" w:space="0" w:color="auto"/>
              <w:right w:val="single" w:sz="4" w:space="0" w:color="auto"/>
            </w:tcBorders>
            <w:shd w:val="clear" w:color="000000" w:fill="FFFFFF"/>
            <w:noWrap/>
            <w:vAlign w:val="center"/>
            <w:hideMark/>
          </w:tcPr>
          <w:p w14:paraId="5689BEB8"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5</w:t>
            </w:r>
          </w:p>
        </w:tc>
        <w:tc>
          <w:tcPr>
            <w:tcW w:w="7452" w:type="dxa"/>
            <w:tcBorders>
              <w:top w:val="nil"/>
              <w:left w:val="nil"/>
              <w:bottom w:val="single" w:sz="4" w:space="0" w:color="auto"/>
              <w:right w:val="single" w:sz="4" w:space="0" w:color="auto"/>
            </w:tcBorders>
            <w:shd w:val="clear" w:color="000000" w:fill="FFFFFF"/>
            <w:noWrap/>
            <w:vAlign w:val="bottom"/>
            <w:hideMark/>
          </w:tcPr>
          <w:p w14:paraId="7D66759A" w14:textId="54BE9706" w:rsidR="0096531F" w:rsidRPr="0096531F" w:rsidRDefault="0096531F" w:rsidP="0096531F">
            <w:pPr>
              <w:rPr>
                <w:rFonts w:ascii="Calibri" w:hAnsi="Calibri" w:cs="Calibri"/>
                <w:sz w:val="22"/>
                <w:szCs w:val="22"/>
              </w:rPr>
            </w:pPr>
            <w:r w:rsidRPr="0096531F">
              <w:rPr>
                <w:rFonts w:ascii="Calibri" w:hAnsi="Calibri" w:cs="Calibri"/>
                <w:sz w:val="22"/>
                <w:szCs w:val="22"/>
              </w:rPr>
              <w:t>Supply &amp; fixing of Photolouminiscent type EXIT signages on 3 mm acrylic sheet of size 12 x 6 inch at various location complete with fixing arangement of waal / ceiling as required</w:t>
            </w:r>
          </w:p>
        </w:tc>
        <w:tc>
          <w:tcPr>
            <w:tcW w:w="672" w:type="dxa"/>
            <w:tcBorders>
              <w:top w:val="nil"/>
              <w:left w:val="nil"/>
              <w:bottom w:val="single" w:sz="4" w:space="0" w:color="auto"/>
              <w:right w:val="single" w:sz="4" w:space="0" w:color="auto"/>
            </w:tcBorders>
            <w:shd w:val="clear" w:color="000000" w:fill="FFFFFF"/>
            <w:noWrap/>
            <w:vAlign w:val="center"/>
            <w:hideMark/>
          </w:tcPr>
          <w:p w14:paraId="5EBA9033"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Nos</w:t>
            </w:r>
          </w:p>
        </w:tc>
        <w:tc>
          <w:tcPr>
            <w:tcW w:w="788" w:type="dxa"/>
            <w:tcBorders>
              <w:top w:val="nil"/>
              <w:left w:val="nil"/>
              <w:bottom w:val="single" w:sz="4" w:space="0" w:color="auto"/>
              <w:right w:val="single" w:sz="4" w:space="0" w:color="auto"/>
            </w:tcBorders>
            <w:shd w:val="clear" w:color="000000" w:fill="FFFFFF"/>
            <w:noWrap/>
            <w:vAlign w:val="center"/>
            <w:hideMark/>
          </w:tcPr>
          <w:p w14:paraId="363AED16"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85</w:t>
            </w:r>
          </w:p>
        </w:tc>
      </w:tr>
      <w:tr w:rsidR="0096531F" w:rsidRPr="0096531F" w14:paraId="7D4F4EC0" w14:textId="77777777" w:rsidTr="00F06298">
        <w:trPr>
          <w:trHeight w:val="600"/>
        </w:trPr>
        <w:tc>
          <w:tcPr>
            <w:tcW w:w="808" w:type="dxa"/>
            <w:tcBorders>
              <w:top w:val="nil"/>
              <w:left w:val="single" w:sz="4" w:space="0" w:color="auto"/>
              <w:bottom w:val="single" w:sz="4" w:space="0" w:color="auto"/>
              <w:right w:val="single" w:sz="4" w:space="0" w:color="auto"/>
            </w:tcBorders>
            <w:shd w:val="clear" w:color="000000" w:fill="FFFFFF"/>
            <w:noWrap/>
            <w:vAlign w:val="center"/>
            <w:hideMark/>
          </w:tcPr>
          <w:p w14:paraId="3F4391DA"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6</w:t>
            </w:r>
          </w:p>
        </w:tc>
        <w:tc>
          <w:tcPr>
            <w:tcW w:w="7452" w:type="dxa"/>
            <w:tcBorders>
              <w:top w:val="nil"/>
              <w:left w:val="nil"/>
              <w:bottom w:val="single" w:sz="4" w:space="0" w:color="auto"/>
              <w:right w:val="single" w:sz="4" w:space="0" w:color="auto"/>
            </w:tcBorders>
            <w:shd w:val="clear" w:color="000000" w:fill="FFFFFF"/>
            <w:noWrap/>
            <w:hideMark/>
          </w:tcPr>
          <w:p w14:paraId="1E3F2693" w14:textId="77777777" w:rsidR="0096531F" w:rsidRPr="0096531F" w:rsidRDefault="0096531F" w:rsidP="0096531F">
            <w:pPr>
              <w:jc w:val="both"/>
              <w:rPr>
                <w:rFonts w:ascii="Calibri" w:hAnsi="Calibri" w:cs="Calibri"/>
                <w:sz w:val="22"/>
                <w:szCs w:val="22"/>
              </w:rPr>
            </w:pPr>
            <w:r w:rsidRPr="0096531F">
              <w:rPr>
                <w:rFonts w:ascii="Calibri" w:hAnsi="Calibri" w:cs="Calibri"/>
                <w:sz w:val="22"/>
                <w:szCs w:val="22"/>
              </w:rPr>
              <w:t xml:space="preserve">Providing &amp; fixing required FIRE Safety &amp; Industrial safety charts as per the requirement of Fire &amp; safety department </w:t>
            </w:r>
          </w:p>
        </w:tc>
        <w:tc>
          <w:tcPr>
            <w:tcW w:w="672" w:type="dxa"/>
            <w:tcBorders>
              <w:top w:val="nil"/>
              <w:left w:val="nil"/>
              <w:bottom w:val="single" w:sz="4" w:space="0" w:color="auto"/>
              <w:right w:val="single" w:sz="4" w:space="0" w:color="auto"/>
            </w:tcBorders>
            <w:shd w:val="clear" w:color="000000" w:fill="FFFFFF"/>
            <w:noWrap/>
            <w:vAlign w:val="center"/>
            <w:hideMark/>
          </w:tcPr>
          <w:p w14:paraId="77B788BA"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Nos</w:t>
            </w:r>
          </w:p>
        </w:tc>
        <w:tc>
          <w:tcPr>
            <w:tcW w:w="788" w:type="dxa"/>
            <w:tcBorders>
              <w:top w:val="nil"/>
              <w:left w:val="nil"/>
              <w:bottom w:val="single" w:sz="4" w:space="0" w:color="auto"/>
              <w:right w:val="single" w:sz="4" w:space="0" w:color="auto"/>
            </w:tcBorders>
            <w:shd w:val="clear" w:color="000000" w:fill="FFFFFF"/>
            <w:noWrap/>
            <w:vAlign w:val="center"/>
            <w:hideMark/>
          </w:tcPr>
          <w:p w14:paraId="570531AB" w14:textId="77777777" w:rsidR="0096531F" w:rsidRPr="0096531F" w:rsidRDefault="0096531F" w:rsidP="0096531F">
            <w:pPr>
              <w:jc w:val="center"/>
              <w:rPr>
                <w:rFonts w:ascii="Calibri" w:hAnsi="Calibri" w:cs="Calibri"/>
                <w:sz w:val="22"/>
                <w:szCs w:val="22"/>
              </w:rPr>
            </w:pPr>
            <w:r w:rsidRPr="0096531F">
              <w:rPr>
                <w:rFonts w:ascii="Calibri" w:hAnsi="Calibri" w:cs="Calibri"/>
                <w:sz w:val="22"/>
                <w:szCs w:val="22"/>
              </w:rPr>
              <w:t>4</w:t>
            </w:r>
          </w:p>
        </w:tc>
      </w:tr>
      <w:tr w:rsidR="0096531F" w:rsidRPr="0096531F" w14:paraId="39351D6C" w14:textId="77777777" w:rsidTr="00F06298">
        <w:trPr>
          <w:trHeight w:val="300"/>
        </w:trPr>
        <w:tc>
          <w:tcPr>
            <w:tcW w:w="808" w:type="dxa"/>
            <w:tcBorders>
              <w:top w:val="nil"/>
              <w:left w:val="single" w:sz="4" w:space="0" w:color="auto"/>
              <w:bottom w:val="single" w:sz="4" w:space="0" w:color="auto"/>
              <w:right w:val="single" w:sz="4" w:space="0" w:color="auto"/>
            </w:tcBorders>
            <w:shd w:val="clear" w:color="000000" w:fill="FFFFFF"/>
            <w:noWrap/>
            <w:vAlign w:val="bottom"/>
            <w:hideMark/>
          </w:tcPr>
          <w:p w14:paraId="668D0F96" w14:textId="77777777" w:rsidR="0096531F" w:rsidRPr="0096531F" w:rsidRDefault="0096531F" w:rsidP="0096531F">
            <w:pPr>
              <w:jc w:val="center"/>
              <w:rPr>
                <w:rFonts w:ascii="Calibri" w:hAnsi="Calibri" w:cs="Calibri"/>
                <w:b/>
                <w:bCs/>
                <w:color w:val="000000"/>
                <w:sz w:val="22"/>
                <w:szCs w:val="22"/>
              </w:rPr>
            </w:pPr>
            <w:r w:rsidRPr="0096531F">
              <w:rPr>
                <w:rFonts w:ascii="Calibri" w:hAnsi="Calibri" w:cs="Calibri"/>
                <w:b/>
                <w:bCs/>
                <w:color w:val="000000"/>
                <w:sz w:val="22"/>
                <w:szCs w:val="22"/>
              </w:rPr>
              <w:t>( C )</w:t>
            </w:r>
          </w:p>
        </w:tc>
        <w:tc>
          <w:tcPr>
            <w:tcW w:w="7452" w:type="dxa"/>
            <w:tcBorders>
              <w:top w:val="nil"/>
              <w:left w:val="nil"/>
              <w:bottom w:val="single" w:sz="4" w:space="0" w:color="auto"/>
              <w:right w:val="single" w:sz="4" w:space="0" w:color="auto"/>
            </w:tcBorders>
            <w:shd w:val="clear" w:color="000000" w:fill="FFFFFF"/>
            <w:noWrap/>
            <w:vAlign w:val="bottom"/>
            <w:hideMark/>
          </w:tcPr>
          <w:p w14:paraId="4C9BE6CD" w14:textId="77777777" w:rsidR="0096531F" w:rsidRPr="0096531F" w:rsidRDefault="0096531F" w:rsidP="0096531F">
            <w:pPr>
              <w:rPr>
                <w:rFonts w:ascii="Calibri" w:hAnsi="Calibri" w:cs="Calibri"/>
                <w:b/>
                <w:bCs/>
                <w:color w:val="000000"/>
                <w:sz w:val="22"/>
                <w:szCs w:val="22"/>
              </w:rPr>
            </w:pPr>
            <w:r w:rsidRPr="0096531F">
              <w:rPr>
                <w:rFonts w:ascii="Calibri" w:hAnsi="Calibri" w:cs="Calibri"/>
                <w:b/>
                <w:bCs/>
                <w:color w:val="000000"/>
                <w:sz w:val="22"/>
                <w:szCs w:val="22"/>
              </w:rPr>
              <w:t xml:space="preserve"> Painting with Proper Cleaning of Fire Buckets </w:t>
            </w:r>
          </w:p>
        </w:tc>
        <w:tc>
          <w:tcPr>
            <w:tcW w:w="672" w:type="dxa"/>
            <w:tcBorders>
              <w:top w:val="nil"/>
              <w:left w:val="nil"/>
              <w:bottom w:val="single" w:sz="4" w:space="0" w:color="auto"/>
              <w:right w:val="single" w:sz="4" w:space="0" w:color="auto"/>
            </w:tcBorders>
            <w:shd w:val="clear" w:color="000000" w:fill="FFFFFF"/>
            <w:noWrap/>
            <w:vAlign w:val="center"/>
            <w:hideMark/>
          </w:tcPr>
          <w:p w14:paraId="13F2233D"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 </w:t>
            </w:r>
          </w:p>
        </w:tc>
        <w:tc>
          <w:tcPr>
            <w:tcW w:w="788" w:type="dxa"/>
            <w:tcBorders>
              <w:top w:val="nil"/>
              <w:left w:val="nil"/>
              <w:bottom w:val="single" w:sz="4" w:space="0" w:color="auto"/>
              <w:right w:val="single" w:sz="4" w:space="0" w:color="auto"/>
            </w:tcBorders>
            <w:shd w:val="clear" w:color="000000" w:fill="FFFFFF"/>
            <w:noWrap/>
            <w:vAlign w:val="bottom"/>
            <w:hideMark/>
          </w:tcPr>
          <w:p w14:paraId="4B3E89B1" w14:textId="77777777" w:rsidR="0096531F" w:rsidRPr="0096531F" w:rsidRDefault="0096531F" w:rsidP="0096531F">
            <w:pPr>
              <w:rPr>
                <w:rFonts w:ascii="Calibri" w:hAnsi="Calibri" w:cs="Calibri"/>
                <w:color w:val="000000"/>
                <w:sz w:val="22"/>
                <w:szCs w:val="22"/>
              </w:rPr>
            </w:pPr>
            <w:r w:rsidRPr="0096531F">
              <w:rPr>
                <w:rFonts w:ascii="Calibri" w:hAnsi="Calibri" w:cs="Calibri"/>
                <w:color w:val="000000"/>
                <w:sz w:val="22"/>
                <w:szCs w:val="22"/>
              </w:rPr>
              <w:t> </w:t>
            </w:r>
          </w:p>
        </w:tc>
      </w:tr>
      <w:tr w:rsidR="0096531F" w:rsidRPr="0096531F" w14:paraId="1C28DBF9" w14:textId="77777777" w:rsidTr="00F06298">
        <w:trPr>
          <w:trHeight w:val="900"/>
        </w:trPr>
        <w:tc>
          <w:tcPr>
            <w:tcW w:w="808" w:type="dxa"/>
            <w:tcBorders>
              <w:top w:val="nil"/>
              <w:left w:val="single" w:sz="4" w:space="0" w:color="auto"/>
              <w:bottom w:val="single" w:sz="4" w:space="0" w:color="auto"/>
              <w:right w:val="single" w:sz="4" w:space="0" w:color="auto"/>
            </w:tcBorders>
            <w:shd w:val="clear" w:color="000000" w:fill="FFFFFF"/>
            <w:noWrap/>
            <w:hideMark/>
          </w:tcPr>
          <w:p w14:paraId="45B69512"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1</w:t>
            </w:r>
          </w:p>
        </w:tc>
        <w:tc>
          <w:tcPr>
            <w:tcW w:w="7452" w:type="dxa"/>
            <w:tcBorders>
              <w:top w:val="nil"/>
              <w:left w:val="nil"/>
              <w:bottom w:val="single" w:sz="4" w:space="0" w:color="auto"/>
              <w:right w:val="single" w:sz="4" w:space="0" w:color="auto"/>
            </w:tcBorders>
            <w:shd w:val="clear" w:color="000000" w:fill="FFFFFF"/>
            <w:hideMark/>
          </w:tcPr>
          <w:p w14:paraId="0881AF68" w14:textId="77777777" w:rsidR="0096531F" w:rsidRPr="0096531F" w:rsidRDefault="0096531F" w:rsidP="0096531F">
            <w:pPr>
              <w:jc w:val="both"/>
              <w:rPr>
                <w:rFonts w:ascii="Calibri" w:hAnsi="Calibri" w:cs="Calibri"/>
                <w:sz w:val="22"/>
                <w:szCs w:val="22"/>
              </w:rPr>
            </w:pPr>
            <w:r w:rsidRPr="0096531F">
              <w:rPr>
                <w:rFonts w:ascii="Calibri" w:hAnsi="Calibri" w:cs="Calibri"/>
                <w:sz w:val="22"/>
                <w:szCs w:val="22"/>
              </w:rPr>
              <w:t xml:space="preserve">Painting with proper cleaning of complete of  Fire Buckets 4 nos  with round botom made out of MS / GI sheet painted with Fire red colour complete with Fire bucket stand having hanging capacity of 4 buckets </w:t>
            </w:r>
          </w:p>
        </w:tc>
        <w:tc>
          <w:tcPr>
            <w:tcW w:w="672" w:type="dxa"/>
            <w:tcBorders>
              <w:top w:val="nil"/>
              <w:left w:val="nil"/>
              <w:bottom w:val="single" w:sz="4" w:space="0" w:color="auto"/>
              <w:right w:val="single" w:sz="4" w:space="0" w:color="auto"/>
            </w:tcBorders>
            <w:shd w:val="clear" w:color="000000" w:fill="FFFFFF"/>
            <w:noWrap/>
            <w:vAlign w:val="center"/>
            <w:hideMark/>
          </w:tcPr>
          <w:p w14:paraId="7232D06A"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Set</w:t>
            </w:r>
          </w:p>
        </w:tc>
        <w:tc>
          <w:tcPr>
            <w:tcW w:w="788" w:type="dxa"/>
            <w:tcBorders>
              <w:top w:val="nil"/>
              <w:left w:val="nil"/>
              <w:bottom w:val="single" w:sz="4" w:space="0" w:color="auto"/>
              <w:right w:val="single" w:sz="4" w:space="0" w:color="auto"/>
            </w:tcBorders>
            <w:shd w:val="clear" w:color="000000" w:fill="FFFFFF"/>
            <w:vAlign w:val="center"/>
            <w:hideMark/>
          </w:tcPr>
          <w:p w14:paraId="22727616" w14:textId="77777777" w:rsidR="0096531F" w:rsidRPr="0096531F" w:rsidRDefault="0096531F" w:rsidP="0096531F">
            <w:pPr>
              <w:jc w:val="center"/>
              <w:rPr>
                <w:rFonts w:ascii="Calibri" w:hAnsi="Calibri" w:cs="Calibri"/>
                <w:color w:val="000000"/>
                <w:sz w:val="22"/>
                <w:szCs w:val="22"/>
              </w:rPr>
            </w:pPr>
            <w:r w:rsidRPr="0096531F">
              <w:rPr>
                <w:rFonts w:ascii="Calibri" w:hAnsi="Calibri" w:cs="Calibri"/>
                <w:color w:val="000000"/>
                <w:sz w:val="22"/>
                <w:szCs w:val="22"/>
              </w:rPr>
              <w:t>30</w:t>
            </w:r>
          </w:p>
        </w:tc>
      </w:tr>
    </w:tbl>
    <w:p w14:paraId="0CE4568D" w14:textId="77777777" w:rsidR="00F06298" w:rsidRDefault="00F06298" w:rsidP="000528C4">
      <w:pPr>
        <w:jc w:val="center"/>
        <w:rPr>
          <w:rFonts w:ascii="Tahoma" w:hAnsi="Tahoma" w:cs="Tahoma"/>
          <w:b/>
          <w:sz w:val="19"/>
          <w:szCs w:val="19"/>
          <w:u w:val="single"/>
        </w:rPr>
      </w:pPr>
    </w:p>
    <w:p w14:paraId="5941C81A" w14:textId="77777777" w:rsidR="00F06298" w:rsidRDefault="00F06298">
      <w:pPr>
        <w:rPr>
          <w:rFonts w:ascii="Tahoma" w:hAnsi="Tahoma" w:cs="Tahoma"/>
          <w:b/>
          <w:sz w:val="19"/>
          <w:szCs w:val="19"/>
          <w:u w:val="single"/>
        </w:rPr>
      </w:pPr>
      <w:r>
        <w:rPr>
          <w:rFonts w:ascii="Tahoma" w:hAnsi="Tahoma" w:cs="Tahoma"/>
          <w:b/>
          <w:sz w:val="19"/>
          <w:szCs w:val="19"/>
          <w:u w:val="single"/>
        </w:rPr>
        <w:br w:type="page"/>
      </w:r>
    </w:p>
    <w:p w14:paraId="7C2C2EBC" w14:textId="40BE568C" w:rsidR="00407480" w:rsidRPr="000528C4" w:rsidRDefault="00154F3A" w:rsidP="00F06298">
      <w:pPr>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F06298">
        <w:rPr>
          <w:rFonts w:ascii="Tahoma" w:hAnsi="Tahoma" w:cs="Tahoma"/>
          <w:sz w:val="19"/>
          <w:szCs w:val="19"/>
          <w:u w:val="single"/>
        </w:rPr>
        <w:t>via</w:t>
      </w:r>
      <w:r w:rsidR="004B119B" w:rsidRPr="00B73424">
        <w:rPr>
          <w:rFonts w:ascii="Tahoma" w:hAnsi="Tahoma" w:cs="Tahoma"/>
          <w:sz w:val="19"/>
          <w:szCs w:val="19"/>
          <w:u w:val="single"/>
        </w:rPr>
        <w:t xml:space="preserve"> Email</w:t>
      </w:r>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7FFD7FA6" w:rsidR="00093571" w:rsidRDefault="00F00F09" w:rsidP="00DC4D42">
      <w:pPr>
        <w:widowControl w:val="0"/>
        <w:autoSpaceDE w:val="0"/>
        <w:autoSpaceDN w:val="0"/>
        <w:ind w:right="-90"/>
        <w:jc w:val="center"/>
        <w:outlineLvl w:val="0"/>
        <w:rPr>
          <w:rFonts w:ascii="Tahoma" w:hAnsi="Tahoma" w:cs="Tahoma"/>
          <w:b/>
          <w:color w:val="4F81BD" w:themeColor="accent1"/>
          <w:sz w:val="19"/>
          <w:szCs w:val="19"/>
        </w:rPr>
      </w:pPr>
      <w:r>
        <w:rPr>
          <w:rFonts w:ascii="Tahoma" w:hAnsi="Tahoma" w:cs="Tahoma"/>
          <w:b/>
          <w:sz w:val="24"/>
          <w:szCs w:val="22"/>
        </w:rPr>
        <w:t xml:space="preserve">Annual </w:t>
      </w:r>
      <w:r w:rsidRPr="00256B2F">
        <w:rPr>
          <w:rFonts w:ascii="Tahoma" w:hAnsi="Tahoma" w:cs="Tahoma"/>
          <w:b/>
          <w:sz w:val="24"/>
          <w:szCs w:val="22"/>
        </w:rPr>
        <w:t>Routine Maintenance Work</w:t>
      </w:r>
      <w:r>
        <w:rPr>
          <w:rFonts w:ascii="Tahoma" w:hAnsi="Tahoma" w:cs="Tahoma"/>
          <w:b/>
          <w:sz w:val="24"/>
          <w:szCs w:val="22"/>
        </w:rPr>
        <w:t xml:space="preserve"> for Fire Fighting and Alarm System</w:t>
      </w:r>
      <w:r w:rsidRPr="00B73424">
        <w:rPr>
          <w:rFonts w:ascii="Tahoma" w:hAnsi="Tahoma" w:cs="Tahoma"/>
          <w:b/>
          <w:sz w:val="19"/>
          <w:szCs w:val="19"/>
        </w:rPr>
        <w:t xml:space="preserve"> </w:t>
      </w:r>
      <w:r w:rsidR="00F5031E" w:rsidRPr="00B73424">
        <w:rPr>
          <w:rFonts w:ascii="Tahoma" w:hAnsi="Tahoma" w:cs="Tahoma"/>
          <w:b/>
          <w:sz w:val="19"/>
          <w:szCs w:val="19"/>
        </w:rPr>
        <w:t xml:space="preserve">(Tender No. : </w:t>
      </w:r>
      <w:r w:rsidR="00F5031E" w:rsidRPr="00B73424">
        <w:rPr>
          <w:rFonts w:ascii="Tahoma" w:hAnsi="Tahoma" w:cs="Tahoma"/>
          <w:b/>
          <w:color w:val="4F81BD" w:themeColor="accent1"/>
          <w:sz w:val="19"/>
          <w:szCs w:val="19"/>
        </w:rPr>
        <w:t>2024-25/Estate/2B/LNM-</w:t>
      </w:r>
      <w:r w:rsidR="00F06298">
        <w:rPr>
          <w:rFonts w:ascii="Tahoma" w:hAnsi="Tahoma" w:cs="Tahoma"/>
          <w:b/>
          <w:color w:val="4F81BD" w:themeColor="accent1"/>
          <w:sz w:val="19"/>
          <w:szCs w:val="19"/>
        </w:rPr>
        <w:t>866</w:t>
      </w:r>
      <w:r w:rsidR="00F5031E" w:rsidRPr="00B73424">
        <w:rPr>
          <w:rFonts w:ascii="Tahoma" w:hAnsi="Tahoma" w:cs="Tahoma"/>
          <w:b/>
          <w:color w:val="4F81BD" w:themeColor="accent1"/>
          <w:sz w:val="19"/>
          <w:szCs w:val="19"/>
        </w:rPr>
        <w:t>)</w:t>
      </w:r>
    </w:p>
    <w:p w14:paraId="3504F8ED" w14:textId="77777777" w:rsidR="0096531F" w:rsidRPr="00B73424" w:rsidRDefault="0096531F" w:rsidP="0096531F">
      <w:pPr>
        <w:widowControl w:val="0"/>
        <w:autoSpaceDE w:val="0"/>
        <w:autoSpaceDN w:val="0"/>
        <w:jc w:val="both"/>
        <w:rPr>
          <w:rFonts w:ascii="Tahoma" w:eastAsia="Calibri" w:hAnsi="Tahoma" w:cs="Tahoma"/>
          <w:i/>
          <w:sz w:val="19"/>
          <w:szCs w:val="19"/>
        </w:rPr>
      </w:pPr>
    </w:p>
    <w:tbl>
      <w:tblPr>
        <w:tblW w:w="10260" w:type="dxa"/>
        <w:tblInd w:w="-545" w:type="dxa"/>
        <w:tblLook w:val="04A0" w:firstRow="1" w:lastRow="0" w:firstColumn="1" w:lastColumn="0" w:noHBand="0" w:noVBand="1"/>
      </w:tblPr>
      <w:tblGrid>
        <w:gridCol w:w="630"/>
        <w:gridCol w:w="5670"/>
        <w:gridCol w:w="720"/>
        <w:gridCol w:w="630"/>
        <w:gridCol w:w="1170"/>
        <w:gridCol w:w="1440"/>
      </w:tblGrid>
      <w:tr w:rsidR="00055CC2" w:rsidRPr="0096531F" w14:paraId="4DC0A5A7" w14:textId="75139AC4" w:rsidTr="00F06298">
        <w:trPr>
          <w:trHeight w:val="260"/>
          <w:tblHeader/>
        </w:trPr>
        <w:tc>
          <w:tcPr>
            <w:tcW w:w="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EE8AAC" w14:textId="77777777" w:rsidR="00055CC2" w:rsidRPr="0096531F" w:rsidRDefault="00055CC2" w:rsidP="00F951DC">
            <w:pPr>
              <w:jc w:val="center"/>
              <w:rPr>
                <w:rFonts w:ascii="Calibri" w:hAnsi="Calibri" w:cs="Calibri"/>
                <w:b/>
                <w:bCs/>
                <w:sz w:val="22"/>
                <w:szCs w:val="22"/>
              </w:rPr>
            </w:pPr>
            <w:r w:rsidRPr="0096531F">
              <w:rPr>
                <w:rFonts w:ascii="Calibri" w:hAnsi="Calibri" w:cs="Calibri"/>
                <w:b/>
                <w:bCs/>
                <w:sz w:val="22"/>
                <w:szCs w:val="22"/>
              </w:rPr>
              <w:t>S. No.</w:t>
            </w:r>
          </w:p>
        </w:tc>
        <w:tc>
          <w:tcPr>
            <w:tcW w:w="5670" w:type="dxa"/>
            <w:tcBorders>
              <w:top w:val="single" w:sz="4" w:space="0" w:color="auto"/>
              <w:left w:val="nil"/>
              <w:bottom w:val="single" w:sz="4" w:space="0" w:color="auto"/>
              <w:right w:val="single" w:sz="4" w:space="0" w:color="auto"/>
            </w:tcBorders>
            <w:shd w:val="clear" w:color="000000" w:fill="FFFFFF"/>
            <w:vAlign w:val="center"/>
            <w:hideMark/>
          </w:tcPr>
          <w:p w14:paraId="544AB2F6" w14:textId="77777777" w:rsidR="00055CC2" w:rsidRPr="0096531F" w:rsidRDefault="00055CC2" w:rsidP="00F951DC">
            <w:pPr>
              <w:jc w:val="center"/>
              <w:rPr>
                <w:rFonts w:ascii="Calibri" w:hAnsi="Calibri" w:cs="Calibri"/>
                <w:b/>
                <w:bCs/>
                <w:sz w:val="22"/>
                <w:szCs w:val="22"/>
              </w:rPr>
            </w:pPr>
            <w:r w:rsidRPr="0096531F">
              <w:rPr>
                <w:rFonts w:ascii="Calibri" w:hAnsi="Calibri" w:cs="Calibri"/>
                <w:b/>
                <w:bCs/>
                <w:sz w:val="22"/>
                <w:szCs w:val="22"/>
              </w:rPr>
              <w:t>DESCRIPTION OF ITEM (S)</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14:paraId="551E4C73" w14:textId="77777777" w:rsidR="00055CC2" w:rsidRDefault="00055CC2" w:rsidP="00F951DC">
            <w:pPr>
              <w:jc w:val="center"/>
              <w:rPr>
                <w:rFonts w:ascii="Calibri" w:hAnsi="Calibri" w:cs="Calibri"/>
                <w:b/>
                <w:bCs/>
                <w:sz w:val="22"/>
                <w:szCs w:val="22"/>
              </w:rPr>
            </w:pPr>
          </w:p>
          <w:p w14:paraId="50C07656" w14:textId="7A100F0D" w:rsidR="00055CC2" w:rsidRPr="0096531F" w:rsidRDefault="00055CC2" w:rsidP="00F951DC">
            <w:pPr>
              <w:jc w:val="center"/>
              <w:rPr>
                <w:rFonts w:ascii="Calibri" w:hAnsi="Calibri" w:cs="Calibri"/>
                <w:b/>
                <w:bCs/>
                <w:sz w:val="22"/>
                <w:szCs w:val="22"/>
              </w:rPr>
            </w:pPr>
            <w:r w:rsidRPr="0096531F">
              <w:rPr>
                <w:rFonts w:ascii="Calibri" w:hAnsi="Calibri" w:cs="Calibri"/>
                <w:b/>
                <w:bCs/>
                <w:sz w:val="22"/>
                <w:szCs w:val="22"/>
              </w:rPr>
              <w:t>UNIT</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14:paraId="6F57100F" w14:textId="77777777" w:rsidR="00055CC2" w:rsidRDefault="00055CC2" w:rsidP="00F951DC">
            <w:pPr>
              <w:jc w:val="center"/>
              <w:rPr>
                <w:rFonts w:ascii="Calibri" w:hAnsi="Calibri" w:cs="Calibri"/>
                <w:b/>
                <w:bCs/>
                <w:sz w:val="22"/>
                <w:szCs w:val="22"/>
              </w:rPr>
            </w:pPr>
          </w:p>
          <w:p w14:paraId="02889B76" w14:textId="3E7A27D6" w:rsidR="00055CC2" w:rsidRPr="0096531F" w:rsidRDefault="00055CC2" w:rsidP="00F951DC">
            <w:pPr>
              <w:jc w:val="center"/>
              <w:rPr>
                <w:rFonts w:ascii="Calibri" w:hAnsi="Calibri" w:cs="Calibri"/>
                <w:b/>
                <w:bCs/>
                <w:sz w:val="22"/>
                <w:szCs w:val="22"/>
              </w:rPr>
            </w:pPr>
            <w:r w:rsidRPr="0096531F">
              <w:rPr>
                <w:rFonts w:ascii="Calibri" w:hAnsi="Calibri" w:cs="Calibri"/>
                <w:b/>
                <w:bCs/>
                <w:sz w:val="22"/>
                <w:szCs w:val="22"/>
              </w:rPr>
              <w:t>QTY</w:t>
            </w:r>
          </w:p>
        </w:tc>
        <w:tc>
          <w:tcPr>
            <w:tcW w:w="1170" w:type="dxa"/>
            <w:tcBorders>
              <w:top w:val="single" w:sz="4" w:space="0" w:color="auto"/>
              <w:left w:val="nil"/>
              <w:bottom w:val="single" w:sz="4" w:space="0" w:color="auto"/>
              <w:right w:val="single" w:sz="4" w:space="0" w:color="auto"/>
            </w:tcBorders>
            <w:shd w:val="clear" w:color="000000" w:fill="FFFFFF"/>
          </w:tcPr>
          <w:p w14:paraId="24A6155F" w14:textId="77777777" w:rsidR="00055CC2" w:rsidRDefault="00055CC2" w:rsidP="00F951DC">
            <w:pPr>
              <w:jc w:val="center"/>
              <w:rPr>
                <w:rFonts w:ascii="Calibri" w:hAnsi="Calibri" w:cs="Calibri"/>
                <w:b/>
                <w:bCs/>
                <w:sz w:val="22"/>
                <w:szCs w:val="22"/>
              </w:rPr>
            </w:pPr>
          </w:p>
          <w:p w14:paraId="1C2F731B" w14:textId="768D453C" w:rsidR="00055CC2" w:rsidRPr="0096531F" w:rsidRDefault="00055CC2" w:rsidP="00F951DC">
            <w:pPr>
              <w:jc w:val="center"/>
              <w:rPr>
                <w:rFonts w:ascii="Calibri" w:hAnsi="Calibri" w:cs="Calibri"/>
                <w:b/>
                <w:bCs/>
                <w:sz w:val="22"/>
                <w:szCs w:val="22"/>
              </w:rPr>
            </w:pPr>
            <w:r>
              <w:rPr>
                <w:rFonts w:ascii="Calibri" w:hAnsi="Calibri" w:cs="Calibri"/>
                <w:b/>
                <w:bCs/>
                <w:sz w:val="22"/>
                <w:szCs w:val="22"/>
              </w:rPr>
              <w:t xml:space="preserve">Rate </w:t>
            </w:r>
          </w:p>
        </w:tc>
        <w:tc>
          <w:tcPr>
            <w:tcW w:w="1440" w:type="dxa"/>
            <w:tcBorders>
              <w:top w:val="single" w:sz="4" w:space="0" w:color="auto"/>
              <w:left w:val="nil"/>
              <w:bottom w:val="single" w:sz="4" w:space="0" w:color="auto"/>
              <w:right w:val="single" w:sz="4" w:space="0" w:color="auto"/>
            </w:tcBorders>
            <w:shd w:val="clear" w:color="000000" w:fill="FFFFFF"/>
          </w:tcPr>
          <w:p w14:paraId="03AA7C96" w14:textId="77777777" w:rsidR="00055CC2" w:rsidRDefault="00055CC2" w:rsidP="00F951DC">
            <w:pPr>
              <w:jc w:val="center"/>
              <w:rPr>
                <w:rFonts w:ascii="Calibri" w:hAnsi="Calibri" w:cs="Calibri"/>
                <w:b/>
                <w:bCs/>
                <w:sz w:val="22"/>
                <w:szCs w:val="22"/>
              </w:rPr>
            </w:pPr>
          </w:p>
          <w:p w14:paraId="0C2534DC" w14:textId="128E99AF" w:rsidR="00055CC2" w:rsidRPr="0096531F" w:rsidRDefault="00055CC2" w:rsidP="00F951DC">
            <w:pPr>
              <w:jc w:val="center"/>
              <w:rPr>
                <w:rFonts w:ascii="Calibri" w:hAnsi="Calibri" w:cs="Calibri"/>
                <w:b/>
                <w:bCs/>
                <w:sz w:val="22"/>
                <w:szCs w:val="22"/>
              </w:rPr>
            </w:pPr>
            <w:r>
              <w:rPr>
                <w:rFonts w:ascii="Calibri" w:hAnsi="Calibri" w:cs="Calibri"/>
                <w:b/>
                <w:bCs/>
                <w:sz w:val="22"/>
                <w:szCs w:val="22"/>
              </w:rPr>
              <w:t>Amount</w:t>
            </w:r>
          </w:p>
        </w:tc>
      </w:tr>
      <w:tr w:rsidR="00055CC2" w:rsidRPr="0096531F" w14:paraId="13030C31" w14:textId="0A69A5E1" w:rsidTr="00F06298">
        <w:trPr>
          <w:trHeight w:val="300"/>
        </w:trPr>
        <w:tc>
          <w:tcPr>
            <w:tcW w:w="630" w:type="dxa"/>
            <w:tcBorders>
              <w:top w:val="nil"/>
              <w:left w:val="single" w:sz="4" w:space="0" w:color="auto"/>
              <w:bottom w:val="single" w:sz="4" w:space="0" w:color="auto"/>
              <w:right w:val="single" w:sz="4" w:space="0" w:color="auto"/>
            </w:tcBorders>
            <w:shd w:val="clear" w:color="000000" w:fill="FFFFFF"/>
            <w:hideMark/>
          </w:tcPr>
          <w:p w14:paraId="729FE2D1" w14:textId="77777777" w:rsidR="00055CC2" w:rsidRPr="0096531F" w:rsidRDefault="00055CC2" w:rsidP="00F951DC">
            <w:pPr>
              <w:jc w:val="center"/>
              <w:rPr>
                <w:rFonts w:ascii="Calibri" w:hAnsi="Calibri" w:cs="Calibri"/>
                <w:b/>
                <w:bCs/>
                <w:sz w:val="22"/>
                <w:szCs w:val="22"/>
              </w:rPr>
            </w:pPr>
            <w:r w:rsidRPr="0096531F">
              <w:rPr>
                <w:rFonts w:ascii="Calibri" w:hAnsi="Calibri" w:cs="Calibri"/>
                <w:b/>
                <w:bCs/>
                <w:sz w:val="22"/>
                <w:szCs w:val="22"/>
              </w:rPr>
              <w:t>(A)</w:t>
            </w:r>
          </w:p>
        </w:tc>
        <w:tc>
          <w:tcPr>
            <w:tcW w:w="5670" w:type="dxa"/>
            <w:tcBorders>
              <w:top w:val="nil"/>
              <w:left w:val="nil"/>
              <w:bottom w:val="single" w:sz="4" w:space="0" w:color="auto"/>
              <w:right w:val="single" w:sz="4" w:space="0" w:color="auto"/>
            </w:tcBorders>
            <w:shd w:val="clear" w:color="000000" w:fill="FFFFFF"/>
            <w:hideMark/>
          </w:tcPr>
          <w:p w14:paraId="7ACD5306"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Fire Fighting System</w:t>
            </w:r>
          </w:p>
        </w:tc>
        <w:tc>
          <w:tcPr>
            <w:tcW w:w="720" w:type="dxa"/>
            <w:tcBorders>
              <w:top w:val="nil"/>
              <w:left w:val="nil"/>
              <w:bottom w:val="single" w:sz="4" w:space="0" w:color="auto"/>
              <w:right w:val="single" w:sz="4" w:space="0" w:color="auto"/>
            </w:tcBorders>
            <w:shd w:val="clear" w:color="000000" w:fill="FFFFFF"/>
            <w:hideMark/>
          </w:tcPr>
          <w:p w14:paraId="31F70AFC"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hideMark/>
          </w:tcPr>
          <w:p w14:paraId="6D6D3E7C"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 </w:t>
            </w:r>
          </w:p>
        </w:tc>
        <w:tc>
          <w:tcPr>
            <w:tcW w:w="1170" w:type="dxa"/>
            <w:tcBorders>
              <w:top w:val="nil"/>
              <w:left w:val="nil"/>
              <w:bottom w:val="single" w:sz="4" w:space="0" w:color="auto"/>
              <w:right w:val="single" w:sz="4" w:space="0" w:color="auto"/>
            </w:tcBorders>
            <w:shd w:val="clear" w:color="000000" w:fill="FFFFFF"/>
          </w:tcPr>
          <w:p w14:paraId="6749FB2A" w14:textId="77777777" w:rsidR="00055CC2" w:rsidRPr="0096531F" w:rsidRDefault="00055CC2" w:rsidP="00F951DC">
            <w:pPr>
              <w:rPr>
                <w:rFonts w:ascii="Calibri" w:hAnsi="Calibri" w:cs="Calibri"/>
                <w:b/>
                <w:bCs/>
                <w:sz w:val="22"/>
                <w:szCs w:val="22"/>
              </w:rPr>
            </w:pPr>
          </w:p>
        </w:tc>
        <w:tc>
          <w:tcPr>
            <w:tcW w:w="1440" w:type="dxa"/>
            <w:tcBorders>
              <w:top w:val="nil"/>
              <w:left w:val="nil"/>
              <w:bottom w:val="single" w:sz="4" w:space="0" w:color="auto"/>
              <w:right w:val="single" w:sz="4" w:space="0" w:color="auto"/>
            </w:tcBorders>
            <w:shd w:val="clear" w:color="000000" w:fill="FFFFFF"/>
          </w:tcPr>
          <w:p w14:paraId="120D66EF" w14:textId="77777777" w:rsidR="00055CC2" w:rsidRPr="0096531F" w:rsidRDefault="00055CC2" w:rsidP="00F951DC">
            <w:pPr>
              <w:rPr>
                <w:rFonts w:ascii="Calibri" w:hAnsi="Calibri" w:cs="Calibri"/>
                <w:b/>
                <w:bCs/>
                <w:sz w:val="22"/>
                <w:szCs w:val="22"/>
              </w:rPr>
            </w:pPr>
          </w:p>
        </w:tc>
      </w:tr>
      <w:tr w:rsidR="00055CC2" w:rsidRPr="0096531F" w14:paraId="16432995" w14:textId="27328929"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6F77210"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1</w:t>
            </w:r>
          </w:p>
        </w:tc>
        <w:tc>
          <w:tcPr>
            <w:tcW w:w="5670" w:type="dxa"/>
            <w:tcBorders>
              <w:top w:val="nil"/>
              <w:left w:val="nil"/>
              <w:bottom w:val="single" w:sz="4" w:space="0" w:color="auto"/>
              <w:right w:val="single" w:sz="4" w:space="0" w:color="auto"/>
            </w:tcBorders>
            <w:shd w:val="clear" w:color="000000" w:fill="FFFFFF"/>
            <w:noWrap/>
            <w:vAlign w:val="bottom"/>
            <w:hideMark/>
          </w:tcPr>
          <w:p w14:paraId="0DDFCDD8"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SITC of Air Vessel</w:t>
            </w:r>
          </w:p>
        </w:tc>
        <w:tc>
          <w:tcPr>
            <w:tcW w:w="720" w:type="dxa"/>
            <w:tcBorders>
              <w:top w:val="nil"/>
              <w:left w:val="nil"/>
              <w:bottom w:val="single" w:sz="4" w:space="0" w:color="auto"/>
              <w:right w:val="single" w:sz="4" w:space="0" w:color="auto"/>
            </w:tcBorders>
            <w:shd w:val="clear" w:color="000000" w:fill="FFFFFF"/>
            <w:noWrap/>
            <w:vAlign w:val="center"/>
            <w:hideMark/>
          </w:tcPr>
          <w:p w14:paraId="5DE89F06"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402994ED"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4A575629"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58C4B56C" w14:textId="77777777" w:rsidR="00055CC2" w:rsidRPr="0096531F" w:rsidRDefault="00055CC2" w:rsidP="00F951DC">
            <w:pPr>
              <w:jc w:val="center"/>
              <w:rPr>
                <w:rFonts w:ascii="Calibri" w:hAnsi="Calibri" w:cs="Calibri"/>
                <w:color w:val="000000"/>
                <w:sz w:val="22"/>
                <w:szCs w:val="22"/>
              </w:rPr>
            </w:pPr>
          </w:p>
        </w:tc>
      </w:tr>
      <w:tr w:rsidR="00055CC2" w:rsidRPr="0096531F" w14:paraId="204D48A7" w14:textId="0D70CDAC" w:rsidTr="00F06298">
        <w:trPr>
          <w:trHeight w:val="157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299EF8AB"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noWrap/>
            <w:hideMark/>
          </w:tcPr>
          <w:p w14:paraId="52B69328" w14:textId="77777777" w:rsidR="00055CC2" w:rsidRPr="0096531F" w:rsidRDefault="00055CC2" w:rsidP="00F951DC">
            <w:pPr>
              <w:jc w:val="both"/>
              <w:rPr>
                <w:rFonts w:ascii="Calibri" w:hAnsi="Calibri" w:cs="Calibri"/>
                <w:sz w:val="22"/>
                <w:szCs w:val="22"/>
              </w:rPr>
            </w:pPr>
            <w:r w:rsidRPr="0096531F">
              <w:rPr>
                <w:rFonts w:ascii="Calibri" w:hAnsi="Calibri" w:cs="Calibri"/>
                <w:sz w:val="22"/>
                <w:szCs w:val="22"/>
              </w:rPr>
              <w:t>Supplying, Installation, Testing and Commissioning of air cushion tank (Air vessel) 200mm dia. &amp; 1500 mm height having 8 mm thick dished ends made of 8mm thick M.S.Pipe, and providing 25mm dia. with brass air release valve, Safety valve, Pressure gauge, suitable M.S.support and minor civil works etc. as required.</w:t>
            </w:r>
            <w:r w:rsidRPr="0096531F">
              <w:rPr>
                <w:rFonts w:ascii="Calibri" w:hAnsi="Calibri" w:cs="Calibri"/>
                <w:b/>
                <w:bCs/>
                <w:sz w:val="22"/>
                <w:szCs w:val="22"/>
              </w:rPr>
              <w:t xml:space="preserve">  (Location _ Bh-3 &amp; 4 , Girls Hostels, Studio Apartments, Academic Block )</w:t>
            </w:r>
          </w:p>
        </w:tc>
        <w:tc>
          <w:tcPr>
            <w:tcW w:w="720" w:type="dxa"/>
            <w:tcBorders>
              <w:top w:val="nil"/>
              <w:left w:val="nil"/>
              <w:bottom w:val="single" w:sz="4" w:space="0" w:color="auto"/>
              <w:right w:val="single" w:sz="4" w:space="0" w:color="auto"/>
            </w:tcBorders>
            <w:shd w:val="clear" w:color="000000" w:fill="FFFFFF"/>
            <w:vAlign w:val="center"/>
            <w:hideMark/>
          </w:tcPr>
          <w:p w14:paraId="413859F8"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vAlign w:val="center"/>
            <w:hideMark/>
          </w:tcPr>
          <w:p w14:paraId="29E06346"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6</w:t>
            </w:r>
          </w:p>
        </w:tc>
        <w:tc>
          <w:tcPr>
            <w:tcW w:w="1170" w:type="dxa"/>
            <w:tcBorders>
              <w:top w:val="nil"/>
              <w:left w:val="nil"/>
              <w:bottom w:val="single" w:sz="4" w:space="0" w:color="auto"/>
              <w:right w:val="single" w:sz="4" w:space="0" w:color="auto"/>
            </w:tcBorders>
            <w:shd w:val="clear" w:color="000000" w:fill="FFFFFF"/>
          </w:tcPr>
          <w:p w14:paraId="45CE0A3A"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3B8F065E" w14:textId="77777777" w:rsidR="00055CC2" w:rsidRPr="0096531F" w:rsidRDefault="00055CC2" w:rsidP="00F951DC">
            <w:pPr>
              <w:jc w:val="center"/>
              <w:rPr>
                <w:rFonts w:ascii="Calibri" w:hAnsi="Calibri" w:cs="Calibri"/>
                <w:sz w:val="22"/>
                <w:szCs w:val="22"/>
              </w:rPr>
            </w:pPr>
          </w:p>
        </w:tc>
      </w:tr>
      <w:tr w:rsidR="00055CC2" w:rsidRPr="0096531F" w14:paraId="0C587CE7" w14:textId="78F4178A"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4FE8E870"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2</w:t>
            </w:r>
          </w:p>
        </w:tc>
        <w:tc>
          <w:tcPr>
            <w:tcW w:w="5670" w:type="dxa"/>
            <w:tcBorders>
              <w:top w:val="nil"/>
              <w:left w:val="nil"/>
              <w:bottom w:val="single" w:sz="4" w:space="0" w:color="auto"/>
              <w:right w:val="single" w:sz="4" w:space="0" w:color="auto"/>
            </w:tcBorders>
            <w:shd w:val="clear" w:color="000000" w:fill="FFFFFF"/>
            <w:noWrap/>
            <w:vAlign w:val="bottom"/>
            <w:hideMark/>
          </w:tcPr>
          <w:p w14:paraId="3529EC40"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SITC of Pressure Gauge</w:t>
            </w:r>
          </w:p>
        </w:tc>
        <w:tc>
          <w:tcPr>
            <w:tcW w:w="720" w:type="dxa"/>
            <w:tcBorders>
              <w:top w:val="nil"/>
              <w:left w:val="nil"/>
              <w:bottom w:val="single" w:sz="4" w:space="0" w:color="auto"/>
              <w:right w:val="single" w:sz="4" w:space="0" w:color="auto"/>
            </w:tcBorders>
            <w:shd w:val="clear" w:color="000000" w:fill="FFFFFF"/>
            <w:noWrap/>
            <w:vAlign w:val="center"/>
            <w:hideMark/>
          </w:tcPr>
          <w:p w14:paraId="24592BBE"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0BEFDF5C"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07D1AADF"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47380FB4" w14:textId="77777777" w:rsidR="00055CC2" w:rsidRPr="0096531F" w:rsidRDefault="00055CC2" w:rsidP="00F951DC">
            <w:pPr>
              <w:jc w:val="center"/>
              <w:rPr>
                <w:rFonts w:ascii="Calibri" w:hAnsi="Calibri" w:cs="Calibri"/>
                <w:color w:val="000000"/>
                <w:sz w:val="22"/>
                <w:szCs w:val="22"/>
              </w:rPr>
            </w:pPr>
          </w:p>
        </w:tc>
      </w:tr>
      <w:tr w:rsidR="00055CC2" w:rsidRPr="0096531F" w14:paraId="4D90D0AD" w14:textId="4CBF4EEC" w:rsidTr="00F06298">
        <w:trPr>
          <w:trHeight w:val="8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9BC7166"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vAlign w:val="bottom"/>
            <w:hideMark/>
          </w:tcPr>
          <w:p w14:paraId="0D573AD6"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 xml:space="preserve">Providing, fixing, testing &amp; commissioning of 100 mm dia Bourdon type, Stainless Steel dial type pressure gauge including brass isolation valve and pipe having calibration of 0-15 Kg/cm2.    </w:t>
            </w:r>
            <w:r w:rsidRPr="0096531F">
              <w:rPr>
                <w:rFonts w:ascii="Calibri" w:hAnsi="Calibri" w:cs="Calibri"/>
                <w:b/>
                <w:bCs/>
                <w:sz w:val="22"/>
                <w:szCs w:val="22"/>
              </w:rPr>
              <w:t xml:space="preserve">                                                                                                          ( Make : Hguru, / Fiebig )</w:t>
            </w:r>
          </w:p>
        </w:tc>
        <w:tc>
          <w:tcPr>
            <w:tcW w:w="720" w:type="dxa"/>
            <w:tcBorders>
              <w:top w:val="nil"/>
              <w:left w:val="nil"/>
              <w:bottom w:val="single" w:sz="4" w:space="0" w:color="auto"/>
              <w:right w:val="single" w:sz="4" w:space="0" w:color="auto"/>
            </w:tcBorders>
            <w:shd w:val="clear" w:color="000000" w:fill="FFFFFF"/>
            <w:vAlign w:val="center"/>
            <w:hideMark/>
          </w:tcPr>
          <w:p w14:paraId="6678E2FB"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vAlign w:val="center"/>
            <w:hideMark/>
          </w:tcPr>
          <w:p w14:paraId="46A89CB6"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4</w:t>
            </w:r>
          </w:p>
        </w:tc>
        <w:tc>
          <w:tcPr>
            <w:tcW w:w="1170" w:type="dxa"/>
            <w:tcBorders>
              <w:top w:val="nil"/>
              <w:left w:val="nil"/>
              <w:bottom w:val="single" w:sz="4" w:space="0" w:color="auto"/>
              <w:right w:val="single" w:sz="4" w:space="0" w:color="auto"/>
            </w:tcBorders>
            <w:shd w:val="clear" w:color="000000" w:fill="FFFFFF"/>
          </w:tcPr>
          <w:p w14:paraId="1666B93E"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6243881A" w14:textId="77777777" w:rsidR="00055CC2" w:rsidRPr="0096531F" w:rsidRDefault="00055CC2" w:rsidP="00F951DC">
            <w:pPr>
              <w:jc w:val="center"/>
              <w:rPr>
                <w:rFonts w:ascii="Calibri" w:hAnsi="Calibri" w:cs="Calibri"/>
                <w:sz w:val="22"/>
                <w:szCs w:val="22"/>
              </w:rPr>
            </w:pPr>
          </w:p>
        </w:tc>
      </w:tr>
      <w:tr w:rsidR="00055CC2" w:rsidRPr="0096531F" w14:paraId="28E129EE" w14:textId="53C93B84"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47A25F87"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3</w:t>
            </w:r>
          </w:p>
        </w:tc>
        <w:tc>
          <w:tcPr>
            <w:tcW w:w="5670" w:type="dxa"/>
            <w:tcBorders>
              <w:top w:val="nil"/>
              <w:left w:val="nil"/>
              <w:bottom w:val="single" w:sz="4" w:space="0" w:color="auto"/>
              <w:right w:val="single" w:sz="4" w:space="0" w:color="auto"/>
            </w:tcBorders>
            <w:shd w:val="clear" w:color="000000" w:fill="FFFFFF"/>
            <w:noWrap/>
            <w:vAlign w:val="bottom"/>
            <w:hideMark/>
          </w:tcPr>
          <w:p w14:paraId="3B37A059"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SITC of Fire Hose</w:t>
            </w:r>
          </w:p>
        </w:tc>
        <w:tc>
          <w:tcPr>
            <w:tcW w:w="720" w:type="dxa"/>
            <w:tcBorders>
              <w:top w:val="nil"/>
              <w:left w:val="nil"/>
              <w:bottom w:val="single" w:sz="4" w:space="0" w:color="auto"/>
              <w:right w:val="single" w:sz="4" w:space="0" w:color="auto"/>
            </w:tcBorders>
            <w:shd w:val="clear" w:color="000000" w:fill="FFFFFF"/>
            <w:noWrap/>
            <w:vAlign w:val="center"/>
            <w:hideMark/>
          </w:tcPr>
          <w:p w14:paraId="600F5C28"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484F64F7"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2A78D2FC"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69FD0A45" w14:textId="77777777" w:rsidR="00055CC2" w:rsidRPr="0096531F" w:rsidRDefault="00055CC2" w:rsidP="00F951DC">
            <w:pPr>
              <w:jc w:val="center"/>
              <w:rPr>
                <w:rFonts w:ascii="Calibri" w:hAnsi="Calibri" w:cs="Calibri"/>
                <w:color w:val="000000"/>
                <w:sz w:val="22"/>
                <w:szCs w:val="22"/>
              </w:rPr>
            </w:pPr>
          </w:p>
        </w:tc>
      </w:tr>
      <w:tr w:rsidR="00055CC2" w:rsidRPr="0096531F" w14:paraId="00BB68CA" w14:textId="2B7FF8AC" w:rsidTr="00F06298">
        <w:trPr>
          <w:trHeight w:val="127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61124CE7"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hideMark/>
          </w:tcPr>
          <w:p w14:paraId="161D11A9"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Supplying, Installation, Testing and Commissioning 100% synthetic flax canvas Non-percolating FIRE hose  I.S.I marked 63mm diax15m long with Gun metal  male &amp; female couplings (ISI marked) bound &amp; riveted to hose pipes with SS rivets and SS wire as required.                                                                                                                  (</w:t>
            </w:r>
            <w:r w:rsidRPr="0096531F">
              <w:rPr>
                <w:rFonts w:ascii="Calibri" w:hAnsi="Calibri" w:cs="Calibri"/>
                <w:b/>
                <w:bCs/>
                <w:sz w:val="22"/>
                <w:szCs w:val="22"/>
              </w:rPr>
              <w:t>MAKE- SAFEGUARD/ PADMINI/GUARDS/OMEX/FALCON)</w:t>
            </w:r>
          </w:p>
        </w:tc>
        <w:tc>
          <w:tcPr>
            <w:tcW w:w="720" w:type="dxa"/>
            <w:tcBorders>
              <w:top w:val="nil"/>
              <w:left w:val="nil"/>
              <w:bottom w:val="single" w:sz="4" w:space="0" w:color="auto"/>
              <w:right w:val="single" w:sz="4" w:space="0" w:color="auto"/>
            </w:tcBorders>
            <w:shd w:val="clear" w:color="000000" w:fill="FFFFFF"/>
            <w:vAlign w:val="center"/>
            <w:hideMark/>
          </w:tcPr>
          <w:p w14:paraId="743B4EC4"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vAlign w:val="center"/>
            <w:hideMark/>
          </w:tcPr>
          <w:p w14:paraId="2249B542"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60</w:t>
            </w:r>
          </w:p>
        </w:tc>
        <w:tc>
          <w:tcPr>
            <w:tcW w:w="1170" w:type="dxa"/>
            <w:tcBorders>
              <w:top w:val="nil"/>
              <w:left w:val="nil"/>
              <w:bottom w:val="single" w:sz="4" w:space="0" w:color="auto"/>
              <w:right w:val="single" w:sz="4" w:space="0" w:color="auto"/>
            </w:tcBorders>
            <w:shd w:val="clear" w:color="000000" w:fill="FFFFFF"/>
          </w:tcPr>
          <w:p w14:paraId="357AC344"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67739EC5" w14:textId="77777777" w:rsidR="00055CC2" w:rsidRPr="0096531F" w:rsidRDefault="00055CC2" w:rsidP="00F951DC">
            <w:pPr>
              <w:jc w:val="center"/>
              <w:rPr>
                <w:rFonts w:ascii="Calibri" w:hAnsi="Calibri" w:cs="Calibri"/>
                <w:sz w:val="22"/>
                <w:szCs w:val="22"/>
              </w:rPr>
            </w:pPr>
          </w:p>
        </w:tc>
      </w:tr>
      <w:tr w:rsidR="00055CC2" w:rsidRPr="0096531F" w14:paraId="78E61047" w14:textId="599EE5EC"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0AFCF9F"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4</w:t>
            </w:r>
          </w:p>
        </w:tc>
        <w:tc>
          <w:tcPr>
            <w:tcW w:w="5670" w:type="dxa"/>
            <w:tcBorders>
              <w:top w:val="nil"/>
              <w:left w:val="nil"/>
              <w:bottom w:val="single" w:sz="4" w:space="0" w:color="auto"/>
              <w:right w:val="single" w:sz="4" w:space="0" w:color="auto"/>
            </w:tcBorders>
            <w:shd w:val="clear" w:color="000000" w:fill="FFFFFF"/>
            <w:noWrap/>
            <w:vAlign w:val="bottom"/>
            <w:hideMark/>
          </w:tcPr>
          <w:p w14:paraId="63BCD01E"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SITC of Short Branch Pipe</w:t>
            </w:r>
          </w:p>
        </w:tc>
        <w:tc>
          <w:tcPr>
            <w:tcW w:w="720" w:type="dxa"/>
            <w:tcBorders>
              <w:top w:val="nil"/>
              <w:left w:val="nil"/>
              <w:bottom w:val="single" w:sz="4" w:space="0" w:color="auto"/>
              <w:right w:val="single" w:sz="4" w:space="0" w:color="auto"/>
            </w:tcBorders>
            <w:shd w:val="clear" w:color="000000" w:fill="FFFFFF"/>
            <w:noWrap/>
            <w:vAlign w:val="center"/>
            <w:hideMark/>
          </w:tcPr>
          <w:p w14:paraId="5D88ED92"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690ED3F3"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76CA0C08"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3FE78053" w14:textId="77777777" w:rsidR="00055CC2" w:rsidRPr="0096531F" w:rsidRDefault="00055CC2" w:rsidP="00F951DC">
            <w:pPr>
              <w:jc w:val="center"/>
              <w:rPr>
                <w:rFonts w:ascii="Calibri" w:hAnsi="Calibri" w:cs="Calibri"/>
                <w:color w:val="000000"/>
                <w:sz w:val="22"/>
                <w:szCs w:val="22"/>
              </w:rPr>
            </w:pPr>
          </w:p>
        </w:tc>
      </w:tr>
      <w:tr w:rsidR="00055CC2" w:rsidRPr="0096531F" w14:paraId="5BFEE9C7" w14:textId="2F32D814" w:rsidTr="00F06298">
        <w:trPr>
          <w:trHeight w:val="854"/>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2D0B6F6D"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noWrap/>
            <w:vAlign w:val="center"/>
            <w:hideMark/>
          </w:tcPr>
          <w:p w14:paraId="2ABE7759" w14:textId="77777777" w:rsidR="00055CC2" w:rsidRPr="0096531F" w:rsidRDefault="00055CC2" w:rsidP="00F951DC">
            <w:pPr>
              <w:jc w:val="both"/>
              <w:rPr>
                <w:rFonts w:ascii="Calibri" w:hAnsi="Calibri" w:cs="Calibri"/>
                <w:sz w:val="22"/>
                <w:szCs w:val="22"/>
              </w:rPr>
            </w:pPr>
            <w:r w:rsidRPr="0096531F">
              <w:rPr>
                <w:rFonts w:ascii="Calibri" w:hAnsi="Calibri" w:cs="Calibri"/>
                <w:sz w:val="22"/>
                <w:szCs w:val="22"/>
              </w:rPr>
              <w:t xml:space="preserve">Supplying, Installation, Testing and Commissioning Gun metal Stainless Steel  63mm dia. Short Branch Pipe (ISI marked) with 20mm dia nozzle as required.                                             </w:t>
            </w:r>
            <w:r w:rsidRPr="0096531F">
              <w:rPr>
                <w:rFonts w:ascii="Calibri" w:hAnsi="Calibri" w:cs="Calibri"/>
                <w:b/>
                <w:bCs/>
                <w:sz w:val="22"/>
                <w:szCs w:val="22"/>
              </w:rPr>
              <w:t>(MAKE- SAFEGUARD/GEETECH/GUARDS/OMEX/FALCON)</w:t>
            </w:r>
          </w:p>
        </w:tc>
        <w:tc>
          <w:tcPr>
            <w:tcW w:w="720" w:type="dxa"/>
            <w:tcBorders>
              <w:top w:val="nil"/>
              <w:left w:val="nil"/>
              <w:bottom w:val="single" w:sz="4" w:space="0" w:color="auto"/>
              <w:right w:val="single" w:sz="4" w:space="0" w:color="auto"/>
            </w:tcBorders>
            <w:shd w:val="clear" w:color="000000" w:fill="FFFFFF"/>
            <w:vAlign w:val="center"/>
            <w:hideMark/>
          </w:tcPr>
          <w:p w14:paraId="67F5677F"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vAlign w:val="center"/>
            <w:hideMark/>
          </w:tcPr>
          <w:p w14:paraId="4C906EFE"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15</w:t>
            </w:r>
          </w:p>
        </w:tc>
        <w:tc>
          <w:tcPr>
            <w:tcW w:w="1170" w:type="dxa"/>
            <w:tcBorders>
              <w:top w:val="nil"/>
              <w:left w:val="nil"/>
              <w:bottom w:val="single" w:sz="4" w:space="0" w:color="auto"/>
              <w:right w:val="single" w:sz="4" w:space="0" w:color="auto"/>
            </w:tcBorders>
            <w:shd w:val="clear" w:color="000000" w:fill="FFFFFF"/>
          </w:tcPr>
          <w:p w14:paraId="6DE93B50"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4C984EA2" w14:textId="77777777" w:rsidR="00055CC2" w:rsidRPr="0096531F" w:rsidRDefault="00055CC2" w:rsidP="00F951DC">
            <w:pPr>
              <w:jc w:val="center"/>
              <w:rPr>
                <w:rFonts w:ascii="Calibri" w:hAnsi="Calibri" w:cs="Calibri"/>
                <w:sz w:val="22"/>
                <w:szCs w:val="22"/>
              </w:rPr>
            </w:pPr>
          </w:p>
        </w:tc>
      </w:tr>
      <w:tr w:rsidR="00055CC2" w:rsidRPr="0096531F" w14:paraId="612472C8" w14:textId="0A0D6EC0" w:rsidTr="00F06298">
        <w:trPr>
          <w:trHeight w:val="39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5D5B5986"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5</w:t>
            </w:r>
          </w:p>
        </w:tc>
        <w:tc>
          <w:tcPr>
            <w:tcW w:w="5670" w:type="dxa"/>
            <w:tcBorders>
              <w:top w:val="nil"/>
              <w:left w:val="nil"/>
              <w:bottom w:val="single" w:sz="4" w:space="0" w:color="auto"/>
              <w:right w:val="single" w:sz="4" w:space="0" w:color="auto"/>
            </w:tcBorders>
            <w:shd w:val="clear" w:color="000000" w:fill="FFFFFF"/>
            <w:vAlign w:val="center"/>
            <w:hideMark/>
          </w:tcPr>
          <w:p w14:paraId="1486488B"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SITC of Single Headed G.M. Oblique Hydrant Landing Valve</w:t>
            </w:r>
          </w:p>
        </w:tc>
        <w:tc>
          <w:tcPr>
            <w:tcW w:w="720" w:type="dxa"/>
            <w:tcBorders>
              <w:top w:val="nil"/>
              <w:left w:val="nil"/>
              <w:bottom w:val="single" w:sz="4" w:space="0" w:color="auto"/>
              <w:right w:val="single" w:sz="4" w:space="0" w:color="auto"/>
            </w:tcBorders>
            <w:shd w:val="clear" w:color="000000" w:fill="FFFFFF"/>
            <w:noWrap/>
            <w:vAlign w:val="center"/>
            <w:hideMark/>
          </w:tcPr>
          <w:p w14:paraId="7E99AE52"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68C177F9"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2961AA25"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405E83AE" w14:textId="77777777" w:rsidR="00055CC2" w:rsidRPr="0096531F" w:rsidRDefault="00055CC2" w:rsidP="00F951DC">
            <w:pPr>
              <w:jc w:val="center"/>
              <w:rPr>
                <w:rFonts w:ascii="Calibri" w:hAnsi="Calibri" w:cs="Calibri"/>
                <w:color w:val="000000"/>
                <w:sz w:val="22"/>
                <w:szCs w:val="22"/>
              </w:rPr>
            </w:pPr>
          </w:p>
        </w:tc>
      </w:tr>
      <w:tr w:rsidR="00055CC2" w:rsidRPr="0096531F" w14:paraId="14009787" w14:textId="04EE9271" w:rsidTr="00F06298">
        <w:trPr>
          <w:trHeight w:val="1304"/>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4E544F01"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noWrap/>
            <w:hideMark/>
          </w:tcPr>
          <w:p w14:paraId="1367A5DE" w14:textId="77777777" w:rsidR="00055CC2" w:rsidRPr="0096531F" w:rsidRDefault="00055CC2" w:rsidP="00F951DC">
            <w:pPr>
              <w:jc w:val="both"/>
              <w:rPr>
                <w:rFonts w:ascii="Calibri" w:hAnsi="Calibri" w:cs="Calibri"/>
                <w:sz w:val="22"/>
                <w:szCs w:val="22"/>
              </w:rPr>
            </w:pPr>
            <w:r w:rsidRPr="0096531F">
              <w:rPr>
                <w:rFonts w:ascii="Calibri" w:hAnsi="Calibri" w:cs="Calibri"/>
                <w:sz w:val="22"/>
                <w:szCs w:val="22"/>
              </w:rPr>
              <w:t xml:space="preserve">Supplying, installation, testing and commissioning of single headed Gun metal Stainless Steel, ISI marked oblique hydrant landing valve  with 80mm dia flanged inlet &amp; 63mm dia instanteous type female outlet complete with A.B.S. plastic cap and chain, twist release type lug and all accessories complete as required.                                              </w:t>
            </w:r>
            <w:r w:rsidRPr="0096531F">
              <w:rPr>
                <w:rFonts w:ascii="Calibri" w:hAnsi="Calibri" w:cs="Calibri"/>
                <w:b/>
                <w:bCs/>
                <w:sz w:val="22"/>
                <w:szCs w:val="22"/>
              </w:rPr>
              <w:t>(MAKE- SAFEGUARD/GEETECH/GUARDS/FALCON)</w:t>
            </w:r>
          </w:p>
        </w:tc>
        <w:tc>
          <w:tcPr>
            <w:tcW w:w="720" w:type="dxa"/>
            <w:tcBorders>
              <w:top w:val="nil"/>
              <w:left w:val="nil"/>
              <w:bottom w:val="single" w:sz="4" w:space="0" w:color="auto"/>
              <w:right w:val="single" w:sz="4" w:space="0" w:color="auto"/>
            </w:tcBorders>
            <w:shd w:val="clear" w:color="000000" w:fill="FFFFFF"/>
            <w:vAlign w:val="center"/>
            <w:hideMark/>
          </w:tcPr>
          <w:p w14:paraId="0A52FA96"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vAlign w:val="center"/>
            <w:hideMark/>
          </w:tcPr>
          <w:p w14:paraId="2C64042A"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8</w:t>
            </w:r>
          </w:p>
        </w:tc>
        <w:tc>
          <w:tcPr>
            <w:tcW w:w="1170" w:type="dxa"/>
            <w:tcBorders>
              <w:top w:val="nil"/>
              <w:left w:val="nil"/>
              <w:bottom w:val="single" w:sz="4" w:space="0" w:color="auto"/>
              <w:right w:val="single" w:sz="4" w:space="0" w:color="auto"/>
            </w:tcBorders>
            <w:shd w:val="clear" w:color="000000" w:fill="FFFFFF"/>
          </w:tcPr>
          <w:p w14:paraId="1898F67B"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4F749F90" w14:textId="77777777" w:rsidR="00055CC2" w:rsidRPr="0096531F" w:rsidRDefault="00055CC2" w:rsidP="00F951DC">
            <w:pPr>
              <w:jc w:val="center"/>
              <w:rPr>
                <w:rFonts w:ascii="Calibri" w:hAnsi="Calibri" w:cs="Calibri"/>
                <w:sz w:val="22"/>
                <w:szCs w:val="22"/>
              </w:rPr>
            </w:pPr>
          </w:p>
        </w:tc>
      </w:tr>
      <w:tr w:rsidR="00055CC2" w:rsidRPr="0096531F" w14:paraId="49F2901D" w14:textId="481A3F17"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5C1C877"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6</w:t>
            </w:r>
          </w:p>
        </w:tc>
        <w:tc>
          <w:tcPr>
            <w:tcW w:w="5670" w:type="dxa"/>
            <w:tcBorders>
              <w:top w:val="nil"/>
              <w:left w:val="nil"/>
              <w:bottom w:val="single" w:sz="4" w:space="0" w:color="auto"/>
              <w:right w:val="single" w:sz="4" w:space="0" w:color="auto"/>
            </w:tcBorders>
            <w:shd w:val="clear" w:color="000000" w:fill="FFFFFF"/>
            <w:noWrap/>
            <w:vAlign w:val="bottom"/>
            <w:hideMark/>
          </w:tcPr>
          <w:p w14:paraId="263486CD"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SITC of Butterfly Valve / Gate valve</w:t>
            </w:r>
          </w:p>
        </w:tc>
        <w:tc>
          <w:tcPr>
            <w:tcW w:w="720" w:type="dxa"/>
            <w:tcBorders>
              <w:top w:val="nil"/>
              <w:left w:val="nil"/>
              <w:bottom w:val="single" w:sz="4" w:space="0" w:color="auto"/>
              <w:right w:val="single" w:sz="4" w:space="0" w:color="auto"/>
            </w:tcBorders>
            <w:shd w:val="clear" w:color="000000" w:fill="FFFFFF"/>
            <w:noWrap/>
            <w:vAlign w:val="center"/>
            <w:hideMark/>
          </w:tcPr>
          <w:p w14:paraId="48242CD5"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2ED8B05C"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5C115778"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31F31EC9" w14:textId="77777777" w:rsidR="00055CC2" w:rsidRPr="0096531F" w:rsidRDefault="00055CC2" w:rsidP="00F951DC">
            <w:pPr>
              <w:jc w:val="center"/>
              <w:rPr>
                <w:rFonts w:ascii="Calibri" w:hAnsi="Calibri" w:cs="Calibri"/>
                <w:color w:val="000000"/>
                <w:sz w:val="22"/>
                <w:szCs w:val="22"/>
              </w:rPr>
            </w:pPr>
          </w:p>
        </w:tc>
      </w:tr>
      <w:tr w:rsidR="00055CC2" w:rsidRPr="0096531F" w14:paraId="1F1CEDDB" w14:textId="56F0DF28" w:rsidTr="00F06298">
        <w:trPr>
          <w:trHeight w:val="9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98F8871"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noWrap/>
            <w:vAlign w:val="bottom"/>
            <w:hideMark/>
          </w:tcPr>
          <w:p w14:paraId="12724413" w14:textId="77777777" w:rsidR="00055CC2" w:rsidRPr="0096531F" w:rsidRDefault="00055CC2" w:rsidP="00F951DC">
            <w:pPr>
              <w:jc w:val="both"/>
              <w:rPr>
                <w:rFonts w:ascii="Calibri" w:hAnsi="Calibri" w:cs="Calibri"/>
                <w:sz w:val="22"/>
                <w:szCs w:val="22"/>
              </w:rPr>
            </w:pPr>
            <w:r w:rsidRPr="0096531F">
              <w:rPr>
                <w:rFonts w:ascii="Calibri" w:hAnsi="Calibri" w:cs="Calibri"/>
                <w:sz w:val="22"/>
                <w:szCs w:val="22"/>
              </w:rPr>
              <w:t xml:space="preserve">Providing and fixing of cast iron double flanged Butterfly Valve, wafer type PN1.6  IS:13095 complete with nuts and bolts rubber insertion all as required. </w:t>
            </w:r>
            <w:r w:rsidRPr="0096531F">
              <w:rPr>
                <w:rFonts w:ascii="Calibri" w:hAnsi="Calibri" w:cs="Calibri"/>
                <w:b/>
                <w:bCs/>
                <w:sz w:val="22"/>
                <w:szCs w:val="22"/>
              </w:rPr>
              <w:t xml:space="preserve">                                                   (MAKE- UTTAM/ CASTLE/KARTAR/ ZOLOTO )</w:t>
            </w:r>
          </w:p>
        </w:tc>
        <w:tc>
          <w:tcPr>
            <w:tcW w:w="720" w:type="dxa"/>
            <w:tcBorders>
              <w:top w:val="nil"/>
              <w:left w:val="nil"/>
              <w:bottom w:val="single" w:sz="4" w:space="0" w:color="auto"/>
              <w:right w:val="single" w:sz="4" w:space="0" w:color="auto"/>
            </w:tcBorders>
            <w:shd w:val="clear" w:color="000000" w:fill="FFFFFF"/>
            <w:noWrap/>
            <w:vAlign w:val="center"/>
            <w:hideMark/>
          </w:tcPr>
          <w:p w14:paraId="44AA4B78"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541E07C5"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0D0892FC"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71ADEF13" w14:textId="77777777" w:rsidR="00055CC2" w:rsidRPr="0096531F" w:rsidRDefault="00055CC2" w:rsidP="00F951DC">
            <w:pPr>
              <w:jc w:val="center"/>
              <w:rPr>
                <w:rFonts w:ascii="Calibri" w:hAnsi="Calibri" w:cs="Calibri"/>
                <w:color w:val="000000"/>
                <w:sz w:val="22"/>
                <w:szCs w:val="22"/>
              </w:rPr>
            </w:pPr>
          </w:p>
        </w:tc>
      </w:tr>
      <w:tr w:rsidR="00055CC2" w:rsidRPr="0096531F" w14:paraId="24555CFC" w14:textId="38B99B2C"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3DDA381"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a)</w:t>
            </w:r>
          </w:p>
        </w:tc>
        <w:tc>
          <w:tcPr>
            <w:tcW w:w="5670" w:type="dxa"/>
            <w:tcBorders>
              <w:top w:val="nil"/>
              <w:left w:val="nil"/>
              <w:bottom w:val="single" w:sz="4" w:space="0" w:color="auto"/>
              <w:right w:val="single" w:sz="4" w:space="0" w:color="auto"/>
            </w:tcBorders>
            <w:shd w:val="clear" w:color="000000" w:fill="FFFFFF"/>
            <w:hideMark/>
          </w:tcPr>
          <w:p w14:paraId="58D66780"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250mm dia.</w:t>
            </w:r>
          </w:p>
        </w:tc>
        <w:tc>
          <w:tcPr>
            <w:tcW w:w="720" w:type="dxa"/>
            <w:tcBorders>
              <w:top w:val="nil"/>
              <w:left w:val="nil"/>
              <w:bottom w:val="single" w:sz="4" w:space="0" w:color="auto"/>
              <w:right w:val="single" w:sz="4" w:space="0" w:color="auto"/>
            </w:tcBorders>
            <w:shd w:val="clear" w:color="000000" w:fill="FFFFFF"/>
            <w:vAlign w:val="center"/>
            <w:hideMark/>
          </w:tcPr>
          <w:p w14:paraId="344D78F6"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1B263895"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2</w:t>
            </w:r>
          </w:p>
        </w:tc>
        <w:tc>
          <w:tcPr>
            <w:tcW w:w="1170" w:type="dxa"/>
            <w:tcBorders>
              <w:top w:val="nil"/>
              <w:left w:val="nil"/>
              <w:bottom w:val="single" w:sz="4" w:space="0" w:color="auto"/>
              <w:right w:val="single" w:sz="4" w:space="0" w:color="auto"/>
            </w:tcBorders>
            <w:shd w:val="clear" w:color="000000" w:fill="FFFFFF"/>
          </w:tcPr>
          <w:p w14:paraId="7926E29D"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4382B6C8" w14:textId="77777777" w:rsidR="00055CC2" w:rsidRPr="0096531F" w:rsidRDefault="00055CC2" w:rsidP="00F951DC">
            <w:pPr>
              <w:jc w:val="center"/>
              <w:rPr>
                <w:rFonts w:ascii="Calibri" w:hAnsi="Calibri" w:cs="Calibri"/>
                <w:sz w:val="22"/>
                <w:szCs w:val="22"/>
              </w:rPr>
            </w:pPr>
          </w:p>
        </w:tc>
      </w:tr>
      <w:tr w:rsidR="00055CC2" w:rsidRPr="0096531F" w14:paraId="7F86F98E" w14:textId="08AB01A8"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9DCF381"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b)</w:t>
            </w:r>
          </w:p>
        </w:tc>
        <w:tc>
          <w:tcPr>
            <w:tcW w:w="5670" w:type="dxa"/>
            <w:tcBorders>
              <w:top w:val="nil"/>
              <w:left w:val="nil"/>
              <w:bottom w:val="single" w:sz="4" w:space="0" w:color="auto"/>
              <w:right w:val="single" w:sz="4" w:space="0" w:color="auto"/>
            </w:tcBorders>
            <w:shd w:val="clear" w:color="000000" w:fill="FFFFFF"/>
            <w:hideMark/>
          </w:tcPr>
          <w:p w14:paraId="2C769267" w14:textId="77777777" w:rsidR="00055CC2" w:rsidRPr="0096531F" w:rsidRDefault="00055CC2" w:rsidP="00F951DC">
            <w:pPr>
              <w:jc w:val="both"/>
              <w:rPr>
                <w:rFonts w:ascii="Calibri" w:hAnsi="Calibri" w:cs="Calibri"/>
                <w:sz w:val="22"/>
                <w:szCs w:val="22"/>
              </w:rPr>
            </w:pPr>
            <w:r w:rsidRPr="0096531F">
              <w:rPr>
                <w:rFonts w:ascii="Calibri" w:hAnsi="Calibri" w:cs="Calibri"/>
                <w:sz w:val="22"/>
                <w:szCs w:val="22"/>
              </w:rPr>
              <w:t>150mm dia</w:t>
            </w:r>
          </w:p>
        </w:tc>
        <w:tc>
          <w:tcPr>
            <w:tcW w:w="720" w:type="dxa"/>
            <w:tcBorders>
              <w:top w:val="nil"/>
              <w:left w:val="nil"/>
              <w:bottom w:val="single" w:sz="4" w:space="0" w:color="auto"/>
              <w:right w:val="single" w:sz="4" w:space="0" w:color="auto"/>
            </w:tcBorders>
            <w:shd w:val="clear" w:color="000000" w:fill="FFFFFF"/>
            <w:vAlign w:val="center"/>
            <w:hideMark/>
          </w:tcPr>
          <w:p w14:paraId="5BDB3AAE"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04670712"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10</w:t>
            </w:r>
          </w:p>
        </w:tc>
        <w:tc>
          <w:tcPr>
            <w:tcW w:w="1170" w:type="dxa"/>
            <w:tcBorders>
              <w:top w:val="nil"/>
              <w:left w:val="nil"/>
              <w:bottom w:val="single" w:sz="4" w:space="0" w:color="auto"/>
              <w:right w:val="single" w:sz="4" w:space="0" w:color="auto"/>
            </w:tcBorders>
            <w:shd w:val="clear" w:color="000000" w:fill="FFFFFF"/>
          </w:tcPr>
          <w:p w14:paraId="54DD9D75"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236B4C32" w14:textId="77777777" w:rsidR="00055CC2" w:rsidRPr="0096531F" w:rsidRDefault="00055CC2" w:rsidP="00F951DC">
            <w:pPr>
              <w:jc w:val="center"/>
              <w:rPr>
                <w:rFonts w:ascii="Calibri" w:hAnsi="Calibri" w:cs="Calibri"/>
                <w:sz w:val="22"/>
                <w:szCs w:val="22"/>
              </w:rPr>
            </w:pPr>
          </w:p>
        </w:tc>
      </w:tr>
      <w:tr w:rsidR="00055CC2" w:rsidRPr="0096531F" w14:paraId="06D03AF0" w14:textId="6656DC8C"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820A961"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c)</w:t>
            </w:r>
          </w:p>
        </w:tc>
        <w:tc>
          <w:tcPr>
            <w:tcW w:w="5670" w:type="dxa"/>
            <w:tcBorders>
              <w:top w:val="nil"/>
              <w:left w:val="nil"/>
              <w:bottom w:val="single" w:sz="4" w:space="0" w:color="auto"/>
              <w:right w:val="single" w:sz="4" w:space="0" w:color="auto"/>
            </w:tcBorders>
            <w:shd w:val="clear" w:color="000000" w:fill="FFFFFF"/>
            <w:hideMark/>
          </w:tcPr>
          <w:p w14:paraId="180EE48E"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100 mm dia</w:t>
            </w:r>
          </w:p>
        </w:tc>
        <w:tc>
          <w:tcPr>
            <w:tcW w:w="720" w:type="dxa"/>
            <w:tcBorders>
              <w:top w:val="nil"/>
              <w:left w:val="nil"/>
              <w:bottom w:val="single" w:sz="4" w:space="0" w:color="auto"/>
              <w:right w:val="single" w:sz="4" w:space="0" w:color="auto"/>
            </w:tcBorders>
            <w:shd w:val="clear" w:color="000000" w:fill="FFFFFF"/>
            <w:vAlign w:val="center"/>
            <w:hideMark/>
          </w:tcPr>
          <w:p w14:paraId="0E62C7DF"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7E9A76E5"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2</w:t>
            </w:r>
          </w:p>
        </w:tc>
        <w:tc>
          <w:tcPr>
            <w:tcW w:w="1170" w:type="dxa"/>
            <w:tcBorders>
              <w:top w:val="nil"/>
              <w:left w:val="nil"/>
              <w:bottom w:val="single" w:sz="4" w:space="0" w:color="auto"/>
              <w:right w:val="single" w:sz="4" w:space="0" w:color="auto"/>
            </w:tcBorders>
            <w:shd w:val="clear" w:color="000000" w:fill="FFFFFF"/>
          </w:tcPr>
          <w:p w14:paraId="59E67D26"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2D57E484" w14:textId="77777777" w:rsidR="00055CC2" w:rsidRPr="0096531F" w:rsidRDefault="00055CC2" w:rsidP="00F951DC">
            <w:pPr>
              <w:jc w:val="center"/>
              <w:rPr>
                <w:rFonts w:ascii="Calibri" w:hAnsi="Calibri" w:cs="Calibri"/>
                <w:sz w:val="22"/>
                <w:szCs w:val="22"/>
              </w:rPr>
            </w:pPr>
          </w:p>
        </w:tc>
      </w:tr>
      <w:tr w:rsidR="00055CC2" w:rsidRPr="0096531F" w14:paraId="7EB11877" w14:textId="1FE666E2"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D71B385"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d)</w:t>
            </w:r>
          </w:p>
        </w:tc>
        <w:tc>
          <w:tcPr>
            <w:tcW w:w="5670" w:type="dxa"/>
            <w:tcBorders>
              <w:top w:val="nil"/>
              <w:left w:val="nil"/>
              <w:bottom w:val="single" w:sz="4" w:space="0" w:color="auto"/>
              <w:right w:val="single" w:sz="4" w:space="0" w:color="auto"/>
            </w:tcBorders>
            <w:shd w:val="clear" w:color="000000" w:fill="FFFFFF"/>
            <w:hideMark/>
          </w:tcPr>
          <w:p w14:paraId="0E00E736"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80 mm dia</w:t>
            </w:r>
          </w:p>
        </w:tc>
        <w:tc>
          <w:tcPr>
            <w:tcW w:w="720" w:type="dxa"/>
            <w:tcBorders>
              <w:top w:val="nil"/>
              <w:left w:val="nil"/>
              <w:bottom w:val="single" w:sz="4" w:space="0" w:color="auto"/>
              <w:right w:val="single" w:sz="4" w:space="0" w:color="auto"/>
            </w:tcBorders>
            <w:shd w:val="clear" w:color="000000" w:fill="FFFFFF"/>
            <w:vAlign w:val="center"/>
            <w:hideMark/>
          </w:tcPr>
          <w:p w14:paraId="53B2B9B0"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0A8A8230"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2</w:t>
            </w:r>
          </w:p>
        </w:tc>
        <w:tc>
          <w:tcPr>
            <w:tcW w:w="1170" w:type="dxa"/>
            <w:tcBorders>
              <w:top w:val="nil"/>
              <w:left w:val="nil"/>
              <w:bottom w:val="single" w:sz="4" w:space="0" w:color="auto"/>
              <w:right w:val="single" w:sz="4" w:space="0" w:color="auto"/>
            </w:tcBorders>
            <w:shd w:val="clear" w:color="000000" w:fill="FFFFFF"/>
          </w:tcPr>
          <w:p w14:paraId="354689CB"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6505B827" w14:textId="77777777" w:rsidR="00055CC2" w:rsidRPr="0096531F" w:rsidRDefault="00055CC2" w:rsidP="00F951DC">
            <w:pPr>
              <w:jc w:val="center"/>
              <w:rPr>
                <w:rFonts w:ascii="Calibri" w:hAnsi="Calibri" w:cs="Calibri"/>
                <w:sz w:val="22"/>
                <w:szCs w:val="22"/>
              </w:rPr>
            </w:pPr>
          </w:p>
        </w:tc>
      </w:tr>
      <w:tr w:rsidR="00055CC2" w:rsidRPr="0096531F" w14:paraId="43015B93" w14:textId="27769805"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6B0493CD"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lastRenderedPageBreak/>
              <w:t>7</w:t>
            </w:r>
          </w:p>
        </w:tc>
        <w:tc>
          <w:tcPr>
            <w:tcW w:w="5670" w:type="dxa"/>
            <w:tcBorders>
              <w:top w:val="nil"/>
              <w:left w:val="nil"/>
              <w:bottom w:val="single" w:sz="4" w:space="0" w:color="auto"/>
              <w:right w:val="single" w:sz="4" w:space="0" w:color="auto"/>
            </w:tcBorders>
            <w:shd w:val="clear" w:color="000000" w:fill="FFFFFF"/>
            <w:noWrap/>
            <w:vAlign w:val="bottom"/>
            <w:hideMark/>
          </w:tcPr>
          <w:p w14:paraId="29A70201"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SITC of Cast Iron Flanged Non Return Valve</w:t>
            </w:r>
          </w:p>
        </w:tc>
        <w:tc>
          <w:tcPr>
            <w:tcW w:w="720" w:type="dxa"/>
            <w:tcBorders>
              <w:top w:val="nil"/>
              <w:left w:val="nil"/>
              <w:bottom w:val="single" w:sz="4" w:space="0" w:color="auto"/>
              <w:right w:val="single" w:sz="4" w:space="0" w:color="auto"/>
            </w:tcBorders>
            <w:shd w:val="clear" w:color="000000" w:fill="FFFFFF"/>
            <w:noWrap/>
            <w:vAlign w:val="center"/>
            <w:hideMark/>
          </w:tcPr>
          <w:p w14:paraId="0704B4D0"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5A9937DF"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0585E3D2"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0BB2C838" w14:textId="77777777" w:rsidR="00055CC2" w:rsidRPr="0096531F" w:rsidRDefault="00055CC2" w:rsidP="00F951DC">
            <w:pPr>
              <w:jc w:val="center"/>
              <w:rPr>
                <w:rFonts w:ascii="Calibri" w:hAnsi="Calibri" w:cs="Calibri"/>
                <w:color w:val="000000"/>
                <w:sz w:val="22"/>
                <w:szCs w:val="22"/>
              </w:rPr>
            </w:pPr>
          </w:p>
        </w:tc>
      </w:tr>
      <w:tr w:rsidR="00055CC2" w:rsidRPr="0096531F" w14:paraId="3460DD36" w14:textId="64B7BBFF" w:rsidTr="00F06298">
        <w:trPr>
          <w:trHeight w:val="9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2622F005"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noWrap/>
            <w:vAlign w:val="bottom"/>
            <w:hideMark/>
          </w:tcPr>
          <w:p w14:paraId="255EAC96" w14:textId="77777777" w:rsidR="00055CC2" w:rsidRPr="0096531F" w:rsidRDefault="00055CC2" w:rsidP="00F951DC">
            <w:pPr>
              <w:jc w:val="both"/>
              <w:rPr>
                <w:rFonts w:ascii="Calibri" w:hAnsi="Calibri" w:cs="Calibri"/>
                <w:sz w:val="22"/>
                <w:szCs w:val="22"/>
              </w:rPr>
            </w:pPr>
            <w:r w:rsidRPr="0096531F">
              <w:rPr>
                <w:rFonts w:ascii="Calibri" w:hAnsi="Calibri" w:cs="Calibri"/>
                <w:sz w:val="22"/>
                <w:szCs w:val="22"/>
              </w:rPr>
              <w:t>Providing and fixing of cast iron double flanged type non-return valve PN 1.6  IS:13095 complete with nut and bolts rubber insertion as required: (Wafer type)                        (</w:t>
            </w:r>
            <w:r w:rsidRPr="0096531F">
              <w:rPr>
                <w:rFonts w:ascii="Calibri" w:hAnsi="Calibri" w:cs="Calibri"/>
                <w:b/>
                <w:bCs/>
                <w:sz w:val="22"/>
                <w:szCs w:val="22"/>
              </w:rPr>
              <w:t>MAKE- UTTAM/ CASTLE/KARTAR)</w:t>
            </w:r>
          </w:p>
        </w:tc>
        <w:tc>
          <w:tcPr>
            <w:tcW w:w="720" w:type="dxa"/>
            <w:tcBorders>
              <w:top w:val="nil"/>
              <w:left w:val="nil"/>
              <w:bottom w:val="single" w:sz="4" w:space="0" w:color="auto"/>
              <w:right w:val="single" w:sz="4" w:space="0" w:color="auto"/>
            </w:tcBorders>
            <w:shd w:val="clear" w:color="000000" w:fill="FFFFFF"/>
            <w:noWrap/>
            <w:vAlign w:val="center"/>
            <w:hideMark/>
          </w:tcPr>
          <w:p w14:paraId="3C0FB5E2"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41C16C34"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1698707F"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77B4138E" w14:textId="77777777" w:rsidR="00055CC2" w:rsidRPr="0096531F" w:rsidRDefault="00055CC2" w:rsidP="00F951DC">
            <w:pPr>
              <w:jc w:val="center"/>
              <w:rPr>
                <w:rFonts w:ascii="Calibri" w:hAnsi="Calibri" w:cs="Calibri"/>
                <w:color w:val="000000"/>
                <w:sz w:val="22"/>
                <w:szCs w:val="22"/>
              </w:rPr>
            </w:pPr>
          </w:p>
        </w:tc>
      </w:tr>
      <w:tr w:rsidR="00055CC2" w:rsidRPr="0096531F" w14:paraId="72DB85E4" w14:textId="525F1A55"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03131DB0"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a)</w:t>
            </w:r>
          </w:p>
        </w:tc>
        <w:tc>
          <w:tcPr>
            <w:tcW w:w="5670" w:type="dxa"/>
            <w:tcBorders>
              <w:top w:val="nil"/>
              <w:left w:val="nil"/>
              <w:bottom w:val="single" w:sz="4" w:space="0" w:color="auto"/>
              <w:right w:val="single" w:sz="4" w:space="0" w:color="auto"/>
            </w:tcBorders>
            <w:shd w:val="clear" w:color="000000" w:fill="FFFFFF"/>
            <w:hideMark/>
          </w:tcPr>
          <w:p w14:paraId="0F669DD7"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150mm dia</w:t>
            </w:r>
          </w:p>
        </w:tc>
        <w:tc>
          <w:tcPr>
            <w:tcW w:w="720" w:type="dxa"/>
            <w:tcBorders>
              <w:top w:val="nil"/>
              <w:left w:val="nil"/>
              <w:bottom w:val="single" w:sz="4" w:space="0" w:color="auto"/>
              <w:right w:val="single" w:sz="4" w:space="0" w:color="auto"/>
            </w:tcBorders>
            <w:shd w:val="clear" w:color="000000" w:fill="FFFFFF"/>
            <w:vAlign w:val="center"/>
            <w:hideMark/>
          </w:tcPr>
          <w:p w14:paraId="6EC1FDB9"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232F9107"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4</w:t>
            </w:r>
          </w:p>
        </w:tc>
        <w:tc>
          <w:tcPr>
            <w:tcW w:w="1170" w:type="dxa"/>
            <w:tcBorders>
              <w:top w:val="nil"/>
              <w:left w:val="nil"/>
              <w:bottom w:val="single" w:sz="4" w:space="0" w:color="auto"/>
              <w:right w:val="single" w:sz="4" w:space="0" w:color="auto"/>
            </w:tcBorders>
            <w:shd w:val="clear" w:color="000000" w:fill="FFFFFF"/>
          </w:tcPr>
          <w:p w14:paraId="0440328A"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25821083" w14:textId="77777777" w:rsidR="00055CC2" w:rsidRPr="0096531F" w:rsidRDefault="00055CC2" w:rsidP="00F951DC">
            <w:pPr>
              <w:jc w:val="center"/>
              <w:rPr>
                <w:rFonts w:ascii="Calibri" w:hAnsi="Calibri" w:cs="Calibri"/>
                <w:sz w:val="22"/>
                <w:szCs w:val="22"/>
              </w:rPr>
            </w:pPr>
          </w:p>
        </w:tc>
      </w:tr>
      <w:tr w:rsidR="00055CC2" w:rsidRPr="0096531F" w14:paraId="2032B3B9" w14:textId="09C03F12"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6AAC7F8D"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b)</w:t>
            </w:r>
          </w:p>
        </w:tc>
        <w:tc>
          <w:tcPr>
            <w:tcW w:w="5670" w:type="dxa"/>
            <w:tcBorders>
              <w:top w:val="nil"/>
              <w:left w:val="nil"/>
              <w:bottom w:val="single" w:sz="4" w:space="0" w:color="auto"/>
              <w:right w:val="single" w:sz="4" w:space="0" w:color="auto"/>
            </w:tcBorders>
            <w:shd w:val="clear" w:color="000000" w:fill="FFFFFF"/>
            <w:hideMark/>
          </w:tcPr>
          <w:p w14:paraId="76A62AA6"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100mm dia</w:t>
            </w:r>
          </w:p>
        </w:tc>
        <w:tc>
          <w:tcPr>
            <w:tcW w:w="720" w:type="dxa"/>
            <w:tcBorders>
              <w:top w:val="nil"/>
              <w:left w:val="nil"/>
              <w:bottom w:val="single" w:sz="4" w:space="0" w:color="auto"/>
              <w:right w:val="single" w:sz="4" w:space="0" w:color="auto"/>
            </w:tcBorders>
            <w:shd w:val="clear" w:color="000000" w:fill="FFFFFF"/>
            <w:vAlign w:val="center"/>
            <w:hideMark/>
          </w:tcPr>
          <w:p w14:paraId="5FBF07C2"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3E997538"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4</w:t>
            </w:r>
          </w:p>
        </w:tc>
        <w:tc>
          <w:tcPr>
            <w:tcW w:w="1170" w:type="dxa"/>
            <w:tcBorders>
              <w:top w:val="nil"/>
              <w:left w:val="nil"/>
              <w:bottom w:val="single" w:sz="4" w:space="0" w:color="auto"/>
              <w:right w:val="single" w:sz="4" w:space="0" w:color="auto"/>
            </w:tcBorders>
            <w:shd w:val="clear" w:color="000000" w:fill="FFFFFF"/>
          </w:tcPr>
          <w:p w14:paraId="723B4584"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2F4041F9" w14:textId="77777777" w:rsidR="00055CC2" w:rsidRPr="0096531F" w:rsidRDefault="00055CC2" w:rsidP="00F951DC">
            <w:pPr>
              <w:jc w:val="center"/>
              <w:rPr>
                <w:rFonts w:ascii="Calibri" w:hAnsi="Calibri" w:cs="Calibri"/>
                <w:sz w:val="22"/>
                <w:szCs w:val="22"/>
              </w:rPr>
            </w:pPr>
          </w:p>
        </w:tc>
      </w:tr>
      <w:tr w:rsidR="00055CC2" w:rsidRPr="0096531F" w14:paraId="0C917AFC" w14:textId="4F2FBC48"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54257388"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c)</w:t>
            </w:r>
          </w:p>
        </w:tc>
        <w:tc>
          <w:tcPr>
            <w:tcW w:w="5670" w:type="dxa"/>
            <w:tcBorders>
              <w:top w:val="nil"/>
              <w:left w:val="nil"/>
              <w:bottom w:val="single" w:sz="4" w:space="0" w:color="auto"/>
              <w:right w:val="single" w:sz="4" w:space="0" w:color="auto"/>
            </w:tcBorders>
            <w:shd w:val="clear" w:color="000000" w:fill="FFFFFF"/>
            <w:hideMark/>
          </w:tcPr>
          <w:p w14:paraId="3BCE1281"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 xml:space="preserve"> 80 mm dia</w:t>
            </w:r>
          </w:p>
        </w:tc>
        <w:tc>
          <w:tcPr>
            <w:tcW w:w="720" w:type="dxa"/>
            <w:tcBorders>
              <w:top w:val="nil"/>
              <w:left w:val="nil"/>
              <w:bottom w:val="single" w:sz="4" w:space="0" w:color="auto"/>
              <w:right w:val="single" w:sz="4" w:space="0" w:color="auto"/>
            </w:tcBorders>
            <w:shd w:val="clear" w:color="000000" w:fill="FFFFFF"/>
            <w:vAlign w:val="center"/>
            <w:hideMark/>
          </w:tcPr>
          <w:p w14:paraId="6BA8C07E"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43ED959D"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1</w:t>
            </w:r>
          </w:p>
        </w:tc>
        <w:tc>
          <w:tcPr>
            <w:tcW w:w="1170" w:type="dxa"/>
            <w:tcBorders>
              <w:top w:val="nil"/>
              <w:left w:val="nil"/>
              <w:bottom w:val="single" w:sz="4" w:space="0" w:color="auto"/>
              <w:right w:val="single" w:sz="4" w:space="0" w:color="auto"/>
            </w:tcBorders>
            <w:shd w:val="clear" w:color="000000" w:fill="FFFFFF"/>
          </w:tcPr>
          <w:p w14:paraId="3FAFF617"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7556F34A" w14:textId="77777777" w:rsidR="00055CC2" w:rsidRPr="0096531F" w:rsidRDefault="00055CC2" w:rsidP="00F951DC">
            <w:pPr>
              <w:jc w:val="center"/>
              <w:rPr>
                <w:rFonts w:ascii="Calibri" w:hAnsi="Calibri" w:cs="Calibri"/>
                <w:sz w:val="22"/>
                <w:szCs w:val="22"/>
              </w:rPr>
            </w:pPr>
          </w:p>
        </w:tc>
      </w:tr>
      <w:tr w:rsidR="00055CC2" w:rsidRPr="0096531F" w14:paraId="7CF1A5FC" w14:textId="23C0559F"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4427CBF2"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8</w:t>
            </w:r>
          </w:p>
        </w:tc>
        <w:tc>
          <w:tcPr>
            <w:tcW w:w="5670" w:type="dxa"/>
            <w:tcBorders>
              <w:top w:val="nil"/>
              <w:left w:val="nil"/>
              <w:bottom w:val="single" w:sz="4" w:space="0" w:color="auto"/>
              <w:right w:val="single" w:sz="4" w:space="0" w:color="auto"/>
            </w:tcBorders>
            <w:shd w:val="clear" w:color="000000" w:fill="FFFFFF"/>
            <w:hideMark/>
          </w:tcPr>
          <w:p w14:paraId="45C7D7CF"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SITC of EXPANSION ELBOWS</w:t>
            </w:r>
          </w:p>
        </w:tc>
        <w:tc>
          <w:tcPr>
            <w:tcW w:w="720" w:type="dxa"/>
            <w:tcBorders>
              <w:top w:val="nil"/>
              <w:left w:val="nil"/>
              <w:bottom w:val="single" w:sz="4" w:space="0" w:color="auto"/>
              <w:right w:val="single" w:sz="4" w:space="0" w:color="auto"/>
            </w:tcBorders>
            <w:shd w:val="clear" w:color="000000" w:fill="FFFFFF"/>
            <w:vAlign w:val="center"/>
            <w:hideMark/>
          </w:tcPr>
          <w:p w14:paraId="1EAEF253"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hideMark/>
          </w:tcPr>
          <w:p w14:paraId="389310A0"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4FD468E9"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24A1726E" w14:textId="77777777" w:rsidR="00055CC2" w:rsidRPr="0096531F" w:rsidRDefault="00055CC2" w:rsidP="00F951DC">
            <w:pPr>
              <w:jc w:val="center"/>
              <w:rPr>
                <w:rFonts w:ascii="Calibri" w:hAnsi="Calibri" w:cs="Calibri"/>
                <w:sz w:val="22"/>
                <w:szCs w:val="22"/>
              </w:rPr>
            </w:pPr>
          </w:p>
        </w:tc>
      </w:tr>
      <w:tr w:rsidR="00055CC2" w:rsidRPr="0096531F" w14:paraId="4C718359" w14:textId="60AFAC3E"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5D79A8E9"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hideMark/>
          </w:tcPr>
          <w:p w14:paraId="1F51CFEF"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150 mm dia</w:t>
            </w:r>
          </w:p>
        </w:tc>
        <w:tc>
          <w:tcPr>
            <w:tcW w:w="720" w:type="dxa"/>
            <w:tcBorders>
              <w:top w:val="nil"/>
              <w:left w:val="nil"/>
              <w:bottom w:val="single" w:sz="4" w:space="0" w:color="auto"/>
              <w:right w:val="single" w:sz="4" w:space="0" w:color="auto"/>
            </w:tcBorders>
            <w:shd w:val="clear" w:color="000000" w:fill="FFFFFF"/>
            <w:vAlign w:val="center"/>
            <w:hideMark/>
          </w:tcPr>
          <w:p w14:paraId="20A2BCC6"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1E30AD35"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1</w:t>
            </w:r>
          </w:p>
        </w:tc>
        <w:tc>
          <w:tcPr>
            <w:tcW w:w="1170" w:type="dxa"/>
            <w:tcBorders>
              <w:top w:val="nil"/>
              <w:left w:val="nil"/>
              <w:bottom w:val="single" w:sz="4" w:space="0" w:color="auto"/>
              <w:right w:val="single" w:sz="4" w:space="0" w:color="auto"/>
            </w:tcBorders>
            <w:shd w:val="clear" w:color="000000" w:fill="FFFFFF"/>
          </w:tcPr>
          <w:p w14:paraId="2C6F3C92"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4E6FAEE6" w14:textId="77777777" w:rsidR="00055CC2" w:rsidRPr="0096531F" w:rsidRDefault="00055CC2" w:rsidP="00F951DC">
            <w:pPr>
              <w:jc w:val="center"/>
              <w:rPr>
                <w:rFonts w:ascii="Calibri" w:hAnsi="Calibri" w:cs="Calibri"/>
                <w:sz w:val="22"/>
                <w:szCs w:val="22"/>
              </w:rPr>
            </w:pPr>
          </w:p>
        </w:tc>
      </w:tr>
      <w:tr w:rsidR="00055CC2" w:rsidRPr="0096531F" w14:paraId="20D2491C" w14:textId="2D95885F"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9C8D6E8"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hideMark/>
          </w:tcPr>
          <w:p w14:paraId="68E9597F"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100 mm dia.</w:t>
            </w:r>
          </w:p>
        </w:tc>
        <w:tc>
          <w:tcPr>
            <w:tcW w:w="720" w:type="dxa"/>
            <w:tcBorders>
              <w:top w:val="nil"/>
              <w:left w:val="nil"/>
              <w:bottom w:val="single" w:sz="4" w:space="0" w:color="auto"/>
              <w:right w:val="single" w:sz="4" w:space="0" w:color="auto"/>
            </w:tcBorders>
            <w:shd w:val="clear" w:color="000000" w:fill="FFFFFF"/>
            <w:vAlign w:val="center"/>
            <w:hideMark/>
          </w:tcPr>
          <w:p w14:paraId="5B1B4775"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40914A0A"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1</w:t>
            </w:r>
          </w:p>
        </w:tc>
        <w:tc>
          <w:tcPr>
            <w:tcW w:w="1170" w:type="dxa"/>
            <w:tcBorders>
              <w:top w:val="nil"/>
              <w:left w:val="nil"/>
              <w:bottom w:val="single" w:sz="4" w:space="0" w:color="auto"/>
              <w:right w:val="single" w:sz="4" w:space="0" w:color="auto"/>
            </w:tcBorders>
            <w:shd w:val="clear" w:color="000000" w:fill="FFFFFF"/>
          </w:tcPr>
          <w:p w14:paraId="610245D6"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5C9D5DAE" w14:textId="77777777" w:rsidR="00055CC2" w:rsidRPr="0096531F" w:rsidRDefault="00055CC2" w:rsidP="00F951DC">
            <w:pPr>
              <w:jc w:val="center"/>
              <w:rPr>
                <w:rFonts w:ascii="Calibri" w:hAnsi="Calibri" w:cs="Calibri"/>
                <w:sz w:val="22"/>
                <w:szCs w:val="22"/>
              </w:rPr>
            </w:pPr>
          </w:p>
        </w:tc>
      </w:tr>
      <w:tr w:rsidR="00055CC2" w:rsidRPr="0096531F" w14:paraId="41A130BD" w14:textId="1C1FCCC1"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E4B8B18"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5670" w:type="dxa"/>
            <w:tcBorders>
              <w:top w:val="nil"/>
              <w:left w:val="nil"/>
              <w:bottom w:val="single" w:sz="4" w:space="0" w:color="auto"/>
              <w:right w:val="single" w:sz="4" w:space="0" w:color="auto"/>
            </w:tcBorders>
            <w:shd w:val="clear" w:color="000000" w:fill="FFFFFF"/>
            <w:hideMark/>
          </w:tcPr>
          <w:p w14:paraId="7323DBFA"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80 mm dia,</w:t>
            </w:r>
          </w:p>
        </w:tc>
        <w:tc>
          <w:tcPr>
            <w:tcW w:w="720" w:type="dxa"/>
            <w:tcBorders>
              <w:top w:val="nil"/>
              <w:left w:val="nil"/>
              <w:bottom w:val="single" w:sz="4" w:space="0" w:color="auto"/>
              <w:right w:val="single" w:sz="4" w:space="0" w:color="auto"/>
            </w:tcBorders>
            <w:shd w:val="clear" w:color="000000" w:fill="FFFFFF"/>
            <w:vAlign w:val="center"/>
            <w:hideMark/>
          </w:tcPr>
          <w:p w14:paraId="41BAF1DE"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3BDDA8CA"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1</w:t>
            </w:r>
          </w:p>
        </w:tc>
        <w:tc>
          <w:tcPr>
            <w:tcW w:w="1170" w:type="dxa"/>
            <w:tcBorders>
              <w:top w:val="nil"/>
              <w:left w:val="nil"/>
              <w:bottom w:val="single" w:sz="4" w:space="0" w:color="auto"/>
              <w:right w:val="single" w:sz="4" w:space="0" w:color="auto"/>
            </w:tcBorders>
            <w:shd w:val="clear" w:color="000000" w:fill="FFFFFF"/>
          </w:tcPr>
          <w:p w14:paraId="7B3D2D33"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0AFEDB36" w14:textId="77777777" w:rsidR="00055CC2" w:rsidRPr="0096531F" w:rsidRDefault="00055CC2" w:rsidP="00F951DC">
            <w:pPr>
              <w:jc w:val="center"/>
              <w:rPr>
                <w:rFonts w:ascii="Calibri" w:hAnsi="Calibri" w:cs="Calibri"/>
                <w:sz w:val="22"/>
                <w:szCs w:val="22"/>
              </w:rPr>
            </w:pPr>
          </w:p>
        </w:tc>
      </w:tr>
      <w:tr w:rsidR="00055CC2" w:rsidRPr="0096531F" w14:paraId="04D731C4" w14:textId="6E2C6AF3"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5FD796F4"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9</w:t>
            </w:r>
          </w:p>
        </w:tc>
        <w:tc>
          <w:tcPr>
            <w:tcW w:w="5670" w:type="dxa"/>
            <w:tcBorders>
              <w:top w:val="nil"/>
              <w:left w:val="nil"/>
              <w:bottom w:val="single" w:sz="4" w:space="0" w:color="auto"/>
              <w:right w:val="single" w:sz="4" w:space="0" w:color="auto"/>
            </w:tcBorders>
            <w:shd w:val="clear" w:color="000000" w:fill="FFFFFF"/>
            <w:hideMark/>
          </w:tcPr>
          <w:p w14:paraId="6CC6F5BD" w14:textId="77777777" w:rsidR="00055CC2" w:rsidRPr="0096531F" w:rsidRDefault="00055CC2" w:rsidP="00F951DC">
            <w:pPr>
              <w:rPr>
                <w:rFonts w:ascii="Calibri" w:hAnsi="Calibri" w:cs="Calibri"/>
                <w:b/>
                <w:bCs/>
                <w:sz w:val="22"/>
                <w:szCs w:val="22"/>
              </w:rPr>
            </w:pPr>
            <w:r w:rsidRPr="0096531F">
              <w:rPr>
                <w:rFonts w:ascii="Calibri" w:hAnsi="Calibri" w:cs="Calibri"/>
                <w:b/>
                <w:bCs/>
                <w:sz w:val="22"/>
                <w:szCs w:val="22"/>
              </w:rPr>
              <w:t>SITC of Ball valves 25 mm dia Ball Valves</w:t>
            </w:r>
          </w:p>
        </w:tc>
        <w:tc>
          <w:tcPr>
            <w:tcW w:w="720" w:type="dxa"/>
            <w:tcBorders>
              <w:top w:val="nil"/>
              <w:left w:val="nil"/>
              <w:bottom w:val="single" w:sz="4" w:space="0" w:color="auto"/>
              <w:right w:val="single" w:sz="4" w:space="0" w:color="auto"/>
            </w:tcBorders>
            <w:shd w:val="clear" w:color="000000" w:fill="FFFFFF"/>
            <w:vAlign w:val="center"/>
            <w:hideMark/>
          </w:tcPr>
          <w:p w14:paraId="27CE5177"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hideMark/>
          </w:tcPr>
          <w:p w14:paraId="31181B2C"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5</w:t>
            </w:r>
          </w:p>
        </w:tc>
        <w:tc>
          <w:tcPr>
            <w:tcW w:w="1170" w:type="dxa"/>
            <w:tcBorders>
              <w:top w:val="nil"/>
              <w:left w:val="nil"/>
              <w:bottom w:val="single" w:sz="4" w:space="0" w:color="auto"/>
              <w:right w:val="single" w:sz="4" w:space="0" w:color="auto"/>
            </w:tcBorders>
            <w:shd w:val="clear" w:color="000000" w:fill="FFFFFF"/>
          </w:tcPr>
          <w:p w14:paraId="7FE33BE4"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390FDF4B" w14:textId="77777777" w:rsidR="00055CC2" w:rsidRPr="0096531F" w:rsidRDefault="00055CC2" w:rsidP="00F951DC">
            <w:pPr>
              <w:jc w:val="center"/>
              <w:rPr>
                <w:rFonts w:ascii="Calibri" w:hAnsi="Calibri" w:cs="Calibri"/>
                <w:sz w:val="22"/>
                <w:szCs w:val="22"/>
              </w:rPr>
            </w:pPr>
          </w:p>
        </w:tc>
      </w:tr>
      <w:tr w:rsidR="00055CC2" w:rsidRPr="0096531F" w14:paraId="36604405" w14:textId="30F61331" w:rsidTr="00F06298">
        <w:trPr>
          <w:trHeight w:val="9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4E9CEA51"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10</w:t>
            </w:r>
          </w:p>
        </w:tc>
        <w:tc>
          <w:tcPr>
            <w:tcW w:w="5670" w:type="dxa"/>
            <w:tcBorders>
              <w:top w:val="nil"/>
              <w:left w:val="nil"/>
              <w:bottom w:val="single" w:sz="4" w:space="0" w:color="auto"/>
              <w:right w:val="single" w:sz="4" w:space="0" w:color="auto"/>
            </w:tcBorders>
            <w:shd w:val="clear" w:color="000000" w:fill="FFFFFF"/>
            <w:vAlign w:val="center"/>
            <w:hideMark/>
          </w:tcPr>
          <w:p w14:paraId="74D61584" w14:textId="77777777" w:rsidR="00055CC2" w:rsidRPr="0096531F" w:rsidRDefault="00055CC2" w:rsidP="00F951DC">
            <w:pPr>
              <w:rPr>
                <w:rFonts w:ascii="Calibri" w:hAnsi="Calibri" w:cs="Calibri"/>
                <w:color w:val="000000"/>
                <w:sz w:val="22"/>
                <w:szCs w:val="22"/>
              </w:rPr>
            </w:pPr>
            <w:r w:rsidRPr="0096531F">
              <w:rPr>
                <w:rFonts w:ascii="Calibri" w:hAnsi="Calibri" w:cs="Calibri"/>
                <w:color w:val="000000"/>
                <w:sz w:val="22"/>
                <w:szCs w:val="22"/>
              </w:rPr>
              <w:t>Painting with proper cleaning of complete Existing Fire Pipe line ( Above Ground ) including painting of pipes and fittings with red paint over a coat of ready mixed primer, both of approved quality</w:t>
            </w:r>
          </w:p>
        </w:tc>
        <w:tc>
          <w:tcPr>
            <w:tcW w:w="720" w:type="dxa"/>
            <w:tcBorders>
              <w:top w:val="nil"/>
              <w:left w:val="nil"/>
              <w:bottom w:val="single" w:sz="4" w:space="0" w:color="auto"/>
              <w:right w:val="single" w:sz="4" w:space="0" w:color="auto"/>
            </w:tcBorders>
            <w:shd w:val="clear" w:color="000000" w:fill="FFFFFF"/>
            <w:noWrap/>
            <w:vAlign w:val="center"/>
            <w:hideMark/>
          </w:tcPr>
          <w:p w14:paraId="54045EF7"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Mtrs</w:t>
            </w:r>
          </w:p>
        </w:tc>
        <w:tc>
          <w:tcPr>
            <w:tcW w:w="630" w:type="dxa"/>
            <w:tcBorders>
              <w:top w:val="nil"/>
              <w:left w:val="nil"/>
              <w:bottom w:val="single" w:sz="4" w:space="0" w:color="auto"/>
              <w:right w:val="single" w:sz="4" w:space="0" w:color="auto"/>
            </w:tcBorders>
            <w:shd w:val="clear" w:color="000000" w:fill="FFFFFF"/>
            <w:noWrap/>
            <w:vAlign w:val="center"/>
            <w:hideMark/>
          </w:tcPr>
          <w:p w14:paraId="46BC06DE"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600</w:t>
            </w:r>
          </w:p>
        </w:tc>
        <w:tc>
          <w:tcPr>
            <w:tcW w:w="1170" w:type="dxa"/>
            <w:tcBorders>
              <w:top w:val="nil"/>
              <w:left w:val="nil"/>
              <w:bottom w:val="single" w:sz="4" w:space="0" w:color="auto"/>
              <w:right w:val="single" w:sz="4" w:space="0" w:color="auto"/>
            </w:tcBorders>
            <w:shd w:val="clear" w:color="000000" w:fill="FFFFFF"/>
          </w:tcPr>
          <w:p w14:paraId="2A910D6A"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6B4B1B8F" w14:textId="77777777" w:rsidR="00055CC2" w:rsidRPr="0096531F" w:rsidRDefault="00055CC2" w:rsidP="00F951DC">
            <w:pPr>
              <w:jc w:val="center"/>
              <w:rPr>
                <w:rFonts w:ascii="Calibri" w:hAnsi="Calibri" w:cs="Calibri"/>
                <w:color w:val="000000"/>
                <w:sz w:val="22"/>
                <w:szCs w:val="22"/>
              </w:rPr>
            </w:pPr>
          </w:p>
        </w:tc>
      </w:tr>
      <w:tr w:rsidR="00055CC2" w:rsidRPr="0096531F" w14:paraId="3183E82C" w14:textId="3B6D3835"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261E57B3"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(B)</w:t>
            </w:r>
          </w:p>
        </w:tc>
        <w:tc>
          <w:tcPr>
            <w:tcW w:w="5670" w:type="dxa"/>
            <w:tcBorders>
              <w:top w:val="nil"/>
              <w:left w:val="nil"/>
              <w:bottom w:val="single" w:sz="4" w:space="0" w:color="auto"/>
              <w:right w:val="single" w:sz="4" w:space="0" w:color="auto"/>
            </w:tcBorders>
            <w:shd w:val="clear" w:color="000000" w:fill="FFFFFF"/>
            <w:noWrap/>
            <w:vAlign w:val="bottom"/>
            <w:hideMark/>
          </w:tcPr>
          <w:p w14:paraId="7517265F" w14:textId="77777777" w:rsidR="00055CC2" w:rsidRPr="0096531F" w:rsidRDefault="00055CC2" w:rsidP="00F951DC">
            <w:pPr>
              <w:rPr>
                <w:rFonts w:ascii="Calibri" w:hAnsi="Calibri" w:cs="Calibri"/>
                <w:b/>
                <w:bCs/>
                <w:color w:val="000000"/>
                <w:sz w:val="22"/>
                <w:szCs w:val="22"/>
              </w:rPr>
            </w:pPr>
            <w:r w:rsidRPr="0096531F">
              <w:rPr>
                <w:rFonts w:ascii="Calibri" w:hAnsi="Calibri" w:cs="Calibri"/>
                <w:b/>
                <w:bCs/>
                <w:color w:val="000000"/>
                <w:sz w:val="22"/>
                <w:szCs w:val="22"/>
              </w:rPr>
              <w:t>Servicing Conventional Fire Alarm System Panels</w:t>
            </w:r>
          </w:p>
        </w:tc>
        <w:tc>
          <w:tcPr>
            <w:tcW w:w="720" w:type="dxa"/>
            <w:tcBorders>
              <w:top w:val="nil"/>
              <w:left w:val="nil"/>
              <w:bottom w:val="single" w:sz="4" w:space="0" w:color="auto"/>
              <w:right w:val="single" w:sz="4" w:space="0" w:color="auto"/>
            </w:tcBorders>
            <w:shd w:val="clear" w:color="000000" w:fill="FFFFFF"/>
            <w:noWrap/>
            <w:vAlign w:val="bottom"/>
            <w:hideMark/>
          </w:tcPr>
          <w:p w14:paraId="1427FB22" w14:textId="77777777" w:rsidR="00055CC2" w:rsidRPr="0096531F" w:rsidRDefault="00055CC2" w:rsidP="00F951DC">
            <w:pPr>
              <w:rPr>
                <w:rFonts w:ascii="Calibri" w:hAnsi="Calibri" w:cs="Calibri"/>
                <w:b/>
                <w:bCs/>
                <w:color w:val="000000"/>
                <w:sz w:val="22"/>
                <w:szCs w:val="22"/>
              </w:rPr>
            </w:pPr>
            <w:r w:rsidRPr="0096531F">
              <w:rPr>
                <w:rFonts w:ascii="Calibri" w:hAnsi="Calibri" w:cs="Calibri"/>
                <w:b/>
                <w:bCs/>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5CD9FB20" w14:textId="77777777" w:rsidR="00055CC2" w:rsidRPr="0096531F" w:rsidRDefault="00055CC2" w:rsidP="00F951DC">
            <w:pPr>
              <w:rPr>
                <w:rFonts w:ascii="Calibri" w:hAnsi="Calibri" w:cs="Calibri"/>
                <w:b/>
                <w:bCs/>
                <w:color w:val="000000"/>
                <w:sz w:val="22"/>
                <w:szCs w:val="22"/>
              </w:rPr>
            </w:pPr>
            <w:r w:rsidRPr="0096531F">
              <w:rPr>
                <w:rFonts w:ascii="Calibri" w:hAnsi="Calibri" w:cs="Calibri"/>
                <w:b/>
                <w:bCs/>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6E5EC3F5" w14:textId="77777777" w:rsidR="00055CC2" w:rsidRPr="0096531F" w:rsidRDefault="00055CC2" w:rsidP="00F951DC">
            <w:pPr>
              <w:rPr>
                <w:rFonts w:ascii="Calibri" w:hAnsi="Calibri" w:cs="Calibri"/>
                <w:b/>
                <w:bCs/>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68121B73" w14:textId="77777777" w:rsidR="00055CC2" w:rsidRPr="0096531F" w:rsidRDefault="00055CC2" w:rsidP="00F951DC">
            <w:pPr>
              <w:rPr>
                <w:rFonts w:ascii="Calibri" w:hAnsi="Calibri" w:cs="Calibri"/>
                <w:b/>
                <w:bCs/>
                <w:color w:val="000000"/>
                <w:sz w:val="22"/>
                <w:szCs w:val="22"/>
              </w:rPr>
            </w:pPr>
          </w:p>
        </w:tc>
      </w:tr>
      <w:tr w:rsidR="00055CC2" w:rsidRPr="0096531F" w14:paraId="055FC792" w14:textId="19B3EE96" w:rsidTr="00F06298">
        <w:trPr>
          <w:trHeight w:val="6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2C6EA8E4"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1</w:t>
            </w:r>
          </w:p>
        </w:tc>
        <w:tc>
          <w:tcPr>
            <w:tcW w:w="5670" w:type="dxa"/>
            <w:tcBorders>
              <w:top w:val="nil"/>
              <w:left w:val="nil"/>
              <w:bottom w:val="single" w:sz="4" w:space="0" w:color="auto"/>
              <w:right w:val="single" w:sz="4" w:space="0" w:color="auto"/>
            </w:tcBorders>
            <w:shd w:val="clear" w:color="000000" w:fill="FFFFFF"/>
            <w:noWrap/>
            <w:vAlign w:val="bottom"/>
            <w:hideMark/>
          </w:tcPr>
          <w:p w14:paraId="2C52028E"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 xml:space="preserve">Servicing of conventional type Photo electric type Smoke Detector with back box and original base.              </w:t>
            </w:r>
          </w:p>
        </w:tc>
        <w:tc>
          <w:tcPr>
            <w:tcW w:w="720" w:type="dxa"/>
            <w:tcBorders>
              <w:top w:val="nil"/>
              <w:left w:val="nil"/>
              <w:bottom w:val="single" w:sz="4" w:space="0" w:color="auto"/>
              <w:right w:val="single" w:sz="4" w:space="0" w:color="auto"/>
            </w:tcBorders>
            <w:shd w:val="clear" w:color="000000" w:fill="FFFFFF"/>
            <w:noWrap/>
            <w:vAlign w:val="center"/>
            <w:hideMark/>
          </w:tcPr>
          <w:p w14:paraId="6138BF40"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Nos</w:t>
            </w:r>
          </w:p>
        </w:tc>
        <w:tc>
          <w:tcPr>
            <w:tcW w:w="630" w:type="dxa"/>
            <w:tcBorders>
              <w:top w:val="nil"/>
              <w:left w:val="nil"/>
              <w:bottom w:val="single" w:sz="4" w:space="0" w:color="auto"/>
              <w:right w:val="single" w:sz="4" w:space="0" w:color="auto"/>
            </w:tcBorders>
            <w:shd w:val="clear" w:color="000000" w:fill="FFFFFF"/>
            <w:noWrap/>
            <w:vAlign w:val="center"/>
            <w:hideMark/>
          </w:tcPr>
          <w:p w14:paraId="590DE6E5"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300</w:t>
            </w:r>
          </w:p>
        </w:tc>
        <w:tc>
          <w:tcPr>
            <w:tcW w:w="1170" w:type="dxa"/>
            <w:tcBorders>
              <w:top w:val="nil"/>
              <w:left w:val="nil"/>
              <w:bottom w:val="single" w:sz="4" w:space="0" w:color="auto"/>
              <w:right w:val="single" w:sz="4" w:space="0" w:color="auto"/>
            </w:tcBorders>
            <w:shd w:val="clear" w:color="000000" w:fill="FFFFFF"/>
          </w:tcPr>
          <w:p w14:paraId="7784463E"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26D4A1DF" w14:textId="77777777" w:rsidR="00055CC2" w:rsidRPr="0096531F" w:rsidRDefault="00055CC2" w:rsidP="00F951DC">
            <w:pPr>
              <w:jc w:val="center"/>
              <w:rPr>
                <w:rFonts w:ascii="Calibri" w:hAnsi="Calibri" w:cs="Calibri"/>
                <w:sz w:val="22"/>
                <w:szCs w:val="22"/>
              </w:rPr>
            </w:pPr>
          </w:p>
        </w:tc>
      </w:tr>
      <w:tr w:rsidR="00055CC2" w:rsidRPr="0096531F" w14:paraId="4BD09500" w14:textId="4652B663" w:rsidTr="00F06298">
        <w:trPr>
          <w:trHeight w:val="89"/>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4677E07D"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2</w:t>
            </w:r>
          </w:p>
        </w:tc>
        <w:tc>
          <w:tcPr>
            <w:tcW w:w="5670" w:type="dxa"/>
            <w:tcBorders>
              <w:top w:val="nil"/>
              <w:left w:val="nil"/>
              <w:bottom w:val="single" w:sz="4" w:space="0" w:color="auto"/>
              <w:right w:val="single" w:sz="4" w:space="0" w:color="auto"/>
            </w:tcBorders>
            <w:shd w:val="clear" w:color="000000" w:fill="FFFFFF"/>
            <w:noWrap/>
            <w:vAlign w:val="bottom"/>
            <w:hideMark/>
          </w:tcPr>
          <w:p w14:paraId="7FEBFAF1"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 xml:space="preserve">Servicing  of  Manual Call Points complete with MS / ABS body, LED indicator,etc. </w:t>
            </w:r>
          </w:p>
        </w:tc>
        <w:tc>
          <w:tcPr>
            <w:tcW w:w="720" w:type="dxa"/>
            <w:tcBorders>
              <w:top w:val="nil"/>
              <w:left w:val="nil"/>
              <w:bottom w:val="single" w:sz="4" w:space="0" w:color="auto"/>
              <w:right w:val="single" w:sz="4" w:space="0" w:color="auto"/>
            </w:tcBorders>
            <w:shd w:val="clear" w:color="000000" w:fill="FFFFFF"/>
            <w:noWrap/>
            <w:vAlign w:val="center"/>
            <w:hideMark/>
          </w:tcPr>
          <w:p w14:paraId="1B06E018"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Nos</w:t>
            </w:r>
          </w:p>
        </w:tc>
        <w:tc>
          <w:tcPr>
            <w:tcW w:w="630" w:type="dxa"/>
            <w:tcBorders>
              <w:top w:val="nil"/>
              <w:left w:val="nil"/>
              <w:bottom w:val="single" w:sz="4" w:space="0" w:color="auto"/>
              <w:right w:val="single" w:sz="4" w:space="0" w:color="auto"/>
            </w:tcBorders>
            <w:shd w:val="clear" w:color="000000" w:fill="FFFFFF"/>
            <w:noWrap/>
            <w:vAlign w:val="center"/>
            <w:hideMark/>
          </w:tcPr>
          <w:p w14:paraId="71CFCBF6"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200</w:t>
            </w:r>
          </w:p>
        </w:tc>
        <w:tc>
          <w:tcPr>
            <w:tcW w:w="1170" w:type="dxa"/>
            <w:tcBorders>
              <w:top w:val="nil"/>
              <w:left w:val="nil"/>
              <w:bottom w:val="single" w:sz="4" w:space="0" w:color="auto"/>
              <w:right w:val="single" w:sz="4" w:space="0" w:color="auto"/>
            </w:tcBorders>
            <w:shd w:val="clear" w:color="000000" w:fill="FFFFFF"/>
          </w:tcPr>
          <w:p w14:paraId="7A1425E6"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6E2BCDA7" w14:textId="77777777" w:rsidR="00055CC2" w:rsidRPr="0096531F" w:rsidRDefault="00055CC2" w:rsidP="00F951DC">
            <w:pPr>
              <w:jc w:val="center"/>
              <w:rPr>
                <w:rFonts w:ascii="Calibri" w:hAnsi="Calibri" w:cs="Calibri"/>
                <w:sz w:val="22"/>
                <w:szCs w:val="22"/>
              </w:rPr>
            </w:pPr>
          </w:p>
        </w:tc>
      </w:tr>
      <w:tr w:rsidR="00055CC2" w:rsidRPr="0096531F" w14:paraId="3A9D695B" w14:textId="217D69C5"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1BF10BED"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3</w:t>
            </w:r>
          </w:p>
        </w:tc>
        <w:tc>
          <w:tcPr>
            <w:tcW w:w="5670" w:type="dxa"/>
            <w:tcBorders>
              <w:top w:val="nil"/>
              <w:left w:val="nil"/>
              <w:bottom w:val="single" w:sz="4" w:space="0" w:color="auto"/>
              <w:right w:val="single" w:sz="4" w:space="0" w:color="auto"/>
            </w:tcBorders>
            <w:shd w:val="clear" w:color="000000" w:fill="FFFFFF"/>
            <w:noWrap/>
            <w:vAlign w:val="bottom"/>
            <w:hideMark/>
          </w:tcPr>
          <w:p w14:paraId="09633E4B"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 xml:space="preserve">Servicing of  24 volt operated Sounder cum flasher complete                                  </w:t>
            </w:r>
          </w:p>
        </w:tc>
        <w:tc>
          <w:tcPr>
            <w:tcW w:w="720" w:type="dxa"/>
            <w:tcBorders>
              <w:top w:val="nil"/>
              <w:left w:val="nil"/>
              <w:bottom w:val="single" w:sz="4" w:space="0" w:color="auto"/>
              <w:right w:val="single" w:sz="4" w:space="0" w:color="auto"/>
            </w:tcBorders>
            <w:shd w:val="clear" w:color="000000" w:fill="FFFFFF"/>
            <w:noWrap/>
            <w:vAlign w:val="center"/>
            <w:hideMark/>
          </w:tcPr>
          <w:p w14:paraId="3F5989C1"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Nos.</w:t>
            </w:r>
          </w:p>
        </w:tc>
        <w:tc>
          <w:tcPr>
            <w:tcW w:w="630" w:type="dxa"/>
            <w:tcBorders>
              <w:top w:val="nil"/>
              <w:left w:val="nil"/>
              <w:bottom w:val="single" w:sz="4" w:space="0" w:color="auto"/>
              <w:right w:val="single" w:sz="4" w:space="0" w:color="auto"/>
            </w:tcBorders>
            <w:shd w:val="clear" w:color="000000" w:fill="FFFFFF"/>
            <w:noWrap/>
            <w:vAlign w:val="center"/>
            <w:hideMark/>
          </w:tcPr>
          <w:p w14:paraId="69068807"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50</w:t>
            </w:r>
          </w:p>
        </w:tc>
        <w:tc>
          <w:tcPr>
            <w:tcW w:w="1170" w:type="dxa"/>
            <w:tcBorders>
              <w:top w:val="nil"/>
              <w:left w:val="nil"/>
              <w:bottom w:val="single" w:sz="4" w:space="0" w:color="auto"/>
              <w:right w:val="single" w:sz="4" w:space="0" w:color="auto"/>
            </w:tcBorders>
            <w:shd w:val="clear" w:color="000000" w:fill="FFFFFF"/>
          </w:tcPr>
          <w:p w14:paraId="580C70A3"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634F65D5" w14:textId="77777777" w:rsidR="00055CC2" w:rsidRPr="0096531F" w:rsidRDefault="00055CC2" w:rsidP="00F951DC">
            <w:pPr>
              <w:jc w:val="center"/>
              <w:rPr>
                <w:rFonts w:ascii="Calibri" w:hAnsi="Calibri" w:cs="Calibri"/>
                <w:sz w:val="22"/>
                <w:szCs w:val="22"/>
              </w:rPr>
            </w:pPr>
          </w:p>
        </w:tc>
      </w:tr>
      <w:tr w:rsidR="00055CC2" w:rsidRPr="0096531F" w14:paraId="1EF7940D" w14:textId="78029037" w:rsidTr="00F06298">
        <w:trPr>
          <w:trHeight w:val="6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43DFA8B7"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4</w:t>
            </w:r>
          </w:p>
        </w:tc>
        <w:tc>
          <w:tcPr>
            <w:tcW w:w="5670" w:type="dxa"/>
            <w:tcBorders>
              <w:top w:val="nil"/>
              <w:left w:val="nil"/>
              <w:bottom w:val="single" w:sz="4" w:space="0" w:color="auto"/>
              <w:right w:val="single" w:sz="4" w:space="0" w:color="auto"/>
            </w:tcBorders>
            <w:shd w:val="clear" w:color="000000" w:fill="FFFFFF"/>
            <w:hideMark/>
          </w:tcPr>
          <w:p w14:paraId="76585A74"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 xml:space="preserve">Servicing of Microprocessor based 2/4/8 zone  Fire Alarm Control Panels with 2 nos 12V 7AH battrey &amp; inbuilt battrey charger  complete as required.                 </w:t>
            </w:r>
          </w:p>
        </w:tc>
        <w:tc>
          <w:tcPr>
            <w:tcW w:w="720" w:type="dxa"/>
            <w:tcBorders>
              <w:top w:val="nil"/>
              <w:left w:val="nil"/>
              <w:bottom w:val="single" w:sz="4" w:space="0" w:color="auto"/>
              <w:right w:val="single" w:sz="4" w:space="0" w:color="auto"/>
            </w:tcBorders>
            <w:shd w:val="clear" w:color="000000" w:fill="FFFFFF"/>
            <w:noWrap/>
            <w:vAlign w:val="center"/>
            <w:hideMark/>
          </w:tcPr>
          <w:p w14:paraId="36931C83"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Nos</w:t>
            </w:r>
          </w:p>
        </w:tc>
        <w:tc>
          <w:tcPr>
            <w:tcW w:w="630" w:type="dxa"/>
            <w:tcBorders>
              <w:top w:val="nil"/>
              <w:left w:val="nil"/>
              <w:bottom w:val="single" w:sz="4" w:space="0" w:color="auto"/>
              <w:right w:val="single" w:sz="4" w:space="0" w:color="auto"/>
            </w:tcBorders>
            <w:shd w:val="clear" w:color="000000" w:fill="FFFFFF"/>
            <w:noWrap/>
            <w:vAlign w:val="center"/>
            <w:hideMark/>
          </w:tcPr>
          <w:p w14:paraId="44B9978B"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10</w:t>
            </w:r>
          </w:p>
        </w:tc>
        <w:tc>
          <w:tcPr>
            <w:tcW w:w="1170" w:type="dxa"/>
            <w:tcBorders>
              <w:top w:val="nil"/>
              <w:left w:val="nil"/>
              <w:bottom w:val="single" w:sz="4" w:space="0" w:color="auto"/>
              <w:right w:val="single" w:sz="4" w:space="0" w:color="auto"/>
            </w:tcBorders>
            <w:shd w:val="clear" w:color="000000" w:fill="FFFFFF"/>
          </w:tcPr>
          <w:p w14:paraId="63B10210"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15638724" w14:textId="77777777" w:rsidR="00055CC2" w:rsidRPr="0096531F" w:rsidRDefault="00055CC2" w:rsidP="00F951DC">
            <w:pPr>
              <w:jc w:val="center"/>
              <w:rPr>
                <w:rFonts w:ascii="Calibri" w:hAnsi="Calibri" w:cs="Calibri"/>
                <w:color w:val="000000"/>
                <w:sz w:val="22"/>
                <w:szCs w:val="22"/>
              </w:rPr>
            </w:pPr>
          </w:p>
        </w:tc>
      </w:tr>
      <w:tr w:rsidR="00055CC2" w:rsidRPr="0096531F" w14:paraId="70F4A13D" w14:textId="26443EFB" w:rsidTr="00F06298">
        <w:trPr>
          <w:trHeight w:val="575"/>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1AF7876C"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5</w:t>
            </w:r>
          </w:p>
        </w:tc>
        <w:tc>
          <w:tcPr>
            <w:tcW w:w="5670" w:type="dxa"/>
            <w:tcBorders>
              <w:top w:val="nil"/>
              <w:left w:val="nil"/>
              <w:bottom w:val="single" w:sz="4" w:space="0" w:color="auto"/>
              <w:right w:val="single" w:sz="4" w:space="0" w:color="auto"/>
            </w:tcBorders>
            <w:shd w:val="clear" w:color="000000" w:fill="FFFFFF"/>
            <w:noWrap/>
            <w:vAlign w:val="bottom"/>
            <w:hideMark/>
          </w:tcPr>
          <w:p w14:paraId="251305C4" w14:textId="77777777" w:rsidR="00055CC2" w:rsidRPr="0096531F" w:rsidRDefault="00055CC2" w:rsidP="00F951DC">
            <w:pPr>
              <w:rPr>
                <w:rFonts w:ascii="Calibri" w:hAnsi="Calibri" w:cs="Calibri"/>
                <w:sz w:val="22"/>
                <w:szCs w:val="22"/>
              </w:rPr>
            </w:pPr>
            <w:r w:rsidRPr="0096531F">
              <w:rPr>
                <w:rFonts w:ascii="Calibri" w:hAnsi="Calibri" w:cs="Calibri"/>
                <w:sz w:val="22"/>
                <w:szCs w:val="22"/>
              </w:rPr>
              <w:t>Supply &amp; fixing of Photolouminiscent type EXIT signages on 3 mm acrylic sheet of size 12 x 6 inch at various location complete with fixing arangement of waal / ceiling as required</w:t>
            </w:r>
          </w:p>
        </w:tc>
        <w:tc>
          <w:tcPr>
            <w:tcW w:w="720" w:type="dxa"/>
            <w:tcBorders>
              <w:top w:val="nil"/>
              <w:left w:val="nil"/>
              <w:bottom w:val="single" w:sz="4" w:space="0" w:color="auto"/>
              <w:right w:val="single" w:sz="4" w:space="0" w:color="auto"/>
            </w:tcBorders>
            <w:shd w:val="clear" w:color="000000" w:fill="FFFFFF"/>
            <w:noWrap/>
            <w:vAlign w:val="center"/>
            <w:hideMark/>
          </w:tcPr>
          <w:p w14:paraId="65D0E746"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Nos</w:t>
            </w:r>
          </w:p>
        </w:tc>
        <w:tc>
          <w:tcPr>
            <w:tcW w:w="630" w:type="dxa"/>
            <w:tcBorders>
              <w:top w:val="nil"/>
              <w:left w:val="nil"/>
              <w:bottom w:val="single" w:sz="4" w:space="0" w:color="auto"/>
              <w:right w:val="single" w:sz="4" w:space="0" w:color="auto"/>
            </w:tcBorders>
            <w:shd w:val="clear" w:color="000000" w:fill="FFFFFF"/>
            <w:noWrap/>
            <w:vAlign w:val="center"/>
            <w:hideMark/>
          </w:tcPr>
          <w:p w14:paraId="1A4555AE"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85</w:t>
            </w:r>
          </w:p>
        </w:tc>
        <w:tc>
          <w:tcPr>
            <w:tcW w:w="1170" w:type="dxa"/>
            <w:tcBorders>
              <w:top w:val="nil"/>
              <w:left w:val="nil"/>
              <w:bottom w:val="single" w:sz="4" w:space="0" w:color="auto"/>
              <w:right w:val="single" w:sz="4" w:space="0" w:color="auto"/>
            </w:tcBorders>
            <w:shd w:val="clear" w:color="000000" w:fill="FFFFFF"/>
          </w:tcPr>
          <w:p w14:paraId="27783695"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2330E0ED" w14:textId="77777777" w:rsidR="00055CC2" w:rsidRPr="0096531F" w:rsidRDefault="00055CC2" w:rsidP="00F951DC">
            <w:pPr>
              <w:jc w:val="center"/>
              <w:rPr>
                <w:rFonts w:ascii="Calibri" w:hAnsi="Calibri" w:cs="Calibri"/>
                <w:sz w:val="22"/>
                <w:szCs w:val="22"/>
              </w:rPr>
            </w:pPr>
          </w:p>
        </w:tc>
      </w:tr>
      <w:tr w:rsidR="00055CC2" w:rsidRPr="0096531F" w14:paraId="608C62E1" w14:textId="2531B15A" w:rsidTr="00F06298">
        <w:trPr>
          <w:trHeight w:val="6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73DAA7BB"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6</w:t>
            </w:r>
          </w:p>
        </w:tc>
        <w:tc>
          <w:tcPr>
            <w:tcW w:w="5670" w:type="dxa"/>
            <w:tcBorders>
              <w:top w:val="nil"/>
              <w:left w:val="nil"/>
              <w:bottom w:val="single" w:sz="4" w:space="0" w:color="auto"/>
              <w:right w:val="single" w:sz="4" w:space="0" w:color="auto"/>
            </w:tcBorders>
            <w:shd w:val="clear" w:color="000000" w:fill="FFFFFF"/>
            <w:noWrap/>
            <w:hideMark/>
          </w:tcPr>
          <w:p w14:paraId="26619377" w14:textId="77777777" w:rsidR="00055CC2" w:rsidRPr="0096531F" w:rsidRDefault="00055CC2" w:rsidP="00F951DC">
            <w:pPr>
              <w:jc w:val="both"/>
              <w:rPr>
                <w:rFonts w:ascii="Calibri" w:hAnsi="Calibri" w:cs="Calibri"/>
                <w:sz w:val="22"/>
                <w:szCs w:val="22"/>
              </w:rPr>
            </w:pPr>
            <w:r w:rsidRPr="0096531F">
              <w:rPr>
                <w:rFonts w:ascii="Calibri" w:hAnsi="Calibri" w:cs="Calibri"/>
                <w:sz w:val="22"/>
                <w:szCs w:val="22"/>
              </w:rPr>
              <w:t xml:space="preserve">Providing &amp; fixing required FIRE Safety &amp; Industrial safety charts as per the requirement of Fire &amp; safety department </w:t>
            </w:r>
          </w:p>
        </w:tc>
        <w:tc>
          <w:tcPr>
            <w:tcW w:w="720" w:type="dxa"/>
            <w:tcBorders>
              <w:top w:val="nil"/>
              <w:left w:val="nil"/>
              <w:bottom w:val="single" w:sz="4" w:space="0" w:color="auto"/>
              <w:right w:val="single" w:sz="4" w:space="0" w:color="auto"/>
            </w:tcBorders>
            <w:shd w:val="clear" w:color="000000" w:fill="FFFFFF"/>
            <w:noWrap/>
            <w:vAlign w:val="center"/>
            <w:hideMark/>
          </w:tcPr>
          <w:p w14:paraId="086310AE"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Nos</w:t>
            </w:r>
          </w:p>
        </w:tc>
        <w:tc>
          <w:tcPr>
            <w:tcW w:w="630" w:type="dxa"/>
            <w:tcBorders>
              <w:top w:val="nil"/>
              <w:left w:val="nil"/>
              <w:bottom w:val="single" w:sz="4" w:space="0" w:color="auto"/>
              <w:right w:val="single" w:sz="4" w:space="0" w:color="auto"/>
            </w:tcBorders>
            <w:shd w:val="clear" w:color="000000" w:fill="FFFFFF"/>
            <w:noWrap/>
            <w:vAlign w:val="center"/>
            <w:hideMark/>
          </w:tcPr>
          <w:p w14:paraId="5B838B85" w14:textId="77777777" w:rsidR="00055CC2" w:rsidRPr="0096531F" w:rsidRDefault="00055CC2" w:rsidP="00F951DC">
            <w:pPr>
              <w:jc w:val="center"/>
              <w:rPr>
                <w:rFonts w:ascii="Calibri" w:hAnsi="Calibri" w:cs="Calibri"/>
                <w:sz w:val="22"/>
                <w:szCs w:val="22"/>
              </w:rPr>
            </w:pPr>
            <w:r w:rsidRPr="0096531F">
              <w:rPr>
                <w:rFonts w:ascii="Calibri" w:hAnsi="Calibri" w:cs="Calibri"/>
                <w:sz w:val="22"/>
                <w:szCs w:val="22"/>
              </w:rPr>
              <w:t>4</w:t>
            </w:r>
          </w:p>
        </w:tc>
        <w:tc>
          <w:tcPr>
            <w:tcW w:w="1170" w:type="dxa"/>
            <w:tcBorders>
              <w:top w:val="nil"/>
              <w:left w:val="nil"/>
              <w:bottom w:val="single" w:sz="4" w:space="0" w:color="auto"/>
              <w:right w:val="single" w:sz="4" w:space="0" w:color="auto"/>
            </w:tcBorders>
            <w:shd w:val="clear" w:color="000000" w:fill="FFFFFF"/>
          </w:tcPr>
          <w:p w14:paraId="31A0B78D" w14:textId="77777777" w:rsidR="00055CC2" w:rsidRPr="0096531F" w:rsidRDefault="00055CC2" w:rsidP="00F951DC">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7E6D8795" w14:textId="77777777" w:rsidR="00055CC2" w:rsidRPr="0096531F" w:rsidRDefault="00055CC2" w:rsidP="00F951DC">
            <w:pPr>
              <w:jc w:val="center"/>
              <w:rPr>
                <w:rFonts w:ascii="Calibri" w:hAnsi="Calibri" w:cs="Calibri"/>
                <w:sz w:val="22"/>
                <w:szCs w:val="22"/>
              </w:rPr>
            </w:pPr>
          </w:p>
        </w:tc>
      </w:tr>
      <w:tr w:rsidR="00055CC2" w:rsidRPr="0096531F" w14:paraId="6C7DA828" w14:textId="4AF760AE" w:rsidTr="00F06298">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04BA2B5B" w14:textId="77777777" w:rsidR="00055CC2" w:rsidRPr="0096531F" w:rsidRDefault="00055CC2" w:rsidP="00F951DC">
            <w:pPr>
              <w:jc w:val="center"/>
              <w:rPr>
                <w:rFonts w:ascii="Calibri" w:hAnsi="Calibri" w:cs="Calibri"/>
                <w:b/>
                <w:bCs/>
                <w:color w:val="000000"/>
                <w:sz w:val="22"/>
                <w:szCs w:val="22"/>
              </w:rPr>
            </w:pPr>
            <w:r w:rsidRPr="0096531F">
              <w:rPr>
                <w:rFonts w:ascii="Calibri" w:hAnsi="Calibri" w:cs="Calibri"/>
                <w:b/>
                <w:bCs/>
                <w:color w:val="000000"/>
                <w:sz w:val="22"/>
                <w:szCs w:val="22"/>
              </w:rPr>
              <w:t>( C )</w:t>
            </w:r>
          </w:p>
        </w:tc>
        <w:tc>
          <w:tcPr>
            <w:tcW w:w="5670" w:type="dxa"/>
            <w:tcBorders>
              <w:top w:val="nil"/>
              <w:left w:val="nil"/>
              <w:bottom w:val="single" w:sz="4" w:space="0" w:color="auto"/>
              <w:right w:val="single" w:sz="4" w:space="0" w:color="auto"/>
            </w:tcBorders>
            <w:shd w:val="clear" w:color="000000" w:fill="FFFFFF"/>
            <w:noWrap/>
            <w:vAlign w:val="bottom"/>
            <w:hideMark/>
          </w:tcPr>
          <w:p w14:paraId="751DFED3" w14:textId="77777777" w:rsidR="00055CC2" w:rsidRPr="0096531F" w:rsidRDefault="00055CC2" w:rsidP="00F951DC">
            <w:pPr>
              <w:rPr>
                <w:rFonts w:ascii="Calibri" w:hAnsi="Calibri" w:cs="Calibri"/>
                <w:b/>
                <w:bCs/>
                <w:color w:val="000000"/>
                <w:sz w:val="22"/>
                <w:szCs w:val="22"/>
              </w:rPr>
            </w:pPr>
            <w:r w:rsidRPr="0096531F">
              <w:rPr>
                <w:rFonts w:ascii="Calibri" w:hAnsi="Calibri" w:cs="Calibri"/>
                <w:b/>
                <w:bCs/>
                <w:color w:val="000000"/>
                <w:sz w:val="22"/>
                <w:szCs w:val="22"/>
              </w:rPr>
              <w:t xml:space="preserve"> Painting with Proper Cleaning of Fire Buckets </w:t>
            </w:r>
          </w:p>
        </w:tc>
        <w:tc>
          <w:tcPr>
            <w:tcW w:w="720" w:type="dxa"/>
            <w:tcBorders>
              <w:top w:val="nil"/>
              <w:left w:val="nil"/>
              <w:bottom w:val="single" w:sz="4" w:space="0" w:color="auto"/>
              <w:right w:val="single" w:sz="4" w:space="0" w:color="auto"/>
            </w:tcBorders>
            <w:shd w:val="clear" w:color="000000" w:fill="FFFFFF"/>
            <w:noWrap/>
            <w:vAlign w:val="center"/>
            <w:hideMark/>
          </w:tcPr>
          <w:p w14:paraId="1AC5CA68"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 </w:t>
            </w:r>
          </w:p>
        </w:tc>
        <w:tc>
          <w:tcPr>
            <w:tcW w:w="630" w:type="dxa"/>
            <w:tcBorders>
              <w:top w:val="nil"/>
              <w:left w:val="nil"/>
              <w:bottom w:val="single" w:sz="4" w:space="0" w:color="auto"/>
              <w:right w:val="single" w:sz="4" w:space="0" w:color="auto"/>
            </w:tcBorders>
            <w:shd w:val="clear" w:color="000000" w:fill="FFFFFF"/>
            <w:noWrap/>
            <w:vAlign w:val="bottom"/>
            <w:hideMark/>
          </w:tcPr>
          <w:p w14:paraId="30F2C509" w14:textId="77777777" w:rsidR="00055CC2" w:rsidRPr="0096531F" w:rsidRDefault="00055CC2" w:rsidP="00F951DC">
            <w:pPr>
              <w:rPr>
                <w:rFonts w:ascii="Calibri" w:hAnsi="Calibri" w:cs="Calibri"/>
                <w:color w:val="000000"/>
                <w:sz w:val="22"/>
                <w:szCs w:val="22"/>
              </w:rPr>
            </w:pPr>
            <w:r w:rsidRPr="0096531F">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25F1B825" w14:textId="77777777" w:rsidR="00055CC2" w:rsidRPr="0096531F" w:rsidRDefault="00055CC2" w:rsidP="00F951DC">
            <w:pP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0F44CF4D" w14:textId="77777777" w:rsidR="00055CC2" w:rsidRPr="0096531F" w:rsidRDefault="00055CC2" w:rsidP="00F951DC">
            <w:pPr>
              <w:rPr>
                <w:rFonts w:ascii="Calibri" w:hAnsi="Calibri" w:cs="Calibri"/>
                <w:color w:val="000000"/>
                <w:sz w:val="22"/>
                <w:szCs w:val="22"/>
              </w:rPr>
            </w:pPr>
          </w:p>
        </w:tc>
      </w:tr>
      <w:tr w:rsidR="00055CC2" w:rsidRPr="0096531F" w14:paraId="1723E708" w14:textId="5DD17983" w:rsidTr="00F06298">
        <w:trPr>
          <w:trHeight w:val="900"/>
        </w:trPr>
        <w:tc>
          <w:tcPr>
            <w:tcW w:w="630" w:type="dxa"/>
            <w:tcBorders>
              <w:top w:val="nil"/>
              <w:left w:val="single" w:sz="4" w:space="0" w:color="auto"/>
              <w:bottom w:val="single" w:sz="4" w:space="0" w:color="auto"/>
              <w:right w:val="single" w:sz="4" w:space="0" w:color="auto"/>
            </w:tcBorders>
            <w:shd w:val="clear" w:color="000000" w:fill="FFFFFF"/>
            <w:noWrap/>
            <w:hideMark/>
          </w:tcPr>
          <w:p w14:paraId="2BA90815"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1</w:t>
            </w:r>
          </w:p>
        </w:tc>
        <w:tc>
          <w:tcPr>
            <w:tcW w:w="5670" w:type="dxa"/>
            <w:tcBorders>
              <w:top w:val="nil"/>
              <w:left w:val="nil"/>
              <w:bottom w:val="single" w:sz="4" w:space="0" w:color="auto"/>
              <w:right w:val="single" w:sz="4" w:space="0" w:color="auto"/>
            </w:tcBorders>
            <w:shd w:val="clear" w:color="000000" w:fill="FFFFFF"/>
            <w:hideMark/>
          </w:tcPr>
          <w:p w14:paraId="0EA7E9B8" w14:textId="77777777" w:rsidR="00055CC2" w:rsidRPr="0096531F" w:rsidRDefault="00055CC2" w:rsidP="00F951DC">
            <w:pPr>
              <w:jc w:val="both"/>
              <w:rPr>
                <w:rFonts w:ascii="Calibri" w:hAnsi="Calibri" w:cs="Calibri"/>
                <w:sz w:val="22"/>
                <w:szCs w:val="22"/>
              </w:rPr>
            </w:pPr>
            <w:r w:rsidRPr="0096531F">
              <w:rPr>
                <w:rFonts w:ascii="Calibri" w:hAnsi="Calibri" w:cs="Calibri"/>
                <w:sz w:val="22"/>
                <w:szCs w:val="22"/>
              </w:rPr>
              <w:t xml:space="preserve">Painting with proper cleaning of complete of  Fire Buckets 4 nos  with round botom made out of MS / GI sheet painted with Fire red colour complete with Fire bucket stand having hanging capacity of 4 buckets </w:t>
            </w:r>
          </w:p>
        </w:tc>
        <w:tc>
          <w:tcPr>
            <w:tcW w:w="720" w:type="dxa"/>
            <w:tcBorders>
              <w:top w:val="nil"/>
              <w:left w:val="nil"/>
              <w:bottom w:val="single" w:sz="4" w:space="0" w:color="auto"/>
              <w:right w:val="single" w:sz="4" w:space="0" w:color="auto"/>
            </w:tcBorders>
            <w:shd w:val="clear" w:color="000000" w:fill="FFFFFF"/>
            <w:noWrap/>
            <w:vAlign w:val="center"/>
            <w:hideMark/>
          </w:tcPr>
          <w:p w14:paraId="5ABDF462"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Set</w:t>
            </w:r>
          </w:p>
        </w:tc>
        <w:tc>
          <w:tcPr>
            <w:tcW w:w="630" w:type="dxa"/>
            <w:tcBorders>
              <w:top w:val="nil"/>
              <w:left w:val="nil"/>
              <w:bottom w:val="single" w:sz="4" w:space="0" w:color="auto"/>
              <w:right w:val="single" w:sz="4" w:space="0" w:color="auto"/>
            </w:tcBorders>
            <w:shd w:val="clear" w:color="000000" w:fill="FFFFFF"/>
            <w:vAlign w:val="center"/>
            <w:hideMark/>
          </w:tcPr>
          <w:p w14:paraId="44554AD0" w14:textId="77777777" w:rsidR="00055CC2" w:rsidRPr="0096531F" w:rsidRDefault="00055CC2" w:rsidP="00F951DC">
            <w:pPr>
              <w:jc w:val="center"/>
              <w:rPr>
                <w:rFonts w:ascii="Calibri" w:hAnsi="Calibri" w:cs="Calibri"/>
                <w:color w:val="000000"/>
                <w:sz w:val="22"/>
                <w:szCs w:val="22"/>
              </w:rPr>
            </w:pPr>
            <w:r w:rsidRPr="0096531F">
              <w:rPr>
                <w:rFonts w:ascii="Calibri" w:hAnsi="Calibri" w:cs="Calibri"/>
                <w:color w:val="000000"/>
                <w:sz w:val="22"/>
                <w:szCs w:val="22"/>
              </w:rPr>
              <w:t>30</w:t>
            </w:r>
          </w:p>
        </w:tc>
        <w:tc>
          <w:tcPr>
            <w:tcW w:w="1170" w:type="dxa"/>
            <w:tcBorders>
              <w:top w:val="nil"/>
              <w:left w:val="nil"/>
              <w:bottom w:val="single" w:sz="4" w:space="0" w:color="auto"/>
              <w:right w:val="single" w:sz="4" w:space="0" w:color="auto"/>
            </w:tcBorders>
            <w:shd w:val="clear" w:color="000000" w:fill="FFFFFF"/>
          </w:tcPr>
          <w:p w14:paraId="3223D350" w14:textId="77777777" w:rsidR="00055CC2" w:rsidRPr="0096531F" w:rsidRDefault="00055CC2" w:rsidP="00F951DC">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482F8DCD" w14:textId="77777777" w:rsidR="00055CC2" w:rsidRPr="0096531F" w:rsidRDefault="00055CC2" w:rsidP="00F951DC">
            <w:pPr>
              <w:jc w:val="center"/>
              <w:rPr>
                <w:rFonts w:ascii="Calibri" w:hAnsi="Calibri" w:cs="Calibri"/>
                <w:color w:val="000000"/>
                <w:sz w:val="22"/>
                <w:szCs w:val="22"/>
              </w:rPr>
            </w:pPr>
          </w:p>
        </w:tc>
      </w:tr>
    </w:tbl>
    <w:p w14:paraId="31947E10" w14:textId="77777777" w:rsidR="0096531F" w:rsidRDefault="0096531F" w:rsidP="00AF00F4">
      <w:pPr>
        <w:rPr>
          <w:rFonts w:ascii="Tahoma" w:hAnsi="Tahoma" w:cs="Tahoma"/>
          <w:sz w:val="24"/>
          <w:szCs w:val="24"/>
        </w:rPr>
      </w:pPr>
    </w:p>
    <w:tbl>
      <w:tblPr>
        <w:tblStyle w:val="TableGrid"/>
        <w:tblW w:w="10260" w:type="dxa"/>
        <w:tblInd w:w="-545" w:type="dxa"/>
        <w:tblLook w:val="04A0" w:firstRow="1" w:lastRow="0" w:firstColumn="1" w:lastColumn="0" w:noHBand="0" w:noVBand="1"/>
      </w:tblPr>
      <w:tblGrid>
        <w:gridCol w:w="8820"/>
        <w:gridCol w:w="1440"/>
      </w:tblGrid>
      <w:tr w:rsidR="000528C4" w14:paraId="1ACECBCA" w14:textId="77777777" w:rsidTr="00F06298">
        <w:tc>
          <w:tcPr>
            <w:tcW w:w="8820" w:type="dxa"/>
          </w:tcPr>
          <w:p w14:paraId="56FE0535" w14:textId="2AC0CBDE" w:rsidR="000528C4" w:rsidRDefault="000528C4" w:rsidP="000528C4">
            <w:pPr>
              <w:jc w:val="right"/>
              <w:rPr>
                <w:rFonts w:ascii="Tahoma" w:hAnsi="Tahoma" w:cs="Tahoma"/>
                <w:sz w:val="24"/>
                <w:szCs w:val="24"/>
              </w:rPr>
            </w:pPr>
            <w:r>
              <w:rPr>
                <w:rFonts w:ascii="Tahoma" w:hAnsi="Tahoma" w:cs="Tahoma"/>
                <w:sz w:val="24"/>
                <w:szCs w:val="24"/>
              </w:rPr>
              <w:t xml:space="preserve">Amount </w:t>
            </w:r>
          </w:p>
        </w:tc>
        <w:tc>
          <w:tcPr>
            <w:tcW w:w="1440" w:type="dxa"/>
          </w:tcPr>
          <w:p w14:paraId="6A1AA23C" w14:textId="77777777" w:rsidR="000528C4" w:rsidRDefault="000528C4" w:rsidP="00AF00F4">
            <w:pPr>
              <w:rPr>
                <w:rFonts w:ascii="Tahoma" w:hAnsi="Tahoma" w:cs="Tahoma"/>
                <w:sz w:val="24"/>
                <w:szCs w:val="24"/>
              </w:rPr>
            </w:pPr>
          </w:p>
        </w:tc>
      </w:tr>
      <w:tr w:rsidR="000528C4" w14:paraId="6360628C" w14:textId="77777777" w:rsidTr="00F06298">
        <w:tc>
          <w:tcPr>
            <w:tcW w:w="8820" w:type="dxa"/>
          </w:tcPr>
          <w:p w14:paraId="0A6CBEC1" w14:textId="29D46826" w:rsidR="000528C4" w:rsidRDefault="000528C4" w:rsidP="000528C4">
            <w:pPr>
              <w:jc w:val="right"/>
              <w:rPr>
                <w:rFonts w:ascii="Tahoma" w:hAnsi="Tahoma" w:cs="Tahoma"/>
                <w:sz w:val="24"/>
                <w:szCs w:val="24"/>
              </w:rPr>
            </w:pPr>
            <w:r>
              <w:rPr>
                <w:rFonts w:ascii="Tahoma" w:hAnsi="Tahoma" w:cs="Tahoma"/>
                <w:sz w:val="24"/>
                <w:szCs w:val="24"/>
              </w:rPr>
              <w:t>GST</w:t>
            </w:r>
          </w:p>
        </w:tc>
        <w:tc>
          <w:tcPr>
            <w:tcW w:w="1440" w:type="dxa"/>
          </w:tcPr>
          <w:p w14:paraId="08DEB8B3" w14:textId="77777777" w:rsidR="000528C4" w:rsidRDefault="000528C4" w:rsidP="00AF00F4">
            <w:pPr>
              <w:rPr>
                <w:rFonts w:ascii="Tahoma" w:hAnsi="Tahoma" w:cs="Tahoma"/>
                <w:sz w:val="24"/>
                <w:szCs w:val="24"/>
              </w:rPr>
            </w:pPr>
          </w:p>
        </w:tc>
      </w:tr>
      <w:tr w:rsidR="000528C4" w14:paraId="6A926CF1" w14:textId="77777777" w:rsidTr="00F06298">
        <w:tc>
          <w:tcPr>
            <w:tcW w:w="8820" w:type="dxa"/>
          </w:tcPr>
          <w:p w14:paraId="03CEEF5A" w14:textId="163AD50F" w:rsidR="000528C4" w:rsidRDefault="000528C4" w:rsidP="000528C4">
            <w:pPr>
              <w:jc w:val="right"/>
              <w:rPr>
                <w:rFonts w:ascii="Tahoma" w:hAnsi="Tahoma" w:cs="Tahoma"/>
                <w:sz w:val="24"/>
                <w:szCs w:val="24"/>
              </w:rPr>
            </w:pPr>
            <w:r>
              <w:rPr>
                <w:rFonts w:ascii="Tahoma" w:hAnsi="Tahoma" w:cs="Tahoma"/>
                <w:sz w:val="24"/>
                <w:szCs w:val="24"/>
              </w:rPr>
              <w:t xml:space="preserve">Total </w:t>
            </w:r>
          </w:p>
        </w:tc>
        <w:tc>
          <w:tcPr>
            <w:tcW w:w="1440" w:type="dxa"/>
          </w:tcPr>
          <w:p w14:paraId="34C0FC0E" w14:textId="77777777" w:rsidR="000528C4" w:rsidRDefault="000528C4" w:rsidP="00AF00F4">
            <w:pPr>
              <w:rPr>
                <w:rFonts w:ascii="Tahoma" w:hAnsi="Tahoma" w:cs="Tahoma"/>
                <w:sz w:val="24"/>
                <w:szCs w:val="24"/>
              </w:rPr>
            </w:pPr>
          </w:p>
        </w:tc>
      </w:tr>
      <w:tr w:rsidR="000528C4" w14:paraId="334FC712" w14:textId="77777777" w:rsidTr="00F06298">
        <w:tc>
          <w:tcPr>
            <w:tcW w:w="8820" w:type="dxa"/>
          </w:tcPr>
          <w:p w14:paraId="03B1858E" w14:textId="77777777" w:rsidR="000528C4" w:rsidRDefault="000528C4" w:rsidP="000528C4">
            <w:pPr>
              <w:jc w:val="right"/>
              <w:rPr>
                <w:rFonts w:ascii="Tahoma" w:hAnsi="Tahoma" w:cs="Tahoma"/>
                <w:sz w:val="24"/>
                <w:szCs w:val="24"/>
              </w:rPr>
            </w:pPr>
          </w:p>
        </w:tc>
        <w:tc>
          <w:tcPr>
            <w:tcW w:w="1440" w:type="dxa"/>
          </w:tcPr>
          <w:p w14:paraId="4C5D5341" w14:textId="77777777" w:rsidR="000528C4" w:rsidRDefault="000528C4" w:rsidP="00AF00F4">
            <w:pPr>
              <w:rPr>
                <w:rFonts w:ascii="Tahoma" w:hAnsi="Tahoma" w:cs="Tahoma"/>
                <w:sz w:val="24"/>
                <w:szCs w:val="24"/>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Default="00674AB6" w:rsidP="00674AB6">
      <w:pPr>
        <w:widowControl w:val="0"/>
        <w:autoSpaceDE w:val="0"/>
        <w:autoSpaceDN w:val="0"/>
        <w:spacing w:before="12"/>
        <w:rPr>
          <w:rFonts w:ascii="Tahoma" w:eastAsia="Calibri" w:hAnsi="Tahoma" w:cs="Tahoma"/>
          <w:b/>
          <w:sz w:val="19"/>
          <w:szCs w:val="19"/>
        </w:rPr>
      </w:pPr>
    </w:p>
    <w:p w14:paraId="7F2EAFF9" w14:textId="77777777" w:rsidR="00F06298" w:rsidRDefault="00F06298" w:rsidP="00674AB6">
      <w:pPr>
        <w:widowControl w:val="0"/>
        <w:autoSpaceDE w:val="0"/>
        <w:autoSpaceDN w:val="0"/>
        <w:spacing w:before="12"/>
        <w:rPr>
          <w:rFonts w:ascii="Tahoma" w:eastAsia="Calibri" w:hAnsi="Tahoma" w:cs="Tahoma"/>
          <w:b/>
          <w:sz w:val="19"/>
          <w:szCs w:val="19"/>
        </w:rPr>
      </w:pPr>
    </w:p>
    <w:p w14:paraId="55C9175A" w14:textId="77777777" w:rsidR="00F06298" w:rsidRDefault="00F06298" w:rsidP="00674AB6">
      <w:pPr>
        <w:widowControl w:val="0"/>
        <w:autoSpaceDE w:val="0"/>
        <w:autoSpaceDN w:val="0"/>
        <w:spacing w:before="12"/>
        <w:rPr>
          <w:rFonts w:ascii="Tahoma" w:eastAsia="Calibri" w:hAnsi="Tahoma" w:cs="Tahoma"/>
          <w:b/>
          <w:sz w:val="19"/>
          <w:szCs w:val="19"/>
        </w:rPr>
      </w:pPr>
    </w:p>
    <w:p w14:paraId="5A179B1E" w14:textId="77777777" w:rsidR="00F06298" w:rsidRDefault="00F06298" w:rsidP="00674AB6">
      <w:pPr>
        <w:widowControl w:val="0"/>
        <w:autoSpaceDE w:val="0"/>
        <w:autoSpaceDN w:val="0"/>
        <w:spacing w:before="12"/>
        <w:rPr>
          <w:rFonts w:ascii="Tahoma" w:eastAsia="Calibri" w:hAnsi="Tahoma" w:cs="Tahoma"/>
          <w:b/>
          <w:sz w:val="19"/>
          <w:szCs w:val="19"/>
        </w:rPr>
      </w:pPr>
    </w:p>
    <w:p w14:paraId="5280AF34" w14:textId="77777777" w:rsidR="00F06298" w:rsidRPr="00B73424" w:rsidRDefault="00F06298"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lastRenderedPageBreak/>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5A8D7A7E"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00F06298">
        <w:rPr>
          <w:rFonts w:ascii="Tahoma" w:eastAsia="Calibri" w:hAnsi="Tahoma" w:cs="Tahoma"/>
          <w:sz w:val="19"/>
          <w:szCs w:val="19"/>
        </w:rPr>
        <w:t xml:space="preserve"> </w:t>
      </w:r>
      <w:r w:rsidRPr="00B73424">
        <w:rPr>
          <w:rFonts w:ascii="Tahoma" w:eastAsia="Calibri" w:hAnsi="Tahoma" w:cs="Tahoma"/>
          <w:sz w:val="19"/>
          <w:szCs w:val="19"/>
        </w:rPr>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20B13" w14:textId="77777777" w:rsidR="00F73531" w:rsidRDefault="00F73531" w:rsidP="00651D8A">
      <w:r>
        <w:separator/>
      </w:r>
    </w:p>
  </w:endnote>
  <w:endnote w:type="continuationSeparator" w:id="0">
    <w:p w14:paraId="09D7B9F4" w14:textId="77777777" w:rsidR="00F73531" w:rsidRDefault="00F73531"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D9EAE" w14:textId="77777777" w:rsidR="00F73531" w:rsidRDefault="00F73531" w:rsidP="00651D8A">
      <w:r>
        <w:separator/>
      </w:r>
    </w:p>
  </w:footnote>
  <w:footnote w:type="continuationSeparator" w:id="0">
    <w:p w14:paraId="39FD68EC" w14:textId="77777777" w:rsidR="00F73531" w:rsidRDefault="00F73531"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28C4"/>
    <w:rsid w:val="00055488"/>
    <w:rsid w:val="00055CC2"/>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56B2F"/>
    <w:rsid w:val="00260A99"/>
    <w:rsid w:val="00270B4D"/>
    <w:rsid w:val="002754E9"/>
    <w:rsid w:val="00275AF0"/>
    <w:rsid w:val="00282153"/>
    <w:rsid w:val="0029282B"/>
    <w:rsid w:val="00295EA3"/>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45D94"/>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3052D"/>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B7F8C"/>
    <w:rsid w:val="007E1FF1"/>
    <w:rsid w:val="007E6C39"/>
    <w:rsid w:val="007E6FAE"/>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915DE3"/>
    <w:rsid w:val="009200CB"/>
    <w:rsid w:val="0092029F"/>
    <w:rsid w:val="009326E0"/>
    <w:rsid w:val="009438C1"/>
    <w:rsid w:val="009536DE"/>
    <w:rsid w:val="00956C83"/>
    <w:rsid w:val="0096531F"/>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0366"/>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8A2"/>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0F09"/>
    <w:rsid w:val="00F06298"/>
    <w:rsid w:val="00F0688A"/>
    <w:rsid w:val="00F17DD4"/>
    <w:rsid w:val="00F24B69"/>
    <w:rsid w:val="00F35F35"/>
    <w:rsid w:val="00F41CED"/>
    <w:rsid w:val="00F5031E"/>
    <w:rsid w:val="00F54A3C"/>
    <w:rsid w:val="00F55313"/>
    <w:rsid w:val="00F61226"/>
    <w:rsid w:val="00F63B01"/>
    <w:rsid w:val="00F676E1"/>
    <w:rsid w:val="00F72C9E"/>
    <w:rsid w:val="00F73531"/>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8572794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2283</Words>
  <Characters>13017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8</cp:revision>
  <cp:lastPrinted>2024-12-20T07:51:00Z</cp:lastPrinted>
  <dcterms:created xsi:type="dcterms:W3CDTF">2024-12-29T10:56:00Z</dcterms:created>
  <dcterms:modified xsi:type="dcterms:W3CDTF">2025-01-04T13:12:00Z</dcterms:modified>
</cp:coreProperties>
</file>