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04ABD0F" w:rsidR="00F84C31" w:rsidRPr="002A7576" w:rsidRDefault="00F84C31" w:rsidP="008F4155">
      <w:pPr>
        <w:pStyle w:val="NormalWeb"/>
        <w:spacing w:before="0" w:beforeAutospacing="0" w:after="0" w:afterAutospacing="0"/>
        <w:jc w:val="right"/>
        <w:rPr>
          <w:rFonts w:ascii="Tahoma" w:hAnsi="Tahoma" w:cs="Tahoma"/>
          <w:b/>
          <w:color w:val="000000" w:themeColor="text1"/>
          <w:sz w:val="18"/>
          <w:szCs w:val="18"/>
        </w:rPr>
      </w:pPr>
      <w:r w:rsidRPr="002A7576">
        <w:rPr>
          <w:rFonts w:ascii="Tahoma" w:hAnsi="Tahoma" w:cs="Tahoma"/>
          <w:b/>
          <w:bCs/>
          <w:color w:val="000000" w:themeColor="text1"/>
          <w:sz w:val="18"/>
          <w:szCs w:val="18"/>
          <w:u w:val="single"/>
        </w:rPr>
        <w:t>Tender No:.</w:t>
      </w:r>
      <w:r w:rsidRPr="002A7576">
        <w:rPr>
          <w:rFonts w:ascii="Tahoma" w:hAnsi="Tahoma" w:cs="Tahoma"/>
          <w:b/>
          <w:color w:val="000000" w:themeColor="text1"/>
          <w:sz w:val="18"/>
          <w:szCs w:val="18"/>
        </w:rPr>
        <w:t xml:space="preserve"> 202</w:t>
      </w:r>
      <w:r w:rsidR="00095749" w:rsidRPr="002A7576">
        <w:rPr>
          <w:rFonts w:ascii="Tahoma" w:hAnsi="Tahoma" w:cs="Tahoma"/>
          <w:b/>
          <w:color w:val="000000" w:themeColor="text1"/>
          <w:sz w:val="18"/>
          <w:szCs w:val="18"/>
        </w:rPr>
        <w:t>4</w:t>
      </w:r>
      <w:r w:rsidRPr="002A7576">
        <w:rPr>
          <w:rFonts w:ascii="Tahoma" w:hAnsi="Tahoma" w:cs="Tahoma"/>
          <w:b/>
          <w:color w:val="000000" w:themeColor="text1"/>
          <w:sz w:val="18"/>
          <w:szCs w:val="18"/>
        </w:rPr>
        <w:t>-2</w:t>
      </w:r>
      <w:r w:rsidR="00095749" w:rsidRPr="002A7576">
        <w:rPr>
          <w:rFonts w:ascii="Tahoma" w:hAnsi="Tahoma" w:cs="Tahoma"/>
          <w:b/>
          <w:color w:val="000000" w:themeColor="text1"/>
          <w:sz w:val="18"/>
          <w:szCs w:val="18"/>
        </w:rPr>
        <w:t>5</w:t>
      </w:r>
      <w:r w:rsidRPr="002A7576">
        <w:rPr>
          <w:rFonts w:ascii="Tahoma" w:hAnsi="Tahoma" w:cs="Tahoma"/>
          <w:b/>
          <w:color w:val="000000" w:themeColor="text1"/>
          <w:sz w:val="18"/>
          <w:szCs w:val="18"/>
        </w:rPr>
        <w:t>/</w:t>
      </w:r>
      <w:r w:rsidR="002A7576" w:rsidRPr="002A7576">
        <w:rPr>
          <w:rFonts w:ascii="Tahoma" w:hAnsi="Tahoma" w:cs="Tahoma"/>
          <w:b/>
          <w:color w:val="000000" w:themeColor="text1"/>
          <w:sz w:val="18"/>
          <w:szCs w:val="18"/>
        </w:rPr>
        <w:t>Estate</w:t>
      </w:r>
      <w:r w:rsidRPr="002A7576">
        <w:rPr>
          <w:rFonts w:ascii="Tahoma" w:hAnsi="Tahoma" w:cs="Tahoma"/>
          <w:b/>
          <w:color w:val="000000" w:themeColor="text1"/>
          <w:sz w:val="18"/>
          <w:szCs w:val="18"/>
        </w:rPr>
        <w:t>/2B/LNM-</w:t>
      </w:r>
      <w:r w:rsidR="002A7576" w:rsidRPr="002A7576">
        <w:rPr>
          <w:rFonts w:ascii="Tahoma" w:hAnsi="Tahoma" w:cs="Tahoma"/>
          <w:b/>
          <w:color w:val="000000" w:themeColor="text1"/>
          <w:sz w:val="18"/>
          <w:szCs w:val="18"/>
        </w:rPr>
        <w:t>900</w:t>
      </w:r>
    </w:p>
    <w:p w14:paraId="6F608526" w14:textId="77777777" w:rsidR="005179CE" w:rsidRPr="002A7576"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2FD5AEE5" w14:textId="77777777" w:rsidR="00F84C31"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44DAB502" w14:textId="77777777" w:rsidR="00095749" w:rsidRPr="002A7576"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1DECEDC"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62053F00" w14:textId="78F6F7AE"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90506" w:rsidRPr="002A7576">
        <w:rPr>
          <w:rFonts w:ascii="Tahoma" w:hAnsi="Tahoma" w:cs="Tahoma"/>
          <w:b/>
          <w:bCs/>
          <w:color w:val="000000" w:themeColor="text1"/>
          <w:sz w:val="20"/>
          <w:szCs w:val="20"/>
        </w:rPr>
        <w:t>Providing &amp; fixing of the JSW sheet with pipes</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2A7576" w:rsidRPr="002A7576">
        <w:rPr>
          <w:rFonts w:ascii="Tahoma" w:hAnsi="Tahoma" w:cs="Tahoma"/>
          <w:b/>
          <w:bCs/>
          <w:color w:val="000000" w:themeColor="text1"/>
          <w:sz w:val="20"/>
          <w:szCs w:val="20"/>
          <w:u w:val="single"/>
        </w:rPr>
        <w:t>18</w:t>
      </w:r>
      <w:r w:rsidR="002A7576" w:rsidRPr="002A7576">
        <w:rPr>
          <w:rFonts w:ascii="Tahoma" w:hAnsi="Tahoma" w:cs="Tahoma"/>
          <w:b/>
          <w:bCs/>
          <w:color w:val="000000" w:themeColor="text1"/>
          <w:sz w:val="20"/>
          <w:szCs w:val="20"/>
          <w:u w:val="single"/>
          <w:vertAlign w:val="superscript"/>
        </w:rPr>
        <w:t>th</w:t>
      </w:r>
      <w:r w:rsidR="00EA3FE4" w:rsidRPr="002A7576">
        <w:rPr>
          <w:rFonts w:ascii="Tahoma" w:hAnsi="Tahoma" w:cs="Tahoma"/>
          <w:b/>
          <w:bCs/>
          <w:color w:val="000000" w:themeColor="text1"/>
          <w:sz w:val="20"/>
          <w:szCs w:val="20"/>
          <w:u w:val="single"/>
        </w:rPr>
        <w:t xml:space="preserve"> </w:t>
      </w:r>
      <w:r w:rsidR="0094157D" w:rsidRPr="002A7576">
        <w:rPr>
          <w:rFonts w:ascii="Tahoma" w:hAnsi="Tahoma" w:cs="Tahoma"/>
          <w:b/>
          <w:bCs/>
          <w:color w:val="000000" w:themeColor="text1"/>
          <w:sz w:val="20"/>
          <w:szCs w:val="20"/>
          <w:u w:val="single"/>
        </w:rPr>
        <w:t>January</w:t>
      </w:r>
      <w:r w:rsidR="00BA62C2" w:rsidRPr="002A7576">
        <w:rPr>
          <w:rFonts w:ascii="Tahoma" w:hAnsi="Tahoma" w:cs="Tahoma"/>
          <w:b/>
          <w:bCs/>
          <w:color w:val="000000" w:themeColor="text1"/>
          <w:sz w:val="20"/>
          <w:szCs w:val="20"/>
          <w:u w:val="single"/>
        </w:rPr>
        <w:t xml:space="preserve"> </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70E86E20"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 xml:space="preserve">Email: </w:t>
      </w:r>
      <w:hyperlink r:id="rId5" w:history="1">
        <w:r w:rsidRPr="002A7576">
          <w:rPr>
            <w:rFonts w:ascii="Tahoma" w:hAnsi="Tahoma" w:cs="Tahoma"/>
            <w:color w:val="000000" w:themeColor="text1"/>
            <w:sz w:val="20"/>
            <w:szCs w:val="20"/>
          </w:rPr>
          <w:t>directoroffice@lnmiit.ac.in</w:t>
        </w:r>
      </w:hyperlink>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2: Password-protected online submission via Email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7"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1D88C328"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316D6EA9" w14:textId="22B38E54"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4E3B1F7D" w14:textId="5D67FA3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r w:rsidR="00D06625" w:rsidRPr="002A7576">
        <w:rPr>
          <w:rFonts w:ascii="Tahoma" w:hAnsi="Tahoma" w:cs="Tahoma"/>
          <w:b/>
          <w:color w:val="000000" w:themeColor="text1"/>
          <w:sz w:val="20"/>
          <w:szCs w:val="20"/>
        </w:rPr>
        <w:t>(Tender No. : 202</w:t>
      </w:r>
      <w:r w:rsidR="00095749" w:rsidRPr="002A7576">
        <w:rPr>
          <w:rFonts w:ascii="Tahoma" w:hAnsi="Tahoma" w:cs="Tahoma"/>
          <w:b/>
          <w:color w:val="000000" w:themeColor="text1"/>
          <w:sz w:val="20"/>
          <w:szCs w:val="20"/>
        </w:rPr>
        <w:t>4</w:t>
      </w:r>
      <w:r w:rsidR="00D06625" w:rsidRPr="002A7576">
        <w:rPr>
          <w:rFonts w:ascii="Tahoma" w:hAnsi="Tahoma" w:cs="Tahoma"/>
          <w:b/>
          <w:color w:val="000000" w:themeColor="text1"/>
          <w:sz w:val="20"/>
          <w:szCs w:val="20"/>
        </w:rPr>
        <w:t>-2</w:t>
      </w:r>
      <w:r w:rsidR="00095749" w:rsidRPr="002A7576">
        <w:rPr>
          <w:rFonts w:ascii="Tahoma" w:hAnsi="Tahoma" w:cs="Tahoma"/>
          <w:b/>
          <w:color w:val="000000" w:themeColor="text1"/>
          <w:sz w:val="20"/>
          <w:szCs w:val="20"/>
        </w:rPr>
        <w:t>5</w:t>
      </w:r>
      <w:r w:rsidR="00D06625" w:rsidRPr="002A7576">
        <w:rPr>
          <w:rFonts w:ascii="Tahoma" w:hAnsi="Tahoma" w:cs="Tahoma"/>
          <w:b/>
          <w:color w:val="000000" w:themeColor="text1"/>
          <w:sz w:val="20"/>
          <w:szCs w:val="20"/>
        </w:rPr>
        <w:t>/</w:t>
      </w:r>
      <w:r w:rsidR="002A7576" w:rsidRPr="002A7576">
        <w:rPr>
          <w:rFonts w:ascii="Tahoma" w:hAnsi="Tahoma" w:cs="Tahoma"/>
          <w:b/>
          <w:color w:val="000000" w:themeColor="text1"/>
          <w:sz w:val="20"/>
          <w:szCs w:val="20"/>
        </w:rPr>
        <w:t>Estate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-900</w:t>
      </w:r>
      <w:r w:rsidR="00D06625" w:rsidRPr="002A7576">
        <w:rPr>
          <w:rFonts w:ascii="Tahoma" w:hAnsi="Tahoma" w:cs="Tahoma"/>
          <w:b/>
          <w:color w:val="000000" w:themeColor="text1"/>
          <w:sz w:val="20"/>
          <w:szCs w:val="20"/>
        </w:rPr>
        <w:t xml:space="preserve">) </w:t>
      </w:r>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A7576" w:rsidRDefault="00566727" w:rsidP="008F4155">
      <w:pPr>
        <w:rPr>
          <w:rFonts w:ascii="Tahoma" w:hAnsi="Tahoma" w:cs="Tahoma"/>
          <w:b/>
          <w:color w:val="000000" w:themeColor="text1"/>
          <w:sz w:val="20"/>
          <w:szCs w:val="20"/>
          <w:u w:val="single"/>
        </w:rPr>
      </w:pP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3BE22F2F"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Bid for the Providing &amp; fixing of the JSW sheet with pipes</w:t>
      </w:r>
    </w:p>
    <w:p w14:paraId="29CAF927" w14:textId="48750BF4"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(Tender No. : 2024-25/Estate/2B/LNM-</w:t>
      </w:r>
      <w:r w:rsidRPr="002A7576">
        <w:rPr>
          <w:rFonts w:ascii="Tahoma" w:hAnsi="Tahoma" w:cs="Tahoma"/>
          <w:color w:val="000000" w:themeColor="text1"/>
          <w:sz w:val="20"/>
          <w:szCs w:val="20"/>
        </w:rPr>
        <w:t>900</w:t>
      </w:r>
      <w:r w:rsidRPr="002A7576">
        <w:rPr>
          <w:rFonts w:ascii="Tahoma" w:hAnsi="Tahoma" w:cs="Tahoma"/>
          <w:color w:val="000000" w:themeColor="text1"/>
          <w:sz w:val="20"/>
          <w:szCs w:val="20"/>
        </w:rPr>
        <w:t>)</w:t>
      </w:r>
    </w:p>
    <w:p w14:paraId="428093DF" w14:textId="77777777" w:rsidR="002A7576" w:rsidRPr="002A7576" w:rsidRDefault="002A7576" w:rsidP="008F4155">
      <w:pPr>
        <w:rPr>
          <w:rFonts w:ascii="Tahoma" w:hAnsi="Tahoma" w:cs="Tahoma"/>
          <w:i/>
          <w:color w:val="000000" w:themeColor="text1"/>
          <w:sz w:val="20"/>
          <w:szCs w:val="20"/>
          <w:u w:val="single"/>
        </w:rPr>
      </w:pPr>
    </w:p>
    <w:p w14:paraId="2F60DB40" w14:textId="77777777" w:rsidR="00E23E10" w:rsidRPr="002A7576" w:rsidRDefault="00E23E10" w:rsidP="008F4155">
      <w:pPr>
        <w:rPr>
          <w:rFonts w:ascii="Tahoma" w:hAnsi="Tahoma" w:cs="Tahoma"/>
          <w:i/>
          <w:color w:val="000000" w:themeColor="text1"/>
          <w:sz w:val="20"/>
          <w:szCs w:val="20"/>
        </w:rPr>
      </w:pPr>
    </w:p>
    <w:p w14:paraId="706D8FE5" w14:textId="77777777" w:rsidR="00BB57A4" w:rsidRPr="002A7576" w:rsidRDefault="00A47A6F" w:rsidP="008F4155">
      <w:pPr>
        <w:pStyle w:val="BodyText"/>
        <w:jc w:val="both"/>
        <w:rPr>
          <w:rFonts w:ascii="Tahoma" w:hAnsi="Tahoma" w:cs="Tahoma"/>
          <w:color w:val="000000" w:themeColor="text1"/>
          <w:sz w:val="20"/>
          <w:szCs w:val="20"/>
        </w:rPr>
      </w:pPr>
      <w:r w:rsidRPr="002A7576">
        <w:rPr>
          <w:rFonts w:ascii="Tahoma" w:hAnsi="Tahoma" w:cs="Tahoma"/>
          <w:color w:val="000000" w:themeColor="text1"/>
          <w:sz w:val="20"/>
          <w:szCs w:val="20"/>
        </w:rPr>
        <w:t>While</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submitting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quotations,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following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procedure/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formalities</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conditions</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may</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kindly</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adhered.</w:t>
      </w:r>
    </w:p>
    <w:p w14:paraId="36362F31"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profile</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brief</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note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about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bidder's</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PAN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Vendor.</w:t>
      </w:r>
    </w:p>
    <w:p w14:paraId="57BD2CF6" w14:textId="77777777"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List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Directors/Partners/Proprietor/Members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Firm</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attached.</w:t>
      </w:r>
    </w:p>
    <w:p w14:paraId="0F72C21F"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Detail</w:t>
      </w:r>
      <w:r w:rsidRPr="002A7576">
        <w:rPr>
          <w:rFonts w:ascii="Tahoma" w:hAnsi="Tahoma" w:cs="Tahoma"/>
          <w:color w:val="000000" w:themeColor="text1"/>
          <w:spacing w:val="45"/>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other</w:t>
      </w:r>
      <w:r w:rsidRPr="002A7576">
        <w:rPr>
          <w:rFonts w:ascii="Tahoma" w:hAnsi="Tahoma" w:cs="Tahoma"/>
          <w:color w:val="000000" w:themeColor="text1"/>
          <w:spacing w:val="52"/>
          <w:sz w:val="20"/>
          <w:szCs w:val="20"/>
        </w:rPr>
        <w:t xml:space="preserve"> </w:t>
      </w:r>
      <w:r w:rsidRPr="002A7576">
        <w:rPr>
          <w:rFonts w:ascii="Tahoma" w:hAnsi="Tahoma" w:cs="Tahoma"/>
          <w:color w:val="000000" w:themeColor="text1"/>
          <w:sz w:val="20"/>
          <w:szCs w:val="20"/>
        </w:rPr>
        <w:t>associated/sister</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concerns</w:t>
      </w:r>
      <w:r w:rsidRPr="002A7576">
        <w:rPr>
          <w:rFonts w:ascii="Tahoma" w:hAnsi="Tahoma" w:cs="Tahoma"/>
          <w:color w:val="000000" w:themeColor="text1"/>
          <w:spacing w:val="5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any)</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Directors/Partners/</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Proprietor/</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Members</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provided.</w:t>
      </w:r>
    </w:p>
    <w:p w14:paraId="408DD031" w14:textId="4E0B05AE" w:rsidR="00BB57A4" w:rsidRPr="002A7576" w:rsidRDefault="00D06625"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Turn</w:t>
      </w:r>
      <w:r w:rsidRPr="002A7576">
        <w:rPr>
          <w:rFonts w:ascii="Tahoma" w:hAnsi="Tahoma" w:cs="Tahoma"/>
          <w:color w:val="000000" w:themeColor="text1"/>
          <w:spacing w:val="8"/>
          <w:sz w:val="20"/>
          <w:szCs w:val="20"/>
        </w:rPr>
        <w:t xml:space="preserve">over </w:t>
      </w:r>
      <w:r w:rsidRPr="002A7576">
        <w:rPr>
          <w:rFonts w:ascii="Tahoma" w:hAnsi="Tahoma" w:cs="Tahoma"/>
          <w:color w:val="000000" w:themeColor="text1"/>
          <w:sz w:val="20"/>
          <w:szCs w:val="20"/>
        </w:rPr>
        <w:t>for</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last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three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years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(Copy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enclosed)</w:t>
      </w:r>
    </w:p>
    <w:p w14:paraId="1B78B2BB" w14:textId="1D2B0F5A"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List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00317FC0" w:rsidRPr="002A7576">
        <w:rPr>
          <w:rFonts w:ascii="Tahoma" w:hAnsi="Tahoma" w:cs="Tahoma"/>
          <w:color w:val="000000" w:themeColor="text1"/>
          <w:sz w:val="20"/>
          <w:szCs w:val="20"/>
        </w:rPr>
        <w:t>clients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whom</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has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delivered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goods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services</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3"/>
          <w:sz w:val="20"/>
          <w:szCs w:val="20"/>
        </w:rPr>
        <w:t xml:space="preserve"> </w:t>
      </w:r>
      <w:r w:rsidR="000054FC" w:rsidRPr="002A7576">
        <w:rPr>
          <w:rFonts w:ascii="Tahoma" w:hAnsi="Tahoma" w:cs="Tahoma"/>
          <w:color w:val="000000" w:themeColor="text1"/>
          <w:sz w:val="20"/>
          <w:szCs w:val="20"/>
        </w:rPr>
        <w:t>the past</w:t>
      </w:r>
      <w:r w:rsidRPr="002A7576">
        <w:rPr>
          <w:rFonts w:ascii="Tahoma" w:hAnsi="Tahoma" w:cs="Tahoma"/>
          <w:color w:val="000000" w:themeColor="text1"/>
          <w:sz w:val="20"/>
          <w:szCs w:val="20"/>
        </w:rPr>
        <w:t>.</w:t>
      </w:r>
    </w:p>
    <w:p w14:paraId="70AACB74" w14:textId="25C08C9E"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Specification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15"/>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per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details</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given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p>
    <w:p w14:paraId="5DFAE395" w14:textId="77777777" w:rsidR="00E23E10" w:rsidRPr="002A7576" w:rsidRDefault="00E23E10" w:rsidP="00E23E10">
      <w:pPr>
        <w:pStyle w:val="ListParagraph"/>
        <w:tabs>
          <w:tab w:val="left" w:pos="1921"/>
        </w:tabs>
        <w:ind w:left="360" w:firstLine="0"/>
        <w:jc w:val="both"/>
        <w:rPr>
          <w:rFonts w:ascii="Tahoma" w:hAnsi="Tahoma" w:cs="Tahoma"/>
          <w:color w:val="000000" w:themeColor="text1"/>
          <w:sz w:val="20"/>
          <w:szCs w:val="20"/>
        </w:rPr>
      </w:pPr>
    </w:p>
    <w:p w14:paraId="634C02A8" w14:textId="77777777" w:rsidR="00BB57A4" w:rsidRPr="002A7576" w:rsidRDefault="00A47A6F" w:rsidP="008F4155">
      <w:pPr>
        <w:pStyle w:val="Heading2"/>
        <w:spacing w:before="186"/>
        <w:ind w:left="0" w:right="0"/>
        <w:jc w:val="both"/>
        <w:rPr>
          <w:rFonts w:ascii="Tahoma" w:hAnsi="Tahoma" w:cs="Tahoma"/>
          <w:color w:val="000000" w:themeColor="text1"/>
          <w:sz w:val="20"/>
          <w:szCs w:val="20"/>
          <w:u w:val="single"/>
        </w:rPr>
      </w:pPr>
      <w:r w:rsidRPr="002A7576">
        <w:rPr>
          <w:rFonts w:ascii="Tahoma" w:hAnsi="Tahoma" w:cs="Tahoma"/>
          <w:color w:val="000000" w:themeColor="text1"/>
          <w:sz w:val="20"/>
          <w:szCs w:val="20"/>
          <w:u w:val="single"/>
        </w:rPr>
        <w:t>Scope</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of</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work</w:t>
      </w:r>
    </w:p>
    <w:p w14:paraId="30D02840" w14:textId="7E782CB7" w:rsidR="00BB57A4" w:rsidRPr="002A7576" w:rsidRDefault="00A47A6F" w:rsidP="00095749">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scope</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work</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will</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cover</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the supply</w:t>
      </w:r>
      <w:r w:rsidR="00095749" w:rsidRPr="002A7576">
        <w:rPr>
          <w:rFonts w:ascii="Tahoma" w:hAnsi="Tahoma" w:cs="Tahoma"/>
          <w:color w:val="000000" w:themeColor="text1"/>
          <w:sz w:val="20"/>
          <w:szCs w:val="20"/>
        </w:rPr>
        <w:t>/service/SITC</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given</w:t>
      </w:r>
      <w:r w:rsidR="00D06625" w:rsidRPr="002A7576">
        <w:rPr>
          <w:rFonts w:ascii="Tahoma" w:hAnsi="Tahoma" w:cs="Tahoma"/>
          <w:color w:val="000000" w:themeColor="text1"/>
          <w:sz w:val="20"/>
          <w:szCs w:val="20"/>
        </w:rPr>
        <w:t xml:space="preserve"> </w:t>
      </w:r>
      <w:r w:rsidR="005179CE" w:rsidRPr="002A7576">
        <w:rPr>
          <w:rFonts w:ascii="Tahoma" w:hAnsi="Tahoma" w:cs="Tahoma"/>
          <w:color w:val="000000" w:themeColor="text1"/>
          <w:sz w:val="20"/>
          <w:szCs w:val="20"/>
        </w:rPr>
        <w:t xml:space="preserve">items </w:t>
      </w:r>
      <w:r w:rsidRPr="002A7576">
        <w:rPr>
          <w:rFonts w:ascii="Tahoma" w:hAnsi="Tahoma" w:cs="Tahoma"/>
          <w:color w:val="000000" w:themeColor="text1"/>
          <w:sz w:val="20"/>
          <w:szCs w:val="20"/>
        </w:rPr>
        <w:t>at</w:t>
      </w:r>
      <w:r w:rsidR="006B5114" w:rsidRPr="002A7576">
        <w:rPr>
          <w:rFonts w:ascii="Tahoma" w:hAnsi="Tahoma" w:cs="Tahoma"/>
          <w:color w:val="000000" w:themeColor="text1"/>
          <w:spacing w:val="2"/>
          <w:sz w:val="20"/>
          <w:szCs w:val="20"/>
        </w:rPr>
        <w:t xml:space="preserve"> </w:t>
      </w:r>
      <w:r w:rsidR="00317FC0" w:rsidRPr="002A7576">
        <w:rPr>
          <w:rFonts w:ascii="Tahoma" w:hAnsi="Tahoma" w:cs="Tahoma"/>
          <w:color w:val="000000" w:themeColor="text1"/>
          <w:spacing w:val="2"/>
          <w:sz w:val="20"/>
          <w:szCs w:val="20"/>
        </w:rPr>
        <w:t xml:space="preserve">the </w:t>
      </w:r>
      <w:r w:rsidRPr="002A7576">
        <w:rPr>
          <w:rFonts w:ascii="Tahoma" w:hAnsi="Tahoma" w:cs="Tahoma"/>
          <w:color w:val="000000" w:themeColor="text1"/>
          <w:sz w:val="20"/>
          <w:szCs w:val="20"/>
        </w:rPr>
        <w:t>LNMIIT</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campus.</w:t>
      </w:r>
    </w:p>
    <w:p w14:paraId="25FE395E" w14:textId="4BA7AC8D" w:rsidR="00095749" w:rsidRPr="002A7576" w:rsidRDefault="00A47A6F" w:rsidP="00095749">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required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submit</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complete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documentation</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supplied item after delivery</w:t>
      </w:r>
      <w:r w:rsidRPr="002A7576">
        <w:rPr>
          <w:rFonts w:ascii="Tahoma" w:hAnsi="Tahoma" w:cs="Tahoma"/>
          <w:color w:val="000000" w:themeColor="text1"/>
          <w:sz w:val="20"/>
          <w:szCs w:val="20"/>
        </w:rPr>
        <w:t>.</w:t>
      </w:r>
    </w:p>
    <w:p w14:paraId="40F64CDE" w14:textId="1F82F24A" w:rsidR="00B54FF1" w:rsidRPr="002A7576" w:rsidRDefault="00B54FF1" w:rsidP="00C24224">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All the vendors shall submit their last three years of verified work completion certificates, genuine</w:t>
      </w:r>
      <w:r w:rsidR="00C24224"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purchase orders/ Work orders, company profiles, and other documents to support the bid. The papers shall comprise at least one document of each year in reverse chronological order.</w:t>
      </w:r>
      <w:r w:rsidR="005F2E9F" w:rsidRPr="002A7576">
        <w:rPr>
          <w:rFonts w:ascii="Tahoma" w:hAnsi="Tahoma" w:cs="Tahoma"/>
          <w:color w:val="000000" w:themeColor="text1"/>
          <w:sz w:val="20"/>
          <w:szCs w:val="20"/>
        </w:rPr>
        <w:t xml:space="preserve"> (Not applicable for regular vendors).</w:t>
      </w:r>
    </w:p>
    <w:p w14:paraId="01AD0335" w14:textId="6F6D5DF8" w:rsidR="008826FA" w:rsidRPr="002A7576" w:rsidRDefault="00E23E10" w:rsidP="008F4155">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2A7576">
        <w:rPr>
          <w:rFonts w:ascii="Tahoma" w:hAnsi="Tahoma" w:cs="Tahoma"/>
          <w:color w:val="000000" w:themeColor="text1"/>
          <w:sz w:val="20"/>
          <w:szCs w:val="20"/>
        </w:rPr>
        <w:t xml:space="preserve">may </w:t>
      </w:r>
      <w:r w:rsidRPr="002A7576">
        <w:rPr>
          <w:rFonts w:ascii="Tahoma" w:hAnsi="Tahoma" w:cs="Tahoma"/>
          <w:color w:val="000000" w:themeColor="text1"/>
          <w:sz w:val="20"/>
          <w:szCs w:val="20"/>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Pr="002A7576" w:rsidRDefault="00A47A6F" w:rsidP="008F4155">
      <w:pPr>
        <w:jc w:val="both"/>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p w14:paraId="6F13C186" w14:textId="77777777" w:rsidR="00BA1D9F" w:rsidRPr="002A7576" w:rsidRDefault="00BA1D9F" w:rsidP="00532ADE">
      <w:pPr>
        <w:pStyle w:val="ListParagraph"/>
        <w:spacing w:before="44"/>
        <w:ind w:left="0" w:firstLine="0"/>
        <w:rPr>
          <w:rFonts w:ascii="Tahoma" w:hAnsi="Tahoma" w:cs="Tahoma"/>
          <w:b/>
          <w:color w:val="000000" w:themeColor="text1"/>
          <w:sz w:val="20"/>
          <w:szCs w:val="20"/>
          <w:u w:val="single" w:color="000000"/>
        </w:rPr>
      </w:pPr>
    </w:p>
    <w:tbl>
      <w:tblPr>
        <w:tblW w:w="8873"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1"/>
        <w:gridCol w:w="6045"/>
        <w:gridCol w:w="932"/>
        <w:gridCol w:w="480"/>
        <w:gridCol w:w="945"/>
      </w:tblGrid>
      <w:tr w:rsidR="002A7576" w:rsidRPr="002A7576" w14:paraId="1E2D230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AC5153" w14:textId="77777777" w:rsidR="00B51DCB" w:rsidRPr="002A7576" w:rsidRDefault="00B51DCB" w:rsidP="00B51DCB">
            <w:pPr>
              <w:widowControl/>
              <w:autoSpaceDE/>
              <w:autoSpaceDN/>
              <w:jc w:val="center"/>
              <w:divId w:val="1189024574"/>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B8C48E"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9488A" w14:textId="77777777" w:rsidR="00B51DCB" w:rsidRPr="002A7576" w:rsidRDefault="00B51DCB" w:rsidP="00B51DCB">
            <w:pPr>
              <w:widowControl/>
              <w:autoSpaceDE/>
              <w:autoSpaceDN/>
              <w:jc w:val="center"/>
              <w:divId w:val="1278563039"/>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0DF344"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13437"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Remarks</w:t>
            </w:r>
          </w:p>
        </w:tc>
      </w:tr>
      <w:tr w:rsidR="002A7576" w:rsidRPr="002A7576" w14:paraId="2F58218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8F4B3A" w14:textId="516F20E7" w:rsidR="00B51DCB" w:rsidRPr="002A7576" w:rsidRDefault="002A7576" w:rsidP="00B51DCB">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45B35C" w14:textId="77777777" w:rsidR="00B51DCB" w:rsidRPr="002A7576" w:rsidRDefault="00B51DCB" w:rsidP="00B51DCB">
            <w:pPr>
              <w:widowControl/>
              <w:autoSpaceDE/>
              <w:autoSpaceDN/>
              <w:divId w:val="603805119"/>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E883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8E81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052DF" w14:textId="77777777" w:rsidR="00B51DCB" w:rsidRPr="002A7576" w:rsidRDefault="00B51DCB" w:rsidP="00B51DCB">
            <w:pPr>
              <w:widowControl/>
              <w:autoSpaceDE/>
              <w:autoSpaceDN/>
              <w:rPr>
                <w:rFonts w:ascii="Tahoma" w:eastAsia="Times New Roman" w:hAnsi="Tahoma" w:cs="Tahoma"/>
                <w:color w:val="000000" w:themeColor="text1"/>
                <w:sz w:val="18"/>
                <w:szCs w:val="18"/>
                <w:lang w:bidi="hi-IN"/>
              </w:rPr>
            </w:pPr>
          </w:p>
        </w:tc>
      </w:tr>
    </w:tbl>
    <w:p w14:paraId="53832D01" w14:textId="77777777" w:rsidR="00E90506" w:rsidRPr="002A7576" w:rsidRDefault="00E90506" w:rsidP="00532ADE">
      <w:pPr>
        <w:pStyle w:val="ListParagraph"/>
        <w:spacing w:before="44"/>
        <w:ind w:left="0" w:firstLine="0"/>
        <w:rPr>
          <w:rFonts w:ascii="Tahoma" w:hAnsi="Tahoma" w:cs="Tahoma"/>
          <w:b/>
          <w:color w:val="000000" w:themeColor="text1"/>
          <w:sz w:val="20"/>
          <w:szCs w:val="20"/>
          <w:u w:val="single" w:color="000000"/>
        </w:rPr>
      </w:pPr>
    </w:p>
    <w:p w14:paraId="2916E9CA" w14:textId="5293AF29" w:rsidR="00BA1D9F" w:rsidRPr="002A7576" w:rsidRDefault="00BA1D9F" w:rsidP="008F4155">
      <w:pPr>
        <w:pStyle w:val="BodyText"/>
        <w:rPr>
          <w:rFonts w:ascii="Tahoma" w:hAnsi="Tahoma" w:cs="Tahoma"/>
          <w:b/>
          <w:color w:val="000000" w:themeColor="text1"/>
          <w:sz w:val="20"/>
          <w:szCs w:val="20"/>
        </w:rPr>
      </w:pPr>
    </w:p>
    <w:p w14:paraId="4CAE0FE0" w14:textId="77777777" w:rsidR="008F4155" w:rsidRPr="002A7576" w:rsidRDefault="008F4155" w:rsidP="008F4155">
      <w:pPr>
        <w:ind w:right="1117"/>
        <w:jc w:val="right"/>
        <w:rPr>
          <w:rFonts w:ascii="Tahoma" w:hAnsi="Tahoma" w:cs="Tahoma"/>
          <w:i/>
          <w:color w:val="000000" w:themeColor="text1"/>
          <w:sz w:val="20"/>
          <w:szCs w:val="20"/>
        </w:rPr>
      </w:pPr>
    </w:p>
    <w:p w14:paraId="00EDBB18" w14:textId="06E2F8AC"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6FA01154" w14:textId="45BEBE4C" w:rsidR="0020121E" w:rsidRPr="002A7576" w:rsidRDefault="00A47A6F" w:rsidP="0020121E">
      <w:pPr>
        <w:pStyle w:val="Heading1"/>
        <w:ind w:left="0" w:right="-90"/>
        <w:rPr>
          <w:rFonts w:ascii="Tahoma" w:hAnsi="Tahoma" w:cs="Tahoma"/>
          <w:bCs w:val="0"/>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for</w:t>
      </w:r>
      <w:r w:rsidR="0020121E" w:rsidRPr="002A7576">
        <w:rPr>
          <w:rFonts w:ascii="Tahoma" w:hAnsi="Tahoma" w:cs="Tahoma"/>
          <w:color w:val="000000" w:themeColor="text1"/>
          <w:sz w:val="20"/>
          <w:szCs w:val="20"/>
        </w:rPr>
        <w:t xml:space="preserve"> the</w:t>
      </w:r>
      <w:r w:rsidR="00A25EA1" w:rsidRPr="002A7576">
        <w:rPr>
          <w:rFonts w:ascii="Tahoma" w:hAnsi="Tahoma" w:cs="Tahoma"/>
          <w:color w:val="000000" w:themeColor="text1"/>
          <w:sz w:val="20"/>
          <w:szCs w:val="20"/>
        </w:rPr>
        <w:t xml:space="preserve"> </w:t>
      </w:r>
      <w:r w:rsidR="00E90506" w:rsidRPr="002A7576">
        <w:rPr>
          <w:rFonts w:ascii="Tahoma" w:hAnsi="Tahoma" w:cs="Tahoma"/>
          <w:color w:val="000000" w:themeColor="text1"/>
          <w:sz w:val="20"/>
          <w:szCs w:val="20"/>
        </w:rPr>
        <w:t>Providing &amp; fixing of the JSW sheet with pipes</w:t>
      </w:r>
    </w:p>
    <w:p w14:paraId="48A52C7F" w14:textId="0AA4250E" w:rsidR="00BB57A4" w:rsidRPr="002A7576" w:rsidRDefault="00322218" w:rsidP="008F4155">
      <w:pPr>
        <w:spacing w:before="44"/>
        <w:jc w:val="center"/>
        <w:rPr>
          <w:rFonts w:ascii="Tahoma" w:hAnsi="Tahoma" w:cs="Tahoma"/>
          <w:b/>
          <w:color w:val="000000" w:themeColor="text1"/>
          <w:sz w:val="20"/>
          <w:szCs w:val="20"/>
          <w:u w:val="single" w:color="000000"/>
        </w:rPr>
      </w:pPr>
      <w:r w:rsidRPr="002A7576">
        <w:rPr>
          <w:rFonts w:ascii="Tahoma" w:hAnsi="Tahoma" w:cs="Tahoma"/>
          <w:b/>
          <w:color w:val="000000" w:themeColor="text1"/>
          <w:sz w:val="20"/>
          <w:szCs w:val="20"/>
          <w:u w:val="single" w:color="000000"/>
        </w:rPr>
        <w:t>(Tender No. : 202</w:t>
      </w:r>
      <w:r w:rsidR="00095749" w:rsidRPr="002A7576">
        <w:rPr>
          <w:rFonts w:ascii="Tahoma" w:hAnsi="Tahoma" w:cs="Tahoma"/>
          <w:b/>
          <w:color w:val="000000" w:themeColor="text1"/>
          <w:sz w:val="20"/>
          <w:szCs w:val="20"/>
          <w:u w:val="single" w:color="000000"/>
        </w:rPr>
        <w:t>4</w:t>
      </w:r>
      <w:r w:rsidRPr="002A7576">
        <w:rPr>
          <w:rFonts w:ascii="Tahoma" w:hAnsi="Tahoma" w:cs="Tahoma"/>
          <w:b/>
          <w:color w:val="000000" w:themeColor="text1"/>
          <w:sz w:val="20"/>
          <w:szCs w:val="20"/>
          <w:u w:val="single" w:color="000000"/>
        </w:rPr>
        <w:t>-2</w:t>
      </w:r>
      <w:r w:rsidR="00095749" w:rsidRPr="002A7576">
        <w:rPr>
          <w:rFonts w:ascii="Tahoma" w:hAnsi="Tahoma" w:cs="Tahoma"/>
          <w:b/>
          <w:color w:val="000000" w:themeColor="text1"/>
          <w:sz w:val="20"/>
          <w:szCs w:val="20"/>
          <w:u w:val="single" w:color="000000"/>
        </w:rPr>
        <w:t>5</w:t>
      </w:r>
      <w:r w:rsidRPr="002A7576">
        <w:rPr>
          <w:rFonts w:ascii="Tahoma" w:hAnsi="Tahoma" w:cs="Tahoma"/>
          <w:b/>
          <w:color w:val="000000" w:themeColor="text1"/>
          <w:sz w:val="20"/>
          <w:szCs w:val="20"/>
          <w:u w:val="single" w:color="000000"/>
        </w:rPr>
        <w:t>/</w:t>
      </w:r>
      <w:r w:rsidR="002A7576" w:rsidRPr="002A7576">
        <w:rPr>
          <w:rFonts w:ascii="Tahoma" w:hAnsi="Tahoma" w:cs="Tahoma"/>
          <w:b/>
          <w:color w:val="000000" w:themeColor="text1"/>
          <w:sz w:val="20"/>
          <w:szCs w:val="20"/>
          <w:u w:val="single" w:color="000000"/>
        </w:rPr>
        <w:t>Estate</w:t>
      </w:r>
      <w:r w:rsidRPr="002A7576">
        <w:rPr>
          <w:rFonts w:ascii="Tahoma" w:hAnsi="Tahoma" w:cs="Tahoma"/>
          <w:b/>
          <w:color w:val="000000" w:themeColor="text1"/>
          <w:sz w:val="20"/>
          <w:szCs w:val="20"/>
          <w:u w:val="single" w:color="000000"/>
        </w:rPr>
        <w:t>/2B/LNM-</w:t>
      </w:r>
      <w:r w:rsidR="002A7576" w:rsidRPr="002A7576">
        <w:rPr>
          <w:rFonts w:ascii="Tahoma" w:hAnsi="Tahoma" w:cs="Tahoma"/>
          <w:b/>
          <w:color w:val="000000" w:themeColor="text1"/>
          <w:sz w:val="20"/>
          <w:szCs w:val="20"/>
          <w:u w:val="single" w:color="000000"/>
        </w:rPr>
        <w:t>900</w:t>
      </w:r>
      <w:r w:rsidRPr="002A7576">
        <w:rPr>
          <w:rFonts w:ascii="Tahoma" w:hAnsi="Tahoma" w:cs="Tahoma"/>
          <w:b/>
          <w:color w:val="000000" w:themeColor="text1"/>
          <w:sz w:val="20"/>
          <w:szCs w:val="20"/>
          <w:u w:val="single" w:color="000000"/>
        </w:rPr>
        <w:t>)</w:t>
      </w: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71183F17"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TotalCost (Rs.)</w:t>
            </w:r>
          </w:p>
        </w:tc>
      </w:tr>
      <w:tr w:rsidR="002A7576" w:rsidRPr="002A7576" w14:paraId="074F29B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98FF73" w14:textId="77777777" w:rsidR="002A7576" w:rsidRPr="002A7576" w:rsidRDefault="002A7576" w:rsidP="002A7576">
            <w:pPr>
              <w:widowControl/>
              <w:autoSpaceDE/>
              <w:autoSpaceDN/>
              <w:divId w:val="1024749598"/>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CC5E1"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0202E" w14:textId="31A9121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miss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shall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D5C"/>
    <w:rsid w:val="001C4F0B"/>
    <w:rsid w:val="001D056C"/>
    <w:rsid w:val="0020121E"/>
    <w:rsid w:val="00237091"/>
    <w:rsid w:val="00243B31"/>
    <w:rsid w:val="002750A2"/>
    <w:rsid w:val="002A2034"/>
    <w:rsid w:val="002A7576"/>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2EDE"/>
    <w:rsid w:val="00BB57A4"/>
    <w:rsid w:val="00BB7C3C"/>
    <w:rsid w:val="00BC2730"/>
    <w:rsid w:val="00BC53C0"/>
    <w:rsid w:val="00BE710B"/>
    <w:rsid w:val="00BE74A4"/>
    <w:rsid w:val="00BF369F"/>
    <w:rsid w:val="00C023E2"/>
    <w:rsid w:val="00C16DC4"/>
    <w:rsid w:val="00C21FE3"/>
    <w:rsid w:val="00C24224"/>
    <w:rsid w:val="00C254F6"/>
    <w:rsid w:val="00C40C89"/>
    <w:rsid w:val="00C77916"/>
    <w:rsid w:val="00C841D9"/>
    <w:rsid w:val="00C871A9"/>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0506"/>
    <w:rsid w:val="00E92398"/>
    <w:rsid w:val="00E9504E"/>
    <w:rsid w:val="00E96970"/>
    <w:rsid w:val="00EA16E7"/>
    <w:rsid w:val="00EA3FE4"/>
    <w:rsid w:val="00EB3200"/>
    <w:rsid w:val="00F22AD2"/>
    <w:rsid w:val="00F23BB8"/>
    <w:rsid w:val="00F4195B"/>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3</Pages>
  <Words>1129</Words>
  <Characters>6437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142</cp:revision>
  <dcterms:created xsi:type="dcterms:W3CDTF">2024-09-03T10:10:00Z</dcterms:created>
  <dcterms:modified xsi:type="dcterms:W3CDTF">2025-01-12T12:54:00Z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