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FC58A01"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635C10" w:rsidRPr="00BF1D40">
        <w:rPr>
          <w:rFonts w:ascii="Tahoma" w:hAnsi="Tahoma" w:cs="Tahoma"/>
          <w:b/>
          <w:bCs/>
          <w:color w:val="000000"/>
        </w:rPr>
        <w:t>2024-25/Estate/</w:t>
      </w:r>
      <w:r w:rsidR="00635C10">
        <w:rPr>
          <w:rFonts w:ascii="Tahoma" w:hAnsi="Tahoma" w:cs="Tahoma"/>
          <w:b/>
          <w:bCs/>
          <w:color w:val="000000"/>
        </w:rPr>
        <w:t>2</w:t>
      </w:r>
      <w:r w:rsidR="00635C10" w:rsidRPr="00BF1D40">
        <w:rPr>
          <w:rFonts w:ascii="Tahoma" w:hAnsi="Tahoma" w:cs="Tahoma"/>
          <w:b/>
          <w:bCs/>
          <w:color w:val="000000"/>
        </w:rPr>
        <w:t>B/LNM-</w:t>
      </w:r>
      <w:r w:rsidR="00635C10">
        <w:rPr>
          <w:rFonts w:ascii="Tahoma" w:hAnsi="Tahoma" w:cs="Tahoma"/>
          <w:b/>
          <w:bCs/>
          <w:color w:val="000000"/>
        </w:rPr>
        <w:t>704</w:t>
      </w:r>
    </w:p>
    <w:p w14:paraId="73772D5E" w14:textId="2EC56514" w:rsidR="00F84C31"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1D455E">
        <w:rPr>
          <w:rFonts w:ascii="Tahoma" w:hAnsi="Tahoma" w:cs="Tahoma"/>
          <w:b/>
          <w:bCs/>
          <w:color w:val="000000"/>
          <w:sz w:val="28"/>
          <w:szCs w:val="28"/>
          <w:u w:val="single"/>
        </w:rPr>
        <w:t>The LNM Institute of Information Technology, Jaipur</w:t>
      </w:r>
    </w:p>
    <w:p w14:paraId="6C761FD6" w14:textId="77777777" w:rsidR="00635C10" w:rsidRPr="001D455E" w:rsidRDefault="00635C10" w:rsidP="00842473">
      <w:pPr>
        <w:pStyle w:val="NormalWeb"/>
        <w:spacing w:before="0" w:beforeAutospacing="0" w:after="0" w:afterAutospacing="0"/>
        <w:jc w:val="center"/>
        <w:rPr>
          <w:rFonts w:ascii="Tahoma" w:hAnsi="Tahoma" w:cs="Tahoma"/>
          <w:sz w:val="28"/>
          <w:szCs w:val="28"/>
        </w:rPr>
      </w:pPr>
    </w:p>
    <w:p w14:paraId="458C593B" w14:textId="17E4BEF8" w:rsidR="00316F72"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273F361D" w14:textId="77777777" w:rsidR="00635C10" w:rsidRPr="001D455E" w:rsidRDefault="00635C10"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C66BD54"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bookmarkStart w:id="0" w:name="_Hlk175999131"/>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bookmarkEnd w:id="0"/>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By-hand/courier before 05:00 PM on </w:t>
      </w:r>
      <w:r w:rsidR="00DE3746">
        <w:rPr>
          <w:rFonts w:ascii="Tahoma" w:hAnsi="Tahoma" w:cs="Tahoma"/>
          <w:color w:val="000000"/>
          <w:sz w:val="18"/>
          <w:szCs w:val="18"/>
        </w:rPr>
        <w:t>09.02.2025</w:t>
      </w:r>
      <w:r w:rsidRPr="0048270C">
        <w:rPr>
          <w:rFonts w:ascii="Tahoma" w:hAnsi="Tahoma" w:cs="Tahoma"/>
          <w:color w:val="000000"/>
          <w:sz w:val="18"/>
          <w:szCs w:val="18"/>
          <w:shd w:val="clear" w:color="auto" w:fill="FFFF00"/>
        </w:rPr>
        <w:t>.</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8"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59C99473"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r w:rsidR="00664EE4" w:rsidRPr="001D455E">
        <w:rPr>
          <w:rFonts w:ascii="Tahoma" w:hAnsi="Tahoma" w:cs="Tahoma"/>
          <w:color w:val="000000"/>
          <w:sz w:val="18"/>
          <w:szCs w:val="18"/>
        </w:rPr>
        <w:t>.</w:t>
      </w:r>
    </w:p>
    <w:p w14:paraId="75E8F2CF" w14:textId="622D2C10"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r w:rsidR="00664EE4" w:rsidRPr="001D455E">
        <w:rPr>
          <w:rFonts w:ascii="Tahoma" w:hAnsi="Tahoma" w:cs="Tahoma"/>
          <w:color w:val="000000"/>
          <w:sz w:val="18"/>
          <w:szCs w:val="18"/>
        </w:rPr>
        <w:t>.</w:t>
      </w:r>
    </w:p>
    <w:p w14:paraId="4E3B1F7D" w14:textId="4A45B243"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635C10" w:rsidRPr="006809A3">
        <w:rPr>
          <w:rFonts w:ascii="Tahoma" w:hAnsi="Tahoma" w:cs="Tahoma"/>
          <w:b/>
          <w:sz w:val="20"/>
          <w:szCs w:val="20"/>
        </w:rPr>
        <w:t>Providing &amp; Laying of MYK Laticrete SP 100 Tile joint or grouting on floor &amp; wal</w:t>
      </w:r>
      <w:r w:rsidR="00635C10">
        <w:rPr>
          <w:rFonts w:ascii="Tahoma" w:hAnsi="Tahoma" w:cs="Tahoma"/>
          <w:b/>
          <w:sz w:val="20"/>
          <w:szCs w:val="20"/>
        </w:rPr>
        <w:t>ls</w:t>
      </w:r>
      <w:r w:rsidRPr="001D455E">
        <w:rPr>
          <w:rFonts w:ascii="Tahoma" w:hAnsi="Tahoma" w:cs="Tahoma"/>
          <w:b/>
          <w:sz w:val="18"/>
          <w:szCs w:val="18"/>
        </w:rPr>
        <w:t xml:space="preserve"> </w:t>
      </w:r>
      <w:r w:rsidR="00D06625" w:rsidRPr="001D455E">
        <w:rPr>
          <w:rFonts w:ascii="Tahoma" w:hAnsi="Tahoma" w:cs="Tahoma"/>
          <w:b/>
          <w:sz w:val="18"/>
          <w:szCs w:val="18"/>
        </w:rPr>
        <w:t>(Tender No. :</w:t>
      </w:r>
      <w:r w:rsidR="008432C4" w:rsidRPr="001D455E">
        <w:rPr>
          <w:rFonts w:ascii="Tahoma" w:hAnsi="Tahoma" w:cs="Tahoma"/>
          <w:b/>
          <w:bCs/>
          <w:color w:val="000000"/>
          <w:sz w:val="18"/>
          <w:szCs w:val="18"/>
        </w:rPr>
        <w:t xml:space="preserve"> 2024-25/</w:t>
      </w:r>
      <w:r w:rsidR="00635C10">
        <w:rPr>
          <w:rFonts w:ascii="Tahoma" w:hAnsi="Tahoma" w:cs="Tahoma"/>
          <w:b/>
          <w:bCs/>
          <w:color w:val="000000"/>
          <w:sz w:val="18"/>
          <w:szCs w:val="18"/>
        </w:rPr>
        <w:t>Estate</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635C10">
        <w:rPr>
          <w:rFonts w:ascii="Tahoma" w:hAnsi="Tahoma" w:cs="Tahoma"/>
          <w:b/>
          <w:bCs/>
          <w:color w:val="000000"/>
          <w:sz w:val="18"/>
          <w:szCs w:val="18"/>
        </w:rPr>
        <w:t>704</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F93C0C1"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envelope)</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1"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6AFC2DC6"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w:t>
      </w:r>
      <w:r w:rsidR="00635C10">
        <w:rPr>
          <w:rFonts w:ascii="Tahoma" w:hAnsi="Tahoma" w:cs="Tahoma"/>
          <w:sz w:val="18"/>
          <w:szCs w:val="18"/>
        </w:rPr>
        <w:t xml:space="preserve">work 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3CA4F9B0" w14:textId="566AEC83"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 vendor should offer supply and install all associated components that may be necessary</w:t>
      </w:r>
      <w:r w:rsidRPr="001D455E">
        <w:rPr>
          <w:rFonts w:ascii="Tahoma" w:hAnsi="Tahoma" w:cs="Tahoma"/>
          <w:spacing w:val="-52"/>
          <w:sz w:val="18"/>
          <w:szCs w:val="18"/>
        </w:rPr>
        <w:t xml:space="preserve"> </w:t>
      </w:r>
      <w:r w:rsidRPr="001D455E">
        <w:rPr>
          <w:rFonts w:ascii="Tahoma" w:hAnsi="Tahoma" w:cs="Tahoma"/>
          <w:sz w:val="18"/>
          <w:szCs w:val="18"/>
        </w:rPr>
        <w:t>to carry</w:t>
      </w:r>
      <w:r w:rsidRPr="001D455E">
        <w:rPr>
          <w:rFonts w:ascii="Tahoma" w:hAnsi="Tahoma" w:cs="Tahoma"/>
          <w:spacing w:val="-2"/>
          <w:sz w:val="18"/>
          <w:szCs w:val="18"/>
        </w:rPr>
        <w:t xml:space="preserve"> </w:t>
      </w:r>
      <w:r w:rsidRPr="001D455E">
        <w:rPr>
          <w:rFonts w:ascii="Tahoma" w:hAnsi="Tahoma" w:cs="Tahoma"/>
          <w:sz w:val="18"/>
          <w:szCs w:val="18"/>
        </w:rPr>
        <w:t>out</w:t>
      </w:r>
      <w:r w:rsidRPr="001D455E">
        <w:rPr>
          <w:rFonts w:ascii="Tahoma" w:hAnsi="Tahoma" w:cs="Tahoma"/>
          <w:spacing w:val="1"/>
          <w:sz w:val="18"/>
          <w:szCs w:val="18"/>
        </w:rPr>
        <w:t xml:space="preserve"> </w:t>
      </w:r>
      <w:r w:rsidRPr="001D455E">
        <w:rPr>
          <w:rFonts w:ascii="Tahoma" w:hAnsi="Tahoma" w:cs="Tahoma"/>
          <w:sz w:val="18"/>
          <w:szCs w:val="18"/>
        </w:rPr>
        <w:t>the</w:t>
      </w:r>
      <w:r w:rsidRPr="001D455E">
        <w:rPr>
          <w:rFonts w:ascii="Tahoma" w:hAnsi="Tahoma" w:cs="Tahoma"/>
          <w:spacing w:val="-2"/>
          <w:sz w:val="18"/>
          <w:szCs w:val="18"/>
        </w:rPr>
        <w:t xml:space="preserve"> </w:t>
      </w:r>
      <w:r w:rsidRPr="001D455E">
        <w:rPr>
          <w:rFonts w:ascii="Tahoma" w:hAnsi="Tahoma" w:cs="Tahoma"/>
          <w:sz w:val="18"/>
          <w:szCs w:val="18"/>
        </w:rPr>
        <w:t>complete</w:t>
      </w:r>
      <w:r w:rsidRPr="001D455E">
        <w:rPr>
          <w:rFonts w:ascii="Tahoma" w:hAnsi="Tahoma" w:cs="Tahoma"/>
          <w:spacing w:val="1"/>
          <w:sz w:val="18"/>
          <w:szCs w:val="18"/>
        </w:rPr>
        <w:t xml:space="preserve"> </w:t>
      </w:r>
      <w:r w:rsidRPr="001D455E">
        <w:rPr>
          <w:rFonts w:ascii="Tahoma" w:hAnsi="Tahoma" w:cs="Tahoma"/>
          <w:sz w:val="18"/>
          <w:szCs w:val="18"/>
        </w:rPr>
        <w:t>job.</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1"/>
    <w:p w14:paraId="01AD0335" w14:textId="77777777" w:rsidR="008826FA" w:rsidRPr="001D455E" w:rsidRDefault="008826FA" w:rsidP="00842473">
      <w:pPr>
        <w:rPr>
          <w:rFonts w:ascii="Tahoma" w:hAnsi="Tahoma" w:cs="Tahoma"/>
          <w:b/>
          <w:sz w:val="18"/>
          <w:szCs w:val="18"/>
          <w:u w:val="single"/>
        </w:rPr>
      </w:pPr>
    </w:p>
    <w:p w14:paraId="66B225BE" w14:textId="0ECDA12D" w:rsidR="00BB57A4" w:rsidRPr="001D455E" w:rsidRDefault="005E2D77" w:rsidP="00842473">
      <w:pPr>
        <w:jc w:val="both"/>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r w:rsidRPr="001D455E">
        <w:rPr>
          <w:rFonts w:ascii="Tahoma" w:hAnsi="Tahoma" w:cs="Tahoma"/>
          <w:b/>
          <w:spacing w:val="-10"/>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3"/>
          <w:sz w:val="18"/>
          <w:szCs w:val="18"/>
          <w:u w:val="single"/>
        </w:rPr>
        <w:t xml:space="preserve"> </w:t>
      </w:r>
      <w:r w:rsidRPr="001D455E">
        <w:rPr>
          <w:rFonts w:ascii="Tahoma" w:hAnsi="Tahoma" w:cs="Tahoma"/>
          <w:i/>
          <w:sz w:val="18"/>
          <w:szCs w:val="18"/>
          <w:u w:val="single"/>
        </w:rPr>
        <w:t>sealed</w:t>
      </w:r>
      <w:r w:rsidRPr="001D455E">
        <w:rPr>
          <w:rFonts w:ascii="Tahoma" w:hAnsi="Tahoma" w:cs="Tahoma"/>
          <w:i/>
          <w:spacing w:val="-2"/>
          <w:sz w:val="18"/>
          <w:szCs w:val="18"/>
          <w:u w:val="single"/>
        </w:rPr>
        <w:t xml:space="preserve"> </w:t>
      </w:r>
      <w:r w:rsidRPr="001D455E">
        <w:rPr>
          <w:rFonts w:ascii="Tahoma" w:hAnsi="Tahoma" w:cs="Tahoma"/>
          <w:i/>
          <w:sz w:val="18"/>
          <w:szCs w:val="18"/>
          <w:u w:val="single"/>
        </w:rPr>
        <w:t>envelope)</w:t>
      </w:r>
    </w:p>
    <w:p w14:paraId="22A86F42" w14:textId="77777777" w:rsidR="00263708" w:rsidRDefault="00263708" w:rsidP="00263708">
      <w:pPr>
        <w:pStyle w:val="BodyText"/>
        <w:jc w:val="center"/>
        <w:rPr>
          <w:rFonts w:ascii="Tahoma" w:hAnsi="Tahoma" w:cs="Tahoma"/>
          <w:b/>
          <w:bCs/>
          <w:color w:val="000000"/>
          <w:sz w:val="18"/>
          <w:szCs w:val="18"/>
        </w:rPr>
      </w:pPr>
    </w:p>
    <w:p w14:paraId="1FF89219" w14:textId="77777777" w:rsidR="00635C10" w:rsidRDefault="00635C10" w:rsidP="00263708">
      <w:pPr>
        <w:pStyle w:val="BodyText"/>
        <w:jc w:val="center"/>
        <w:rPr>
          <w:rFonts w:ascii="Tahoma" w:hAnsi="Tahoma" w:cs="Tahoma"/>
          <w:b/>
          <w:sz w:val="20"/>
          <w:szCs w:val="20"/>
        </w:rPr>
      </w:pPr>
      <w:r w:rsidRPr="006809A3">
        <w:rPr>
          <w:rFonts w:ascii="Tahoma" w:hAnsi="Tahoma" w:cs="Tahoma"/>
          <w:b/>
          <w:sz w:val="20"/>
          <w:szCs w:val="20"/>
        </w:rPr>
        <w:t>Providing &amp; Laying of MYK Laticrete SP 100 Tile joint or grouting on floor &amp; wal</w:t>
      </w:r>
      <w:r>
        <w:rPr>
          <w:rFonts w:ascii="Tahoma" w:hAnsi="Tahoma" w:cs="Tahoma"/>
          <w:b/>
          <w:sz w:val="20"/>
          <w:szCs w:val="20"/>
        </w:rPr>
        <w:t>ls</w:t>
      </w:r>
    </w:p>
    <w:p w14:paraId="2DC417C1" w14:textId="1E098BEC" w:rsidR="00263708" w:rsidRDefault="00635C10" w:rsidP="00263708">
      <w:pPr>
        <w:pStyle w:val="BodyText"/>
        <w:jc w:val="center"/>
        <w:rPr>
          <w:rFonts w:ascii="Tahoma" w:hAnsi="Tahoma" w:cs="Tahoma"/>
          <w:b/>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Estate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704</w:t>
      </w:r>
      <w:r w:rsidRPr="001D455E">
        <w:rPr>
          <w:rFonts w:ascii="Tahoma" w:hAnsi="Tahoma" w:cs="Tahoma"/>
          <w:b/>
          <w:bCs/>
          <w:color w:val="000000"/>
          <w:sz w:val="18"/>
          <w:szCs w:val="18"/>
        </w:rPr>
        <w:t>)</w:t>
      </w:r>
      <w:r w:rsidRPr="001D455E">
        <w:rPr>
          <w:rFonts w:ascii="Tahoma" w:hAnsi="Tahoma" w:cs="Tahoma"/>
          <w:b/>
          <w:sz w:val="18"/>
          <w:szCs w:val="18"/>
        </w:rPr>
        <w:t xml:space="preserve"> </w:t>
      </w:r>
    </w:p>
    <w:p w14:paraId="0F5E3A96" w14:textId="77777777" w:rsidR="00635C10" w:rsidRPr="001D455E" w:rsidRDefault="00635C10" w:rsidP="00263708">
      <w:pPr>
        <w:pStyle w:val="BodyText"/>
        <w:jc w:val="center"/>
        <w:rPr>
          <w:rFonts w:ascii="Tahoma" w:hAnsi="Tahoma" w:cs="Tahoma"/>
          <w:b/>
          <w:sz w:val="18"/>
          <w:szCs w:val="18"/>
        </w:rPr>
      </w:pPr>
    </w:p>
    <w:tbl>
      <w:tblPr>
        <w:tblW w:w="94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7377"/>
        <w:gridCol w:w="709"/>
        <w:gridCol w:w="850"/>
      </w:tblGrid>
      <w:tr w:rsidR="00635C10" w:rsidRPr="001D455E" w14:paraId="5CD5E089" w14:textId="77777777" w:rsidTr="00635C10">
        <w:trPr>
          <w:trHeight w:val="64"/>
          <w:jc w:val="center"/>
        </w:trPr>
        <w:tc>
          <w:tcPr>
            <w:tcW w:w="562" w:type="dxa"/>
          </w:tcPr>
          <w:p w14:paraId="06F52244" w14:textId="4ABCFCA7" w:rsidR="00635C10" w:rsidRPr="001D455E" w:rsidRDefault="00635C10" w:rsidP="00842473">
            <w:pPr>
              <w:pStyle w:val="TableParagraph"/>
              <w:ind w:left="107"/>
              <w:rPr>
                <w:rFonts w:ascii="Tahoma" w:hAnsi="Tahoma" w:cs="Tahoma"/>
                <w:b/>
                <w:sz w:val="18"/>
                <w:szCs w:val="18"/>
              </w:rPr>
            </w:pPr>
            <w:r w:rsidRPr="001D455E">
              <w:rPr>
                <w:rFonts w:ascii="Tahoma" w:hAnsi="Tahoma" w:cs="Tahoma"/>
                <w:b/>
                <w:sz w:val="18"/>
                <w:szCs w:val="18"/>
              </w:rPr>
              <w:t>Sr. No.</w:t>
            </w:r>
          </w:p>
        </w:tc>
        <w:tc>
          <w:tcPr>
            <w:tcW w:w="7377" w:type="dxa"/>
            <w:tcBorders>
              <w:right w:val="single" w:sz="4" w:space="0" w:color="auto"/>
            </w:tcBorders>
          </w:tcPr>
          <w:p w14:paraId="28426210" w14:textId="00B3BACF" w:rsidR="00635C10" w:rsidRPr="001D455E" w:rsidRDefault="00635C10" w:rsidP="00842473">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Model/Specification</w:t>
            </w:r>
          </w:p>
        </w:tc>
        <w:tc>
          <w:tcPr>
            <w:tcW w:w="709" w:type="dxa"/>
            <w:tcBorders>
              <w:left w:val="single" w:sz="4" w:space="0" w:color="auto"/>
            </w:tcBorders>
          </w:tcPr>
          <w:p w14:paraId="242ABAC7" w14:textId="69BFA59D" w:rsidR="00635C10" w:rsidRPr="001D455E" w:rsidRDefault="00635C10" w:rsidP="00842473">
            <w:pPr>
              <w:pStyle w:val="TableParagraph"/>
              <w:ind w:left="107"/>
              <w:rPr>
                <w:rFonts w:ascii="Tahoma" w:hAnsi="Tahoma" w:cs="Tahoma"/>
                <w:b/>
                <w:sz w:val="18"/>
                <w:szCs w:val="18"/>
              </w:rPr>
            </w:pPr>
            <w:r w:rsidRPr="001D455E">
              <w:rPr>
                <w:rFonts w:ascii="Tahoma" w:hAnsi="Tahoma" w:cs="Tahoma"/>
                <w:b/>
                <w:sz w:val="18"/>
                <w:szCs w:val="18"/>
              </w:rPr>
              <w:t>Qty.</w:t>
            </w:r>
          </w:p>
        </w:tc>
        <w:tc>
          <w:tcPr>
            <w:tcW w:w="850" w:type="dxa"/>
          </w:tcPr>
          <w:p w14:paraId="018EC2DA" w14:textId="4A6DEDCD" w:rsidR="00635C10" w:rsidRPr="001D455E" w:rsidRDefault="00635C10" w:rsidP="00842473">
            <w:pPr>
              <w:pStyle w:val="TableParagraph"/>
              <w:jc w:val="center"/>
              <w:rPr>
                <w:rFonts w:ascii="Tahoma" w:hAnsi="Tahoma" w:cs="Tahoma"/>
                <w:b/>
                <w:sz w:val="18"/>
                <w:szCs w:val="18"/>
              </w:rPr>
            </w:pPr>
            <w:r w:rsidRPr="001D455E">
              <w:rPr>
                <w:rFonts w:ascii="Tahoma" w:hAnsi="Tahoma" w:cs="Tahoma"/>
                <w:b/>
                <w:sz w:val="18"/>
                <w:szCs w:val="18"/>
              </w:rPr>
              <w:t>UOM</w:t>
            </w:r>
          </w:p>
        </w:tc>
      </w:tr>
      <w:tr w:rsidR="00635C10" w:rsidRPr="001D455E" w14:paraId="0EDA9AAD" w14:textId="77777777" w:rsidTr="00635C10">
        <w:trPr>
          <w:trHeight w:val="209"/>
          <w:jc w:val="center"/>
        </w:trPr>
        <w:tc>
          <w:tcPr>
            <w:tcW w:w="562" w:type="dxa"/>
          </w:tcPr>
          <w:p w14:paraId="1413E295" w14:textId="486A70B7" w:rsidR="00635C10" w:rsidRPr="001D455E" w:rsidRDefault="00635C10" w:rsidP="00635C10">
            <w:pPr>
              <w:pStyle w:val="TableParagraph"/>
              <w:jc w:val="center"/>
              <w:rPr>
                <w:rFonts w:ascii="Tahoma" w:hAnsi="Tahoma" w:cs="Tahoma"/>
                <w:b/>
                <w:sz w:val="18"/>
                <w:szCs w:val="18"/>
              </w:rPr>
            </w:pPr>
            <w:r w:rsidRPr="001D455E">
              <w:rPr>
                <w:rFonts w:ascii="Tahoma" w:hAnsi="Tahoma" w:cs="Tahoma"/>
                <w:b/>
                <w:sz w:val="18"/>
                <w:szCs w:val="18"/>
              </w:rPr>
              <w:t>1.</w:t>
            </w:r>
          </w:p>
        </w:tc>
        <w:tc>
          <w:tcPr>
            <w:tcW w:w="7377" w:type="dxa"/>
            <w:tcBorders>
              <w:left w:val="single" w:sz="4" w:space="0" w:color="auto"/>
            </w:tcBorders>
          </w:tcPr>
          <w:p w14:paraId="4F89C0BC" w14:textId="151A885D" w:rsidR="00635C10" w:rsidRPr="0048270C" w:rsidRDefault="00635C10" w:rsidP="00635C10">
            <w:pPr>
              <w:pStyle w:val="TableParagraph"/>
              <w:tabs>
                <w:tab w:val="left" w:pos="827"/>
                <w:tab w:val="left" w:pos="828"/>
              </w:tabs>
              <w:rPr>
                <w:rFonts w:ascii="Tahoma" w:hAnsi="Tahoma" w:cs="Tahoma"/>
                <w:b/>
                <w:sz w:val="16"/>
                <w:szCs w:val="16"/>
              </w:rPr>
            </w:pPr>
            <w:r w:rsidRPr="001F561F">
              <w:rPr>
                <w:rFonts w:ascii="Tahoma" w:hAnsi="Tahoma" w:cs="Tahoma"/>
                <w:color w:val="000000"/>
              </w:rPr>
              <w:t xml:space="preserve">Providing &amp; laying of MYK LATICRETE SP-100 Tile Joint is a Stain Resistant, Water Resistant &amp; Germ Resistant grout for Floor &amp; Wall. </w:t>
            </w:r>
            <w:r>
              <w:rPr>
                <w:rFonts w:ascii="Tahoma" w:hAnsi="Tahoma" w:cs="Tahoma"/>
                <w:color w:val="000000"/>
              </w:rPr>
              <w:t xml:space="preserve">The </w:t>
            </w:r>
            <w:r w:rsidRPr="001F561F">
              <w:rPr>
                <w:rFonts w:ascii="Tahoma" w:hAnsi="Tahoma" w:cs="Tahoma"/>
                <w:color w:val="000000"/>
              </w:rPr>
              <w:t>Item should be suitable for ceramic tiles, vitrified tiles, marble and stone, especially in stain prone areas such as kitchens and washrooms</w:t>
            </w:r>
          </w:p>
        </w:tc>
        <w:tc>
          <w:tcPr>
            <w:tcW w:w="709" w:type="dxa"/>
            <w:vAlign w:val="center"/>
          </w:tcPr>
          <w:p w14:paraId="3C4BC820" w14:textId="28217842" w:rsidR="00635C10" w:rsidRPr="00263708" w:rsidRDefault="00635C10" w:rsidP="00635C10">
            <w:pPr>
              <w:pStyle w:val="TableParagraph"/>
              <w:ind w:left="107"/>
              <w:jc w:val="center"/>
              <w:rPr>
                <w:rFonts w:ascii="Tahoma" w:hAnsi="Tahoma" w:cs="Tahoma"/>
                <w:bCs/>
                <w:sz w:val="18"/>
                <w:szCs w:val="18"/>
              </w:rPr>
            </w:pPr>
            <w:r>
              <w:rPr>
                <w:rFonts w:ascii="Tahoma" w:hAnsi="Tahoma" w:cs="Tahoma"/>
                <w:color w:val="000000"/>
              </w:rPr>
              <w:t>4550</w:t>
            </w:r>
          </w:p>
        </w:tc>
        <w:tc>
          <w:tcPr>
            <w:tcW w:w="850" w:type="dxa"/>
            <w:vAlign w:val="center"/>
          </w:tcPr>
          <w:p w14:paraId="42493DF4" w14:textId="0EAD2F05" w:rsidR="00635C10" w:rsidRPr="00263708" w:rsidRDefault="00635C10" w:rsidP="00635C10">
            <w:pPr>
              <w:pStyle w:val="TableParagraph"/>
              <w:jc w:val="center"/>
              <w:rPr>
                <w:rFonts w:ascii="Tahoma" w:hAnsi="Tahoma" w:cs="Tahoma"/>
                <w:sz w:val="18"/>
                <w:szCs w:val="18"/>
              </w:rPr>
            </w:pPr>
            <w:r>
              <w:rPr>
                <w:rFonts w:ascii="Tahoma" w:hAnsi="Tahoma" w:cs="Tahoma"/>
                <w:color w:val="000000"/>
              </w:rPr>
              <w:t>sqft</w:t>
            </w:r>
          </w:p>
        </w:tc>
      </w:tr>
    </w:tbl>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28E0233C"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p>
    <w:p w14:paraId="212D5953" w14:textId="77777777" w:rsidR="00263708" w:rsidRPr="001D455E" w:rsidRDefault="00263708" w:rsidP="00842473">
      <w:pPr>
        <w:rPr>
          <w:rFonts w:ascii="Tahoma" w:hAnsi="Tahoma" w:cs="Tahoma"/>
          <w:i/>
          <w:sz w:val="18"/>
          <w:szCs w:val="18"/>
        </w:rPr>
      </w:pPr>
    </w:p>
    <w:p w14:paraId="75699767" w14:textId="77777777" w:rsidR="00635C10" w:rsidRDefault="00635C10" w:rsidP="00635C10">
      <w:pPr>
        <w:pStyle w:val="BodyText"/>
        <w:jc w:val="center"/>
        <w:rPr>
          <w:rFonts w:ascii="Tahoma" w:hAnsi="Tahoma" w:cs="Tahoma"/>
          <w:b/>
          <w:sz w:val="20"/>
          <w:szCs w:val="20"/>
        </w:rPr>
      </w:pPr>
      <w:bookmarkStart w:id="2" w:name="_Hlk175235461"/>
      <w:r w:rsidRPr="006809A3">
        <w:rPr>
          <w:rFonts w:ascii="Tahoma" w:hAnsi="Tahoma" w:cs="Tahoma"/>
          <w:b/>
          <w:sz w:val="20"/>
          <w:szCs w:val="20"/>
        </w:rPr>
        <w:t>Providing &amp; Laying of MYK Laticrete SP 100 Tile joint or grouting on floor &amp; wal</w:t>
      </w:r>
      <w:r>
        <w:rPr>
          <w:rFonts w:ascii="Tahoma" w:hAnsi="Tahoma" w:cs="Tahoma"/>
          <w:b/>
          <w:sz w:val="20"/>
          <w:szCs w:val="20"/>
        </w:rPr>
        <w:t>ls</w:t>
      </w:r>
    </w:p>
    <w:p w14:paraId="69656261" w14:textId="6EE2435A" w:rsidR="00635C10" w:rsidRDefault="00635C10" w:rsidP="00635C10">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Estate</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704</w:t>
      </w:r>
      <w:r w:rsidRPr="001D455E">
        <w:rPr>
          <w:rFonts w:ascii="Tahoma" w:hAnsi="Tahoma" w:cs="Tahoma"/>
          <w:b/>
          <w:bCs/>
          <w:color w:val="000000"/>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9540" w:type="dxa"/>
        <w:jc w:val="center"/>
        <w:tblLook w:val="04A0" w:firstRow="1" w:lastRow="0" w:firstColumn="1" w:lastColumn="0" w:noHBand="0" w:noVBand="1"/>
      </w:tblPr>
      <w:tblGrid>
        <w:gridCol w:w="799"/>
        <w:gridCol w:w="3363"/>
        <w:gridCol w:w="900"/>
        <w:gridCol w:w="900"/>
        <w:gridCol w:w="1260"/>
        <w:gridCol w:w="2318"/>
      </w:tblGrid>
      <w:tr w:rsidR="00635C10" w:rsidRPr="000C4EB1" w14:paraId="49C0ACFD" w14:textId="77777777" w:rsidTr="00D358E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Sr. 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796B8CF0"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Description</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E0AB9FE"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6C8E00D7"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UOM</w:t>
            </w:r>
          </w:p>
        </w:tc>
        <w:tc>
          <w:tcPr>
            <w:tcW w:w="1260" w:type="dxa"/>
            <w:tcBorders>
              <w:top w:val="single" w:sz="4" w:space="0" w:color="auto"/>
              <w:left w:val="nil"/>
              <w:bottom w:val="single" w:sz="4" w:space="0" w:color="auto"/>
              <w:right w:val="single" w:sz="4" w:space="0" w:color="auto"/>
            </w:tcBorders>
            <w:vAlign w:val="center"/>
          </w:tcPr>
          <w:p w14:paraId="1EC32175"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Rate</w:t>
            </w:r>
          </w:p>
        </w:tc>
        <w:tc>
          <w:tcPr>
            <w:tcW w:w="2318" w:type="dxa"/>
            <w:tcBorders>
              <w:top w:val="single" w:sz="4" w:space="0" w:color="auto"/>
              <w:left w:val="nil"/>
              <w:bottom w:val="single" w:sz="4" w:space="0" w:color="auto"/>
              <w:right w:val="single" w:sz="4" w:space="0" w:color="auto"/>
            </w:tcBorders>
            <w:vAlign w:val="center"/>
          </w:tcPr>
          <w:p w14:paraId="3EE747F7" w14:textId="77777777" w:rsidR="00635C10" w:rsidRPr="000C4EB1" w:rsidRDefault="00635C10" w:rsidP="00D358ED">
            <w:pPr>
              <w:jc w:val="center"/>
              <w:rPr>
                <w:rFonts w:ascii="Tahoma" w:hAnsi="Tahoma" w:cs="Tahoma"/>
                <w:b/>
                <w:bCs/>
                <w:color w:val="000000"/>
              </w:rPr>
            </w:pPr>
            <w:r w:rsidRPr="000C4EB1">
              <w:rPr>
                <w:rFonts w:ascii="Tahoma" w:hAnsi="Tahoma" w:cs="Tahoma"/>
                <w:b/>
                <w:bCs/>
                <w:color w:val="000000"/>
              </w:rPr>
              <w:t>Amount</w:t>
            </w:r>
          </w:p>
        </w:tc>
      </w:tr>
      <w:tr w:rsidR="00635C10" w:rsidRPr="000C4EB1" w14:paraId="5262C9CA" w14:textId="77777777" w:rsidTr="00D358ED">
        <w:trPr>
          <w:trHeight w:val="1342"/>
          <w:jc w:val="center"/>
        </w:trPr>
        <w:tc>
          <w:tcPr>
            <w:tcW w:w="799" w:type="dxa"/>
            <w:tcBorders>
              <w:top w:val="nil"/>
              <w:left w:val="single" w:sz="4" w:space="0" w:color="auto"/>
              <w:bottom w:val="single" w:sz="4" w:space="0" w:color="auto"/>
              <w:right w:val="single" w:sz="4" w:space="0" w:color="auto"/>
            </w:tcBorders>
            <w:shd w:val="clear" w:color="auto" w:fill="auto"/>
            <w:noWrap/>
            <w:vAlign w:val="center"/>
          </w:tcPr>
          <w:p w14:paraId="7FB95314" w14:textId="77777777" w:rsidR="00635C10" w:rsidRPr="000C4EB1" w:rsidRDefault="00635C10" w:rsidP="00D358ED">
            <w:pPr>
              <w:rPr>
                <w:rFonts w:ascii="Tahoma" w:eastAsia="Arial" w:hAnsi="Tahoma" w:cs="Tahoma"/>
              </w:rPr>
            </w:pPr>
            <w:r w:rsidRPr="000C4EB1">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62B896DE" w14:textId="77777777" w:rsidR="0097698F" w:rsidRDefault="00635C10" w:rsidP="00D358ED">
            <w:pPr>
              <w:rPr>
                <w:rFonts w:ascii="Tahoma" w:hAnsi="Tahoma" w:cs="Tahoma"/>
                <w:color w:val="000000"/>
              </w:rPr>
            </w:pPr>
            <w:r w:rsidRPr="001F561F">
              <w:rPr>
                <w:rFonts w:ascii="Tahoma" w:hAnsi="Tahoma" w:cs="Tahoma"/>
                <w:color w:val="000000"/>
              </w:rPr>
              <w:t>Providing &amp; laying of MYK LATICRETE SP-100 Tile Joint is a Stain Resistant, Water Resistant &amp; Germ Resistant grout for Floor &amp; Wall.</w:t>
            </w:r>
          </w:p>
          <w:p w14:paraId="03B5190F" w14:textId="5E80B97C" w:rsidR="00635C10" w:rsidRPr="000C4EB1" w:rsidRDefault="008B7062" w:rsidP="00D358ED">
            <w:pPr>
              <w:rPr>
                <w:rFonts w:ascii="Tahoma" w:hAnsi="Tahoma" w:cs="Tahoma"/>
                <w:color w:val="000000"/>
              </w:rPr>
            </w:pPr>
            <w:r>
              <w:rPr>
                <w:rFonts w:ascii="Tahoma" w:hAnsi="Tahoma" w:cs="Tahoma"/>
                <w:color w:val="000000"/>
              </w:rPr>
              <w:t xml:space="preserve">The </w:t>
            </w:r>
            <w:r w:rsidR="00635C10" w:rsidRPr="001F561F">
              <w:rPr>
                <w:rFonts w:ascii="Tahoma" w:hAnsi="Tahoma" w:cs="Tahoma"/>
                <w:color w:val="000000"/>
              </w:rPr>
              <w:t xml:space="preserve">Item </w:t>
            </w:r>
            <w:r w:rsidRPr="001F561F">
              <w:rPr>
                <w:rFonts w:ascii="Tahoma" w:hAnsi="Tahoma" w:cs="Tahoma"/>
                <w:color w:val="000000"/>
              </w:rPr>
              <w:t>should be</w:t>
            </w:r>
            <w:r w:rsidR="00635C10" w:rsidRPr="001F561F">
              <w:rPr>
                <w:rFonts w:ascii="Tahoma" w:hAnsi="Tahoma" w:cs="Tahoma"/>
                <w:color w:val="000000"/>
              </w:rPr>
              <w:t xml:space="preserve"> suitable for ceramic tiles, vitrified tiles, marble and stone, especially in stain prone areas such as kitchens and washrooms</w:t>
            </w:r>
          </w:p>
        </w:tc>
        <w:tc>
          <w:tcPr>
            <w:tcW w:w="900" w:type="dxa"/>
            <w:tcBorders>
              <w:top w:val="single" w:sz="4" w:space="0" w:color="auto"/>
              <w:left w:val="nil"/>
              <w:bottom w:val="single" w:sz="4" w:space="0" w:color="auto"/>
              <w:right w:val="single" w:sz="4" w:space="0" w:color="auto"/>
            </w:tcBorders>
            <w:shd w:val="clear" w:color="auto" w:fill="auto"/>
            <w:noWrap/>
            <w:vAlign w:val="center"/>
          </w:tcPr>
          <w:p w14:paraId="558F126A" w14:textId="77777777" w:rsidR="00635C10" w:rsidRPr="000C4EB1" w:rsidRDefault="00635C10" w:rsidP="00D358ED">
            <w:pPr>
              <w:jc w:val="center"/>
              <w:rPr>
                <w:rFonts w:ascii="Tahoma" w:hAnsi="Tahoma" w:cs="Tahoma"/>
                <w:color w:val="000000"/>
              </w:rPr>
            </w:pPr>
            <w:r>
              <w:rPr>
                <w:rFonts w:ascii="Tahoma" w:hAnsi="Tahoma" w:cs="Tahoma"/>
                <w:color w:val="000000"/>
              </w:rPr>
              <w:t>4550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C24EA9" w14:textId="77777777" w:rsidR="00635C10" w:rsidRPr="000C4EB1" w:rsidRDefault="00635C10" w:rsidP="00D358ED">
            <w:pPr>
              <w:jc w:val="center"/>
              <w:rPr>
                <w:rFonts w:ascii="Tahoma" w:hAnsi="Tahoma" w:cs="Tahoma"/>
                <w:color w:val="000000"/>
              </w:rPr>
            </w:pPr>
            <w:r>
              <w:rPr>
                <w:rFonts w:ascii="Tahoma" w:hAnsi="Tahoma" w:cs="Tahoma"/>
                <w:color w:val="000000"/>
              </w:rPr>
              <w:t>sqft</w:t>
            </w:r>
          </w:p>
        </w:tc>
        <w:tc>
          <w:tcPr>
            <w:tcW w:w="1260" w:type="dxa"/>
            <w:tcBorders>
              <w:top w:val="single" w:sz="4" w:space="0" w:color="auto"/>
              <w:left w:val="nil"/>
              <w:bottom w:val="single" w:sz="4" w:space="0" w:color="auto"/>
              <w:right w:val="single" w:sz="4" w:space="0" w:color="auto"/>
            </w:tcBorders>
          </w:tcPr>
          <w:p w14:paraId="7550A7A5" w14:textId="77777777" w:rsidR="00635C10" w:rsidRPr="000C4EB1" w:rsidRDefault="00635C10" w:rsidP="00D358ED">
            <w:pPr>
              <w:jc w:val="center"/>
              <w:rPr>
                <w:rFonts w:ascii="Tahoma" w:hAnsi="Tahoma" w:cs="Tahoma"/>
                <w:color w:val="000000"/>
              </w:rPr>
            </w:pPr>
          </w:p>
        </w:tc>
        <w:tc>
          <w:tcPr>
            <w:tcW w:w="2318" w:type="dxa"/>
            <w:tcBorders>
              <w:top w:val="single" w:sz="4" w:space="0" w:color="auto"/>
              <w:left w:val="nil"/>
              <w:bottom w:val="single" w:sz="4" w:space="0" w:color="auto"/>
              <w:right w:val="single" w:sz="4" w:space="0" w:color="auto"/>
            </w:tcBorders>
          </w:tcPr>
          <w:p w14:paraId="323C67B1" w14:textId="77777777" w:rsidR="00635C10" w:rsidRPr="000C4EB1" w:rsidRDefault="00635C10" w:rsidP="00D358ED">
            <w:pPr>
              <w:jc w:val="center"/>
              <w:rPr>
                <w:rFonts w:ascii="Tahoma" w:hAnsi="Tahoma" w:cs="Tahoma"/>
                <w:color w:val="000000"/>
              </w:rPr>
            </w:pPr>
          </w:p>
        </w:tc>
      </w:tr>
      <w:tr w:rsidR="00635C10" w:rsidRPr="000C4EB1" w14:paraId="5EB39F17" w14:textId="77777777" w:rsidTr="00D358ED">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42E4D0" w14:textId="77777777" w:rsidR="00635C10" w:rsidRPr="000C4EB1" w:rsidRDefault="00635C10" w:rsidP="00D358ED">
            <w:pPr>
              <w:jc w:val="right"/>
              <w:rPr>
                <w:rFonts w:ascii="Tahoma" w:hAnsi="Tahoma" w:cs="Tahoma"/>
                <w:color w:val="000000"/>
              </w:rPr>
            </w:pPr>
            <w:r w:rsidRPr="000C4EB1">
              <w:rPr>
                <w:rFonts w:ascii="Tahoma" w:hAnsi="Tahoma" w:cs="Tahoma"/>
                <w:color w:val="000000"/>
              </w:rPr>
              <w:t>Total</w:t>
            </w:r>
          </w:p>
        </w:tc>
        <w:tc>
          <w:tcPr>
            <w:tcW w:w="2318" w:type="dxa"/>
            <w:tcBorders>
              <w:top w:val="single" w:sz="4" w:space="0" w:color="auto"/>
              <w:left w:val="nil"/>
              <w:bottom w:val="single" w:sz="4" w:space="0" w:color="auto"/>
              <w:right w:val="single" w:sz="4" w:space="0" w:color="auto"/>
            </w:tcBorders>
          </w:tcPr>
          <w:p w14:paraId="7450E6D0" w14:textId="77777777" w:rsidR="00635C10" w:rsidRPr="000C4EB1" w:rsidRDefault="00635C10" w:rsidP="00D358ED">
            <w:pPr>
              <w:jc w:val="center"/>
              <w:rPr>
                <w:rFonts w:ascii="Tahoma" w:hAnsi="Tahoma" w:cs="Tahoma"/>
                <w:color w:val="000000"/>
              </w:rPr>
            </w:pPr>
          </w:p>
        </w:tc>
      </w:tr>
      <w:tr w:rsidR="00635C10" w:rsidRPr="000C4EB1" w14:paraId="3D83DE22" w14:textId="77777777" w:rsidTr="00D358ED">
        <w:trPr>
          <w:trHeight w:val="79"/>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B13FE" w14:textId="77777777" w:rsidR="00635C10" w:rsidRPr="000C4EB1" w:rsidRDefault="00635C10" w:rsidP="00D358ED">
            <w:pPr>
              <w:jc w:val="right"/>
              <w:rPr>
                <w:rFonts w:ascii="Tahoma" w:hAnsi="Tahoma" w:cs="Tahoma"/>
                <w:color w:val="000000"/>
              </w:rPr>
            </w:pPr>
            <w:r w:rsidRPr="000C4EB1">
              <w:rPr>
                <w:rFonts w:ascii="Tahoma" w:hAnsi="Tahoma" w:cs="Tahoma"/>
                <w:color w:val="000000"/>
              </w:rPr>
              <w:t>GST</w:t>
            </w:r>
          </w:p>
        </w:tc>
        <w:tc>
          <w:tcPr>
            <w:tcW w:w="2318" w:type="dxa"/>
            <w:tcBorders>
              <w:top w:val="single" w:sz="4" w:space="0" w:color="auto"/>
              <w:left w:val="nil"/>
              <w:bottom w:val="single" w:sz="4" w:space="0" w:color="auto"/>
              <w:right w:val="single" w:sz="4" w:space="0" w:color="auto"/>
            </w:tcBorders>
          </w:tcPr>
          <w:p w14:paraId="746ABA8E" w14:textId="77777777" w:rsidR="00635C10" w:rsidRPr="000C4EB1" w:rsidRDefault="00635C10" w:rsidP="00D358ED">
            <w:pPr>
              <w:jc w:val="center"/>
              <w:rPr>
                <w:rFonts w:ascii="Tahoma" w:hAnsi="Tahoma" w:cs="Tahoma"/>
                <w:color w:val="000000"/>
              </w:rPr>
            </w:pPr>
          </w:p>
        </w:tc>
      </w:tr>
      <w:tr w:rsidR="00635C10" w:rsidRPr="000C4EB1" w14:paraId="32F4E233" w14:textId="77777777" w:rsidTr="00D358ED">
        <w:trPr>
          <w:trHeight w:val="80"/>
          <w:jc w:val="center"/>
        </w:trPr>
        <w:tc>
          <w:tcPr>
            <w:tcW w:w="722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6EDA4A2" w14:textId="77777777" w:rsidR="00635C10" w:rsidRPr="000C4EB1" w:rsidRDefault="00635C10" w:rsidP="00D358ED">
            <w:pPr>
              <w:jc w:val="right"/>
              <w:rPr>
                <w:rFonts w:ascii="Tahoma" w:hAnsi="Tahoma" w:cs="Tahoma"/>
                <w:color w:val="000000"/>
              </w:rPr>
            </w:pPr>
            <w:r w:rsidRPr="000C4EB1">
              <w:rPr>
                <w:rFonts w:ascii="Tahoma" w:hAnsi="Tahoma" w:cs="Tahoma"/>
                <w:color w:val="000000"/>
              </w:rPr>
              <w:t>Total including GST</w:t>
            </w:r>
          </w:p>
        </w:tc>
        <w:tc>
          <w:tcPr>
            <w:tcW w:w="2318" w:type="dxa"/>
            <w:tcBorders>
              <w:top w:val="single" w:sz="4" w:space="0" w:color="auto"/>
              <w:left w:val="nil"/>
              <w:bottom w:val="single" w:sz="4" w:space="0" w:color="auto"/>
              <w:right w:val="single" w:sz="4" w:space="0" w:color="auto"/>
            </w:tcBorders>
          </w:tcPr>
          <w:p w14:paraId="65D18C01" w14:textId="77777777" w:rsidR="00635C10" w:rsidRPr="000C4EB1" w:rsidRDefault="00635C10" w:rsidP="00D358ED">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2"/>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50280"/>
    <w:rsid w:val="001600FD"/>
    <w:rsid w:val="00160A9C"/>
    <w:rsid w:val="0019560D"/>
    <w:rsid w:val="001C6025"/>
    <w:rsid w:val="001D455E"/>
    <w:rsid w:val="00217353"/>
    <w:rsid w:val="00233918"/>
    <w:rsid w:val="00243B31"/>
    <w:rsid w:val="00263708"/>
    <w:rsid w:val="00316F72"/>
    <w:rsid w:val="00383BA6"/>
    <w:rsid w:val="003D1997"/>
    <w:rsid w:val="003D2496"/>
    <w:rsid w:val="003D390D"/>
    <w:rsid w:val="004432C5"/>
    <w:rsid w:val="00445370"/>
    <w:rsid w:val="00472D98"/>
    <w:rsid w:val="0048270C"/>
    <w:rsid w:val="004B33EE"/>
    <w:rsid w:val="0053021C"/>
    <w:rsid w:val="0054740B"/>
    <w:rsid w:val="0055568C"/>
    <w:rsid w:val="00565E46"/>
    <w:rsid w:val="00577943"/>
    <w:rsid w:val="00583058"/>
    <w:rsid w:val="005D5670"/>
    <w:rsid w:val="005E2D77"/>
    <w:rsid w:val="005E769A"/>
    <w:rsid w:val="005E7C3E"/>
    <w:rsid w:val="00632DBC"/>
    <w:rsid w:val="00635C10"/>
    <w:rsid w:val="00664EE4"/>
    <w:rsid w:val="00666132"/>
    <w:rsid w:val="006A3E60"/>
    <w:rsid w:val="006B5114"/>
    <w:rsid w:val="00701512"/>
    <w:rsid w:val="00775C83"/>
    <w:rsid w:val="007B1A6A"/>
    <w:rsid w:val="007F7EB8"/>
    <w:rsid w:val="00825719"/>
    <w:rsid w:val="00826043"/>
    <w:rsid w:val="00842473"/>
    <w:rsid w:val="008432C4"/>
    <w:rsid w:val="00847AB7"/>
    <w:rsid w:val="008826FA"/>
    <w:rsid w:val="008B7062"/>
    <w:rsid w:val="00913355"/>
    <w:rsid w:val="0097698F"/>
    <w:rsid w:val="00986050"/>
    <w:rsid w:val="009C57E5"/>
    <w:rsid w:val="009F620A"/>
    <w:rsid w:val="00A10BA4"/>
    <w:rsid w:val="00B03DD4"/>
    <w:rsid w:val="00BB57A4"/>
    <w:rsid w:val="00BC0DFC"/>
    <w:rsid w:val="00BC175F"/>
    <w:rsid w:val="00BE7FF0"/>
    <w:rsid w:val="00C64E48"/>
    <w:rsid w:val="00C659BB"/>
    <w:rsid w:val="00C756B6"/>
    <w:rsid w:val="00C82537"/>
    <w:rsid w:val="00D01B22"/>
    <w:rsid w:val="00D06625"/>
    <w:rsid w:val="00D43415"/>
    <w:rsid w:val="00DB1873"/>
    <w:rsid w:val="00DE3746"/>
    <w:rsid w:val="00E03BF9"/>
    <w:rsid w:val="00E15BBC"/>
    <w:rsid w:val="00E24C0A"/>
    <w:rsid w:val="00E72997"/>
    <w:rsid w:val="00EA4205"/>
    <w:rsid w:val="00EB0396"/>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1043</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10</cp:revision>
  <cp:lastPrinted>2024-08-20T08:26:00Z</cp:lastPrinted>
  <dcterms:created xsi:type="dcterms:W3CDTF">2024-08-30T07:28:00Z</dcterms:created>
  <dcterms:modified xsi:type="dcterms:W3CDTF">2025-02-02T09:29:00Z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