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04ABD0F" w:rsidR="00F84C31" w:rsidRPr="002A7576" w:rsidRDefault="00F84C31" w:rsidP="008F4155">
      <w:pPr>
        <w:pStyle w:val="NormalWeb"/>
        <w:spacing w:before="0" w:beforeAutospacing="0" w:after="0" w:afterAutospacing="0"/>
        <w:jc w:val="right"/>
        <w:rPr>
          <w:rFonts w:ascii="Tahoma" w:hAnsi="Tahoma" w:cs="Tahoma"/>
          <w:b/>
          <w:color w:val="000000" w:themeColor="text1"/>
          <w:sz w:val="18"/>
          <w:szCs w:val="18"/>
        </w:rPr>
      </w:pPr>
      <w:r w:rsidRPr="002A7576">
        <w:rPr>
          <w:rFonts w:ascii="Tahoma" w:hAnsi="Tahoma" w:cs="Tahoma"/>
          <w:b/>
          <w:bCs/>
          <w:color w:val="000000" w:themeColor="text1"/>
          <w:sz w:val="18"/>
          <w:szCs w:val="18"/>
          <w:u w:val="single"/>
        </w:rPr>
        <w:t>Tender No:.</w:t>
      </w:r>
      <w:r w:rsidRPr="002A7576">
        <w:rPr>
          <w:rFonts w:ascii="Tahoma" w:hAnsi="Tahoma" w:cs="Tahoma"/>
          <w:b/>
          <w:color w:val="000000" w:themeColor="text1"/>
          <w:sz w:val="18"/>
          <w:szCs w:val="18"/>
        </w:rPr>
        <w:t xml:space="preserve"> 202</w:t>
      </w:r>
      <w:r w:rsidR="00095749" w:rsidRPr="002A7576">
        <w:rPr>
          <w:rFonts w:ascii="Tahoma" w:hAnsi="Tahoma" w:cs="Tahoma"/>
          <w:b/>
          <w:color w:val="000000" w:themeColor="text1"/>
          <w:sz w:val="18"/>
          <w:szCs w:val="18"/>
        </w:rPr>
        <w:t>4</w:t>
      </w:r>
      <w:r w:rsidRPr="002A7576">
        <w:rPr>
          <w:rFonts w:ascii="Tahoma" w:hAnsi="Tahoma" w:cs="Tahoma"/>
          <w:b/>
          <w:color w:val="000000" w:themeColor="text1"/>
          <w:sz w:val="18"/>
          <w:szCs w:val="18"/>
        </w:rPr>
        <w:t>-2</w:t>
      </w:r>
      <w:r w:rsidR="00095749" w:rsidRPr="002A7576">
        <w:rPr>
          <w:rFonts w:ascii="Tahoma" w:hAnsi="Tahoma" w:cs="Tahoma"/>
          <w:b/>
          <w:color w:val="000000" w:themeColor="text1"/>
          <w:sz w:val="18"/>
          <w:szCs w:val="18"/>
        </w:rPr>
        <w:t>5</w:t>
      </w:r>
      <w:r w:rsidRPr="002A7576">
        <w:rPr>
          <w:rFonts w:ascii="Tahoma" w:hAnsi="Tahoma" w:cs="Tahoma"/>
          <w:b/>
          <w:color w:val="000000" w:themeColor="text1"/>
          <w:sz w:val="18"/>
          <w:szCs w:val="18"/>
        </w:rPr>
        <w:t>/</w:t>
      </w:r>
      <w:r w:rsidR="002A7576" w:rsidRPr="002A7576">
        <w:rPr>
          <w:rFonts w:ascii="Tahoma" w:hAnsi="Tahoma" w:cs="Tahoma"/>
          <w:b/>
          <w:color w:val="000000" w:themeColor="text1"/>
          <w:sz w:val="18"/>
          <w:szCs w:val="18"/>
        </w:rPr>
        <w:t>Estate</w:t>
      </w:r>
      <w:r w:rsidRPr="002A7576">
        <w:rPr>
          <w:rFonts w:ascii="Tahoma" w:hAnsi="Tahoma" w:cs="Tahoma"/>
          <w:b/>
          <w:color w:val="000000" w:themeColor="text1"/>
          <w:sz w:val="18"/>
          <w:szCs w:val="18"/>
        </w:rPr>
        <w:t>/2B/LNM-</w:t>
      </w:r>
      <w:r w:rsidR="002A7576" w:rsidRPr="002A7576">
        <w:rPr>
          <w:rFonts w:ascii="Tahoma" w:hAnsi="Tahoma" w:cs="Tahoma"/>
          <w:b/>
          <w:color w:val="000000" w:themeColor="text1"/>
          <w:sz w:val="18"/>
          <w:szCs w:val="18"/>
        </w:rPr>
        <w:t>900</w:t>
      </w:r>
    </w:p>
    <w:p w14:paraId="6F608526" w14:textId="77777777" w:rsidR="005179CE" w:rsidRPr="002A7576" w:rsidRDefault="005179CE" w:rsidP="008F4155">
      <w:pPr>
        <w:pStyle w:val="NormalWeb"/>
        <w:spacing w:before="0" w:beforeAutospacing="0" w:after="0" w:afterAutospacing="0"/>
        <w:jc w:val="right"/>
        <w:rPr>
          <w:rFonts w:ascii="Tahoma" w:hAnsi="Tahoma" w:cs="Tahoma"/>
          <w:b/>
          <w:bCs/>
          <w:color w:val="000000" w:themeColor="text1"/>
          <w:sz w:val="18"/>
          <w:szCs w:val="18"/>
          <w:u w:val="single"/>
        </w:rPr>
      </w:pPr>
    </w:p>
    <w:p w14:paraId="73772D5E"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30"/>
          <w:szCs w:val="30"/>
        </w:rPr>
      </w:pPr>
      <w:r w:rsidRPr="002A7576">
        <w:rPr>
          <w:rFonts w:ascii="Tahoma" w:hAnsi="Tahoma" w:cs="Tahoma"/>
          <w:b/>
          <w:bCs/>
          <w:color w:val="000000" w:themeColor="text1"/>
          <w:sz w:val="30"/>
          <w:szCs w:val="30"/>
          <w:u w:val="single"/>
        </w:rPr>
        <w:t>The LNM Institute of Information Technology, Jaipur</w:t>
      </w:r>
    </w:p>
    <w:p w14:paraId="3E14678F" w14:textId="77777777" w:rsidR="00F84C31" w:rsidRPr="002A7576" w:rsidRDefault="00F84C31" w:rsidP="008F4155">
      <w:pPr>
        <w:rPr>
          <w:rFonts w:ascii="Tahoma" w:hAnsi="Tahoma" w:cs="Tahoma"/>
          <w:color w:val="000000" w:themeColor="text1"/>
          <w:sz w:val="20"/>
          <w:szCs w:val="20"/>
        </w:rPr>
      </w:pPr>
    </w:p>
    <w:p w14:paraId="2FD5AEE5" w14:textId="77777777" w:rsidR="00F84C31" w:rsidRPr="002A7576" w:rsidRDefault="00F84C31" w:rsidP="008F4155">
      <w:pPr>
        <w:pStyle w:val="NormalWeb"/>
        <w:spacing w:before="0" w:beforeAutospacing="0" w:after="0" w:afterAutospacing="0"/>
        <w:jc w:val="center"/>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TENDER NOTICE</w:t>
      </w:r>
    </w:p>
    <w:p w14:paraId="44DAB502" w14:textId="77777777" w:rsidR="00095749" w:rsidRPr="002A7576" w:rsidRDefault="00095749" w:rsidP="008F4155">
      <w:pPr>
        <w:pStyle w:val="NormalWeb"/>
        <w:spacing w:before="0" w:beforeAutospacing="0" w:after="0" w:afterAutospacing="0"/>
        <w:jc w:val="center"/>
        <w:rPr>
          <w:rFonts w:ascii="Tahoma" w:hAnsi="Tahoma" w:cs="Tahoma"/>
          <w:b/>
          <w:bCs/>
          <w:color w:val="000000" w:themeColor="text1"/>
          <w:sz w:val="20"/>
          <w:szCs w:val="20"/>
          <w:u w:val="single"/>
        </w:rPr>
      </w:pPr>
    </w:p>
    <w:p w14:paraId="1A058D2A" w14:textId="21DECEDC"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The LNM Institute of Information Technology, Jaipur is a Deemed-to-be-University, set up as a </w:t>
      </w:r>
      <w:r w:rsidR="005179CE" w:rsidRPr="002A7576">
        <w:rPr>
          <w:rFonts w:ascii="Tahoma" w:hAnsi="Tahoma" w:cs="Tahoma"/>
          <w:color w:val="000000" w:themeColor="text1"/>
          <w:sz w:val="20"/>
          <w:szCs w:val="20"/>
        </w:rPr>
        <w:t>Non-Profit</w:t>
      </w:r>
      <w:r w:rsidRPr="002A7576">
        <w:rPr>
          <w:rFonts w:ascii="Tahoma" w:hAnsi="Tahoma" w:cs="Tahoma"/>
          <w:color w:val="000000" w:themeColor="text1"/>
          <w:sz w:val="20"/>
          <w:szCs w:val="20"/>
        </w:rPr>
        <w:t xml:space="preserve"> Making institute engaged in imparting higher learning in Engineering, Technology and Science. We are located at Gram-Rupa Ki Nangal, Post-Sumel, Via-Jamdoli, Jaipur, Pin 302031 Rajasthan, und</w:t>
      </w:r>
      <w:r w:rsidR="0065648B" w:rsidRPr="002A7576">
        <w:rPr>
          <w:rFonts w:ascii="Tahoma" w:hAnsi="Tahoma" w:cs="Tahoma"/>
          <w:color w:val="000000" w:themeColor="text1"/>
          <w:sz w:val="20"/>
          <w:szCs w:val="20"/>
        </w:rPr>
        <w:t>e</w:t>
      </w:r>
      <w:r w:rsidRPr="002A7576">
        <w:rPr>
          <w:rFonts w:ascii="Tahoma" w:hAnsi="Tahoma" w:cs="Tahoma"/>
          <w:color w:val="000000" w:themeColor="text1"/>
          <w:sz w:val="20"/>
          <w:szCs w:val="20"/>
        </w:rPr>
        <w:t>r the joint venture of the Government of Rajasthan and Lakshmi &amp; Usha Mittal Foundation.</w:t>
      </w:r>
    </w:p>
    <w:p w14:paraId="62053F00" w14:textId="0E6AB5CB" w:rsidR="00F84C31" w:rsidRPr="002A7576"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2A7576">
        <w:rPr>
          <w:rFonts w:ascii="Tahoma" w:hAnsi="Tahoma" w:cs="Tahoma"/>
          <w:color w:val="000000" w:themeColor="text1"/>
          <w:sz w:val="20"/>
          <w:szCs w:val="20"/>
        </w:rPr>
        <w:t xml:space="preserve">The institute invites proposals from </w:t>
      </w:r>
      <w:r w:rsidR="00BA62C2" w:rsidRPr="002A7576">
        <w:rPr>
          <w:rFonts w:ascii="Tahoma" w:hAnsi="Tahoma" w:cs="Tahoma"/>
          <w:color w:val="000000" w:themeColor="text1"/>
          <w:sz w:val="20"/>
          <w:szCs w:val="20"/>
        </w:rPr>
        <w:t xml:space="preserve">competent </w:t>
      </w:r>
      <w:r w:rsidRPr="002A7576">
        <w:rPr>
          <w:rFonts w:ascii="Tahoma" w:hAnsi="Tahoma" w:cs="Tahoma"/>
          <w:color w:val="000000" w:themeColor="text1"/>
          <w:sz w:val="20"/>
          <w:szCs w:val="20"/>
        </w:rPr>
        <w:t xml:space="preserve">vendors for </w:t>
      </w:r>
      <w:r w:rsidR="00000ABB" w:rsidRPr="002A7576">
        <w:rPr>
          <w:rFonts w:ascii="Tahoma" w:hAnsi="Tahoma" w:cs="Tahoma"/>
          <w:color w:val="000000" w:themeColor="text1"/>
          <w:sz w:val="20"/>
          <w:szCs w:val="20"/>
        </w:rPr>
        <w:t xml:space="preserve">the </w:t>
      </w:r>
      <w:r w:rsidR="00F22AD2" w:rsidRPr="002A7576">
        <w:rPr>
          <w:rFonts w:ascii="Tahoma" w:hAnsi="Tahoma" w:cs="Tahoma"/>
          <w:b/>
          <w:bCs/>
          <w:color w:val="000000" w:themeColor="text1"/>
          <w:sz w:val="20"/>
          <w:szCs w:val="20"/>
        </w:rPr>
        <w:t>“</w:t>
      </w:r>
      <w:r w:rsidR="00E90506" w:rsidRPr="002A7576">
        <w:rPr>
          <w:rFonts w:ascii="Tahoma" w:hAnsi="Tahoma" w:cs="Tahoma"/>
          <w:b/>
          <w:bCs/>
          <w:color w:val="000000" w:themeColor="text1"/>
          <w:sz w:val="20"/>
          <w:szCs w:val="20"/>
        </w:rPr>
        <w:t>Providing &amp; fixing of the JSW sheet with pipes</w:t>
      </w:r>
      <w:r w:rsidR="00F22AD2" w:rsidRPr="002A7576">
        <w:rPr>
          <w:rFonts w:ascii="Tahoma" w:hAnsi="Tahoma" w:cs="Tahoma"/>
          <w:b/>
          <w:bCs/>
          <w:color w:val="000000" w:themeColor="text1"/>
          <w:sz w:val="20"/>
          <w:szCs w:val="20"/>
        </w:rPr>
        <w:t>”</w:t>
      </w:r>
      <w:r w:rsidR="003B4E17" w:rsidRPr="002A7576">
        <w:rPr>
          <w:rFonts w:ascii="Tahoma" w:hAnsi="Tahoma" w:cs="Tahoma"/>
          <w:b/>
          <w:color w:val="000000" w:themeColor="text1"/>
          <w:sz w:val="20"/>
          <w:szCs w:val="20"/>
        </w:rPr>
        <w:t xml:space="preserve"> </w:t>
      </w:r>
      <w:r w:rsidRPr="002A7576">
        <w:rPr>
          <w:rFonts w:ascii="Tahoma" w:hAnsi="Tahoma" w:cs="Tahoma"/>
          <w:color w:val="000000" w:themeColor="text1"/>
          <w:sz w:val="20"/>
          <w:szCs w:val="20"/>
        </w:rPr>
        <w:t xml:space="preserve">Bidders can submit their sealed </w:t>
      </w:r>
      <w:r w:rsidR="005179CE" w:rsidRPr="002A7576">
        <w:rPr>
          <w:rFonts w:ascii="Tahoma" w:hAnsi="Tahoma" w:cs="Tahoma"/>
          <w:color w:val="000000" w:themeColor="text1"/>
          <w:sz w:val="20"/>
          <w:szCs w:val="20"/>
        </w:rPr>
        <w:t>offers</w:t>
      </w:r>
      <w:r w:rsidRPr="002A7576">
        <w:rPr>
          <w:rFonts w:ascii="Tahoma" w:hAnsi="Tahoma" w:cs="Tahoma"/>
          <w:color w:val="000000" w:themeColor="text1"/>
          <w:sz w:val="20"/>
          <w:szCs w:val="20"/>
        </w:rPr>
        <w:t xml:space="preserve">/s at the following address by Email/Speed-Post/ Registered Post/ By-hand/courier before 05:00 PM on </w:t>
      </w:r>
      <w:r w:rsidR="00CA1C44">
        <w:rPr>
          <w:rFonts w:ascii="Tahoma" w:hAnsi="Tahoma" w:cs="Tahoma"/>
          <w:b/>
          <w:bCs/>
          <w:color w:val="000000" w:themeColor="text1"/>
          <w:sz w:val="20"/>
          <w:szCs w:val="20"/>
          <w:u w:val="single"/>
        </w:rPr>
        <w:t>09.02.</w:t>
      </w:r>
      <w:r w:rsidR="00317FC0" w:rsidRPr="002A7576">
        <w:rPr>
          <w:rFonts w:ascii="Tahoma" w:hAnsi="Tahoma" w:cs="Tahoma"/>
          <w:b/>
          <w:bCs/>
          <w:color w:val="000000" w:themeColor="text1"/>
          <w:sz w:val="20"/>
          <w:szCs w:val="20"/>
          <w:u w:val="single"/>
        </w:rPr>
        <w:t>202</w:t>
      </w:r>
      <w:r w:rsidR="00AF3A2A" w:rsidRPr="002A7576">
        <w:rPr>
          <w:rFonts w:ascii="Tahoma" w:hAnsi="Tahoma" w:cs="Tahoma"/>
          <w:b/>
          <w:bCs/>
          <w:color w:val="000000" w:themeColor="text1"/>
          <w:sz w:val="20"/>
          <w:szCs w:val="20"/>
          <w:u w:val="single"/>
        </w:rPr>
        <w:t>5</w:t>
      </w:r>
      <w:r w:rsidR="00317FC0" w:rsidRPr="002A7576">
        <w:rPr>
          <w:rFonts w:ascii="Tahoma" w:hAnsi="Tahoma" w:cs="Tahoma"/>
          <w:b/>
          <w:bCs/>
          <w:color w:val="000000" w:themeColor="text1"/>
          <w:sz w:val="20"/>
          <w:szCs w:val="20"/>
          <w:u w:val="single"/>
        </w:rPr>
        <w:t>.</w:t>
      </w:r>
    </w:p>
    <w:p w14:paraId="7E4ECC6C"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b/>
          <w:bCs/>
          <w:color w:val="000000" w:themeColor="text1"/>
          <w:sz w:val="20"/>
          <w:szCs w:val="20"/>
          <w:u w:val="single"/>
        </w:rPr>
        <w:t>Filing of Tender:</w:t>
      </w:r>
    </w:p>
    <w:p w14:paraId="30053AE1" w14:textId="77777777" w:rsidR="00F84C31" w:rsidRPr="002A7576"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Option 1: Physical submission of offers (hard copy) in sealed envelopes.</w:t>
      </w:r>
    </w:p>
    <w:p w14:paraId="53B09617" w14:textId="14B6D70E"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Bids shall be addressed to the undersigned and deposited in the tender box available at the main gate</w:t>
      </w:r>
      <w:r w:rsidR="006C5167" w:rsidRPr="002A7576">
        <w:rPr>
          <w:rFonts w:ascii="Tahoma" w:hAnsi="Tahoma" w:cs="Tahoma"/>
          <w:color w:val="000000" w:themeColor="text1"/>
          <w:sz w:val="20"/>
          <w:szCs w:val="20"/>
        </w:rPr>
        <w:t xml:space="preserve"> of the institute</w:t>
      </w:r>
      <w:r w:rsidRPr="002A7576">
        <w:rPr>
          <w:rFonts w:ascii="Tahoma" w:hAnsi="Tahoma" w:cs="Tahoma"/>
          <w:color w:val="000000" w:themeColor="text1"/>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The tender subject and reference number must be mentioned on the envelope. </w:t>
      </w:r>
    </w:p>
    <w:p w14:paraId="5A32CBC2" w14:textId="77777777" w:rsidR="00F84C31" w:rsidRPr="002A7576" w:rsidRDefault="00F84C31" w:rsidP="008F4155">
      <w:pPr>
        <w:rPr>
          <w:rFonts w:ascii="Tahoma" w:hAnsi="Tahoma" w:cs="Tahoma"/>
          <w:color w:val="000000" w:themeColor="text1"/>
          <w:sz w:val="20"/>
          <w:szCs w:val="20"/>
        </w:rPr>
      </w:pPr>
    </w:p>
    <w:p w14:paraId="69BFA8FE"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b/>
          <w:bCs/>
          <w:color w:val="000000" w:themeColor="text1"/>
          <w:sz w:val="20"/>
          <w:szCs w:val="20"/>
        </w:rPr>
        <w:t>Director</w:t>
      </w:r>
    </w:p>
    <w:p w14:paraId="78C2F81B"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b/>
          <w:bCs/>
          <w:color w:val="000000" w:themeColor="text1"/>
          <w:sz w:val="20"/>
          <w:szCs w:val="20"/>
        </w:rPr>
        <w:t>The LNM Institute of Information Technology,</w:t>
      </w:r>
    </w:p>
    <w:p w14:paraId="6AB509DC"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Gram – Rupa Ki Nangal, Post – Sumel,</w:t>
      </w:r>
    </w:p>
    <w:p w14:paraId="3E48260C"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Via – Jamdoli, Jaipur- 302031</w:t>
      </w:r>
    </w:p>
    <w:p w14:paraId="70E86E20"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 xml:space="preserve">Email: </w:t>
      </w:r>
      <w:hyperlink r:id="rId5" w:history="1">
        <w:r w:rsidRPr="002A7576">
          <w:rPr>
            <w:rFonts w:ascii="Tahoma" w:hAnsi="Tahoma" w:cs="Tahoma"/>
            <w:color w:val="000000" w:themeColor="text1"/>
            <w:sz w:val="20"/>
            <w:szCs w:val="20"/>
          </w:rPr>
          <w:t>directoroffice@lnmiit.ac.in</w:t>
        </w:r>
      </w:hyperlink>
    </w:p>
    <w:p w14:paraId="1FD5C4AD" w14:textId="77777777" w:rsidR="00F84C31" w:rsidRPr="002A7576" w:rsidRDefault="00F84C31" w:rsidP="008F4155">
      <w:pPr>
        <w:rPr>
          <w:rFonts w:ascii="Tahoma" w:hAnsi="Tahoma" w:cs="Tahoma"/>
          <w:color w:val="000000" w:themeColor="text1"/>
          <w:sz w:val="20"/>
          <w:szCs w:val="20"/>
        </w:rPr>
      </w:pPr>
    </w:p>
    <w:p w14:paraId="66E6EED9" w14:textId="77777777" w:rsidR="00F84C31" w:rsidRPr="002A7576" w:rsidRDefault="00F84C31" w:rsidP="008F4155">
      <w:pPr>
        <w:pStyle w:val="NormalWeb"/>
        <w:spacing w:before="0" w:beforeAutospacing="0" w:after="0" w:afterAutospacing="0"/>
        <w:jc w:val="both"/>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Option 2: Password-protected online submission via Email </w:t>
      </w:r>
    </w:p>
    <w:p w14:paraId="4465D80B"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Password-protected offers can be submitted by the bidders via email at the below-mentioned email IDs.</w:t>
      </w:r>
    </w:p>
    <w:p w14:paraId="121DF657" w14:textId="77777777" w:rsidR="00F84C31" w:rsidRPr="002A7576" w:rsidRDefault="00F84C31" w:rsidP="008F4155">
      <w:pPr>
        <w:rPr>
          <w:rFonts w:ascii="Tahoma" w:hAnsi="Tahoma" w:cs="Tahoma"/>
          <w:color w:val="000000" w:themeColor="text1"/>
          <w:sz w:val="20"/>
          <w:szCs w:val="20"/>
        </w:rPr>
      </w:pPr>
    </w:p>
    <w:p w14:paraId="22802101"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hyperlink r:id="rId6" w:history="1">
        <w:r w:rsidRPr="002A7576">
          <w:rPr>
            <w:rStyle w:val="Hyperlink"/>
            <w:rFonts w:ascii="Tahoma" w:eastAsiaTheme="majorEastAsia" w:hAnsi="Tahoma" w:cs="Tahoma"/>
            <w:b/>
            <w:bCs/>
            <w:color w:val="000000" w:themeColor="text1"/>
            <w:sz w:val="20"/>
            <w:szCs w:val="20"/>
          </w:rPr>
          <w:t>tender-document@lnmiit.ac.in</w:t>
        </w:r>
      </w:hyperlink>
      <w:r w:rsidRPr="002A7576">
        <w:rPr>
          <w:rFonts w:ascii="Tahoma" w:hAnsi="Tahoma" w:cs="Tahoma"/>
          <w:b/>
          <w:bCs/>
          <w:color w:val="000000" w:themeColor="text1"/>
          <w:sz w:val="20"/>
          <w:szCs w:val="20"/>
          <w:u w:val="single"/>
        </w:rPr>
        <w:t xml:space="preserve"> </w:t>
      </w:r>
      <w:r w:rsidRPr="002A7576">
        <w:rPr>
          <w:rFonts w:ascii="Tahoma" w:hAnsi="Tahoma" w:cs="Tahoma"/>
          <w:b/>
          <w:bCs/>
          <w:color w:val="000000" w:themeColor="text1"/>
          <w:sz w:val="20"/>
          <w:szCs w:val="20"/>
        </w:rPr>
        <w:t>(password-protected document)</w:t>
      </w:r>
    </w:p>
    <w:p w14:paraId="287EDC16"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hyperlink r:id="rId7" w:history="1">
        <w:r w:rsidRPr="002A7576">
          <w:rPr>
            <w:rStyle w:val="Hyperlink"/>
            <w:rFonts w:ascii="Tahoma" w:eastAsiaTheme="majorEastAsia" w:hAnsi="Tahoma" w:cs="Tahoma"/>
            <w:b/>
            <w:bCs/>
            <w:color w:val="000000" w:themeColor="text1"/>
            <w:sz w:val="20"/>
            <w:szCs w:val="20"/>
          </w:rPr>
          <w:t>tender-password@lnmiit.ac.in</w:t>
        </w:r>
      </w:hyperlink>
      <w:r w:rsidRPr="002A7576">
        <w:rPr>
          <w:rFonts w:ascii="Tahoma" w:hAnsi="Tahoma" w:cs="Tahoma"/>
          <w:b/>
          <w:bCs/>
          <w:color w:val="000000" w:themeColor="text1"/>
          <w:sz w:val="20"/>
          <w:szCs w:val="20"/>
          <w:u w:val="single"/>
        </w:rPr>
        <w:t xml:space="preserve"> </w:t>
      </w:r>
      <w:r w:rsidRPr="002A7576">
        <w:rPr>
          <w:rFonts w:ascii="Tahoma" w:hAnsi="Tahoma" w:cs="Tahoma"/>
          <w:b/>
          <w:bCs/>
          <w:color w:val="000000" w:themeColor="text1"/>
          <w:sz w:val="20"/>
          <w:szCs w:val="20"/>
        </w:rPr>
        <w:t>(password only)</w:t>
      </w:r>
    </w:p>
    <w:p w14:paraId="25CDFEBA"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b/>
          <w:bCs/>
          <w:color w:val="000000" w:themeColor="text1"/>
          <w:sz w:val="20"/>
          <w:szCs w:val="20"/>
        </w:rPr>
        <w:t>The tender subject and reference number must be mentioned in the subject line of the emails. </w:t>
      </w:r>
    </w:p>
    <w:p w14:paraId="73BB10FA" w14:textId="77777777" w:rsidR="000054FC" w:rsidRPr="002A7576" w:rsidRDefault="000054FC" w:rsidP="008F4155">
      <w:pPr>
        <w:pStyle w:val="NormalWeb"/>
        <w:spacing w:before="0" w:beforeAutospacing="0" w:after="0" w:afterAutospacing="0"/>
        <w:rPr>
          <w:rFonts w:ascii="Tahoma" w:hAnsi="Tahoma" w:cs="Tahoma"/>
          <w:b/>
          <w:bCs/>
          <w:color w:val="000000" w:themeColor="text1"/>
          <w:sz w:val="20"/>
          <w:szCs w:val="20"/>
        </w:rPr>
      </w:pPr>
    </w:p>
    <w:p w14:paraId="469253FE" w14:textId="6A8742E6" w:rsidR="00F84C31" w:rsidRPr="002A7576" w:rsidRDefault="00F84C31" w:rsidP="008F4155">
      <w:pPr>
        <w:pStyle w:val="NormalWeb"/>
        <w:spacing w:before="0" w:beforeAutospacing="0" w:after="0" w:afterAutospacing="0"/>
        <w:rPr>
          <w:rFonts w:ascii="Tahoma" w:hAnsi="Tahoma" w:cs="Tahoma"/>
          <w:color w:val="000000" w:themeColor="text1"/>
          <w:sz w:val="20"/>
          <w:szCs w:val="20"/>
        </w:rPr>
      </w:pPr>
      <w:r w:rsidRPr="002A7576">
        <w:rPr>
          <w:rFonts w:ascii="Tahoma" w:hAnsi="Tahoma" w:cs="Tahoma"/>
          <w:b/>
          <w:bCs/>
          <w:color w:val="000000" w:themeColor="text1"/>
          <w:sz w:val="20"/>
          <w:szCs w:val="20"/>
        </w:rPr>
        <w:t>Bid Process:</w:t>
      </w:r>
    </w:p>
    <w:p w14:paraId="76AD190D" w14:textId="77777777" w:rsidR="00F84C31" w:rsidRPr="002A7576" w:rsidRDefault="00F84C31" w:rsidP="008F4155">
      <w:pPr>
        <w:pStyle w:val="NormalWeb"/>
        <w:spacing w:before="0" w:beforeAutospacing="0" w:after="28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Technical &amp; Commercial details on the company’s letterhead, duly signed and sealed by the authorized signatory, are required to be submitted in two separate envelopes/emails. </w:t>
      </w:r>
    </w:p>
    <w:p w14:paraId="39172786" w14:textId="48540A3C" w:rsidR="00A802C8"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Envelopes/Emails should be duly marked as follows: </w:t>
      </w:r>
    </w:p>
    <w:p w14:paraId="64DA0CD4" w14:textId="1D88C328" w:rsidR="00A802C8" w:rsidRPr="002A7576" w:rsidRDefault="00F84C31" w:rsidP="00A4446A">
      <w:pPr>
        <w:pStyle w:val="NormalWeb"/>
        <w:numPr>
          <w:ilvl w:val="0"/>
          <w:numId w:val="12"/>
        </w:numPr>
        <w:spacing w:before="0" w:beforeAutospacing="0" w:after="0" w:afterAutospacing="0"/>
        <w:ind w:left="360"/>
        <w:jc w:val="both"/>
        <w:textAlignment w:val="baseline"/>
        <w:rPr>
          <w:rFonts w:ascii="Tahoma" w:hAnsi="Tahoma" w:cs="Tahoma"/>
          <w:b/>
          <w:color w:val="000000" w:themeColor="text1"/>
          <w:sz w:val="20"/>
          <w:szCs w:val="20"/>
        </w:rPr>
      </w:pPr>
      <w:r w:rsidRPr="002A7576">
        <w:rPr>
          <w:rFonts w:ascii="Tahoma" w:hAnsi="Tahoma" w:cs="Tahoma"/>
          <w:b/>
          <w:bCs/>
          <w:color w:val="000000" w:themeColor="text1"/>
          <w:sz w:val="20"/>
          <w:szCs w:val="20"/>
        </w:rPr>
        <w:t>Technical bid for</w:t>
      </w:r>
      <w:r w:rsidRPr="002A7576">
        <w:rPr>
          <w:rFonts w:ascii="Tahoma" w:hAnsi="Tahoma" w:cs="Tahoma"/>
          <w:color w:val="000000" w:themeColor="text1"/>
          <w:sz w:val="20"/>
          <w:szCs w:val="20"/>
        </w:rPr>
        <w:t xml:space="preserve"> </w:t>
      </w:r>
      <w:r w:rsidRPr="002A7576">
        <w:rPr>
          <w:rFonts w:ascii="Tahoma" w:hAnsi="Tahoma" w:cs="Tahoma"/>
          <w:b/>
          <w:bCs/>
          <w:color w:val="000000" w:themeColor="text1"/>
          <w:sz w:val="20"/>
          <w:szCs w:val="20"/>
        </w:rPr>
        <w:t>the</w:t>
      </w:r>
      <w:r w:rsidRPr="002A7576">
        <w:rPr>
          <w:rFonts w:ascii="Tahoma" w:hAnsi="Tahoma" w:cs="Tahoma"/>
          <w:color w:val="000000" w:themeColor="text1"/>
          <w:sz w:val="20"/>
          <w:szCs w:val="20"/>
        </w:rPr>
        <w:t xml:space="preserve"> </w:t>
      </w:r>
      <w:r w:rsidR="00E90506" w:rsidRPr="002A7576">
        <w:rPr>
          <w:rFonts w:ascii="Tahoma" w:hAnsi="Tahoma" w:cs="Tahoma"/>
          <w:b/>
          <w:bCs/>
          <w:color w:val="000000" w:themeColor="text1"/>
          <w:sz w:val="20"/>
          <w:szCs w:val="20"/>
        </w:rPr>
        <w:t xml:space="preserve">Providing &amp; fixing of the JSW sheet with pipes </w:t>
      </w:r>
    </w:p>
    <w:p w14:paraId="316D6EA9" w14:textId="22B38E54" w:rsidR="00F84C31" w:rsidRPr="002A757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20"/>
          <w:szCs w:val="20"/>
        </w:rPr>
      </w:pPr>
      <w:r w:rsidRPr="002A7576">
        <w:rPr>
          <w:rFonts w:ascii="Tahoma" w:hAnsi="Tahoma" w:cs="Tahoma"/>
          <w:b/>
          <w:bCs/>
          <w:color w:val="000000" w:themeColor="text1"/>
          <w:sz w:val="20"/>
          <w:szCs w:val="20"/>
        </w:rPr>
        <w:t xml:space="preserve">Commercial </w:t>
      </w:r>
      <w:r w:rsidR="00E90506" w:rsidRPr="002A7576">
        <w:rPr>
          <w:rFonts w:ascii="Tahoma" w:hAnsi="Tahoma" w:cs="Tahoma"/>
          <w:b/>
          <w:bCs/>
          <w:color w:val="000000" w:themeColor="text1"/>
          <w:sz w:val="20"/>
          <w:szCs w:val="20"/>
        </w:rPr>
        <w:t>bid</w:t>
      </w:r>
      <w:r w:rsidRPr="002A7576">
        <w:rPr>
          <w:rFonts w:ascii="Tahoma" w:hAnsi="Tahoma" w:cs="Tahoma"/>
          <w:b/>
          <w:bCs/>
          <w:color w:val="000000" w:themeColor="text1"/>
          <w:sz w:val="20"/>
          <w:szCs w:val="20"/>
        </w:rPr>
        <w:t xml:space="preserve"> fo</w:t>
      </w:r>
      <w:r w:rsidR="008F01DC" w:rsidRPr="002A7576">
        <w:rPr>
          <w:rFonts w:ascii="Tahoma" w:hAnsi="Tahoma" w:cs="Tahoma"/>
          <w:b/>
          <w:bCs/>
          <w:color w:val="000000" w:themeColor="text1"/>
          <w:sz w:val="20"/>
          <w:szCs w:val="20"/>
        </w:rPr>
        <w:t>r the</w:t>
      </w:r>
      <w:r w:rsidR="00552EFE" w:rsidRPr="002A7576">
        <w:rPr>
          <w:rFonts w:ascii="Tahoma" w:hAnsi="Tahoma" w:cs="Tahoma"/>
          <w:b/>
          <w:bCs/>
          <w:color w:val="000000" w:themeColor="text1"/>
          <w:sz w:val="20"/>
          <w:szCs w:val="20"/>
        </w:rPr>
        <w:t xml:space="preserve"> </w:t>
      </w:r>
      <w:r w:rsidR="00E90506" w:rsidRPr="002A7576">
        <w:rPr>
          <w:rFonts w:ascii="Tahoma" w:hAnsi="Tahoma" w:cs="Tahoma"/>
          <w:b/>
          <w:bCs/>
          <w:color w:val="000000" w:themeColor="text1"/>
          <w:sz w:val="20"/>
          <w:szCs w:val="20"/>
        </w:rPr>
        <w:t xml:space="preserve">Providing &amp; fixing of the JSW sheet with pipes </w:t>
      </w:r>
    </w:p>
    <w:p w14:paraId="4E3B1F7D" w14:textId="5D67FA37" w:rsidR="00F84C31" w:rsidRPr="002A7576" w:rsidRDefault="00F84C31" w:rsidP="008F4155">
      <w:pPr>
        <w:pStyle w:val="NormalWeb"/>
        <w:spacing w:before="0" w:beforeAutospacing="0" w:after="28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Both Envelopes</w:t>
      </w:r>
      <w:r w:rsidR="00D06625" w:rsidRPr="002A7576">
        <w:rPr>
          <w:rFonts w:ascii="Tahoma" w:hAnsi="Tahoma" w:cs="Tahoma"/>
          <w:color w:val="000000" w:themeColor="text1"/>
          <w:sz w:val="20"/>
          <w:szCs w:val="20"/>
        </w:rPr>
        <w:t>/files</w:t>
      </w:r>
      <w:r w:rsidRPr="002A7576">
        <w:rPr>
          <w:rFonts w:ascii="Tahoma" w:hAnsi="Tahoma" w:cs="Tahoma"/>
          <w:color w:val="000000" w:themeColor="text1"/>
          <w:sz w:val="20"/>
          <w:szCs w:val="20"/>
        </w:rPr>
        <w:t xml:space="preserve"> should be enclosed</w:t>
      </w:r>
      <w:r w:rsidR="00D06625" w:rsidRPr="002A7576">
        <w:rPr>
          <w:rFonts w:ascii="Tahoma" w:hAnsi="Tahoma" w:cs="Tahoma"/>
          <w:color w:val="000000" w:themeColor="text1"/>
          <w:sz w:val="20"/>
          <w:szCs w:val="20"/>
        </w:rPr>
        <w:t>/attached</w:t>
      </w:r>
      <w:r w:rsidRPr="002A7576">
        <w:rPr>
          <w:rFonts w:ascii="Tahoma" w:hAnsi="Tahoma" w:cs="Tahoma"/>
          <w:color w:val="000000" w:themeColor="text1"/>
          <w:sz w:val="20"/>
          <w:szCs w:val="20"/>
        </w:rPr>
        <w:t xml:space="preserve"> in a single envelope</w:t>
      </w:r>
      <w:r w:rsidR="00D06625" w:rsidRPr="002A7576">
        <w:rPr>
          <w:rFonts w:ascii="Tahoma" w:hAnsi="Tahoma" w:cs="Tahoma"/>
          <w:color w:val="000000" w:themeColor="text1"/>
          <w:sz w:val="20"/>
          <w:szCs w:val="20"/>
        </w:rPr>
        <w:t>/email</w:t>
      </w:r>
      <w:r w:rsidRPr="002A7576">
        <w:rPr>
          <w:rFonts w:ascii="Tahoma" w:hAnsi="Tahoma" w:cs="Tahoma"/>
          <w:color w:val="000000" w:themeColor="text1"/>
          <w:sz w:val="20"/>
          <w:szCs w:val="20"/>
        </w:rPr>
        <w:t xml:space="preserve"> bearing the heading</w:t>
      </w:r>
      <w:r w:rsidR="00E90506" w:rsidRPr="002A7576">
        <w:rPr>
          <w:rFonts w:ascii="Tahoma" w:hAnsi="Tahoma" w:cs="Tahoma"/>
          <w:b/>
          <w:color w:val="000000" w:themeColor="text1"/>
          <w:sz w:val="20"/>
          <w:szCs w:val="20"/>
        </w:rPr>
        <w:t xml:space="preserve"> </w:t>
      </w:r>
      <w:r w:rsidR="00E90506" w:rsidRPr="002A7576">
        <w:rPr>
          <w:rFonts w:ascii="Tahoma" w:hAnsi="Tahoma" w:cs="Tahoma"/>
          <w:b/>
          <w:bCs/>
          <w:color w:val="000000" w:themeColor="text1"/>
          <w:sz w:val="20"/>
          <w:szCs w:val="20"/>
        </w:rPr>
        <w:t xml:space="preserve">Providing &amp; fixing of the JSW sheet with pipes </w:t>
      </w:r>
      <w:r w:rsidR="00D06625" w:rsidRPr="002A7576">
        <w:rPr>
          <w:rFonts w:ascii="Tahoma" w:hAnsi="Tahoma" w:cs="Tahoma"/>
          <w:b/>
          <w:color w:val="000000" w:themeColor="text1"/>
          <w:sz w:val="20"/>
          <w:szCs w:val="20"/>
        </w:rPr>
        <w:t>(Tender No. : 202</w:t>
      </w:r>
      <w:r w:rsidR="00095749" w:rsidRPr="002A7576">
        <w:rPr>
          <w:rFonts w:ascii="Tahoma" w:hAnsi="Tahoma" w:cs="Tahoma"/>
          <w:b/>
          <w:color w:val="000000" w:themeColor="text1"/>
          <w:sz w:val="20"/>
          <w:szCs w:val="20"/>
        </w:rPr>
        <w:t>4</w:t>
      </w:r>
      <w:r w:rsidR="00D06625" w:rsidRPr="002A7576">
        <w:rPr>
          <w:rFonts w:ascii="Tahoma" w:hAnsi="Tahoma" w:cs="Tahoma"/>
          <w:b/>
          <w:color w:val="000000" w:themeColor="text1"/>
          <w:sz w:val="20"/>
          <w:szCs w:val="20"/>
        </w:rPr>
        <w:t>-2</w:t>
      </w:r>
      <w:r w:rsidR="00095749" w:rsidRPr="002A7576">
        <w:rPr>
          <w:rFonts w:ascii="Tahoma" w:hAnsi="Tahoma" w:cs="Tahoma"/>
          <w:b/>
          <w:color w:val="000000" w:themeColor="text1"/>
          <w:sz w:val="20"/>
          <w:szCs w:val="20"/>
        </w:rPr>
        <w:t>5</w:t>
      </w:r>
      <w:r w:rsidR="00D06625" w:rsidRPr="002A7576">
        <w:rPr>
          <w:rFonts w:ascii="Tahoma" w:hAnsi="Tahoma" w:cs="Tahoma"/>
          <w:b/>
          <w:color w:val="000000" w:themeColor="text1"/>
          <w:sz w:val="20"/>
          <w:szCs w:val="20"/>
        </w:rPr>
        <w:t>/</w:t>
      </w:r>
      <w:r w:rsidR="002A7576" w:rsidRPr="002A7576">
        <w:rPr>
          <w:rFonts w:ascii="Tahoma" w:hAnsi="Tahoma" w:cs="Tahoma"/>
          <w:b/>
          <w:color w:val="000000" w:themeColor="text1"/>
          <w:sz w:val="20"/>
          <w:szCs w:val="20"/>
        </w:rPr>
        <w:t>Estate</w:t>
      </w:r>
      <w:r w:rsidR="00D06625" w:rsidRPr="002A7576">
        <w:rPr>
          <w:rFonts w:ascii="Tahoma" w:hAnsi="Tahoma" w:cs="Tahoma"/>
          <w:b/>
          <w:color w:val="000000" w:themeColor="text1"/>
          <w:sz w:val="20"/>
          <w:szCs w:val="20"/>
        </w:rPr>
        <w:t>/2B/LNM</w:t>
      </w:r>
      <w:r w:rsidR="002A7576" w:rsidRPr="002A7576">
        <w:rPr>
          <w:rFonts w:ascii="Tahoma" w:hAnsi="Tahoma" w:cs="Tahoma"/>
          <w:b/>
          <w:color w:val="000000" w:themeColor="text1"/>
          <w:sz w:val="20"/>
          <w:szCs w:val="20"/>
        </w:rPr>
        <w:t>-900</w:t>
      </w:r>
      <w:r w:rsidR="00D06625" w:rsidRPr="002A7576">
        <w:rPr>
          <w:rFonts w:ascii="Tahoma" w:hAnsi="Tahoma" w:cs="Tahoma"/>
          <w:b/>
          <w:color w:val="000000" w:themeColor="text1"/>
          <w:sz w:val="20"/>
          <w:szCs w:val="20"/>
        </w:rPr>
        <w:t xml:space="preserve">) </w:t>
      </w:r>
      <w:r w:rsidRPr="002A7576">
        <w:rPr>
          <w:rFonts w:ascii="Tahoma" w:hAnsi="Tahoma" w:cs="Tahoma"/>
          <w:b/>
          <w:color w:val="000000" w:themeColor="text1"/>
          <w:sz w:val="20"/>
          <w:szCs w:val="20"/>
        </w:rPr>
        <w:t>”. </w:t>
      </w:r>
    </w:p>
    <w:p w14:paraId="4D33CCEF"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Bids are liable to be rejected: </w:t>
      </w:r>
    </w:p>
    <w:p w14:paraId="5749D473" w14:textId="77777777" w:rsidR="00F84C31" w:rsidRPr="002A75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If the above-mentioned bid submission procedure is not followed.</w:t>
      </w:r>
    </w:p>
    <w:p w14:paraId="466821A2" w14:textId="77777777" w:rsidR="00F84C31" w:rsidRPr="002A75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Incomplete and non-conforming bids.</w:t>
      </w:r>
    </w:p>
    <w:p w14:paraId="23DF263C" w14:textId="004ACA89" w:rsidR="00316F72" w:rsidRPr="002A7576"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2A7576" w:rsidRDefault="00566727" w:rsidP="008F4155">
      <w:pPr>
        <w:rPr>
          <w:rFonts w:ascii="Tahoma" w:hAnsi="Tahoma" w:cs="Tahoma"/>
          <w:b/>
          <w:color w:val="000000" w:themeColor="text1"/>
          <w:sz w:val="20"/>
          <w:szCs w:val="20"/>
          <w:u w:val="single"/>
        </w:rPr>
      </w:pPr>
    </w:p>
    <w:p w14:paraId="2C666CED" w14:textId="6EEB821A" w:rsidR="00BB57A4" w:rsidRPr="002A7576" w:rsidRDefault="00A47A6F" w:rsidP="008F4155">
      <w:pPr>
        <w:rPr>
          <w:rFonts w:ascii="Tahoma" w:hAnsi="Tahoma" w:cs="Tahoma"/>
          <w:i/>
          <w:color w:val="000000" w:themeColor="text1"/>
          <w:sz w:val="20"/>
          <w:szCs w:val="20"/>
          <w:u w:val="single"/>
        </w:rPr>
      </w:pPr>
      <w:r w:rsidRPr="002A7576">
        <w:rPr>
          <w:rFonts w:ascii="Tahoma" w:hAnsi="Tahoma" w:cs="Tahoma"/>
          <w:b/>
          <w:color w:val="000000" w:themeColor="text1"/>
          <w:sz w:val="20"/>
          <w:szCs w:val="20"/>
          <w:u w:val="single"/>
        </w:rPr>
        <w:t>Technical</w:t>
      </w:r>
      <w:r w:rsidRPr="002A7576">
        <w:rPr>
          <w:rFonts w:ascii="Tahoma" w:hAnsi="Tahoma" w:cs="Tahoma"/>
          <w:b/>
          <w:color w:val="000000" w:themeColor="text1"/>
          <w:spacing w:val="-3"/>
          <w:sz w:val="20"/>
          <w:szCs w:val="20"/>
          <w:u w:val="single"/>
        </w:rPr>
        <w:t xml:space="preserve"> </w:t>
      </w:r>
      <w:r w:rsidRPr="002A7576">
        <w:rPr>
          <w:rFonts w:ascii="Tahoma" w:hAnsi="Tahoma" w:cs="Tahoma"/>
          <w:b/>
          <w:color w:val="000000" w:themeColor="text1"/>
          <w:sz w:val="20"/>
          <w:szCs w:val="20"/>
          <w:u w:val="single"/>
        </w:rPr>
        <w:t>Bid:</w:t>
      </w:r>
      <w:r w:rsidRPr="002A7576">
        <w:rPr>
          <w:rFonts w:ascii="Tahoma" w:hAnsi="Tahoma" w:cs="Tahoma"/>
          <w:b/>
          <w:color w:val="000000" w:themeColor="text1"/>
          <w:spacing w:val="-1"/>
          <w:sz w:val="20"/>
          <w:szCs w:val="20"/>
          <w:u w:val="single"/>
        </w:rPr>
        <w:t xml:space="preserve"> </w:t>
      </w:r>
      <w:r w:rsidRPr="002A7576">
        <w:rPr>
          <w:rFonts w:ascii="Tahoma" w:hAnsi="Tahoma" w:cs="Tahoma"/>
          <w:i/>
          <w:color w:val="000000" w:themeColor="text1"/>
          <w:sz w:val="20"/>
          <w:szCs w:val="20"/>
          <w:u w:val="single"/>
        </w:rPr>
        <w:t>(in</w:t>
      </w:r>
      <w:r w:rsidRPr="002A7576">
        <w:rPr>
          <w:rFonts w:ascii="Tahoma" w:hAnsi="Tahoma" w:cs="Tahoma"/>
          <w:i/>
          <w:color w:val="000000" w:themeColor="text1"/>
          <w:spacing w:val="-3"/>
          <w:sz w:val="20"/>
          <w:szCs w:val="20"/>
          <w:u w:val="single"/>
        </w:rPr>
        <w:t xml:space="preserve"> </w:t>
      </w:r>
      <w:r w:rsidRPr="002A7576">
        <w:rPr>
          <w:rFonts w:ascii="Tahoma" w:hAnsi="Tahoma" w:cs="Tahoma"/>
          <w:i/>
          <w:color w:val="000000" w:themeColor="text1"/>
          <w:sz w:val="20"/>
          <w:szCs w:val="20"/>
          <w:u w:val="single"/>
        </w:rPr>
        <w:t>a</w:t>
      </w:r>
      <w:r w:rsidRPr="002A7576">
        <w:rPr>
          <w:rFonts w:ascii="Tahoma" w:hAnsi="Tahoma" w:cs="Tahoma"/>
          <w:i/>
          <w:color w:val="000000" w:themeColor="text1"/>
          <w:spacing w:val="-4"/>
          <w:sz w:val="20"/>
          <w:szCs w:val="20"/>
          <w:u w:val="single"/>
        </w:rPr>
        <w:t xml:space="preserve"> </w:t>
      </w:r>
      <w:r w:rsidRPr="002A7576">
        <w:rPr>
          <w:rFonts w:ascii="Tahoma" w:hAnsi="Tahoma" w:cs="Tahoma"/>
          <w:i/>
          <w:color w:val="000000" w:themeColor="text1"/>
          <w:sz w:val="20"/>
          <w:szCs w:val="20"/>
          <w:u w:val="single"/>
        </w:rPr>
        <w:t>separate</w:t>
      </w:r>
      <w:r w:rsidRPr="002A7576">
        <w:rPr>
          <w:rFonts w:ascii="Tahoma" w:hAnsi="Tahoma" w:cs="Tahoma"/>
          <w:i/>
          <w:color w:val="000000" w:themeColor="text1"/>
          <w:spacing w:val="-1"/>
          <w:sz w:val="20"/>
          <w:szCs w:val="20"/>
          <w:u w:val="single"/>
        </w:rPr>
        <w:t xml:space="preserve"> </w:t>
      </w:r>
      <w:r w:rsidRPr="002A7576">
        <w:rPr>
          <w:rFonts w:ascii="Tahoma" w:hAnsi="Tahoma" w:cs="Tahoma"/>
          <w:i/>
          <w:color w:val="000000" w:themeColor="text1"/>
          <w:sz w:val="20"/>
          <w:szCs w:val="20"/>
          <w:u w:val="single"/>
        </w:rPr>
        <w:t>sealed envelope</w:t>
      </w:r>
      <w:r w:rsidR="002A7576" w:rsidRPr="002A7576">
        <w:rPr>
          <w:rFonts w:ascii="Tahoma" w:hAnsi="Tahoma" w:cs="Tahoma"/>
          <w:i/>
          <w:color w:val="000000" w:themeColor="text1"/>
          <w:sz w:val="20"/>
          <w:szCs w:val="20"/>
          <w:u w:val="single"/>
        </w:rPr>
        <w:t>/via email</w:t>
      </w:r>
      <w:r w:rsidRPr="002A7576">
        <w:rPr>
          <w:rFonts w:ascii="Tahoma" w:hAnsi="Tahoma" w:cs="Tahoma"/>
          <w:i/>
          <w:color w:val="000000" w:themeColor="text1"/>
          <w:sz w:val="20"/>
          <w:szCs w:val="20"/>
          <w:u w:val="single"/>
        </w:rPr>
        <w:t>)</w:t>
      </w:r>
    </w:p>
    <w:p w14:paraId="26EC7B1E" w14:textId="77777777" w:rsidR="002A7576" w:rsidRPr="002A7576" w:rsidRDefault="002A7576" w:rsidP="008F4155">
      <w:pPr>
        <w:rPr>
          <w:rFonts w:ascii="Tahoma" w:hAnsi="Tahoma" w:cs="Tahoma"/>
          <w:i/>
          <w:color w:val="000000" w:themeColor="text1"/>
          <w:sz w:val="20"/>
          <w:szCs w:val="20"/>
          <w:u w:val="single"/>
        </w:rPr>
      </w:pPr>
    </w:p>
    <w:p w14:paraId="59B5AD6C" w14:textId="3BE22F2F" w:rsidR="002A7576" w:rsidRPr="002A7576" w:rsidRDefault="002A7576" w:rsidP="002A7576">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Bid for the Providing &amp; fixing of the JSW sheet with pipes</w:t>
      </w:r>
    </w:p>
    <w:p w14:paraId="29CAF927" w14:textId="48750BF4" w:rsidR="002A7576" w:rsidRPr="002A7576" w:rsidRDefault="002A7576" w:rsidP="002A7576">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(Tender No. : 2024-25/Estate/2B/LNM-900)</w:t>
      </w:r>
    </w:p>
    <w:p w14:paraId="428093DF" w14:textId="77777777" w:rsidR="002A7576" w:rsidRPr="002A7576" w:rsidRDefault="002A7576" w:rsidP="008F4155">
      <w:pPr>
        <w:rPr>
          <w:rFonts w:ascii="Tahoma" w:hAnsi="Tahoma" w:cs="Tahoma"/>
          <w:i/>
          <w:color w:val="000000" w:themeColor="text1"/>
          <w:sz w:val="20"/>
          <w:szCs w:val="20"/>
          <w:u w:val="single"/>
        </w:rPr>
      </w:pPr>
    </w:p>
    <w:p w14:paraId="2F60DB40" w14:textId="77777777" w:rsidR="00E23E10" w:rsidRPr="002A7576" w:rsidRDefault="00E23E10" w:rsidP="008F4155">
      <w:pPr>
        <w:rPr>
          <w:rFonts w:ascii="Tahoma" w:hAnsi="Tahoma" w:cs="Tahoma"/>
          <w:i/>
          <w:color w:val="000000" w:themeColor="text1"/>
          <w:sz w:val="20"/>
          <w:szCs w:val="20"/>
        </w:rPr>
      </w:pPr>
    </w:p>
    <w:p w14:paraId="706D8FE5" w14:textId="77777777" w:rsidR="00BB57A4" w:rsidRPr="002A7576" w:rsidRDefault="00A47A6F" w:rsidP="008F4155">
      <w:pPr>
        <w:pStyle w:val="BodyText"/>
        <w:jc w:val="both"/>
        <w:rPr>
          <w:rFonts w:ascii="Tahoma" w:hAnsi="Tahoma" w:cs="Tahoma"/>
          <w:color w:val="000000" w:themeColor="text1"/>
          <w:sz w:val="20"/>
          <w:szCs w:val="20"/>
        </w:rPr>
      </w:pPr>
      <w:r w:rsidRPr="002A7576">
        <w:rPr>
          <w:rFonts w:ascii="Tahoma" w:hAnsi="Tahoma" w:cs="Tahoma"/>
          <w:color w:val="000000" w:themeColor="text1"/>
          <w:sz w:val="20"/>
          <w:szCs w:val="20"/>
        </w:rPr>
        <w:t>While</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submitting</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quotations,</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following</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procedure/</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formalities</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and</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conditions</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may</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kindly</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adhered.</w:t>
      </w:r>
    </w:p>
    <w:p w14:paraId="36362F31" w14:textId="77777777" w:rsidR="00BB57A4" w:rsidRPr="002A7576" w:rsidRDefault="00A47A6F"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Company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profile</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brief</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note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about</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bidder's</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company,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PAN</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number,</w:t>
      </w:r>
      <w:r w:rsidRPr="002A7576">
        <w:rPr>
          <w:rFonts w:ascii="Tahoma" w:hAnsi="Tahoma" w:cs="Tahoma"/>
          <w:color w:val="000000" w:themeColor="text1"/>
          <w:spacing w:val="18"/>
          <w:sz w:val="20"/>
          <w:szCs w:val="20"/>
        </w:rPr>
        <w:t xml:space="preserve"> </w:t>
      </w:r>
      <w:r w:rsidRPr="002A7576">
        <w:rPr>
          <w:rFonts w:ascii="Tahoma" w:hAnsi="Tahoma" w:cs="Tahoma"/>
          <w:color w:val="000000" w:themeColor="text1"/>
          <w:sz w:val="20"/>
          <w:szCs w:val="20"/>
        </w:rPr>
        <w:t>and</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GST</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number</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submitted</w:t>
      </w:r>
      <w:r w:rsidRPr="002A7576">
        <w:rPr>
          <w:rFonts w:ascii="Tahoma" w:hAnsi="Tahoma" w:cs="Tahoma"/>
          <w:color w:val="000000" w:themeColor="text1"/>
          <w:spacing w:val="4"/>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3"/>
          <w:sz w:val="20"/>
          <w:szCs w:val="20"/>
        </w:rPr>
        <w:t xml:space="preserve"> </w:t>
      </w:r>
      <w:r w:rsidRPr="002A7576">
        <w:rPr>
          <w:rFonts w:ascii="Tahoma" w:hAnsi="Tahoma" w:cs="Tahoma"/>
          <w:color w:val="000000" w:themeColor="text1"/>
          <w:sz w:val="20"/>
          <w:szCs w:val="20"/>
        </w:rPr>
        <w:t>Vendor.</w:t>
      </w:r>
    </w:p>
    <w:p w14:paraId="57BD2CF6" w14:textId="77777777" w:rsidR="00BB57A4" w:rsidRPr="002A7576" w:rsidRDefault="00A47A6F"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List</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Directors/Partners/Proprietor/Members</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2"/>
          <w:sz w:val="20"/>
          <w:szCs w:val="20"/>
        </w:rPr>
        <w:t xml:space="preserve"> </w:t>
      </w:r>
      <w:r w:rsidRPr="002A7576">
        <w:rPr>
          <w:rFonts w:ascii="Tahoma" w:hAnsi="Tahoma" w:cs="Tahoma"/>
          <w:color w:val="000000" w:themeColor="text1"/>
          <w:sz w:val="20"/>
          <w:szCs w:val="20"/>
        </w:rPr>
        <w:t>Firm</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attached.</w:t>
      </w:r>
    </w:p>
    <w:p w14:paraId="0F72C21F" w14:textId="77777777" w:rsidR="00BB57A4" w:rsidRPr="002A7576" w:rsidRDefault="00A47A6F"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Detail</w:t>
      </w:r>
      <w:r w:rsidRPr="002A7576">
        <w:rPr>
          <w:rFonts w:ascii="Tahoma" w:hAnsi="Tahoma" w:cs="Tahoma"/>
          <w:color w:val="000000" w:themeColor="text1"/>
          <w:spacing w:val="45"/>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47"/>
          <w:sz w:val="20"/>
          <w:szCs w:val="20"/>
        </w:rPr>
        <w:t xml:space="preserve"> </w:t>
      </w:r>
      <w:r w:rsidRPr="002A7576">
        <w:rPr>
          <w:rFonts w:ascii="Tahoma" w:hAnsi="Tahoma" w:cs="Tahoma"/>
          <w:color w:val="000000" w:themeColor="text1"/>
          <w:sz w:val="20"/>
          <w:szCs w:val="20"/>
        </w:rPr>
        <w:t>other</w:t>
      </w:r>
      <w:r w:rsidRPr="002A7576">
        <w:rPr>
          <w:rFonts w:ascii="Tahoma" w:hAnsi="Tahoma" w:cs="Tahoma"/>
          <w:color w:val="000000" w:themeColor="text1"/>
          <w:spacing w:val="52"/>
          <w:sz w:val="20"/>
          <w:szCs w:val="20"/>
        </w:rPr>
        <w:t xml:space="preserve"> </w:t>
      </w:r>
      <w:r w:rsidRPr="002A7576">
        <w:rPr>
          <w:rFonts w:ascii="Tahoma" w:hAnsi="Tahoma" w:cs="Tahoma"/>
          <w:color w:val="000000" w:themeColor="text1"/>
          <w:sz w:val="20"/>
          <w:szCs w:val="20"/>
        </w:rPr>
        <w:t>associated/sister</w:t>
      </w:r>
      <w:r w:rsidRPr="002A7576">
        <w:rPr>
          <w:rFonts w:ascii="Tahoma" w:hAnsi="Tahoma" w:cs="Tahoma"/>
          <w:color w:val="000000" w:themeColor="text1"/>
          <w:spacing w:val="48"/>
          <w:sz w:val="20"/>
          <w:szCs w:val="20"/>
        </w:rPr>
        <w:t xml:space="preserve"> </w:t>
      </w:r>
      <w:r w:rsidRPr="002A7576">
        <w:rPr>
          <w:rFonts w:ascii="Tahoma" w:hAnsi="Tahoma" w:cs="Tahoma"/>
          <w:color w:val="000000" w:themeColor="text1"/>
          <w:sz w:val="20"/>
          <w:szCs w:val="20"/>
        </w:rPr>
        <w:t>concerns</w:t>
      </w:r>
      <w:r w:rsidRPr="002A7576">
        <w:rPr>
          <w:rFonts w:ascii="Tahoma" w:hAnsi="Tahoma" w:cs="Tahoma"/>
          <w:color w:val="000000" w:themeColor="text1"/>
          <w:spacing w:val="54"/>
          <w:sz w:val="20"/>
          <w:szCs w:val="20"/>
        </w:rPr>
        <w:t xml:space="preserve"> </w:t>
      </w:r>
      <w:r w:rsidRPr="002A7576">
        <w:rPr>
          <w:rFonts w:ascii="Tahoma" w:hAnsi="Tahoma" w:cs="Tahoma"/>
          <w:color w:val="000000" w:themeColor="text1"/>
          <w:sz w:val="20"/>
          <w:szCs w:val="20"/>
        </w:rPr>
        <w:t>(if</w:t>
      </w:r>
      <w:r w:rsidRPr="002A7576">
        <w:rPr>
          <w:rFonts w:ascii="Tahoma" w:hAnsi="Tahoma" w:cs="Tahoma"/>
          <w:color w:val="000000" w:themeColor="text1"/>
          <w:spacing w:val="48"/>
          <w:sz w:val="20"/>
          <w:szCs w:val="20"/>
        </w:rPr>
        <w:t xml:space="preserve"> </w:t>
      </w:r>
      <w:r w:rsidRPr="002A7576">
        <w:rPr>
          <w:rFonts w:ascii="Tahoma" w:hAnsi="Tahoma" w:cs="Tahoma"/>
          <w:color w:val="000000" w:themeColor="text1"/>
          <w:sz w:val="20"/>
          <w:szCs w:val="20"/>
        </w:rPr>
        <w:t>any)</w:t>
      </w:r>
      <w:r w:rsidRPr="002A7576">
        <w:rPr>
          <w:rFonts w:ascii="Tahoma" w:hAnsi="Tahoma" w:cs="Tahoma"/>
          <w:color w:val="000000" w:themeColor="text1"/>
          <w:spacing w:val="47"/>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47"/>
          <w:sz w:val="20"/>
          <w:szCs w:val="20"/>
        </w:rPr>
        <w:t xml:space="preserve"> </w:t>
      </w:r>
      <w:r w:rsidRPr="002A7576">
        <w:rPr>
          <w:rFonts w:ascii="Tahoma" w:hAnsi="Tahoma" w:cs="Tahoma"/>
          <w:color w:val="000000" w:themeColor="text1"/>
          <w:sz w:val="20"/>
          <w:szCs w:val="20"/>
        </w:rPr>
        <w:t>Directors/Partners/</w:t>
      </w:r>
      <w:r w:rsidRPr="002A7576">
        <w:rPr>
          <w:rFonts w:ascii="Tahoma" w:hAnsi="Tahoma" w:cs="Tahoma"/>
          <w:color w:val="000000" w:themeColor="text1"/>
          <w:spacing w:val="48"/>
          <w:sz w:val="20"/>
          <w:szCs w:val="20"/>
        </w:rPr>
        <w:t xml:space="preserve"> </w:t>
      </w:r>
      <w:r w:rsidRPr="002A7576">
        <w:rPr>
          <w:rFonts w:ascii="Tahoma" w:hAnsi="Tahoma" w:cs="Tahoma"/>
          <w:color w:val="000000" w:themeColor="text1"/>
          <w:sz w:val="20"/>
          <w:szCs w:val="20"/>
        </w:rPr>
        <w:t>Proprietor/</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Members</w:t>
      </w:r>
      <w:r w:rsidRPr="002A7576">
        <w:rPr>
          <w:rFonts w:ascii="Tahoma" w:hAnsi="Tahoma" w:cs="Tahoma"/>
          <w:color w:val="000000" w:themeColor="text1"/>
          <w:spacing w:val="2"/>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3"/>
          <w:sz w:val="20"/>
          <w:szCs w:val="20"/>
        </w:rPr>
        <w:t xml:space="preserve"> </w:t>
      </w:r>
      <w:r w:rsidRPr="002A7576">
        <w:rPr>
          <w:rFonts w:ascii="Tahoma" w:hAnsi="Tahoma" w:cs="Tahoma"/>
          <w:color w:val="000000" w:themeColor="text1"/>
          <w:sz w:val="20"/>
          <w:szCs w:val="20"/>
        </w:rPr>
        <w:t>provided.</w:t>
      </w:r>
    </w:p>
    <w:p w14:paraId="408DD031" w14:textId="4E0B05AE" w:rsidR="00BB57A4" w:rsidRPr="002A7576" w:rsidRDefault="00D06625"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Turn</w:t>
      </w:r>
      <w:r w:rsidRPr="002A7576">
        <w:rPr>
          <w:rFonts w:ascii="Tahoma" w:hAnsi="Tahoma" w:cs="Tahoma"/>
          <w:color w:val="000000" w:themeColor="text1"/>
          <w:spacing w:val="8"/>
          <w:sz w:val="20"/>
          <w:szCs w:val="20"/>
        </w:rPr>
        <w:t xml:space="preserve">over </w:t>
      </w:r>
      <w:r w:rsidRPr="002A7576">
        <w:rPr>
          <w:rFonts w:ascii="Tahoma" w:hAnsi="Tahoma" w:cs="Tahoma"/>
          <w:color w:val="000000" w:themeColor="text1"/>
          <w:sz w:val="20"/>
          <w:szCs w:val="20"/>
        </w:rPr>
        <w:t>for</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last</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three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years</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(Copy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enclosed)</w:t>
      </w:r>
    </w:p>
    <w:p w14:paraId="1B78B2BB" w14:textId="1D2B0F5A" w:rsidR="00BB57A4" w:rsidRPr="002A7576" w:rsidRDefault="00A47A6F"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List</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1"/>
          <w:sz w:val="20"/>
          <w:szCs w:val="20"/>
        </w:rPr>
        <w:t xml:space="preserve"> </w:t>
      </w:r>
      <w:r w:rsidR="00317FC0" w:rsidRPr="002A7576">
        <w:rPr>
          <w:rFonts w:ascii="Tahoma" w:hAnsi="Tahoma" w:cs="Tahoma"/>
          <w:color w:val="000000" w:themeColor="text1"/>
          <w:sz w:val="20"/>
          <w:szCs w:val="20"/>
        </w:rPr>
        <w:t>clients</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whom</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vendor</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has</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delivered</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goods</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provided</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services</w:t>
      </w:r>
      <w:r w:rsidRPr="002A7576">
        <w:rPr>
          <w:rFonts w:ascii="Tahoma" w:hAnsi="Tahoma" w:cs="Tahoma"/>
          <w:color w:val="000000" w:themeColor="text1"/>
          <w:spacing w:val="-51"/>
          <w:sz w:val="20"/>
          <w:szCs w:val="20"/>
        </w:rPr>
        <w:t xml:space="preserve"> </w:t>
      </w:r>
      <w:r w:rsidRPr="002A7576">
        <w:rPr>
          <w:rFonts w:ascii="Tahoma" w:hAnsi="Tahoma" w:cs="Tahoma"/>
          <w:color w:val="000000" w:themeColor="text1"/>
          <w:sz w:val="20"/>
          <w:szCs w:val="20"/>
        </w:rPr>
        <w:t>in</w:t>
      </w:r>
      <w:r w:rsidRPr="002A7576">
        <w:rPr>
          <w:rFonts w:ascii="Tahoma" w:hAnsi="Tahoma" w:cs="Tahoma"/>
          <w:color w:val="000000" w:themeColor="text1"/>
          <w:spacing w:val="3"/>
          <w:sz w:val="20"/>
          <w:szCs w:val="20"/>
        </w:rPr>
        <w:t xml:space="preserve"> </w:t>
      </w:r>
      <w:r w:rsidR="000054FC" w:rsidRPr="002A7576">
        <w:rPr>
          <w:rFonts w:ascii="Tahoma" w:hAnsi="Tahoma" w:cs="Tahoma"/>
          <w:color w:val="000000" w:themeColor="text1"/>
          <w:sz w:val="20"/>
          <w:szCs w:val="20"/>
        </w:rPr>
        <w:t>the past</w:t>
      </w:r>
      <w:r w:rsidRPr="002A7576">
        <w:rPr>
          <w:rFonts w:ascii="Tahoma" w:hAnsi="Tahoma" w:cs="Tahoma"/>
          <w:color w:val="000000" w:themeColor="text1"/>
          <w:sz w:val="20"/>
          <w:szCs w:val="20"/>
        </w:rPr>
        <w:t>.</w:t>
      </w:r>
    </w:p>
    <w:p w14:paraId="70AACB74" w14:textId="25C08C9E" w:rsidR="00BB57A4" w:rsidRPr="002A7576" w:rsidRDefault="00A47A6F"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2A7576">
        <w:rPr>
          <w:rFonts w:ascii="Tahoma" w:hAnsi="Tahoma" w:cs="Tahoma"/>
          <w:color w:val="000000" w:themeColor="text1"/>
          <w:sz w:val="20"/>
          <w:szCs w:val="20"/>
        </w:rPr>
        <w:t>Specification</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as</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below,</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provided</w:t>
      </w:r>
      <w:r w:rsidRPr="002A7576">
        <w:rPr>
          <w:rFonts w:ascii="Tahoma" w:hAnsi="Tahoma" w:cs="Tahoma"/>
          <w:color w:val="000000" w:themeColor="text1"/>
          <w:spacing w:val="15"/>
          <w:sz w:val="20"/>
          <w:szCs w:val="20"/>
        </w:rPr>
        <w:t xml:space="preserve"> </w:t>
      </w:r>
      <w:r w:rsidRPr="002A7576">
        <w:rPr>
          <w:rFonts w:ascii="Tahoma" w:hAnsi="Tahoma" w:cs="Tahoma"/>
          <w:color w:val="000000" w:themeColor="text1"/>
          <w:sz w:val="20"/>
          <w:szCs w:val="20"/>
        </w:rPr>
        <w:t>as</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per</w:t>
      </w:r>
      <w:r w:rsidRPr="002A7576">
        <w:rPr>
          <w:rFonts w:ascii="Tahoma" w:hAnsi="Tahoma" w:cs="Tahoma"/>
          <w:color w:val="000000" w:themeColor="text1"/>
          <w:spacing w:val="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1"/>
          <w:sz w:val="20"/>
          <w:szCs w:val="20"/>
        </w:rPr>
        <w:t xml:space="preserve"> </w:t>
      </w:r>
      <w:r w:rsidRPr="002A7576">
        <w:rPr>
          <w:rFonts w:ascii="Tahoma" w:hAnsi="Tahoma" w:cs="Tahoma"/>
          <w:color w:val="000000" w:themeColor="text1"/>
          <w:sz w:val="20"/>
          <w:szCs w:val="20"/>
        </w:rPr>
        <w:t>details</w:t>
      </w:r>
      <w:r w:rsidRPr="002A7576">
        <w:rPr>
          <w:rFonts w:ascii="Tahoma" w:hAnsi="Tahoma" w:cs="Tahoma"/>
          <w:color w:val="000000" w:themeColor="text1"/>
          <w:spacing w:val="12"/>
          <w:sz w:val="20"/>
          <w:szCs w:val="20"/>
        </w:rPr>
        <w:t xml:space="preserve"> </w:t>
      </w:r>
      <w:r w:rsidRPr="002A7576">
        <w:rPr>
          <w:rFonts w:ascii="Tahoma" w:hAnsi="Tahoma" w:cs="Tahoma"/>
          <w:color w:val="000000" w:themeColor="text1"/>
          <w:sz w:val="20"/>
          <w:szCs w:val="20"/>
        </w:rPr>
        <w:t>given</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below:</w:t>
      </w:r>
    </w:p>
    <w:p w14:paraId="5DFAE395" w14:textId="77777777" w:rsidR="00E23E10" w:rsidRPr="002A7576" w:rsidRDefault="00E23E10" w:rsidP="00E23E10">
      <w:pPr>
        <w:pStyle w:val="ListParagraph"/>
        <w:tabs>
          <w:tab w:val="left" w:pos="1921"/>
        </w:tabs>
        <w:ind w:left="360" w:firstLine="0"/>
        <w:jc w:val="both"/>
        <w:rPr>
          <w:rFonts w:ascii="Tahoma" w:hAnsi="Tahoma" w:cs="Tahoma"/>
          <w:color w:val="000000" w:themeColor="text1"/>
          <w:sz w:val="20"/>
          <w:szCs w:val="20"/>
        </w:rPr>
      </w:pPr>
    </w:p>
    <w:p w14:paraId="634C02A8" w14:textId="77777777" w:rsidR="00BB57A4" w:rsidRPr="002A7576" w:rsidRDefault="00A47A6F" w:rsidP="008F4155">
      <w:pPr>
        <w:pStyle w:val="Heading2"/>
        <w:spacing w:before="186"/>
        <w:ind w:left="0" w:right="0"/>
        <w:jc w:val="both"/>
        <w:rPr>
          <w:rFonts w:ascii="Tahoma" w:hAnsi="Tahoma" w:cs="Tahoma"/>
          <w:color w:val="000000" w:themeColor="text1"/>
          <w:sz w:val="20"/>
          <w:szCs w:val="20"/>
          <w:u w:val="single"/>
        </w:rPr>
      </w:pPr>
      <w:r w:rsidRPr="002A7576">
        <w:rPr>
          <w:rFonts w:ascii="Tahoma" w:hAnsi="Tahoma" w:cs="Tahoma"/>
          <w:color w:val="000000" w:themeColor="text1"/>
          <w:sz w:val="20"/>
          <w:szCs w:val="20"/>
          <w:u w:val="single"/>
        </w:rPr>
        <w:t>Scope</w:t>
      </w:r>
      <w:r w:rsidRPr="002A7576">
        <w:rPr>
          <w:rFonts w:ascii="Tahoma" w:hAnsi="Tahoma" w:cs="Tahoma"/>
          <w:color w:val="000000" w:themeColor="text1"/>
          <w:spacing w:val="-2"/>
          <w:sz w:val="20"/>
          <w:szCs w:val="20"/>
          <w:u w:val="single"/>
        </w:rPr>
        <w:t xml:space="preserve"> </w:t>
      </w:r>
      <w:r w:rsidRPr="002A7576">
        <w:rPr>
          <w:rFonts w:ascii="Tahoma" w:hAnsi="Tahoma" w:cs="Tahoma"/>
          <w:color w:val="000000" w:themeColor="text1"/>
          <w:sz w:val="20"/>
          <w:szCs w:val="20"/>
          <w:u w:val="single"/>
        </w:rPr>
        <w:t>of</w:t>
      </w:r>
      <w:r w:rsidRPr="002A7576">
        <w:rPr>
          <w:rFonts w:ascii="Tahoma" w:hAnsi="Tahoma" w:cs="Tahoma"/>
          <w:color w:val="000000" w:themeColor="text1"/>
          <w:spacing w:val="-2"/>
          <w:sz w:val="20"/>
          <w:szCs w:val="20"/>
          <w:u w:val="single"/>
        </w:rPr>
        <w:t xml:space="preserve"> </w:t>
      </w:r>
      <w:r w:rsidRPr="002A7576">
        <w:rPr>
          <w:rFonts w:ascii="Tahoma" w:hAnsi="Tahoma" w:cs="Tahoma"/>
          <w:color w:val="000000" w:themeColor="text1"/>
          <w:sz w:val="20"/>
          <w:szCs w:val="20"/>
          <w:u w:val="single"/>
        </w:rPr>
        <w:t>work</w:t>
      </w:r>
    </w:p>
    <w:p w14:paraId="30D02840" w14:textId="7E782CB7" w:rsidR="00BB57A4" w:rsidRPr="002A7576" w:rsidRDefault="00A47A6F" w:rsidP="00095749">
      <w:pPr>
        <w:pStyle w:val="ListParagraph"/>
        <w:numPr>
          <w:ilvl w:val="0"/>
          <w:numId w:val="10"/>
        </w:numPr>
        <w:tabs>
          <w:tab w:val="left" w:pos="1561"/>
        </w:tabs>
        <w:spacing w:before="51"/>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scope</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work</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will</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cover</w:t>
      </w:r>
      <w:r w:rsidRPr="002A7576">
        <w:rPr>
          <w:rFonts w:ascii="Tahoma" w:hAnsi="Tahoma" w:cs="Tahoma"/>
          <w:color w:val="000000" w:themeColor="text1"/>
          <w:spacing w:val="23"/>
          <w:sz w:val="20"/>
          <w:szCs w:val="20"/>
        </w:rPr>
        <w:t xml:space="preserve"> </w:t>
      </w:r>
      <w:r w:rsidR="00D06625" w:rsidRPr="002A7576">
        <w:rPr>
          <w:rFonts w:ascii="Tahoma" w:hAnsi="Tahoma" w:cs="Tahoma"/>
          <w:color w:val="000000" w:themeColor="text1"/>
          <w:sz w:val="20"/>
          <w:szCs w:val="20"/>
        </w:rPr>
        <w:t>the supply</w:t>
      </w:r>
      <w:r w:rsidR="00095749" w:rsidRPr="002A7576">
        <w:rPr>
          <w:rFonts w:ascii="Tahoma" w:hAnsi="Tahoma" w:cs="Tahoma"/>
          <w:color w:val="000000" w:themeColor="text1"/>
          <w:sz w:val="20"/>
          <w:szCs w:val="20"/>
        </w:rPr>
        <w:t>/service/SITC</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given</w:t>
      </w:r>
      <w:r w:rsidR="00D06625" w:rsidRPr="002A7576">
        <w:rPr>
          <w:rFonts w:ascii="Tahoma" w:hAnsi="Tahoma" w:cs="Tahoma"/>
          <w:color w:val="000000" w:themeColor="text1"/>
          <w:sz w:val="20"/>
          <w:szCs w:val="20"/>
        </w:rPr>
        <w:t xml:space="preserve"> </w:t>
      </w:r>
      <w:r w:rsidR="005179CE" w:rsidRPr="002A7576">
        <w:rPr>
          <w:rFonts w:ascii="Tahoma" w:hAnsi="Tahoma" w:cs="Tahoma"/>
          <w:color w:val="000000" w:themeColor="text1"/>
          <w:sz w:val="20"/>
          <w:szCs w:val="20"/>
        </w:rPr>
        <w:t xml:space="preserve">items </w:t>
      </w:r>
      <w:r w:rsidRPr="002A7576">
        <w:rPr>
          <w:rFonts w:ascii="Tahoma" w:hAnsi="Tahoma" w:cs="Tahoma"/>
          <w:color w:val="000000" w:themeColor="text1"/>
          <w:sz w:val="20"/>
          <w:szCs w:val="20"/>
        </w:rPr>
        <w:t>at</w:t>
      </w:r>
      <w:r w:rsidR="006B5114" w:rsidRPr="002A7576">
        <w:rPr>
          <w:rFonts w:ascii="Tahoma" w:hAnsi="Tahoma" w:cs="Tahoma"/>
          <w:color w:val="000000" w:themeColor="text1"/>
          <w:spacing w:val="2"/>
          <w:sz w:val="20"/>
          <w:szCs w:val="20"/>
        </w:rPr>
        <w:t xml:space="preserve"> </w:t>
      </w:r>
      <w:r w:rsidR="00317FC0" w:rsidRPr="002A7576">
        <w:rPr>
          <w:rFonts w:ascii="Tahoma" w:hAnsi="Tahoma" w:cs="Tahoma"/>
          <w:color w:val="000000" w:themeColor="text1"/>
          <w:spacing w:val="2"/>
          <w:sz w:val="20"/>
          <w:szCs w:val="20"/>
        </w:rPr>
        <w:t xml:space="preserve">the </w:t>
      </w:r>
      <w:r w:rsidRPr="002A7576">
        <w:rPr>
          <w:rFonts w:ascii="Tahoma" w:hAnsi="Tahoma" w:cs="Tahoma"/>
          <w:color w:val="000000" w:themeColor="text1"/>
          <w:sz w:val="20"/>
          <w:szCs w:val="20"/>
        </w:rPr>
        <w:t>LNMIIT</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Jaipur</w:t>
      </w:r>
      <w:r w:rsidRPr="002A7576">
        <w:rPr>
          <w:rFonts w:ascii="Tahoma" w:hAnsi="Tahoma" w:cs="Tahoma"/>
          <w:color w:val="000000" w:themeColor="text1"/>
          <w:spacing w:val="-2"/>
          <w:sz w:val="20"/>
          <w:szCs w:val="20"/>
        </w:rPr>
        <w:t xml:space="preserve"> </w:t>
      </w:r>
      <w:r w:rsidRPr="002A7576">
        <w:rPr>
          <w:rFonts w:ascii="Tahoma" w:hAnsi="Tahoma" w:cs="Tahoma"/>
          <w:color w:val="000000" w:themeColor="text1"/>
          <w:sz w:val="20"/>
          <w:szCs w:val="20"/>
        </w:rPr>
        <w:t>campus.</w:t>
      </w:r>
    </w:p>
    <w:p w14:paraId="25FE395E" w14:textId="4BA7AC8D" w:rsidR="00095749" w:rsidRPr="002A7576" w:rsidRDefault="00A47A6F" w:rsidP="00095749">
      <w:pPr>
        <w:pStyle w:val="ListParagraph"/>
        <w:numPr>
          <w:ilvl w:val="0"/>
          <w:numId w:val="10"/>
        </w:numPr>
        <w:tabs>
          <w:tab w:val="left" w:pos="156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Vendor</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required</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to</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submit</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complete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documentation</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23"/>
          <w:sz w:val="20"/>
          <w:szCs w:val="20"/>
        </w:rPr>
        <w:t xml:space="preserve"> </w:t>
      </w:r>
      <w:r w:rsidR="00D06625" w:rsidRPr="002A7576">
        <w:rPr>
          <w:rFonts w:ascii="Tahoma" w:hAnsi="Tahoma" w:cs="Tahoma"/>
          <w:color w:val="000000" w:themeColor="text1"/>
          <w:sz w:val="20"/>
          <w:szCs w:val="20"/>
        </w:rPr>
        <w:t>supplied item after delivery</w:t>
      </w:r>
      <w:r w:rsidRPr="002A7576">
        <w:rPr>
          <w:rFonts w:ascii="Tahoma" w:hAnsi="Tahoma" w:cs="Tahoma"/>
          <w:color w:val="000000" w:themeColor="text1"/>
          <w:sz w:val="20"/>
          <w:szCs w:val="20"/>
        </w:rPr>
        <w:t>.</w:t>
      </w:r>
    </w:p>
    <w:p w14:paraId="40F64CDE" w14:textId="1F82F24A" w:rsidR="00B54FF1" w:rsidRPr="002A7576" w:rsidRDefault="00B54FF1" w:rsidP="00C24224">
      <w:pPr>
        <w:pStyle w:val="ListParagraph"/>
        <w:numPr>
          <w:ilvl w:val="0"/>
          <w:numId w:val="10"/>
        </w:numPr>
        <w:tabs>
          <w:tab w:val="left" w:pos="156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All the vendors shall submit their last three years of verified work completion certificates, genuine</w:t>
      </w:r>
      <w:r w:rsidR="00C24224"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purchase orders/ Work orders, company profiles, and other documents to support the bid. The papers shall comprise at least one document of each year in reverse chronological order.</w:t>
      </w:r>
      <w:r w:rsidR="005F2E9F" w:rsidRPr="002A7576">
        <w:rPr>
          <w:rFonts w:ascii="Tahoma" w:hAnsi="Tahoma" w:cs="Tahoma"/>
          <w:color w:val="000000" w:themeColor="text1"/>
          <w:sz w:val="20"/>
          <w:szCs w:val="20"/>
        </w:rPr>
        <w:t xml:space="preserve"> (Not applicable for regular vendors).</w:t>
      </w:r>
    </w:p>
    <w:p w14:paraId="01AD0335" w14:textId="6F6D5DF8" w:rsidR="008826FA" w:rsidRPr="002A7576" w:rsidRDefault="00E23E10" w:rsidP="008F4155">
      <w:pPr>
        <w:pStyle w:val="ListParagraph"/>
        <w:numPr>
          <w:ilvl w:val="0"/>
          <w:numId w:val="10"/>
        </w:numPr>
        <w:tabs>
          <w:tab w:val="left" w:pos="1561"/>
        </w:tabs>
        <w:ind w:left="360"/>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2A7576" w:rsidRPr="002A7576">
        <w:rPr>
          <w:rFonts w:ascii="Tahoma" w:hAnsi="Tahoma" w:cs="Tahoma"/>
          <w:color w:val="000000" w:themeColor="text1"/>
          <w:sz w:val="20"/>
          <w:szCs w:val="20"/>
        </w:rPr>
        <w:t xml:space="preserve">may </w:t>
      </w:r>
      <w:r w:rsidRPr="002A7576">
        <w:rPr>
          <w:rFonts w:ascii="Tahoma" w:hAnsi="Tahoma" w:cs="Tahoma"/>
          <w:color w:val="000000" w:themeColor="text1"/>
          <w:sz w:val="20"/>
          <w:szCs w:val="20"/>
        </w:rPr>
        <w:t>be rejected on technical grounds.</w:t>
      </w:r>
    </w:p>
    <w:p w14:paraId="41C2229E" w14:textId="77777777" w:rsidR="00095749" w:rsidRPr="002A7576" w:rsidRDefault="00095749" w:rsidP="008F4155">
      <w:pPr>
        <w:rPr>
          <w:rFonts w:ascii="Tahoma" w:hAnsi="Tahoma" w:cs="Tahoma"/>
          <w:b/>
          <w:color w:val="000000" w:themeColor="text1"/>
          <w:sz w:val="20"/>
          <w:szCs w:val="20"/>
          <w:u w:val="single"/>
        </w:rPr>
      </w:pPr>
    </w:p>
    <w:p w14:paraId="66B225BE" w14:textId="66CAEDCF" w:rsidR="00BB57A4" w:rsidRPr="002A7576" w:rsidRDefault="00A47A6F" w:rsidP="008F4155">
      <w:pPr>
        <w:jc w:val="both"/>
        <w:rPr>
          <w:rFonts w:ascii="Tahoma" w:hAnsi="Tahoma" w:cs="Tahoma"/>
          <w:i/>
          <w:color w:val="000000" w:themeColor="text1"/>
          <w:sz w:val="20"/>
          <w:szCs w:val="20"/>
          <w:u w:val="single"/>
        </w:rPr>
      </w:pPr>
      <w:r w:rsidRPr="002A7576">
        <w:rPr>
          <w:rFonts w:ascii="Tahoma" w:hAnsi="Tahoma" w:cs="Tahoma"/>
          <w:b/>
          <w:color w:val="000000" w:themeColor="text1"/>
          <w:sz w:val="20"/>
          <w:szCs w:val="20"/>
          <w:u w:val="single"/>
        </w:rPr>
        <w:t>Technical</w:t>
      </w:r>
      <w:r w:rsidRPr="002A7576">
        <w:rPr>
          <w:rFonts w:ascii="Tahoma" w:hAnsi="Tahoma" w:cs="Tahoma"/>
          <w:b/>
          <w:color w:val="000000" w:themeColor="text1"/>
          <w:spacing w:val="-5"/>
          <w:sz w:val="20"/>
          <w:szCs w:val="20"/>
          <w:u w:val="single"/>
        </w:rPr>
        <w:t xml:space="preserve"> </w:t>
      </w:r>
      <w:r w:rsidRPr="002A7576">
        <w:rPr>
          <w:rFonts w:ascii="Tahoma" w:hAnsi="Tahoma" w:cs="Tahoma"/>
          <w:b/>
          <w:color w:val="000000" w:themeColor="text1"/>
          <w:sz w:val="20"/>
          <w:szCs w:val="20"/>
          <w:u w:val="single"/>
        </w:rPr>
        <w:t>specification:</w:t>
      </w:r>
      <w:r w:rsidRPr="002A7576">
        <w:rPr>
          <w:rFonts w:ascii="Tahoma" w:hAnsi="Tahoma" w:cs="Tahoma"/>
          <w:b/>
          <w:color w:val="000000" w:themeColor="text1"/>
          <w:spacing w:val="-10"/>
          <w:sz w:val="20"/>
          <w:szCs w:val="20"/>
          <w:u w:val="single"/>
        </w:rPr>
        <w:t xml:space="preserve"> </w:t>
      </w:r>
    </w:p>
    <w:p w14:paraId="6F13C186" w14:textId="77777777" w:rsidR="00BA1D9F" w:rsidRPr="002A7576" w:rsidRDefault="00BA1D9F" w:rsidP="00532ADE">
      <w:pPr>
        <w:pStyle w:val="ListParagraph"/>
        <w:spacing w:before="44"/>
        <w:ind w:left="0" w:firstLine="0"/>
        <w:rPr>
          <w:rFonts w:ascii="Tahoma" w:hAnsi="Tahoma" w:cs="Tahoma"/>
          <w:b/>
          <w:color w:val="000000" w:themeColor="text1"/>
          <w:sz w:val="20"/>
          <w:szCs w:val="20"/>
          <w:u w:val="single" w:color="000000"/>
        </w:rPr>
      </w:pPr>
    </w:p>
    <w:tbl>
      <w:tblPr>
        <w:tblW w:w="8873"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71"/>
        <w:gridCol w:w="6045"/>
        <w:gridCol w:w="932"/>
        <w:gridCol w:w="480"/>
        <w:gridCol w:w="945"/>
      </w:tblGrid>
      <w:tr w:rsidR="002A7576" w:rsidRPr="002A7576" w14:paraId="1E2D2302" w14:textId="77777777" w:rsidTr="00B51DCB">
        <w:trPr>
          <w:divId w:val="529608078"/>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AC5153" w14:textId="77777777" w:rsidR="00B51DCB" w:rsidRPr="002A7576" w:rsidRDefault="00B51DCB" w:rsidP="00B51DCB">
            <w:pPr>
              <w:widowControl/>
              <w:autoSpaceDE/>
              <w:autoSpaceDN/>
              <w:jc w:val="center"/>
              <w:divId w:val="1189024574"/>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B8C48E" w14:textId="77777777" w:rsidR="00B51DCB" w:rsidRPr="002A7576" w:rsidRDefault="00B51DCB" w:rsidP="00B51DCB">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59488A" w14:textId="77777777" w:rsidR="00B51DCB" w:rsidRPr="002A7576" w:rsidRDefault="00B51DCB" w:rsidP="00B51DCB">
            <w:pPr>
              <w:widowControl/>
              <w:autoSpaceDE/>
              <w:autoSpaceDN/>
              <w:jc w:val="center"/>
              <w:divId w:val="1278563039"/>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0DF344" w14:textId="77777777" w:rsidR="00B51DCB" w:rsidRPr="002A7576" w:rsidRDefault="00B51DCB" w:rsidP="00B51DCB">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B13437" w14:textId="77777777" w:rsidR="00B51DCB" w:rsidRPr="002A7576" w:rsidRDefault="00B51DCB" w:rsidP="00B51DCB">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Remarks</w:t>
            </w:r>
          </w:p>
        </w:tc>
      </w:tr>
      <w:tr w:rsidR="002A7576" w:rsidRPr="002A7576" w14:paraId="2F582182" w14:textId="77777777" w:rsidTr="00B51DCB">
        <w:trPr>
          <w:divId w:val="529608078"/>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8F4B3A" w14:textId="516F20E7" w:rsidR="00B51DCB" w:rsidRPr="002A7576" w:rsidRDefault="002A7576" w:rsidP="00B51DCB">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E45B35C" w14:textId="77777777" w:rsidR="00B51DCB" w:rsidRPr="002A7576" w:rsidRDefault="00B51DCB" w:rsidP="00B51DCB">
            <w:pPr>
              <w:widowControl/>
              <w:autoSpaceDE/>
              <w:autoSpaceDN/>
              <w:divId w:val="603805119"/>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Providing &amp; fixing of JSW Colournon plus SS 0.45 mm sheet 6.10 length (12 sheets), including Proving &amp; fixing M S - Square Hollow Section 80 x 80 x 4 mm ( in rafters, purlins, and columns) - Grade A or B -  JINDAL-HISSAR, including all fasteners, welding work, Screws and etc. (L, U, J type) - (weld rods)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FE883E" w14:textId="77777777" w:rsidR="00B51DCB" w:rsidRPr="002A7576" w:rsidRDefault="00B51DCB" w:rsidP="00B51DCB">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79.79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98E81E" w14:textId="77777777" w:rsidR="00B51DCB" w:rsidRPr="002A7576" w:rsidRDefault="00B51DCB" w:rsidP="00B51DCB">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sqm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052DF" w14:textId="77777777" w:rsidR="00B51DCB" w:rsidRPr="002A7576" w:rsidRDefault="00B51DCB" w:rsidP="00B51DCB">
            <w:pPr>
              <w:widowControl/>
              <w:autoSpaceDE/>
              <w:autoSpaceDN/>
              <w:rPr>
                <w:rFonts w:ascii="Tahoma" w:eastAsia="Times New Roman" w:hAnsi="Tahoma" w:cs="Tahoma"/>
                <w:color w:val="000000" w:themeColor="text1"/>
                <w:sz w:val="18"/>
                <w:szCs w:val="18"/>
                <w:lang w:bidi="hi-IN"/>
              </w:rPr>
            </w:pPr>
          </w:p>
        </w:tc>
      </w:tr>
    </w:tbl>
    <w:p w14:paraId="53832D01" w14:textId="77777777" w:rsidR="00E90506" w:rsidRPr="002A7576" w:rsidRDefault="00E90506" w:rsidP="00532ADE">
      <w:pPr>
        <w:pStyle w:val="ListParagraph"/>
        <w:spacing w:before="44"/>
        <w:ind w:left="0" w:firstLine="0"/>
        <w:rPr>
          <w:rFonts w:ascii="Tahoma" w:hAnsi="Tahoma" w:cs="Tahoma"/>
          <w:b/>
          <w:color w:val="000000" w:themeColor="text1"/>
          <w:sz w:val="20"/>
          <w:szCs w:val="20"/>
          <w:u w:val="single" w:color="000000"/>
        </w:rPr>
      </w:pPr>
    </w:p>
    <w:p w14:paraId="2916E9CA" w14:textId="5293AF29" w:rsidR="00BA1D9F" w:rsidRPr="002A7576" w:rsidRDefault="00BA1D9F" w:rsidP="008F4155">
      <w:pPr>
        <w:pStyle w:val="BodyText"/>
        <w:rPr>
          <w:rFonts w:ascii="Tahoma" w:hAnsi="Tahoma" w:cs="Tahoma"/>
          <w:b/>
          <w:color w:val="000000" w:themeColor="text1"/>
          <w:sz w:val="20"/>
          <w:szCs w:val="20"/>
        </w:rPr>
      </w:pPr>
    </w:p>
    <w:p w14:paraId="4CAE0FE0" w14:textId="77777777" w:rsidR="008F4155" w:rsidRPr="002A7576" w:rsidRDefault="008F4155" w:rsidP="008F4155">
      <w:pPr>
        <w:ind w:right="1117"/>
        <w:jc w:val="right"/>
        <w:rPr>
          <w:rFonts w:ascii="Tahoma" w:hAnsi="Tahoma" w:cs="Tahoma"/>
          <w:i/>
          <w:color w:val="000000" w:themeColor="text1"/>
          <w:sz w:val="20"/>
          <w:szCs w:val="20"/>
        </w:rPr>
      </w:pPr>
    </w:p>
    <w:p w14:paraId="00EDBB18" w14:textId="06E2F8AC" w:rsidR="00BB57A4" w:rsidRPr="002A7576" w:rsidRDefault="00A47A6F" w:rsidP="00823B4C">
      <w:pPr>
        <w:ind w:right="-61"/>
        <w:jc w:val="right"/>
        <w:rPr>
          <w:rFonts w:ascii="Tahoma" w:hAnsi="Tahoma" w:cs="Tahoma"/>
          <w:i/>
          <w:color w:val="000000" w:themeColor="text1"/>
          <w:sz w:val="20"/>
          <w:szCs w:val="20"/>
        </w:rPr>
      </w:pPr>
      <w:r w:rsidRPr="002A7576">
        <w:rPr>
          <w:rFonts w:ascii="Tahoma" w:hAnsi="Tahoma" w:cs="Tahoma"/>
          <w:i/>
          <w:color w:val="000000" w:themeColor="text1"/>
          <w:sz w:val="20"/>
          <w:szCs w:val="20"/>
        </w:rPr>
        <w:t>Signature</w:t>
      </w:r>
      <w:r w:rsidRPr="002A7576">
        <w:rPr>
          <w:rFonts w:ascii="Tahoma" w:hAnsi="Tahoma" w:cs="Tahoma"/>
          <w:i/>
          <w:color w:val="000000" w:themeColor="text1"/>
          <w:spacing w:val="-2"/>
          <w:sz w:val="20"/>
          <w:szCs w:val="20"/>
        </w:rPr>
        <w:t xml:space="preserve"> </w:t>
      </w:r>
      <w:r w:rsidRPr="002A7576">
        <w:rPr>
          <w:rFonts w:ascii="Tahoma" w:hAnsi="Tahoma" w:cs="Tahoma"/>
          <w:i/>
          <w:color w:val="000000" w:themeColor="text1"/>
          <w:sz w:val="20"/>
          <w:szCs w:val="20"/>
        </w:rPr>
        <w:t>with</w:t>
      </w:r>
      <w:r w:rsidRPr="002A7576">
        <w:rPr>
          <w:rFonts w:ascii="Tahoma" w:hAnsi="Tahoma" w:cs="Tahoma"/>
          <w:i/>
          <w:color w:val="000000" w:themeColor="text1"/>
          <w:spacing w:val="-2"/>
          <w:sz w:val="20"/>
          <w:szCs w:val="20"/>
        </w:rPr>
        <w:t xml:space="preserve"> </w:t>
      </w:r>
      <w:r w:rsidRPr="002A7576">
        <w:rPr>
          <w:rFonts w:ascii="Tahoma" w:hAnsi="Tahoma" w:cs="Tahoma"/>
          <w:i/>
          <w:color w:val="000000" w:themeColor="text1"/>
          <w:sz w:val="20"/>
          <w:szCs w:val="20"/>
        </w:rPr>
        <w:t>seal</w:t>
      </w:r>
    </w:p>
    <w:p w14:paraId="2760BA18" w14:textId="6ED09EDC" w:rsidR="00BB57A4" w:rsidRPr="002A7576" w:rsidRDefault="00243B31" w:rsidP="008F4155">
      <w:pPr>
        <w:rPr>
          <w:rFonts w:ascii="Tahoma" w:hAnsi="Tahoma" w:cs="Tahoma"/>
          <w:i/>
          <w:color w:val="000000" w:themeColor="text1"/>
          <w:sz w:val="20"/>
          <w:szCs w:val="20"/>
          <w:u w:val="single"/>
        </w:rPr>
      </w:pPr>
      <w:r w:rsidRPr="002A7576">
        <w:rPr>
          <w:rFonts w:ascii="Tahoma" w:hAnsi="Tahoma" w:cs="Tahoma"/>
          <w:i/>
          <w:color w:val="000000" w:themeColor="text1"/>
          <w:sz w:val="20"/>
          <w:szCs w:val="20"/>
        </w:rPr>
        <w:br w:type="page"/>
      </w:r>
      <w:r w:rsidRPr="002A7576">
        <w:rPr>
          <w:rFonts w:ascii="Tahoma" w:hAnsi="Tahoma" w:cs="Tahoma"/>
          <w:b/>
          <w:color w:val="000000" w:themeColor="text1"/>
          <w:sz w:val="20"/>
          <w:szCs w:val="20"/>
          <w:u w:val="single"/>
        </w:rPr>
        <w:lastRenderedPageBreak/>
        <w:t>Commercial</w:t>
      </w:r>
      <w:r w:rsidRPr="002A7576">
        <w:rPr>
          <w:rFonts w:ascii="Tahoma" w:hAnsi="Tahoma" w:cs="Tahoma"/>
          <w:b/>
          <w:color w:val="000000" w:themeColor="text1"/>
          <w:spacing w:val="-2"/>
          <w:sz w:val="20"/>
          <w:szCs w:val="20"/>
          <w:u w:val="single"/>
        </w:rPr>
        <w:t xml:space="preserve"> </w:t>
      </w:r>
      <w:r w:rsidRPr="002A7576">
        <w:rPr>
          <w:rFonts w:ascii="Tahoma" w:hAnsi="Tahoma" w:cs="Tahoma"/>
          <w:b/>
          <w:color w:val="000000" w:themeColor="text1"/>
          <w:sz w:val="20"/>
          <w:szCs w:val="20"/>
          <w:u w:val="single"/>
        </w:rPr>
        <w:t>Bid:</w:t>
      </w:r>
      <w:r w:rsidRPr="002A7576">
        <w:rPr>
          <w:rFonts w:ascii="Tahoma" w:hAnsi="Tahoma" w:cs="Tahoma"/>
          <w:b/>
          <w:color w:val="000000" w:themeColor="text1"/>
          <w:spacing w:val="-1"/>
          <w:sz w:val="20"/>
          <w:szCs w:val="20"/>
          <w:u w:val="single"/>
        </w:rPr>
        <w:t xml:space="preserve"> </w:t>
      </w:r>
      <w:r w:rsidRPr="002A7576">
        <w:rPr>
          <w:rFonts w:ascii="Tahoma" w:hAnsi="Tahoma" w:cs="Tahoma"/>
          <w:i/>
          <w:color w:val="000000" w:themeColor="text1"/>
          <w:sz w:val="20"/>
          <w:szCs w:val="20"/>
          <w:u w:val="single"/>
        </w:rPr>
        <w:t>(in</w:t>
      </w:r>
      <w:r w:rsidRPr="002A7576">
        <w:rPr>
          <w:rFonts w:ascii="Tahoma" w:hAnsi="Tahoma" w:cs="Tahoma"/>
          <w:i/>
          <w:color w:val="000000" w:themeColor="text1"/>
          <w:spacing w:val="-3"/>
          <w:sz w:val="20"/>
          <w:szCs w:val="20"/>
          <w:u w:val="single"/>
        </w:rPr>
        <w:t xml:space="preserve"> </w:t>
      </w:r>
      <w:r w:rsidR="00317FC0" w:rsidRPr="002A7576">
        <w:rPr>
          <w:rFonts w:ascii="Tahoma" w:hAnsi="Tahoma" w:cs="Tahoma"/>
          <w:i/>
          <w:color w:val="000000" w:themeColor="text1"/>
          <w:spacing w:val="-3"/>
          <w:sz w:val="20"/>
          <w:szCs w:val="20"/>
          <w:u w:val="single"/>
        </w:rPr>
        <w:t xml:space="preserve">a </w:t>
      </w:r>
      <w:r w:rsidRPr="002A7576">
        <w:rPr>
          <w:rFonts w:ascii="Tahoma" w:hAnsi="Tahoma" w:cs="Tahoma"/>
          <w:i/>
          <w:color w:val="000000" w:themeColor="text1"/>
          <w:sz w:val="20"/>
          <w:szCs w:val="20"/>
          <w:u w:val="single"/>
        </w:rPr>
        <w:t>separate</w:t>
      </w:r>
      <w:r w:rsidRPr="002A7576">
        <w:rPr>
          <w:rFonts w:ascii="Tahoma" w:hAnsi="Tahoma" w:cs="Tahoma"/>
          <w:i/>
          <w:color w:val="000000" w:themeColor="text1"/>
          <w:spacing w:val="-2"/>
          <w:sz w:val="20"/>
          <w:szCs w:val="20"/>
          <w:u w:val="single"/>
        </w:rPr>
        <w:t xml:space="preserve"> </w:t>
      </w:r>
      <w:r w:rsidRPr="002A7576">
        <w:rPr>
          <w:rFonts w:ascii="Tahoma" w:hAnsi="Tahoma" w:cs="Tahoma"/>
          <w:i/>
          <w:color w:val="000000" w:themeColor="text1"/>
          <w:sz w:val="20"/>
          <w:szCs w:val="20"/>
          <w:u w:val="single"/>
        </w:rPr>
        <w:t>sealed</w:t>
      </w:r>
      <w:r w:rsidRPr="002A7576">
        <w:rPr>
          <w:rFonts w:ascii="Tahoma" w:hAnsi="Tahoma" w:cs="Tahoma"/>
          <w:i/>
          <w:color w:val="000000" w:themeColor="text1"/>
          <w:spacing w:val="-1"/>
          <w:sz w:val="20"/>
          <w:szCs w:val="20"/>
          <w:u w:val="single"/>
        </w:rPr>
        <w:t xml:space="preserve"> </w:t>
      </w:r>
      <w:r w:rsidRPr="002A7576">
        <w:rPr>
          <w:rFonts w:ascii="Tahoma" w:hAnsi="Tahoma" w:cs="Tahoma"/>
          <w:i/>
          <w:color w:val="000000" w:themeColor="text1"/>
          <w:sz w:val="20"/>
          <w:szCs w:val="20"/>
          <w:u w:val="single"/>
        </w:rPr>
        <w:t>envelope</w:t>
      </w:r>
      <w:r w:rsidR="002A7576" w:rsidRPr="002A7576">
        <w:rPr>
          <w:rFonts w:ascii="Tahoma" w:hAnsi="Tahoma" w:cs="Tahoma"/>
          <w:i/>
          <w:color w:val="000000" w:themeColor="text1"/>
          <w:sz w:val="20"/>
          <w:szCs w:val="20"/>
          <w:u w:val="single"/>
        </w:rPr>
        <w:t>/password protected file via email</w:t>
      </w:r>
      <w:r w:rsidRPr="002A7576">
        <w:rPr>
          <w:rFonts w:ascii="Tahoma" w:hAnsi="Tahoma" w:cs="Tahoma"/>
          <w:i/>
          <w:color w:val="000000" w:themeColor="text1"/>
          <w:sz w:val="20"/>
          <w:szCs w:val="20"/>
          <w:u w:val="single"/>
        </w:rPr>
        <w:t>)</w:t>
      </w:r>
    </w:p>
    <w:p w14:paraId="468C2D18" w14:textId="77777777" w:rsidR="00D931F3" w:rsidRPr="002A7576" w:rsidRDefault="00D931F3" w:rsidP="008F4155">
      <w:pPr>
        <w:rPr>
          <w:rFonts w:ascii="Tahoma" w:hAnsi="Tahoma" w:cs="Tahoma"/>
          <w:i/>
          <w:color w:val="000000" w:themeColor="text1"/>
          <w:sz w:val="20"/>
          <w:szCs w:val="20"/>
        </w:rPr>
      </w:pPr>
    </w:p>
    <w:p w14:paraId="6FA01154" w14:textId="45BEBE4C" w:rsidR="0020121E" w:rsidRPr="002A7576" w:rsidRDefault="00A47A6F" w:rsidP="0020121E">
      <w:pPr>
        <w:pStyle w:val="Heading1"/>
        <w:ind w:left="0" w:right="-90"/>
        <w:rPr>
          <w:rFonts w:ascii="Tahoma" w:hAnsi="Tahoma" w:cs="Tahoma"/>
          <w:bCs w:val="0"/>
          <w:color w:val="000000" w:themeColor="text1"/>
          <w:sz w:val="20"/>
          <w:szCs w:val="20"/>
        </w:rPr>
      </w:pPr>
      <w:r w:rsidRPr="002A7576">
        <w:rPr>
          <w:rFonts w:ascii="Tahoma" w:hAnsi="Tahoma" w:cs="Tahoma"/>
          <w:color w:val="000000" w:themeColor="text1"/>
          <w:sz w:val="20"/>
          <w:szCs w:val="20"/>
        </w:rPr>
        <w:t>Bid</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for</w:t>
      </w:r>
      <w:r w:rsidR="0020121E" w:rsidRPr="002A7576">
        <w:rPr>
          <w:rFonts w:ascii="Tahoma" w:hAnsi="Tahoma" w:cs="Tahoma"/>
          <w:color w:val="000000" w:themeColor="text1"/>
          <w:sz w:val="20"/>
          <w:szCs w:val="20"/>
        </w:rPr>
        <w:t xml:space="preserve"> the</w:t>
      </w:r>
      <w:r w:rsidR="00A25EA1" w:rsidRPr="002A7576">
        <w:rPr>
          <w:rFonts w:ascii="Tahoma" w:hAnsi="Tahoma" w:cs="Tahoma"/>
          <w:color w:val="000000" w:themeColor="text1"/>
          <w:sz w:val="20"/>
          <w:szCs w:val="20"/>
        </w:rPr>
        <w:t xml:space="preserve"> </w:t>
      </w:r>
      <w:r w:rsidR="00E90506" w:rsidRPr="002A7576">
        <w:rPr>
          <w:rFonts w:ascii="Tahoma" w:hAnsi="Tahoma" w:cs="Tahoma"/>
          <w:color w:val="000000" w:themeColor="text1"/>
          <w:sz w:val="20"/>
          <w:szCs w:val="20"/>
        </w:rPr>
        <w:t>Providing &amp; fixing of the JSW sheet with pipes</w:t>
      </w:r>
    </w:p>
    <w:p w14:paraId="48A52C7F" w14:textId="0AA4250E" w:rsidR="00BB57A4" w:rsidRPr="002A7576" w:rsidRDefault="00322218" w:rsidP="008F4155">
      <w:pPr>
        <w:spacing w:before="44"/>
        <w:jc w:val="center"/>
        <w:rPr>
          <w:rFonts w:ascii="Tahoma" w:hAnsi="Tahoma" w:cs="Tahoma"/>
          <w:b/>
          <w:color w:val="000000" w:themeColor="text1"/>
          <w:sz w:val="20"/>
          <w:szCs w:val="20"/>
          <w:u w:val="single" w:color="000000"/>
        </w:rPr>
      </w:pPr>
      <w:r w:rsidRPr="002A7576">
        <w:rPr>
          <w:rFonts w:ascii="Tahoma" w:hAnsi="Tahoma" w:cs="Tahoma"/>
          <w:b/>
          <w:color w:val="000000" w:themeColor="text1"/>
          <w:sz w:val="20"/>
          <w:szCs w:val="20"/>
          <w:u w:val="single" w:color="000000"/>
        </w:rPr>
        <w:t>(Tender No. : 202</w:t>
      </w:r>
      <w:r w:rsidR="00095749" w:rsidRPr="002A7576">
        <w:rPr>
          <w:rFonts w:ascii="Tahoma" w:hAnsi="Tahoma" w:cs="Tahoma"/>
          <w:b/>
          <w:color w:val="000000" w:themeColor="text1"/>
          <w:sz w:val="20"/>
          <w:szCs w:val="20"/>
          <w:u w:val="single" w:color="000000"/>
        </w:rPr>
        <w:t>4</w:t>
      </w:r>
      <w:r w:rsidRPr="002A7576">
        <w:rPr>
          <w:rFonts w:ascii="Tahoma" w:hAnsi="Tahoma" w:cs="Tahoma"/>
          <w:b/>
          <w:color w:val="000000" w:themeColor="text1"/>
          <w:sz w:val="20"/>
          <w:szCs w:val="20"/>
          <w:u w:val="single" w:color="000000"/>
        </w:rPr>
        <w:t>-2</w:t>
      </w:r>
      <w:r w:rsidR="00095749" w:rsidRPr="002A7576">
        <w:rPr>
          <w:rFonts w:ascii="Tahoma" w:hAnsi="Tahoma" w:cs="Tahoma"/>
          <w:b/>
          <w:color w:val="000000" w:themeColor="text1"/>
          <w:sz w:val="20"/>
          <w:szCs w:val="20"/>
          <w:u w:val="single" w:color="000000"/>
        </w:rPr>
        <w:t>5</w:t>
      </w:r>
      <w:r w:rsidRPr="002A7576">
        <w:rPr>
          <w:rFonts w:ascii="Tahoma" w:hAnsi="Tahoma" w:cs="Tahoma"/>
          <w:b/>
          <w:color w:val="000000" w:themeColor="text1"/>
          <w:sz w:val="20"/>
          <w:szCs w:val="20"/>
          <w:u w:val="single" w:color="000000"/>
        </w:rPr>
        <w:t>/</w:t>
      </w:r>
      <w:r w:rsidR="002A7576" w:rsidRPr="002A7576">
        <w:rPr>
          <w:rFonts w:ascii="Tahoma" w:hAnsi="Tahoma" w:cs="Tahoma"/>
          <w:b/>
          <w:color w:val="000000" w:themeColor="text1"/>
          <w:sz w:val="20"/>
          <w:szCs w:val="20"/>
          <w:u w:val="single" w:color="000000"/>
        </w:rPr>
        <w:t>Estate</w:t>
      </w:r>
      <w:r w:rsidRPr="002A7576">
        <w:rPr>
          <w:rFonts w:ascii="Tahoma" w:hAnsi="Tahoma" w:cs="Tahoma"/>
          <w:b/>
          <w:color w:val="000000" w:themeColor="text1"/>
          <w:sz w:val="20"/>
          <w:szCs w:val="20"/>
          <w:u w:val="single" w:color="000000"/>
        </w:rPr>
        <w:t>/2B/LNM-</w:t>
      </w:r>
      <w:r w:rsidR="002A7576" w:rsidRPr="002A7576">
        <w:rPr>
          <w:rFonts w:ascii="Tahoma" w:hAnsi="Tahoma" w:cs="Tahoma"/>
          <w:b/>
          <w:color w:val="000000" w:themeColor="text1"/>
          <w:sz w:val="20"/>
          <w:szCs w:val="20"/>
          <w:u w:val="single" w:color="000000"/>
        </w:rPr>
        <w:t>900</w:t>
      </w:r>
      <w:r w:rsidRPr="002A7576">
        <w:rPr>
          <w:rFonts w:ascii="Tahoma" w:hAnsi="Tahoma" w:cs="Tahoma"/>
          <w:b/>
          <w:color w:val="000000" w:themeColor="text1"/>
          <w:sz w:val="20"/>
          <w:szCs w:val="20"/>
          <w:u w:val="single" w:color="000000"/>
        </w:rPr>
        <w:t>)</w:t>
      </w:r>
    </w:p>
    <w:p w14:paraId="7C8B56A2" w14:textId="79DB5024" w:rsidR="00BB57A4" w:rsidRPr="002A7576" w:rsidRDefault="00BB57A4" w:rsidP="008F4155">
      <w:pPr>
        <w:pStyle w:val="BodyText"/>
        <w:spacing w:before="12"/>
        <w:rPr>
          <w:rFonts w:ascii="Tahoma" w:hAnsi="Tahoma" w:cs="Tahoma"/>
          <w:color w:val="000000" w:themeColor="text1"/>
        </w:rPr>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19"/>
        <w:gridCol w:w="4433"/>
        <w:gridCol w:w="990"/>
        <w:gridCol w:w="720"/>
        <w:gridCol w:w="1170"/>
        <w:gridCol w:w="1350"/>
      </w:tblGrid>
      <w:tr w:rsidR="002A7576" w:rsidRPr="002A7576" w14:paraId="7A7EDCD9"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05E405" w14:textId="77777777" w:rsidR="002A7576" w:rsidRPr="002A7576" w:rsidRDefault="002A7576" w:rsidP="002A7576">
            <w:pPr>
              <w:widowControl/>
              <w:autoSpaceDE/>
              <w:autoSpaceDN/>
              <w:jc w:val="center"/>
              <w:divId w:val="169280029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Sr. No.</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097CCA" w14:textId="77777777" w:rsidR="002A7576" w:rsidRPr="002A7576" w:rsidRDefault="002A7576" w:rsidP="002A7576">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053D95" w14:textId="77777777" w:rsidR="002A7576" w:rsidRPr="002A7576" w:rsidRDefault="002A7576" w:rsidP="002A7576">
            <w:pPr>
              <w:widowControl/>
              <w:autoSpaceDE/>
              <w:autoSpaceDN/>
              <w:jc w:val="center"/>
              <w:divId w:val="157647065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Quantity</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183BB2" w14:textId="48A65F76" w:rsidR="002A7576" w:rsidRPr="002A7576" w:rsidRDefault="002A7576" w:rsidP="002A7576">
            <w:pPr>
              <w:widowControl/>
              <w:autoSpaceDE/>
              <w:autoSpaceDN/>
              <w:ind w:hanging="15"/>
              <w:jc w:val="center"/>
              <w:divId w:val="160576446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Unit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B6E8D7" w14:textId="6F6EEE9E" w:rsidR="002A7576" w:rsidRPr="002A7576" w:rsidRDefault="002A7576" w:rsidP="002A7576">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Rate</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0F5D64" w14:textId="71183F17" w:rsidR="002A7576" w:rsidRPr="002A7576" w:rsidRDefault="002A7576" w:rsidP="002A7576">
            <w:pPr>
              <w:widowControl/>
              <w:autoSpaceDE/>
              <w:autoSpaceDN/>
              <w:jc w:val="center"/>
              <w:divId w:val="608463788"/>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TotalCost (Rs.)</w:t>
            </w:r>
          </w:p>
        </w:tc>
      </w:tr>
      <w:tr w:rsidR="002A7576" w:rsidRPr="002A7576" w14:paraId="074F29B9"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8ED548" w14:textId="05CEA151"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Pr>
                <w:rFonts w:ascii="Tahoma" w:eastAsia="Times New Roman" w:hAnsi="Tahoma" w:cs="Tahoma"/>
                <w:b/>
                <w:bCs/>
                <w:color w:val="000000" w:themeColor="text1"/>
                <w:sz w:val="18"/>
                <w:szCs w:val="18"/>
                <w:lang w:bidi="hi-IN"/>
              </w:rPr>
              <w:t>1</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098FF73" w14:textId="77777777" w:rsidR="002A7576" w:rsidRPr="002A7576" w:rsidRDefault="002A7576" w:rsidP="002A7576">
            <w:pPr>
              <w:widowControl/>
              <w:autoSpaceDE/>
              <w:autoSpaceDN/>
              <w:divId w:val="1024749598"/>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Providing &amp; fixing of JSW Colournon plus SS 0.45 mm sheet 6.10 length (12 sheets), including Proving &amp; fixing M S - Square Hollow Section 80 x 80 x 4 mm ( in rafters, purlins, and columns) - Grade A or B -  JINDAL-HISSAR, including all fasteners, welding work, Screws and etc. (L, U, J type) - (weld rods)</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8CC5E1"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79.79</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90202E" w14:textId="31A91214"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sqm</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2F5D93" w14:textId="2D9E6733"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25BA94" w14:textId="18DF55C4"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6B1B09E2"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004B05"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 xml:space="preserve"> </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4AA3C2"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791202"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Total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B4C0FB"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5C0006" w14:textId="77777777" w:rsidR="002A7576" w:rsidRPr="002A7576" w:rsidRDefault="002A7576" w:rsidP="002A7576">
            <w:pPr>
              <w:widowControl/>
              <w:autoSpaceDE/>
              <w:autoSpaceDN/>
              <w:jc w:val="center"/>
              <w:rPr>
                <w:rFonts w:ascii="Tahoma" w:eastAsia="Times New Roman" w:hAnsi="Tahoma" w:cs="Tahoma"/>
                <w:color w:val="000000" w:themeColor="text1"/>
                <w:sz w:val="20"/>
                <w:szCs w:val="20"/>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79D1C6" w14:textId="5F3746A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5A6D9EB2"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5723C2"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 xml:space="preserve"> </w:t>
            </w:r>
          </w:p>
        </w:tc>
        <w:tc>
          <w:tcPr>
            <w:tcW w:w="54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03784F"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G.S.T. (18%)</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2B3654"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D0273B" w14:textId="77777777" w:rsidR="002A7576" w:rsidRPr="002A7576" w:rsidRDefault="002A7576" w:rsidP="002A7576">
            <w:pPr>
              <w:widowControl/>
              <w:autoSpaceDE/>
              <w:autoSpaceDN/>
              <w:jc w:val="center"/>
              <w:rPr>
                <w:rFonts w:ascii="Tahoma" w:eastAsia="Times New Roman" w:hAnsi="Tahoma" w:cs="Tahoma"/>
                <w:color w:val="000000" w:themeColor="text1"/>
                <w:sz w:val="20"/>
                <w:szCs w:val="20"/>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7DDFCC" w14:textId="572C6B76"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5238FD33"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6DF27F" w14:textId="77777777" w:rsidR="002A7576" w:rsidRPr="002A7576" w:rsidRDefault="002A7576" w:rsidP="002A7576">
            <w:pPr>
              <w:widowControl/>
              <w:autoSpaceDE/>
              <w:autoSpaceDN/>
              <w:rPr>
                <w:rFonts w:ascii="Tahoma" w:eastAsia="Times New Roman" w:hAnsi="Tahoma" w:cs="Tahoma"/>
                <w:color w:val="000000" w:themeColor="text1"/>
                <w:sz w:val="20"/>
                <w:szCs w:val="20"/>
                <w:lang w:bidi="hi-IN"/>
              </w:rPr>
            </w:pPr>
            <w:r w:rsidRPr="002A7576">
              <w:rPr>
                <w:rFonts w:ascii="Tahoma" w:eastAsia="Times New Roman" w:hAnsi="Tahoma" w:cs="Tahoma"/>
                <w:color w:val="000000" w:themeColor="text1"/>
                <w:sz w:val="20"/>
                <w:szCs w:val="20"/>
                <w:lang w:bidi="hi-IN"/>
              </w:rPr>
              <w:t xml:space="preserve"> </w:t>
            </w:r>
          </w:p>
        </w:tc>
        <w:tc>
          <w:tcPr>
            <w:tcW w:w="54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FCD831"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Grand TOTAL with GST and Cartage </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FE9269"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 </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43B257"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1D988A" w14:textId="01F1B57C"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p>
        </w:tc>
      </w:tr>
    </w:tbl>
    <w:p w14:paraId="46A95A0F" w14:textId="77777777" w:rsidR="008D7F5E" w:rsidRPr="002A7576" w:rsidRDefault="008D7F5E" w:rsidP="008F4155">
      <w:pPr>
        <w:pStyle w:val="BodyText"/>
        <w:spacing w:before="12"/>
        <w:rPr>
          <w:rFonts w:ascii="Tahoma" w:hAnsi="Tahoma" w:cs="Tahoma"/>
          <w:color w:val="000000" w:themeColor="text1"/>
        </w:rPr>
      </w:pPr>
    </w:p>
    <w:p w14:paraId="0887910C"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Taxes</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like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GST</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clearly</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If</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nothing</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17"/>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these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charges</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deemed</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included.</w:t>
      </w:r>
    </w:p>
    <w:p w14:paraId="13380825" w14:textId="77777777" w:rsidR="00F84C31" w:rsidRPr="002A7576" w:rsidRDefault="00A47A6F" w:rsidP="002A7576">
      <w:pPr>
        <w:pStyle w:val="ListParagraph"/>
        <w:numPr>
          <w:ilvl w:val="0"/>
          <w:numId w:val="1"/>
        </w:numPr>
        <w:tabs>
          <w:tab w:val="left" w:pos="1199"/>
        </w:tabs>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If</w:t>
      </w:r>
      <w:r w:rsidRPr="002A7576">
        <w:rPr>
          <w:rFonts w:ascii="Tahoma" w:hAnsi="Tahoma" w:cs="Tahoma"/>
          <w:color w:val="000000" w:themeColor="text1"/>
          <w:spacing w:val="1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supplier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does</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not</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have</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a</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particular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item</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offered</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in</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tender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a</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different</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make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being</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proposed</w:t>
      </w:r>
      <w:r w:rsidRPr="002A7576">
        <w:rPr>
          <w:rFonts w:ascii="Tahoma" w:hAnsi="Tahoma" w:cs="Tahoma"/>
          <w:color w:val="000000" w:themeColor="text1"/>
          <w:spacing w:val="-43"/>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him,</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same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highlighted/mentioned</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especially</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him.</w:t>
      </w:r>
    </w:p>
    <w:p w14:paraId="0CEE693F" w14:textId="45066DDB" w:rsidR="00BB57A4" w:rsidRPr="002A7576" w:rsidRDefault="00A47A6F" w:rsidP="002A7576">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00F84C31"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prices</w:t>
      </w:r>
      <w:r w:rsidR="00F84C31"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should</w:t>
      </w:r>
      <w:r w:rsidR="002A7576" w:rsidRPr="002A7576">
        <w:rPr>
          <w:rFonts w:ascii="Tahoma" w:hAnsi="Tahoma" w:cs="Tahoma"/>
          <w:color w:val="000000" w:themeColor="text1"/>
          <w:sz w:val="20"/>
          <w:szCs w:val="20"/>
        </w:rPr>
        <w:t xml:space="preserve"> </w:t>
      </w:r>
      <w:r w:rsidR="008826FA" w:rsidRPr="002A7576">
        <w:rPr>
          <w:rFonts w:ascii="Tahoma" w:hAnsi="Tahoma" w:cs="Tahoma"/>
          <w:color w:val="000000" w:themeColor="text1"/>
          <w:sz w:val="20"/>
          <w:szCs w:val="20"/>
        </w:rPr>
        <w:t>include everything</w:t>
      </w:r>
      <w:r w:rsidR="00243B31" w:rsidRPr="002A7576">
        <w:rPr>
          <w:rFonts w:ascii="Tahoma" w:hAnsi="Tahoma" w:cs="Tahoma"/>
          <w:color w:val="000000" w:themeColor="text1"/>
          <w:sz w:val="20"/>
          <w:szCs w:val="20"/>
        </w:rPr>
        <w:t xml:space="preserve"> (packing, forwarding, transit insurance, transportation, loading /unloading, installation etc.). Loading/unloading up to 50 mtr. shall be done by the supplier.</w:t>
      </w:r>
    </w:p>
    <w:p w14:paraId="31484F35" w14:textId="77777777" w:rsidR="00BB57A4" w:rsidRPr="002A7576" w:rsidRDefault="00A47A6F" w:rsidP="002A7576">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Bid</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submitted</w:t>
      </w:r>
      <w:r w:rsidRPr="002A7576">
        <w:rPr>
          <w:rFonts w:ascii="Tahoma" w:hAnsi="Tahoma" w:cs="Tahoma"/>
          <w:color w:val="000000" w:themeColor="text1"/>
          <w:spacing w:val="24"/>
          <w:sz w:val="20"/>
          <w:szCs w:val="20"/>
        </w:rPr>
        <w:t xml:space="preserve"> </w:t>
      </w:r>
      <w:r w:rsidRPr="002A7576">
        <w:rPr>
          <w:rFonts w:ascii="Tahoma" w:hAnsi="Tahoma" w:cs="Tahoma"/>
          <w:color w:val="000000" w:themeColor="text1"/>
          <w:sz w:val="20"/>
          <w:szCs w:val="20"/>
        </w:rPr>
        <w:t>for</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F.O.R</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delivery</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at</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destination</w:t>
      </w:r>
      <w:r w:rsidRPr="002A7576">
        <w:rPr>
          <w:rFonts w:ascii="Tahoma" w:hAnsi="Tahoma" w:cs="Tahoma"/>
          <w:color w:val="000000" w:themeColor="text1"/>
          <w:spacing w:val="24"/>
          <w:sz w:val="20"/>
          <w:szCs w:val="20"/>
        </w:rPr>
        <w:t xml:space="preserve"> </w:t>
      </w:r>
      <w:r w:rsidRPr="002A7576">
        <w:rPr>
          <w:rFonts w:ascii="Tahoma" w:hAnsi="Tahoma" w:cs="Tahoma"/>
          <w:color w:val="000000" w:themeColor="text1"/>
          <w:sz w:val="20"/>
          <w:szCs w:val="20"/>
        </w:rPr>
        <w:t>i.e.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LNM</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Institute</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Information</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Technology,</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Gram</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Rupa</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Ki</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Nangal,</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Post</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Sumel,</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Via</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Jamdoli,</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Jaipur-</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302031</w:t>
      </w:r>
    </w:p>
    <w:p w14:paraId="3E137C5F" w14:textId="78D07D3D" w:rsidR="00BB57A4" w:rsidRPr="002A7576" w:rsidRDefault="008826FA"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b/>
          <w:color w:val="000000" w:themeColor="text1"/>
          <w:sz w:val="20"/>
          <w:szCs w:val="20"/>
        </w:rPr>
        <w:t>The bid</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should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be</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valid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for</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a</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minimum</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period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of</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30</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days.</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The</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Change</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in</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prices</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shall</w:t>
      </w:r>
      <w:r w:rsidRPr="002A7576">
        <w:rPr>
          <w:rFonts w:ascii="Tahoma" w:hAnsi="Tahoma" w:cs="Tahoma"/>
          <w:b/>
          <w:color w:val="000000" w:themeColor="text1"/>
          <w:spacing w:val="19"/>
          <w:sz w:val="20"/>
          <w:szCs w:val="20"/>
        </w:rPr>
        <w:t xml:space="preserve"> </w:t>
      </w:r>
      <w:r w:rsidRPr="002A7576">
        <w:rPr>
          <w:rFonts w:ascii="Tahoma" w:hAnsi="Tahoma" w:cs="Tahoma"/>
          <w:b/>
          <w:color w:val="000000" w:themeColor="text1"/>
          <w:sz w:val="20"/>
          <w:szCs w:val="20"/>
        </w:rPr>
        <w:t>not</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be</w:t>
      </w:r>
      <w:r w:rsidRPr="002A7576">
        <w:rPr>
          <w:rFonts w:ascii="Tahoma" w:hAnsi="Tahoma" w:cs="Tahoma"/>
          <w:b/>
          <w:color w:val="000000" w:themeColor="text1"/>
          <w:spacing w:val="21"/>
          <w:sz w:val="20"/>
          <w:szCs w:val="20"/>
        </w:rPr>
        <w:t xml:space="preserve"> </w:t>
      </w:r>
      <w:r w:rsidRPr="002A7576">
        <w:rPr>
          <w:rFonts w:ascii="Tahoma" w:hAnsi="Tahoma" w:cs="Tahoma"/>
          <w:color w:val="000000" w:themeColor="text1"/>
          <w:sz w:val="20"/>
          <w:szCs w:val="20"/>
        </w:rPr>
        <w:t>accepted within the validity period.</w:t>
      </w:r>
    </w:p>
    <w:p w14:paraId="1ACEC23C"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 LNMIIT reserves the right to reject any quotation(s) without assigning any reasons.</w:t>
      </w:r>
    </w:p>
    <w:p w14:paraId="08FE3D69"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Payment terms shall be decided mutually.</w:t>
      </w:r>
    </w:p>
    <w:p w14:paraId="47852F82" w14:textId="0FD1B3B9" w:rsidR="003A6795" w:rsidRPr="002A7576" w:rsidRDefault="003A6795"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For any kind of typographical error </w:t>
      </w:r>
      <w:r w:rsidR="0051178B" w:rsidRPr="002A7576">
        <w:rPr>
          <w:rFonts w:ascii="Tahoma" w:hAnsi="Tahoma" w:cs="Tahoma"/>
          <w:color w:val="000000" w:themeColor="text1"/>
          <w:sz w:val="20"/>
          <w:szCs w:val="20"/>
        </w:rPr>
        <w:t xml:space="preserve">or miss print </w:t>
      </w:r>
      <w:r w:rsidRPr="002A7576">
        <w:rPr>
          <w:rFonts w:ascii="Tahoma" w:hAnsi="Tahoma" w:cs="Tahoma"/>
          <w:color w:val="000000" w:themeColor="text1"/>
          <w:sz w:val="20"/>
          <w:szCs w:val="20"/>
        </w:rPr>
        <w:t xml:space="preserve">please </w:t>
      </w:r>
      <w:r w:rsidR="0055499F" w:rsidRPr="002A7576">
        <w:rPr>
          <w:rFonts w:ascii="Tahoma" w:hAnsi="Tahoma" w:cs="Tahoma"/>
          <w:color w:val="000000" w:themeColor="text1"/>
          <w:sz w:val="20"/>
          <w:szCs w:val="20"/>
        </w:rPr>
        <w:t xml:space="preserve">consult with </w:t>
      </w:r>
      <w:r w:rsidR="00A47A6F" w:rsidRPr="002A7576">
        <w:rPr>
          <w:rFonts w:ascii="Tahoma" w:hAnsi="Tahoma" w:cs="Tahoma"/>
          <w:color w:val="000000" w:themeColor="text1"/>
          <w:sz w:val="20"/>
          <w:szCs w:val="20"/>
        </w:rPr>
        <w:t xml:space="preserve">LNMIIT personnel. </w:t>
      </w:r>
    </w:p>
    <w:p w14:paraId="1C868ECF"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There should not be any conflict of interest (Declaration to be submitted by the Vendor).</w:t>
      </w:r>
    </w:p>
    <w:p w14:paraId="71214E5F" w14:textId="7A5E1A28" w:rsidR="00BB57A4" w:rsidRPr="002A7576" w:rsidRDefault="00E23E10"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The bid should be on the company’s letterhead and should be submitted in the LNMIIT format </w:t>
      </w:r>
      <w:r w:rsidR="008826FA" w:rsidRPr="002A7576">
        <w:rPr>
          <w:rFonts w:ascii="Tahoma" w:hAnsi="Tahoma" w:cs="Tahoma"/>
          <w:color w:val="000000" w:themeColor="text1"/>
          <w:sz w:val="20"/>
          <w:szCs w:val="20"/>
        </w:rPr>
        <w:t>only.</w:t>
      </w:r>
    </w:p>
    <w:p w14:paraId="25C8950A"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Item/Service not supplied by the supplier/service provider should be mentioned separately.</w:t>
      </w:r>
    </w:p>
    <w:p w14:paraId="1B0A644C" w14:textId="7C62A4FD" w:rsidR="00BB57A4" w:rsidRPr="002A7576" w:rsidRDefault="00E23E10"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 vendor should provide a photocopy of the cheque/cancelled cheque while presenting the Invoice to LNMIIT.</w:t>
      </w:r>
    </w:p>
    <w:p w14:paraId="34AC7B4C" w14:textId="071E5B75" w:rsidR="00F84C31"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Pre-bid </w:t>
      </w:r>
      <w:r w:rsidR="00E23E10" w:rsidRPr="002A7576">
        <w:rPr>
          <w:rFonts w:ascii="Tahoma" w:hAnsi="Tahoma" w:cs="Tahoma"/>
          <w:color w:val="000000" w:themeColor="text1"/>
          <w:sz w:val="20"/>
          <w:szCs w:val="20"/>
        </w:rPr>
        <w:t>meetings</w:t>
      </w:r>
      <w:r w:rsidRPr="002A7576">
        <w:rPr>
          <w:rFonts w:ascii="Tahoma" w:hAnsi="Tahoma" w:cs="Tahoma"/>
          <w:color w:val="000000" w:themeColor="text1"/>
          <w:sz w:val="20"/>
          <w:szCs w:val="20"/>
        </w:rPr>
        <w:t xml:space="preserve"> and pre-bid site </w:t>
      </w:r>
      <w:r w:rsidR="00E23E10" w:rsidRPr="002A7576">
        <w:rPr>
          <w:rFonts w:ascii="Tahoma" w:hAnsi="Tahoma" w:cs="Tahoma"/>
          <w:color w:val="000000" w:themeColor="text1"/>
          <w:sz w:val="20"/>
          <w:szCs w:val="20"/>
        </w:rPr>
        <w:t>visits</w:t>
      </w:r>
      <w:r w:rsidRPr="002A7576">
        <w:rPr>
          <w:rFonts w:ascii="Tahoma" w:hAnsi="Tahoma" w:cs="Tahoma"/>
          <w:color w:val="000000" w:themeColor="text1"/>
          <w:sz w:val="20"/>
          <w:szCs w:val="20"/>
        </w:rPr>
        <w:t xml:space="preserve"> can be done before quoting the rate in the tender to clear up any confusion regarding project details, the scope of work, and </w:t>
      </w:r>
      <w:r w:rsidR="00E23E10" w:rsidRPr="002A7576">
        <w:rPr>
          <w:rFonts w:ascii="Tahoma" w:hAnsi="Tahoma" w:cs="Tahoma"/>
          <w:color w:val="000000" w:themeColor="text1"/>
          <w:sz w:val="20"/>
          <w:szCs w:val="20"/>
        </w:rPr>
        <w:t xml:space="preserve">the </w:t>
      </w:r>
      <w:r w:rsidRPr="002A7576">
        <w:rPr>
          <w:rFonts w:ascii="Tahoma" w:hAnsi="Tahoma" w:cs="Tahoma"/>
          <w:color w:val="000000" w:themeColor="text1"/>
          <w:sz w:val="20"/>
          <w:szCs w:val="20"/>
        </w:rPr>
        <w:t>solicitation of documents.</w:t>
      </w:r>
    </w:p>
    <w:p w14:paraId="7593B3A3" w14:textId="468759CF" w:rsidR="00F84C31"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All charges applicable shall be clearly mentioned </w:t>
      </w:r>
      <w:r w:rsidR="008826FA" w:rsidRPr="002A7576">
        <w:rPr>
          <w:rFonts w:ascii="Tahoma" w:hAnsi="Tahoma" w:cs="Tahoma"/>
          <w:color w:val="000000" w:themeColor="text1"/>
          <w:sz w:val="20"/>
          <w:szCs w:val="20"/>
        </w:rPr>
        <w:t>in</w:t>
      </w:r>
      <w:r w:rsidRPr="002A7576">
        <w:rPr>
          <w:rFonts w:ascii="Tahoma" w:hAnsi="Tahoma" w:cs="Tahoma"/>
          <w:color w:val="000000" w:themeColor="text1"/>
          <w:sz w:val="20"/>
          <w:szCs w:val="20"/>
        </w:rPr>
        <w:t xml:space="preserve"> the offer. If nothing is mentioned in the offer, the quoted price shall be treated as final, and nothing extra shall be paid extra.</w:t>
      </w:r>
    </w:p>
    <w:p w14:paraId="209C2988" w14:textId="77777777" w:rsidR="00F84C31" w:rsidRPr="002A7576" w:rsidRDefault="00F84C31" w:rsidP="008F4155">
      <w:pPr>
        <w:pStyle w:val="ListParagraph"/>
        <w:tabs>
          <w:tab w:val="left" w:pos="1199"/>
        </w:tabs>
        <w:ind w:left="0" w:firstLine="0"/>
        <w:rPr>
          <w:rFonts w:ascii="Tahoma" w:hAnsi="Tahoma" w:cs="Tahoma"/>
          <w:color w:val="000000" w:themeColor="text1"/>
        </w:rPr>
      </w:pPr>
    </w:p>
    <w:p w14:paraId="5C7C1438" w14:textId="77777777" w:rsidR="00F84C31" w:rsidRPr="002A7576" w:rsidRDefault="00F84C31" w:rsidP="008F4155">
      <w:pPr>
        <w:pStyle w:val="ListParagraph"/>
        <w:tabs>
          <w:tab w:val="left" w:pos="1199"/>
        </w:tabs>
        <w:ind w:left="0" w:firstLine="0"/>
        <w:rPr>
          <w:rFonts w:ascii="Tahoma" w:hAnsi="Tahoma" w:cs="Tahoma"/>
          <w:color w:val="000000" w:themeColor="text1"/>
          <w:sz w:val="20"/>
          <w:szCs w:val="20"/>
        </w:rPr>
      </w:pPr>
    </w:p>
    <w:p w14:paraId="3E8DC6F8" w14:textId="77777777" w:rsidR="00F84C31" w:rsidRPr="002A7576" w:rsidRDefault="00F84C31" w:rsidP="008F4155">
      <w:pPr>
        <w:pStyle w:val="ListParagraph"/>
        <w:tabs>
          <w:tab w:val="left" w:pos="1199"/>
        </w:tabs>
        <w:ind w:left="0" w:firstLine="0"/>
        <w:rPr>
          <w:rFonts w:ascii="Tahoma" w:hAnsi="Tahoma" w:cs="Tahoma"/>
          <w:color w:val="000000" w:themeColor="text1"/>
          <w:sz w:val="20"/>
          <w:szCs w:val="20"/>
        </w:rPr>
      </w:pPr>
    </w:p>
    <w:p w14:paraId="27987677" w14:textId="1F208B54" w:rsidR="00BB57A4" w:rsidRPr="002A7576" w:rsidRDefault="00A47A6F" w:rsidP="008F4155">
      <w:pPr>
        <w:pStyle w:val="ListParagraph"/>
        <w:tabs>
          <w:tab w:val="left" w:pos="1199"/>
        </w:tabs>
        <w:ind w:left="0" w:firstLine="0"/>
        <w:jc w:val="right"/>
        <w:rPr>
          <w:rFonts w:ascii="Tahoma" w:hAnsi="Tahoma" w:cs="Tahoma"/>
          <w:color w:val="000000" w:themeColor="text1"/>
          <w:sz w:val="20"/>
          <w:szCs w:val="20"/>
        </w:rPr>
      </w:pPr>
      <w:r w:rsidRPr="002A7576">
        <w:rPr>
          <w:rFonts w:ascii="Tahoma" w:hAnsi="Tahoma" w:cs="Tahoma"/>
          <w:color w:val="000000" w:themeColor="text1"/>
          <w:sz w:val="20"/>
          <w:szCs w:val="20"/>
        </w:rPr>
        <w:t>Signature with seal</w:t>
      </w:r>
    </w:p>
    <w:sectPr w:rsidR="00BB57A4" w:rsidRPr="002A757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3D16"/>
    <w:rsid w:val="00040BF6"/>
    <w:rsid w:val="0005487C"/>
    <w:rsid w:val="0006080C"/>
    <w:rsid w:val="00064FE1"/>
    <w:rsid w:val="000713F6"/>
    <w:rsid w:val="000736B9"/>
    <w:rsid w:val="00075630"/>
    <w:rsid w:val="00081105"/>
    <w:rsid w:val="00095749"/>
    <w:rsid w:val="000A56D5"/>
    <w:rsid w:val="000E47E1"/>
    <w:rsid w:val="00131FC0"/>
    <w:rsid w:val="001340F2"/>
    <w:rsid w:val="0018404C"/>
    <w:rsid w:val="00186759"/>
    <w:rsid w:val="0019560D"/>
    <w:rsid w:val="001B7569"/>
    <w:rsid w:val="001C09C9"/>
    <w:rsid w:val="001C1D5C"/>
    <w:rsid w:val="001C4F0B"/>
    <w:rsid w:val="001D056C"/>
    <w:rsid w:val="0020121E"/>
    <w:rsid w:val="00237091"/>
    <w:rsid w:val="00243B31"/>
    <w:rsid w:val="002750A2"/>
    <w:rsid w:val="00280721"/>
    <w:rsid w:val="002A2034"/>
    <w:rsid w:val="002A7576"/>
    <w:rsid w:val="002D041B"/>
    <w:rsid w:val="002D5093"/>
    <w:rsid w:val="00311352"/>
    <w:rsid w:val="00311BE4"/>
    <w:rsid w:val="00312FBF"/>
    <w:rsid w:val="00316F72"/>
    <w:rsid w:val="00317FC0"/>
    <w:rsid w:val="00322218"/>
    <w:rsid w:val="0038129B"/>
    <w:rsid w:val="003815B7"/>
    <w:rsid w:val="00382F66"/>
    <w:rsid w:val="003A6795"/>
    <w:rsid w:val="003B15C8"/>
    <w:rsid w:val="003B4E17"/>
    <w:rsid w:val="003C20B2"/>
    <w:rsid w:val="003D4895"/>
    <w:rsid w:val="003E77E0"/>
    <w:rsid w:val="00421EF4"/>
    <w:rsid w:val="00422B2F"/>
    <w:rsid w:val="00441148"/>
    <w:rsid w:val="00447A24"/>
    <w:rsid w:val="00461082"/>
    <w:rsid w:val="004645E9"/>
    <w:rsid w:val="00472D98"/>
    <w:rsid w:val="00482625"/>
    <w:rsid w:val="004C3070"/>
    <w:rsid w:val="004D53CA"/>
    <w:rsid w:val="004F5269"/>
    <w:rsid w:val="00510862"/>
    <w:rsid w:val="0051178B"/>
    <w:rsid w:val="0051610B"/>
    <w:rsid w:val="005179CE"/>
    <w:rsid w:val="0053021C"/>
    <w:rsid w:val="00532ADE"/>
    <w:rsid w:val="00552EFE"/>
    <w:rsid w:val="0055499F"/>
    <w:rsid w:val="0055568C"/>
    <w:rsid w:val="00561BF9"/>
    <w:rsid w:val="00566727"/>
    <w:rsid w:val="00583058"/>
    <w:rsid w:val="005847F7"/>
    <w:rsid w:val="005E09F7"/>
    <w:rsid w:val="005E4DCB"/>
    <w:rsid w:val="005E769A"/>
    <w:rsid w:val="005F2E9F"/>
    <w:rsid w:val="00605732"/>
    <w:rsid w:val="00640E80"/>
    <w:rsid w:val="00652576"/>
    <w:rsid w:val="0065648B"/>
    <w:rsid w:val="00671C76"/>
    <w:rsid w:val="00683AF4"/>
    <w:rsid w:val="006A3E60"/>
    <w:rsid w:val="006A52AE"/>
    <w:rsid w:val="006B2A74"/>
    <w:rsid w:val="006B5114"/>
    <w:rsid w:val="006C31AB"/>
    <w:rsid w:val="006C5167"/>
    <w:rsid w:val="006D338E"/>
    <w:rsid w:val="00703AF1"/>
    <w:rsid w:val="00714A6F"/>
    <w:rsid w:val="00722146"/>
    <w:rsid w:val="00740CBE"/>
    <w:rsid w:val="0075054E"/>
    <w:rsid w:val="007728F8"/>
    <w:rsid w:val="007B1A6A"/>
    <w:rsid w:val="007C2DA6"/>
    <w:rsid w:val="007F353F"/>
    <w:rsid w:val="0082325A"/>
    <w:rsid w:val="00823B4C"/>
    <w:rsid w:val="00824151"/>
    <w:rsid w:val="00837182"/>
    <w:rsid w:val="00852A60"/>
    <w:rsid w:val="0086465B"/>
    <w:rsid w:val="008826FA"/>
    <w:rsid w:val="008B713F"/>
    <w:rsid w:val="008C1A42"/>
    <w:rsid w:val="008D7F5E"/>
    <w:rsid w:val="008F01DC"/>
    <w:rsid w:val="008F4155"/>
    <w:rsid w:val="0094157D"/>
    <w:rsid w:val="00986050"/>
    <w:rsid w:val="009C57E5"/>
    <w:rsid w:val="009D37D3"/>
    <w:rsid w:val="009F6018"/>
    <w:rsid w:val="00A25EA1"/>
    <w:rsid w:val="00A415E4"/>
    <w:rsid w:val="00A47A6F"/>
    <w:rsid w:val="00A65841"/>
    <w:rsid w:val="00A716B4"/>
    <w:rsid w:val="00A76DA8"/>
    <w:rsid w:val="00A802C8"/>
    <w:rsid w:val="00AA2A9B"/>
    <w:rsid w:val="00AF3A2A"/>
    <w:rsid w:val="00B057BB"/>
    <w:rsid w:val="00B146E5"/>
    <w:rsid w:val="00B33892"/>
    <w:rsid w:val="00B36DB1"/>
    <w:rsid w:val="00B40903"/>
    <w:rsid w:val="00B442F7"/>
    <w:rsid w:val="00B4584E"/>
    <w:rsid w:val="00B51DCB"/>
    <w:rsid w:val="00B54FF1"/>
    <w:rsid w:val="00B75132"/>
    <w:rsid w:val="00B91204"/>
    <w:rsid w:val="00B944E8"/>
    <w:rsid w:val="00B97592"/>
    <w:rsid w:val="00BA1D9F"/>
    <w:rsid w:val="00BA2478"/>
    <w:rsid w:val="00BA62C2"/>
    <w:rsid w:val="00BB2EDE"/>
    <w:rsid w:val="00BB57A4"/>
    <w:rsid w:val="00BB7C3C"/>
    <w:rsid w:val="00BC2730"/>
    <w:rsid w:val="00BC53C0"/>
    <w:rsid w:val="00BE710B"/>
    <w:rsid w:val="00BE74A4"/>
    <w:rsid w:val="00BF369F"/>
    <w:rsid w:val="00C023E2"/>
    <w:rsid w:val="00C16DC4"/>
    <w:rsid w:val="00C21FE3"/>
    <w:rsid w:val="00C24224"/>
    <w:rsid w:val="00C254F6"/>
    <w:rsid w:val="00C40C89"/>
    <w:rsid w:val="00C77916"/>
    <w:rsid w:val="00C841D9"/>
    <w:rsid w:val="00C871A9"/>
    <w:rsid w:val="00CA1C44"/>
    <w:rsid w:val="00CF7B00"/>
    <w:rsid w:val="00D06625"/>
    <w:rsid w:val="00D60790"/>
    <w:rsid w:val="00D67205"/>
    <w:rsid w:val="00D67446"/>
    <w:rsid w:val="00D931F3"/>
    <w:rsid w:val="00DB7348"/>
    <w:rsid w:val="00DE4D42"/>
    <w:rsid w:val="00DE7758"/>
    <w:rsid w:val="00DF5BAC"/>
    <w:rsid w:val="00E15BBC"/>
    <w:rsid w:val="00E23E10"/>
    <w:rsid w:val="00E24C0A"/>
    <w:rsid w:val="00E376E9"/>
    <w:rsid w:val="00E45A5B"/>
    <w:rsid w:val="00E558B5"/>
    <w:rsid w:val="00E63863"/>
    <w:rsid w:val="00E72997"/>
    <w:rsid w:val="00E80C52"/>
    <w:rsid w:val="00E90506"/>
    <w:rsid w:val="00E92398"/>
    <w:rsid w:val="00E9504E"/>
    <w:rsid w:val="00E96970"/>
    <w:rsid w:val="00EA16E7"/>
    <w:rsid w:val="00EA3FE4"/>
    <w:rsid w:val="00EB3200"/>
    <w:rsid w:val="00F22AD2"/>
    <w:rsid w:val="00F23BB8"/>
    <w:rsid w:val="00F4195B"/>
    <w:rsid w:val="00F47B6E"/>
    <w:rsid w:val="00F84C31"/>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01015570">
      <w:bodyDiv w:val="1"/>
      <w:marLeft w:val="0"/>
      <w:marRight w:val="0"/>
      <w:marTop w:val="0"/>
      <w:marBottom w:val="0"/>
      <w:divBdr>
        <w:top w:val="none" w:sz="0" w:space="0" w:color="auto"/>
        <w:left w:val="none" w:sz="0" w:space="0" w:color="auto"/>
        <w:bottom w:val="none" w:sz="0" w:space="0" w:color="auto"/>
        <w:right w:val="none" w:sz="0" w:space="0" w:color="auto"/>
      </w:divBdr>
      <w:divsChild>
        <w:div w:id="371854954">
          <w:marLeft w:val="0"/>
          <w:marRight w:val="0"/>
          <w:marTop w:val="0"/>
          <w:marBottom w:val="0"/>
          <w:divBdr>
            <w:top w:val="none" w:sz="0" w:space="0" w:color="auto"/>
            <w:left w:val="none" w:sz="0" w:space="0" w:color="auto"/>
            <w:bottom w:val="none" w:sz="0" w:space="0" w:color="auto"/>
            <w:right w:val="none" w:sz="0" w:space="0" w:color="auto"/>
          </w:divBdr>
        </w:div>
        <w:div w:id="2082290336">
          <w:marLeft w:val="0"/>
          <w:marRight w:val="0"/>
          <w:marTop w:val="0"/>
          <w:marBottom w:val="0"/>
          <w:divBdr>
            <w:top w:val="none" w:sz="0" w:space="0" w:color="auto"/>
            <w:left w:val="none" w:sz="0" w:space="0" w:color="auto"/>
            <w:bottom w:val="none" w:sz="0" w:space="0" w:color="auto"/>
            <w:right w:val="none" w:sz="0" w:space="0" w:color="auto"/>
          </w:divBdr>
        </w:div>
        <w:div w:id="580339172">
          <w:marLeft w:val="0"/>
          <w:marRight w:val="0"/>
          <w:marTop w:val="0"/>
          <w:marBottom w:val="0"/>
          <w:divBdr>
            <w:top w:val="none" w:sz="0" w:space="0" w:color="auto"/>
            <w:left w:val="none" w:sz="0" w:space="0" w:color="auto"/>
            <w:bottom w:val="none" w:sz="0" w:space="0" w:color="auto"/>
            <w:right w:val="none" w:sz="0" w:space="0" w:color="auto"/>
          </w:divBdr>
        </w:div>
        <w:div w:id="1472019315">
          <w:marLeft w:val="0"/>
          <w:marRight w:val="0"/>
          <w:marTop w:val="0"/>
          <w:marBottom w:val="0"/>
          <w:divBdr>
            <w:top w:val="none" w:sz="0" w:space="0" w:color="auto"/>
            <w:left w:val="none" w:sz="0" w:space="0" w:color="auto"/>
            <w:bottom w:val="none" w:sz="0" w:space="0" w:color="auto"/>
            <w:right w:val="none" w:sz="0" w:space="0" w:color="auto"/>
          </w:divBdr>
        </w:div>
        <w:div w:id="921258076">
          <w:marLeft w:val="0"/>
          <w:marRight w:val="0"/>
          <w:marTop w:val="0"/>
          <w:marBottom w:val="0"/>
          <w:divBdr>
            <w:top w:val="none" w:sz="0" w:space="0" w:color="auto"/>
            <w:left w:val="none" w:sz="0" w:space="0" w:color="auto"/>
            <w:bottom w:val="none" w:sz="0" w:space="0" w:color="auto"/>
            <w:right w:val="none" w:sz="0" w:space="0" w:color="auto"/>
          </w:divBdr>
        </w:div>
        <w:div w:id="395512019">
          <w:marLeft w:val="0"/>
          <w:marRight w:val="0"/>
          <w:marTop w:val="0"/>
          <w:marBottom w:val="0"/>
          <w:divBdr>
            <w:top w:val="none" w:sz="0" w:space="0" w:color="auto"/>
            <w:left w:val="none" w:sz="0" w:space="0" w:color="auto"/>
            <w:bottom w:val="none" w:sz="0" w:space="0" w:color="auto"/>
            <w:right w:val="none" w:sz="0" w:space="0" w:color="auto"/>
          </w:divBdr>
        </w:div>
      </w:divsChild>
    </w:div>
    <w:div w:id="277613849">
      <w:bodyDiv w:val="1"/>
      <w:marLeft w:val="0"/>
      <w:marRight w:val="0"/>
      <w:marTop w:val="0"/>
      <w:marBottom w:val="0"/>
      <w:divBdr>
        <w:top w:val="none" w:sz="0" w:space="0" w:color="auto"/>
        <w:left w:val="none" w:sz="0" w:space="0" w:color="auto"/>
        <w:bottom w:val="none" w:sz="0" w:space="0" w:color="auto"/>
        <w:right w:val="none" w:sz="0" w:space="0" w:color="auto"/>
      </w:divBdr>
      <w:divsChild>
        <w:div w:id="1777292795">
          <w:marLeft w:val="0"/>
          <w:marRight w:val="0"/>
          <w:marTop w:val="0"/>
          <w:marBottom w:val="0"/>
          <w:divBdr>
            <w:top w:val="none" w:sz="0" w:space="0" w:color="auto"/>
            <w:left w:val="none" w:sz="0" w:space="0" w:color="auto"/>
            <w:bottom w:val="none" w:sz="0" w:space="0" w:color="auto"/>
            <w:right w:val="none" w:sz="0" w:space="0" w:color="auto"/>
          </w:divBdr>
        </w:div>
        <w:div w:id="755982117">
          <w:marLeft w:val="0"/>
          <w:marRight w:val="0"/>
          <w:marTop w:val="0"/>
          <w:marBottom w:val="0"/>
          <w:divBdr>
            <w:top w:val="none" w:sz="0" w:space="0" w:color="auto"/>
            <w:left w:val="none" w:sz="0" w:space="0" w:color="auto"/>
            <w:bottom w:val="none" w:sz="0" w:space="0" w:color="auto"/>
            <w:right w:val="none" w:sz="0" w:space="0" w:color="auto"/>
          </w:divBdr>
        </w:div>
        <w:div w:id="598298331">
          <w:marLeft w:val="0"/>
          <w:marRight w:val="0"/>
          <w:marTop w:val="0"/>
          <w:marBottom w:val="0"/>
          <w:divBdr>
            <w:top w:val="none" w:sz="0" w:space="0" w:color="auto"/>
            <w:left w:val="none" w:sz="0" w:space="0" w:color="auto"/>
            <w:bottom w:val="none" w:sz="0" w:space="0" w:color="auto"/>
            <w:right w:val="none" w:sz="0" w:space="0" w:color="auto"/>
          </w:divBdr>
        </w:div>
        <w:div w:id="1140534517">
          <w:marLeft w:val="0"/>
          <w:marRight w:val="0"/>
          <w:marTop w:val="0"/>
          <w:marBottom w:val="0"/>
          <w:divBdr>
            <w:top w:val="none" w:sz="0" w:space="0" w:color="auto"/>
            <w:left w:val="none" w:sz="0" w:space="0" w:color="auto"/>
            <w:bottom w:val="none" w:sz="0" w:space="0" w:color="auto"/>
            <w:right w:val="none" w:sz="0" w:space="0" w:color="auto"/>
          </w:divBdr>
        </w:div>
        <w:div w:id="1036849035">
          <w:marLeft w:val="0"/>
          <w:marRight w:val="0"/>
          <w:marTop w:val="0"/>
          <w:marBottom w:val="0"/>
          <w:divBdr>
            <w:top w:val="none" w:sz="0" w:space="0" w:color="auto"/>
            <w:left w:val="none" w:sz="0" w:space="0" w:color="auto"/>
            <w:bottom w:val="none" w:sz="0" w:space="0" w:color="auto"/>
            <w:right w:val="none" w:sz="0" w:space="0" w:color="auto"/>
          </w:divBdr>
        </w:div>
        <w:div w:id="1330645186">
          <w:marLeft w:val="0"/>
          <w:marRight w:val="0"/>
          <w:marTop w:val="0"/>
          <w:marBottom w:val="0"/>
          <w:divBdr>
            <w:top w:val="none" w:sz="0" w:space="0" w:color="auto"/>
            <w:left w:val="none" w:sz="0" w:space="0" w:color="auto"/>
            <w:bottom w:val="none" w:sz="0" w:space="0" w:color="auto"/>
            <w:right w:val="none" w:sz="0" w:space="0" w:color="auto"/>
          </w:divBdr>
        </w:div>
        <w:div w:id="2035810607">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376851402">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 w:id="1764716709">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331957633">
      <w:bodyDiv w:val="1"/>
      <w:marLeft w:val="0"/>
      <w:marRight w:val="0"/>
      <w:marTop w:val="0"/>
      <w:marBottom w:val="0"/>
      <w:divBdr>
        <w:top w:val="none" w:sz="0" w:space="0" w:color="auto"/>
        <w:left w:val="none" w:sz="0" w:space="0" w:color="auto"/>
        <w:bottom w:val="none" w:sz="0" w:space="0" w:color="auto"/>
        <w:right w:val="none" w:sz="0" w:space="0" w:color="auto"/>
      </w:divBdr>
      <w:divsChild>
        <w:div w:id="1692800291">
          <w:marLeft w:val="0"/>
          <w:marRight w:val="0"/>
          <w:marTop w:val="0"/>
          <w:marBottom w:val="0"/>
          <w:divBdr>
            <w:top w:val="none" w:sz="0" w:space="0" w:color="auto"/>
            <w:left w:val="none" w:sz="0" w:space="0" w:color="auto"/>
            <w:bottom w:val="none" w:sz="0" w:space="0" w:color="auto"/>
            <w:right w:val="none" w:sz="0" w:space="0" w:color="auto"/>
          </w:divBdr>
        </w:div>
        <w:div w:id="1576470651">
          <w:marLeft w:val="0"/>
          <w:marRight w:val="0"/>
          <w:marTop w:val="0"/>
          <w:marBottom w:val="0"/>
          <w:divBdr>
            <w:top w:val="none" w:sz="0" w:space="0" w:color="auto"/>
            <w:left w:val="none" w:sz="0" w:space="0" w:color="auto"/>
            <w:bottom w:val="none" w:sz="0" w:space="0" w:color="auto"/>
            <w:right w:val="none" w:sz="0" w:space="0" w:color="auto"/>
          </w:divBdr>
        </w:div>
        <w:div w:id="1605764461">
          <w:marLeft w:val="0"/>
          <w:marRight w:val="0"/>
          <w:marTop w:val="0"/>
          <w:marBottom w:val="0"/>
          <w:divBdr>
            <w:top w:val="none" w:sz="0" w:space="0" w:color="auto"/>
            <w:left w:val="none" w:sz="0" w:space="0" w:color="auto"/>
            <w:bottom w:val="none" w:sz="0" w:space="0" w:color="auto"/>
            <w:right w:val="none" w:sz="0" w:space="0" w:color="auto"/>
          </w:divBdr>
        </w:div>
        <w:div w:id="608463788">
          <w:marLeft w:val="0"/>
          <w:marRight w:val="0"/>
          <w:marTop w:val="0"/>
          <w:marBottom w:val="0"/>
          <w:divBdr>
            <w:top w:val="none" w:sz="0" w:space="0" w:color="auto"/>
            <w:left w:val="none" w:sz="0" w:space="0" w:color="auto"/>
            <w:bottom w:val="none" w:sz="0" w:space="0" w:color="auto"/>
            <w:right w:val="none" w:sz="0" w:space="0" w:color="auto"/>
          </w:divBdr>
        </w:div>
        <w:div w:id="1024749598">
          <w:marLeft w:val="0"/>
          <w:marRight w:val="0"/>
          <w:marTop w:val="0"/>
          <w:marBottom w:val="0"/>
          <w:divBdr>
            <w:top w:val="none" w:sz="0" w:space="0" w:color="auto"/>
            <w:left w:val="none" w:sz="0" w:space="0" w:color="auto"/>
            <w:bottom w:val="none" w:sz="0" w:space="0" w:color="auto"/>
            <w:right w:val="none" w:sz="0" w:space="0" w:color="auto"/>
          </w:divBdr>
        </w:div>
      </w:divsChild>
    </w:div>
    <w:div w:id="529608078">
      <w:bodyDiv w:val="1"/>
      <w:marLeft w:val="0"/>
      <w:marRight w:val="0"/>
      <w:marTop w:val="0"/>
      <w:marBottom w:val="0"/>
      <w:divBdr>
        <w:top w:val="none" w:sz="0" w:space="0" w:color="auto"/>
        <w:left w:val="none" w:sz="0" w:space="0" w:color="auto"/>
        <w:bottom w:val="none" w:sz="0" w:space="0" w:color="auto"/>
        <w:right w:val="none" w:sz="0" w:space="0" w:color="auto"/>
      </w:divBdr>
      <w:divsChild>
        <w:div w:id="1189024574">
          <w:marLeft w:val="0"/>
          <w:marRight w:val="0"/>
          <w:marTop w:val="0"/>
          <w:marBottom w:val="0"/>
          <w:divBdr>
            <w:top w:val="none" w:sz="0" w:space="0" w:color="auto"/>
            <w:left w:val="none" w:sz="0" w:space="0" w:color="auto"/>
            <w:bottom w:val="none" w:sz="0" w:space="0" w:color="auto"/>
            <w:right w:val="none" w:sz="0" w:space="0" w:color="auto"/>
          </w:divBdr>
        </w:div>
        <w:div w:id="1278563039">
          <w:marLeft w:val="0"/>
          <w:marRight w:val="0"/>
          <w:marTop w:val="0"/>
          <w:marBottom w:val="0"/>
          <w:divBdr>
            <w:top w:val="none" w:sz="0" w:space="0" w:color="auto"/>
            <w:left w:val="none" w:sz="0" w:space="0" w:color="auto"/>
            <w:bottom w:val="none" w:sz="0" w:space="0" w:color="auto"/>
            <w:right w:val="none" w:sz="0" w:space="0" w:color="auto"/>
          </w:divBdr>
        </w:div>
        <w:div w:id="603805119">
          <w:marLeft w:val="0"/>
          <w:marRight w:val="0"/>
          <w:marTop w:val="0"/>
          <w:marBottom w:val="0"/>
          <w:divBdr>
            <w:top w:val="none" w:sz="0" w:space="0" w:color="auto"/>
            <w:left w:val="none" w:sz="0" w:space="0" w:color="auto"/>
            <w:bottom w:val="none" w:sz="0" w:space="0" w:color="auto"/>
            <w:right w:val="none" w:sz="0" w:space="0" w:color="auto"/>
          </w:divBdr>
        </w:div>
      </w:divsChild>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6418553">
      <w:bodyDiv w:val="1"/>
      <w:marLeft w:val="0"/>
      <w:marRight w:val="0"/>
      <w:marTop w:val="0"/>
      <w:marBottom w:val="0"/>
      <w:divBdr>
        <w:top w:val="none" w:sz="0" w:space="0" w:color="auto"/>
        <w:left w:val="none" w:sz="0" w:space="0" w:color="auto"/>
        <w:bottom w:val="none" w:sz="0" w:space="0" w:color="auto"/>
        <w:right w:val="none" w:sz="0" w:space="0" w:color="auto"/>
      </w:divBdr>
      <w:divsChild>
        <w:div w:id="862062129">
          <w:marLeft w:val="0"/>
          <w:marRight w:val="0"/>
          <w:marTop w:val="0"/>
          <w:marBottom w:val="0"/>
          <w:divBdr>
            <w:top w:val="none" w:sz="0" w:space="0" w:color="auto"/>
            <w:left w:val="none" w:sz="0" w:space="0" w:color="auto"/>
            <w:bottom w:val="none" w:sz="0" w:space="0" w:color="auto"/>
            <w:right w:val="none" w:sz="0" w:space="0" w:color="auto"/>
          </w:divBdr>
        </w:div>
        <w:div w:id="294531763">
          <w:marLeft w:val="0"/>
          <w:marRight w:val="0"/>
          <w:marTop w:val="0"/>
          <w:marBottom w:val="0"/>
          <w:divBdr>
            <w:top w:val="none" w:sz="0" w:space="0" w:color="auto"/>
            <w:left w:val="none" w:sz="0" w:space="0" w:color="auto"/>
            <w:bottom w:val="none" w:sz="0" w:space="0" w:color="auto"/>
            <w:right w:val="none" w:sz="0" w:space="0" w:color="auto"/>
          </w:divBdr>
        </w:div>
        <w:div w:id="344787300">
          <w:marLeft w:val="0"/>
          <w:marRight w:val="0"/>
          <w:marTop w:val="0"/>
          <w:marBottom w:val="0"/>
          <w:divBdr>
            <w:top w:val="none" w:sz="0" w:space="0" w:color="auto"/>
            <w:left w:val="none" w:sz="0" w:space="0" w:color="auto"/>
            <w:bottom w:val="none" w:sz="0" w:space="0" w:color="auto"/>
            <w:right w:val="none" w:sz="0" w:space="0" w:color="auto"/>
          </w:divBdr>
        </w:div>
        <w:div w:id="1164662866">
          <w:marLeft w:val="0"/>
          <w:marRight w:val="0"/>
          <w:marTop w:val="0"/>
          <w:marBottom w:val="0"/>
          <w:divBdr>
            <w:top w:val="none" w:sz="0" w:space="0" w:color="auto"/>
            <w:left w:val="none" w:sz="0" w:space="0" w:color="auto"/>
            <w:bottom w:val="none" w:sz="0" w:space="0" w:color="auto"/>
            <w:right w:val="none" w:sz="0" w:space="0" w:color="auto"/>
          </w:divBdr>
        </w:div>
        <w:div w:id="1426077039">
          <w:marLeft w:val="0"/>
          <w:marRight w:val="0"/>
          <w:marTop w:val="0"/>
          <w:marBottom w:val="0"/>
          <w:divBdr>
            <w:top w:val="none" w:sz="0" w:space="0" w:color="auto"/>
            <w:left w:val="none" w:sz="0" w:space="0" w:color="auto"/>
            <w:bottom w:val="none" w:sz="0" w:space="0" w:color="auto"/>
            <w:right w:val="none" w:sz="0" w:space="0" w:color="auto"/>
          </w:divBdr>
        </w:div>
        <w:div w:id="119959233">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 w:id="2118408655">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071228480">
      <w:bodyDiv w:val="1"/>
      <w:marLeft w:val="0"/>
      <w:marRight w:val="0"/>
      <w:marTop w:val="0"/>
      <w:marBottom w:val="0"/>
      <w:divBdr>
        <w:top w:val="none" w:sz="0" w:space="0" w:color="auto"/>
        <w:left w:val="none" w:sz="0" w:space="0" w:color="auto"/>
        <w:bottom w:val="none" w:sz="0" w:space="0" w:color="auto"/>
        <w:right w:val="none" w:sz="0" w:space="0" w:color="auto"/>
      </w:divBdr>
      <w:divsChild>
        <w:div w:id="1329557701">
          <w:marLeft w:val="0"/>
          <w:marRight w:val="0"/>
          <w:marTop w:val="0"/>
          <w:marBottom w:val="0"/>
          <w:divBdr>
            <w:top w:val="none" w:sz="0" w:space="0" w:color="auto"/>
            <w:left w:val="none" w:sz="0" w:space="0" w:color="auto"/>
            <w:bottom w:val="none" w:sz="0" w:space="0" w:color="auto"/>
            <w:right w:val="none" w:sz="0" w:space="0" w:color="auto"/>
          </w:divBdr>
        </w:div>
        <w:div w:id="1720745895">
          <w:marLeft w:val="0"/>
          <w:marRight w:val="0"/>
          <w:marTop w:val="0"/>
          <w:marBottom w:val="0"/>
          <w:divBdr>
            <w:top w:val="none" w:sz="0" w:space="0" w:color="auto"/>
            <w:left w:val="none" w:sz="0" w:space="0" w:color="auto"/>
            <w:bottom w:val="none" w:sz="0" w:space="0" w:color="auto"/>
            <w:right w:val="none" w:sz="0" w:space="0" w:color="auto"/>
          </w:divBdr>
        </w:div>
        <w:div w:id="1628468575">
          <w:marLeft w:val="0"/>
          <w:marRight w:val="0"/>
          <w:marTop w:val="0"/>
          <w:marBottom w:val="0"/>
          <w:divBdr>
            <w:top w:val="none" w:sz="0" w:space="0" w:color="auto"/>
            <w:left w:val="none" w:sz="0" w:space="0" w:color="auto"/>
            <w:bottom w:val="none" w:sz="0" w:space="0" w:color="auto"/>
            <w:right w:val="none" w:sz="0" w:space="0" w:color="auto"/>
          </w:divBdr>
        </w:div>
        <w:div w:id="1594238939">
          <w:marLeft w:val="0"/>
          <w:marRight w:val="0"/>
          <w:marTop w:val="0"/>
          <w:marBottom w:val="0"/>
          <w:divBdr>
            <w:top w:val="none" w:sz="0" w:space="0" w:color="auto"/>
            <w:left w:val="none" w:sz="0" w:space="0" w:color="auto"/>
            <w:bottom w:val="none" w:sz="0" w:space="0" w:color="auto"/>
            <w:right w:val="none" w:sz="0" w:space="0" w:color="auto"/>
          </w:divBdr>
        </w:div>
        <w:div w:id="292369222">
          <w:marLeft w:val="0"/>
          <w:marRight w:val="0"/>
          <w:marTop w:val="0"/>
          <w:marBottom w:val="0"/>
          <w:divBdr>
            <w:top w:val="none" w:sz="0" w:space="0" w:color="auto"/>
            <w:left w:val="none" w:sz="0" w:space="0" w:color="auto"/>
            <w:bottom w:val="none" w:sz="0" w:space="0" w:color="auto"/>
            <w:right w:val="none" w:sz="0" w:space="0" w:color="auto"/>
          </w:divBdr>
        </w:div>
        <w:div w:id="699010740">
          <w:marLeft w:val="0"/>
          <w:marRight w:val="0"/>
          <w:marTop w:val="0"/>
          <w:marBottom w:val="0"/>
          <w:divBdr>
            <w:top w:val="none" w:sz="0" w:space="0" w:color="auto"/>
            <w:left w:val="none" w:sz="0" w:space="0" w:color="auto"/>
            <w:bottom w:val="none" w:sz="0" w:space="0" w:color="auto"/>
            <w:right w:val="none" w:sz="0" w:space="0" w:color="auto"/>
          </w:divBdr>
        </w:div>
        <w:div w:id="150878823">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3</Pages>
  <Words>1128</Words>
  <Characters>6431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143</cp:revision>
  <dcterms:created xsi:type="dcterms:W3CDTF">2024-09-03T10:10:00Z</dcterms:created>
  <dcterms:modified xsi:type="dcterms:W3CDTF">2025-02-02T17:32:00Z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