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7BE77447"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Tender No: 2024-25/</w:t>
      </w:r>
      <w:r w:rsidR="0048270C">
        <w:rPr>
          <w:rFonts w:ascii="Tahoma" w:hAnsi="Tahoma" w:cs="Tahoma"/>
          <w:b/>
          <w:bCs/>
          <w:color w:val="000000"/>
          <w:sz w:val="18"/>
          <w:szCs w:val="18"/>
        </w:rPr>
        <w:t>MME</w:t>
      </w:r>
      <w:r w:rsidRPr="001D455E">
        <w:rPr>
          <w:rFonts w:ascii="Tahoma" w:hAnsi="Tahoma" w:cs="Tahoma"/>
          <w:b/>
          <w:bCs/>
          <w:color w:val="000000"/>
          <w:sz w:val="18"/>
          <w:szCs w:val="18"/>
        </w:rPr>
        <w:t>/</w:t>
      </w:r>
      <w:r w:rsidR="009F620A">
        <w:rPr>
          <w:rFonts w:ascii="Tahoma" w:hAnsi="Tahoma" w:cs="Tahoma"/>
          <w:b/>
          <w:bCs/>
          <w:color w:val="000000"/>
          <w:sz w:val="18"/>
          <w:szCs w:val="18"/>
        </w:rPr>
        <w:t>2</w:t>
      </w:r>
      <w:r w:rsidRPr="001D455E">
        <w:rPr>
          <w:rFonts w:ascii="Tahoma" w:hAnsi="Tahoma" w:cs="Tahoma"/>
          <w:b/>
          <w:bCs/>
          <w:color w:val="000000"/>
          <w:sz w:val="18"/>
          <w:szCs w:val="18"/>
        </w:rPr>
        <w:t>B/LNM-</w:t>
      </w:r>
      <w:r w:rsidR="00FB5F34">
        <w:rPr>
          <w:rFonts w:ascii="Tahoma" w:hAnsi="Tahoma" w:cs="Tahoma"/>
          <w:b/>
          <w:bCs/>
          <w:color w:val="000000"/>
          <w:sz w:val="18"/>
          <w:szCs w:val="18"/>
        </w:rPr>
        <w:t>877</w:t>
      </w: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458C593B" w14:textId="17E4BEF8" w:rsidR="00316F72"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u w:val="single"/>
        </w:rPr>
        <w:t>TENDER NOTICE</w:t>
      </w: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43C56AA" w:rsidR="00F84C31" w:rsidRPr="0048270C"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034460">
        <w:rPr>
          <w:rFonts w:ascii="Tahoma" w:hAnsi="Tahoma" w:cs="Tahoma"/>
          <w:color w:val="000000"/>
          <w:sz w:val="18"/>
          <w:szCs w:val="18"/>
        </w:rPr>
        <w:t xml:space="preserve">Supply of </w:t>
      </w:r>
      <w:r w:rsidR="00F0206A">
        <w:rPr>
          <w:rFonts w:ascii="Tahoma" w:hAnsi="Tahoma" w:cs="Tahoma"/>
          <w:b/>
          <w:sz w:val="18"/>
          <w:szCs w:val="18"/>
        </w:rPr>
        <w:t xml:space="preserve">Salt spray chamber </w:t>
      </w:r>
      <w:r w:rsidR="00CA2FF5">
        <w:rPr>
          <w:rFonts w:ascii="Tahoma" w:hAnsi="Tahoma" w:cs="Tahoma"/>
          <w:b/>
          <w:sz w:val="18"/>
          <w:szCs w:val="18"/>
        </w:rPr>
        <w:t>mini-100-liter</w:t>
      </w:r>
      <w:r w:rsidR="00F0206A">
        <w:rPr>
          <w:rFonts w:ascii="Tahoma" w:hAnsi="Tahoma" w:cs="Tahoma"/>
          <w:b/>
          <w:sz w:val="18"/>
          <w:szCs w:val="18"/>
        </w:rPr>
        <w:t xml:space="preserve"> digital complied with ASTM B 117 standards &amp; Air saturator for salt spray chamber</w:t>
      </w:r>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by Email/Speed-Post/ Registered Post/ By-hand/courier before 05:00 PM on </w:t>
      </w:r>
      <w:r w:rsidR="00666132" w:rsidRPr="0048270C">
        <w:rPr>
          <w:rFonts w:ascii="Tahoma" w:hAnsi="Tahoma" w:cs="Tahoma"/>
          <w:color w:val="000000"/>
          <w:sz w:val="18"/>
          <w:szCs w:val="18"/>
        </w:rPr>
        <w:t>1</w:t>
      </w:r>
      <w:r w:rsidR="00C2266F">
        <w:rPr>
          <w:rFonts w:ascii="Tahoma" w:hAnsi="Tahoma" w:cs="Tahoma"/>
          <w:color w:val="000000"/>
          <w:sz w:val="18"/>
          <w:szCs w:val="18"/>
        </w:rPr>
        <w:t>5</w:t>
      </w:r>
      <w:r w:rsidR="001D455E" w:rsidRPr="0048270C">
        <w:rPr>
          <w:rFonts w:ascii="Tahoma" w:hAnsi="Tahoma" w:cs="Tahoma"/>
          <w:color w:val="000000"/>
          <w:sz w:val="18"/>
          <w:szCs w:val="18"/>
        </w:rPr>
        <w:t>.0</w:t>
      </w:r>
      <w:r w:rsidR="00FB5F34">
        <w:rPr>
          <w:rFonts w:ascii="Tahoma" w:hAnsi="Tahoma" w:cs="Tahoma"/>
          <w:color w:val="000000"/>
          <w:sz w:val="18"/>
          <w:szCs w:val="18"/>
        </w:rPr>
        <w:t>2</w:t>
      </w:r>
      <w:r w:rsidR="001D455E" w:rsidRPr="0048270C">
        <w:rPr>
          <w:rFonts w:ascii="Tahoma" w:hAnsi="Tahoma" w:cs="Tahoma"/>
          <w:color w:val="000000"/>
          <w:sz w:val="18"/>
          <w:szCs w:val="18"/>
        </w:rPr>
        <w:t>.202</w:t>
      </w:r>
      <w:r w:rsidR="00C2266F">
        <w:rPr>
          <w:rFonts w:ascii="Tahoma" w:hAnsi="Tahoma" w:cs="Tahoma"/>
          <w:color w:val="000000"/>
          <w:sz w:val="18"/>
          <w:szCs w:val="18"/>
        </w:rPr>
        <w:t>5</w:t>
      </w:r>
      <w:r w:rsidRPr="0048270C">
        <w:rPr>
          <w:rFonts w:ascii="Tahoma" w:hAnsi="Tahoma" w:cs="Tahoma"/>
          <w:color w:val="000000"/>
          <w:sz w:val="18"/>
          <w:szCs w:val="18"/>
          <w:shd w:val="clear" w:color="auto" w:fill="FFFF00"/>
        </w:rPr>
        <w:t>.</w:t>
      </w:r>
      <w:r w:rsidR="00F0206A">
        <w:rPr>
          <w:rFonts w:ascii="Tahoma" w:hAnsi="Tahoma" w:cs="Tahoma"/>
          <w:color w:val="000000"/>
          <w:sz w:val="18"/>
          <w:szCs w:val="18"/>
          <w:shd w:val="clear" w:color="auto" w:fill="FFFF00"/>
        </w:rPr>
        <w:t xml:space="preserve"> </w:t>
      </w:r>
      <w:r w:rsidR="00CA2FF5">
        <w:rPr>
          <w:rFonts w:ascii="Tahoma" w:hAnsi="Tahoma" w:cs="Tahoma"/>
          <w:color w:val="000000"/>
          <w:sz w:val="18"/>
          <w:szCs w:val="18"/>
          <w:shd w:val="clear" w:color="auto" w:fill="FFFF00"/>
        </w:rPr>
        <w:t xml:space="preserve"> </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17EA155A" w:rsidR="00F84C31" w:rsidRPr="00FB5F34" w:rsidRDefault="00FB5F34" w:rsidP="00842473">
      <w:pPr>
        <w:pStyle w:val="NormalWeb"/>
        <w:spacing w:before="0" w:beforeAutospacing="0" w:after="0" w:afterAutospacing="0"/>
        <w:jc w:val="both"/>
        <w:rPr>
          <w:rStyle w:val="Hyperlink"/>
          <w:rFonts w:eastAsiaTheme="majorEastAsia"/>
          <w:b/>
          <w:bCs/>
        </w:rPr>
      </w:pPr>
      <w:r w:rsidRPr="00FB5F34">
        <w:rPr>
          <w:rStyle w:val="Hyperlink"/>
          <w:rFonts w:ascii="Tahoma" w:eastAsiaTheme="majorEastAsia" w:hAnsi="Tahoma" w:cs="Tahoma"/>
          <w:b/>
          <w:bCs/>
          <w:sz w:val="18"/>
          <w:szCs w:val="18"/>
        </w:rPr>
        <w:t>tender-password@lnmiit.ac.in</w:t>
      </w:r>
      <w:r w:rsidR="00F84C31" w:rsidRPr="00FB5F34">
        <w:rPr>
          <w:rStyle w:val="Hyperlink"/>
          <w:rFonts w:eastAsiaTheme="majorEastAsia"/>
        </w:rPr>
        <w:t xml:space="preserve"> </w:t>
      </w:r>
      <w:r w:rsidR="00F84C31" w:rsidRPr="00FB5F34">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389808F5" w14:textId="19D55DD3" w:rsidR="00AB376C" w:rsidRPr="00AB376C"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Technical bid for the </w:t>
      </w:r>
      <w:r w:rsidR="00CF40CB">
        <w:rPr>
          <w:rFonts w:ascii="Tahoma" w:hAnsi="Tahoma" w:cs="Tahoma"/>
          <w:b/>
          <w:sz w:val="18"/>
          <w:szCs w:val="18"/>
        </w:rPr>
        <w:t xml:space="preserve">Salt spray chamber </w:t>
      </w:r>
      <w:r w:rsidR="00CA2FF5">
        <w:rPr>
          <w:rFonts w:ascii="Tahoma" w:hAnsi="Tahoma" w:cs="Tahoma"/>
          <w:b/>
          <w:sz w:val="18"/>
          <w:szCs w:val="18"/>
        </w:rPr>
        <w:t>mini-100-liter</w:t>
      </w:r>
      <w:r w:rsidR="00CF40CB">
        <w:rPr>
          <w:rFonts w:ascii="Tahoma" w:hAnsi="Tahoma" w:cs="Tahoma"/>
          <w:b/>
          <w:sz w:val="18"/>
          <w:szCs w:val="18"/>
        </w:rPr>
        <w:t xml:space="preserve"> digital complied with ASTM B 117 standards &amp; Air saturator for salt spray chamber</w:t>
      </w:r>
    </w:p>
    <w:p w14:paraId="18E09874" w14:textId="297D259F" w:rsidR="00AB376C" w:rsidRPr="00AB376C"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Commercial Bid for the </w:t>
      </w:r>
      <w:r w:rsidR="00CF40CB">
        <w:rPr>
          <w:rFonts w:ascii="Tahoma" w:hAnsi="Tahoma" w:cs="Tahoma"/>
          <w:b/>
          <w:sz w:val="18"/>
          <w:szCs w:val="18"/>
        </w:rPr>
        <w:t xml:space="preserve">Salt spray chamber </w:t>
      </w:r>
      <w:r w:rsidR="00CA2FF5">
        <w:rPr>
          <w:rFonts w:ascii="Tahoma" w:hAnsi="Tahoma" w:cs="Tahoma"/>
          <w:b/>
          <w:sz w:val="18"/>
          <w:szCs w:val="18"/>
        </w:rPr>
        <w:t>mini-100-liter</w:t>
      </w:r>
      <w:r w:rsidR="00CF40CB">
        <w:rPr>
          <w:rFonts w:ascii="Tahoma" w:hAnsi="Tahoma" w:cs="Tahoma"/>
          <w:b/>
          <w:sz w:val="18"/>
          <w:szCs w:val="18"/>
        </w:rPr>
        <w:t xml:space="preserve"> digital complied with ASTM B 117 standards &amp; Air saturator for salt spray chamber</w:t>
      </w:r>
    </w:p>
    <w:p w14:paraId="4E3B1F7D" w14:textId="4119008E" w:rsidR="00F84C31" w:rsidRPr="00AB376C"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Both Envelopes</w:t>
      </w:r>
      <w:r w:rsidR="00D06625" w:rsidRPr="00AB376C">
        <w:rPr>
          <w:rFonts w:ascii="Tahoma" w:hAnsi="Tahoma" w:cs="Tahoma"/>
          <w:color w:val="000000"/>
          <w:sz w:val="18"/>
          <w:szCs w:val="18"/>
        </w:rPr>
        <w:t>/files</w:t>
      </w:r>
      <w:r w:rsidRPr="00AB376C">
        <w:rPr>
          <w:rFonts w:ascii="Tahoma" w:hAnsi="Tahoma" w:cs="Tahoma"/>
          <w:color w:val="000000"/>
          <w:sz w:val="18"/>
          <w:szCs w:val="18"/>
        </w:rPr>
        <w:t xml:space="preserve"> should be enclosed</w:t>
      </w:r>
      <w:r w:rsidR="00D06625" w:rsidRPr="00AB376C">
        <w:rPr>
          <w:rFonts w:ascii="Tahoma" w:hAnsi="Tahoma" w:cs="Tahoma"/>
          <w:color w:val="000000"/>
          <w:sz w:val="18"/>
          <w:szCs w:val="18"/>
        </w:rPr>
        <w:t>/attached</w:t>
      </w:r>
      <w:r w:rsidRPr="00AB376C">
        <w:rPr>
          <w:rFonts w:ascii="Tahoma" w:hAnsi="Tahoma" w:cs="Tahoma"/>
          <w:color w:val="000000"/>
          <w:sz w:val="18"/>
          <w:szCs w:val="18"/>
        </w:rPr>
        <w:t xml:space="preserve"> in a single envelope</w:t>
      </w:r>
      <w:r w:rsidR="00D06625" w:rsidRPr="00AB376C">
        <w:rPr>
          <w:rFonts w:ascii="Tahoma" w:hAnsi="Tahoma" w:cs="Tahoma"/>
          <w:color w:val="000000"/>
          <w:sz w:val="18"/>
          <w:szCs w:val="18"/>
        </w:rPr>
        <w:t>/email</w:t>
      </w:r>
      <w:r w:rsidRPr="00AB376C">
        <w:rPr>
          <w:rFonts w:ascii="Tahoma" w:hAnsi="Tahoma" w:cs="Tahoma"/>
          <w:color w:val="000000"/>
          <w:sz w:val="18"/>
          <w:szCs w:val="18"/>
        </w:rPr>
        <w:t xml:space="preserve"> bearing the heading “</w:t>
      </w:r>
      <w:r w:rsidR="009171F5" w:rsidRPr="00AB376C">
        <w:rPr>
          <w:rFonts w:ascii="Tahoma" w:hAnsi="Tahoma" w:cs="Tahoma"/>
          <w:color w:val="000000"/>
          <w:sz w:val="18"/>
          <w:szCs w:val="18"/>
        </w:rPr>
        <w:t xml:space="preserve">Supply of </w:t>
      </w:r>
      <w:r w:rsidR="00CF40CB">
        <w:rPr>
          <w:rFonts w:ascii="Tahoma" w:hAnsi="Tahoma" w:cs="Tahoma"/>
          <w:b/>
          <w:sz w:val="18"/>
          <w:szCs w:val="18"/>
        </w:rPr>
        <w:t xml:space="preserve">Salt spray chamber </w:t>
      </w:r>
      <w:r w:rsidR="00CA2FF5">
        <w:rPr>
          <w:rFonts w:ascii="Tahoma" w:hAnsi="Tahoma" w:cs="Tahoma"/>
          <w:b/>
          <w:sz w:val="18"/>
          <w:szCs w:val="18"/>
        </w:rPr>
        <w:t>mini-100-liter</w:t>
      </w:r>
      <w:r w:rsidR="00CF40CB">
        <w:rPr>
          <w:rFonts w:ascii="Tahoma" w:hAnsi="Tahoma" w:cs="Tahoma"/>
          <w:b/>
          <w:sz w:val="18"/>
          <w:szCs w:val="18"/>
        </w:rPr>
        <w:t xml:space="preserve"> digital complied with ASTM B 117 standards &amp; Air saturator for salt spray chamber</w:t>
      </w:r>
      <w:r w:rsidR="00664EE4" w:rsidRPr="00AB376C">
        <w:rPr>
          <w:rFonts w:ascii="Tahoma" w:hAnsi="Tahoma" w:cs="Tahoma"/>
          <w:b/>
          <w:sz w:val="18"/>
          <w:szCs w:val="18"/>
        </w:rPr>
        <w:t>”</w:t>
      </w:r>
      <w:r w:rsidRPr="00AB376C">
        <w:rPr>
          <w:rFonts w:ascii="Tahoma" w:hAnsi="Tahoma" w:cs="Tahoma"/>
          <w:b/>
          <w:sz w:val="18"/>
          <w:szCs w:val="18"/>
        </w:rPr>
        <w:t xml:space="preserve"> </w:t>
      </w:r>
      <w:r w:rsidR="00D06625" w:rsidRPr="00AB376C">
        <w:rPr>
          <w:rFonts w:ascii="Tahoma" w:hAnsi="Tahoma" w:cs="Tahoma"/>
          <w:b/>
          <w:sz w:val="18"/>
          <w:szCs w:val="18"/>
        </w:rPr>
        <w:t>(</w:t>
      </w:r>
      <w:r w:rsidR="00D06625" w:rsidRPr="00AB376C">
        <w:rPr>
          <w:rFonts w:ascii="Tahoma" w:hAnsi="Tahoma" w:cs="Tahoma"/>
          <w:b/>
          <w:sz w:val="18"/>
          <w:szCs w:val="18"/>
          <w:highlight w:val="yellow"/>
        </w:rPr>
        <w:t>Tender No. :</w:t>
      </w:r>
      <w:r w:rsidR="008432C4" w:rsidRPr="00AB376C">
        <w:rPr>
          <w:rFonts w:ascii="Tahoma" w:hAnsi="Tahoma" w:cs="Tahoma"/>
          <w:b/>
          <w:bCs/>
          <w:color w:val="000000"/>
          <w:sz w:val="18"/>
          <w:szCs w:val="18"/>
          <w:highlight w:val="yellow"/>
        </w:rPr>
        <w:t xml:space="preserve"> 2024-25/</w:t>
      </w:r>
      <w:r w:rsidR="0048270C" w:rsidRPr="00AB376C">
        <w:rPr>
          <w:rFonts w:ascii="Tahoma" w:hAnsi="Tahoma" w:cs="Tahoma"/>
          <w:b/>
          <w:bCs/>
          <w:color w:val="000000"/>
          <w:sz w:val="18"/>
          <w:szCs w:val="18"/>
          <w:highlight w:val="yellow"/>
        </w:rPr>
        <w:t>MME</w:t>
      </w:r>
      <w:r w:rsidR="008432C4" w:rsidRPr="00AB376C">
        <w:rPr>
          <w:rFonts w:ascii="Tahoma" w:hAnsi="Tahoma" w:cs="Tahoma"/>
          <w:b/>
          <w:bCs/>
          <w:color w:val="000000"/>
          <w:sz w:val="18"/>
          <w:szCs w:val="18"/>
          <w:highlight w:val="yellow"/>
        </w:rPr>
        <w:t>/</w:t>
      </w:r>
      <w:r w:rsidR="009F620A" w:rsidRPr="00AB376C">
        <w:rPr>
          <w:rFonts w:ascii="Tahoma" w:hAnsi="Tahoma" w:cs="Tahoma"/>
          <w:b/>
          <w:bCs/>
          <w:color w:val="000000"/>
          <w:sz w:val="18"/>
          <w:szCs w:val="18"/>
          <w:highlight w:val="yellow"/>
        </w:rPr>
        <w:t>2</w:t>
      </w:r>
      <w:r w:rsidR="008432C4" w:rsidRPr="00AB376C">
        <w:rPr>
          <w:rFonts w:ascii="Tahoma" w:hAnsi="Tahoma" w:cs="Tahoma"/>
          <w:b/>
          <w:bCs/>
          <w:color w:val="000000"/>
          <w:sz w:val="18"/>
          <w:szCs w:val="18"/>
          <w:highlight w:val="yellow"/>
        </w:rPr>
        <w:t>B/LNM-</w:t>
      </w:r>
      <w:r w:rsidR="00FB5F34">
        <w:rPr>
          <w:rFonts w:ascii="Tahoma" w:hAnsi="Tahoma" w:cs="Tahoma"/>
          <w:b/>
          <w:bCs/>
          <w:color w:val="000000"/>
          <w:sz w:val="18"/>
          <w:szCs w:val="18"/>
          <w:highlight w:val="yellow"/>
        </w:rPr>
        <w:t>877</w:t>
      </w:r>
      <w:r w:rsidR="008432C4" w:rsidRPr="00AB376C">
        <w:rPr>
          <w:rFonts w:ascii="Tahoma" w:hAnsi="Tahoma" w:cs="Tahoma"/>
          <w:b/>
          <w:bCs/>
          <w:color w:val="000000"/>
          <w:sz w:val="18"/>
          <w:szCs w:val="18"/>
          <w:highlight w:val="yellow"/>
        </w:rPr>
        <w:t>)</w:t>
      </w:r>
      <w:r w:rsidR="003D1997" w:rsidRPr="00AB376C">
        <w:rPr>
          <w:rFonts w:ascii="Tahoma" w:hAnsi="Tahoma" w:cs="Tahoma"/>
          <w:b/>
          <w:sz w:val="18"/>
          <w:szCs w:val="18"/>
          <w:highlight w:val="yellow"/>
        </w:rPr>
        <w:t>.</w:t>
      </w:r>
      <w:r w:rsidR="00CF40CB">
        <w:rPr>
          <w:rFonts w:ascii="Tahoma" w:hAnsi="Tahoma" w:cs="Tahoma"/>
          <w:b/>
          <w:sz w:val="18"/>
          <w:szCs w:val="18"/>
        </w:rPr>
        <w:t xml:space="preserve"> </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Default="00FB5F34" w:rsidP="00842473">
      <w:pPr>
        <w:rPr>
          <w:rFonts w:ascii="Tahoma" w:hAnsi="Tahoma" w:cs="Tahoma"/>
          <w:b/>
          <w:sz w:val="18"/>
          <w:szCs w:val="18"/>
          <w:u w:val="single"/>
        </w:rPr>
      </w:pPr>
    </w:p>
    <w:p w14:paraId="2C666CED" w14:textId="45DBAE48"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r w:rsidR="00FB5F34">
        <w:rPr>
          <w:rFonts w:ascii="Tahoma" w:hAnsi="Tahoma" w:cs="Tahoma"/>
          <w:i/>
          <w:sz w:val="18"/>
          <w:szCs w:val="18"/>
          <w:u w:val="single"/>
        </w:rPr>
        <w:t>/via email</w:t>
      </w:r>
      <w:r w:rsidRPr="001D455E">
        <w:rPr>
          <w:rFonts w:ascii="Tahoma" w:hAnsi="Tahoma" w:cs="Tahoma"/>
          <w:i/>
          <w:sz w:val="18"/>
          <w:szCs w:val="18"/>
          <w:u w:val="single"/>
        </w:rPr>
        <w:t>)</w:t>
      </w:r>
      <w:r w:rsidR="00FB5F34">
        <w:rPr>
          <w:rFonts w:ascii="Tahoma" w:hAnsi="Tahoma" w:cs="Tahoma"/>
          <w:i/>
          <w:sz w:val="18"/>
          <w:szCs w:val="18"/>
          <w:u w:val="single"/>
        </w:rPr>
        <w:br/>
      </w:r>
    </w:p>
    <w:p w14:paraId="4D9146DA" w14:textId="564DDDA1" w:rsidR="00FB5F34" w:rsidRDefault="00FB5F34" w:rsidP="00842473">
      <w:pPr>
        <w:rPr>
          <w:rFonts w:ascii="Tahoma" w:hAnsi="Tahoma" w:cs="Tahoma"/>
          <w:i/>
          <w:sz w:val="18"/>
          <w:szCs w:val="18"/>
          <w:u w:val="single"/>
        </w:rPr>
      </w:pPr>
      <w:r w:rsidRPr="0048270C">
        <w:rPr>
          <w:rFonts w:ascii="Tahoma" w:hAnsi="Tahoma" w:cs="Tahoma"/>
          <w:b/>
          <w:sz w:val="18"/>
          <w:szCs w:val="18"/>
        </w:rPr>
        <w:t xml:space="preserve">Supply of </w:t>
      </w:r>
      <w:r>
        <w:rPr>
          <w:rFonts w:ascii="Tahoma" w:hAnsi="Tahoma" w:cs="Tahoma"/>
          <w:b/>
          <w:sz w:val="18"/>
          <w:szCs w:val="18"/>
        </w:rPr>
        <w:t>Salt spray chamber mini 100 liter digital complied with ASTM B 117 standards &amp; Air saturator for salt spray chamber</w:t>
      </w:r>
      <w:r w:rsidRPr="001D455E">
        <w:rPr>
          <w:rFonts w:ascii="Tahoma" w:hAnsi="Tahoma" w:cs="Tahoma"/>
          <w:b/>
          <w:sz w:val="18"/>
          <w:szCs w:val="18"/>
        </w:rPr>
        <w:t xml:space="preserve"> (</w:t>
      </w:r>
      <w:r w:rsidRPr="00C2266F">
        <w:rPr>
          <w:rFonts w:ascii="Tahoma" w:hAnsi="Tahoma" w:cs="Tahoma"/>
          <w:b/>
          <w:sz w:val="18"/>
          <w:szCs w:val="18"/>
          <w:highlight w:val="yellow"/>
        </w:rPr>
        <w:t>Tender No. :</w:t>
      </w:r>
      <w:r w:rsidRPr="00C2266F">
        <w:rPr>
          <w:rFonts w:ascii="Tahoma" w:hAnsi="Tahoma" w:cs="Tahoma"/>
          <w:b/>
          <w:bCs/>
          <w:color w:val="000000"/>
          <w:sz w:val="18"/>
          <w:szCs w:val="18"/>
          <w:highlight w:val="yellow"/>
        </w:rPr>
        <w:t xml:space="preserve"> 2024-25/MME/2B/LNM-</w:t>
      </w:r>
      <w:r>
        <w:rPr>
          <w:rFonts w:ascii="Tahoma" w:hAnsi="Tahoma" w:cs="Tahoma"/>
          <w:b/>
          <w:bCs/>
          <w:color w:val="000000"/>
          <w:sz w:val="18"/>
          <w:szCs w:val="18"/>
        </w:rPr>
        <w:t>877</w:t>
      </w:r>
      <w:r w:rsidRPr="001D455E">
        <w:rPr>
          <w:rFonts w:ascii="Tahoma" w:hAnsi="Tahoma" w:cs="Tahoma"/>
          <w:b/>
          <w:bCs/>
          <w:color w:val="000000"/>
          <w:sz w:val="18"/>
          <w:szCs w:val="18"/>
        </w:rPr>
        <w:t>)</w:t>
      </w:r>
    </w:p>
    <w:p w14:paraId="20805602" w14:textId="77777777" w:rsidR="00FB5F34" w:rsidRPr="001D455E" w:rsidRDefault="00FB5F34" w:rsidP="00842473">
      <w:pPr>
        <w:rPr>
          <w:rFonts w:ascii="Tahoma" w:hAnsi="Tahoma" w:cs="Tahoma"/>
          <w:i/>
          <w:sz w:val="18"/>
          <w:szCs w:val="18"/>
        </w:rPr>
      </w:pP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CA4F9B0" w14:textId="77371F79"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 vendor should offer supply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1D2D09C6"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 xml:space="preserve">supplied item after </w:t>
      </w:r>
      <w:r w:rsidR="00664EE4" w:rsidRPr="001D455E">
        <w:rPr>
          <w:rFonts w:ascii="Tahoma" w:hAnsi="Tahoma" w:cs="Tahoma"/>
          <w:sz w:val="18"/>
          <w:szCs w:val="18"/>
        </w:rPr>
        <w:t>delivery.</w:t>
      </w:r>
    </w:p>
    <w:bookmarkEnd w:id="0"/>
    <w:p w14:paraId="01AD0335" w14:textId="77777777" w:rsidR="008826FA" w:rsidRPr="001D455E" w:rsidRDefault="008826FA" w:rsidP="00842473">
      <w:pPr>
        <w:rPr>
          <w:rFonts w:ascii="Tahoma" w:hAnsi="Tahoma" w:cs="Tahoma"/>
          <w:b/>
          <w:sz w:val="18"/>
          <w:szCs w:val="18"/>
          <w:u w:val="single"/>
        </w:rPr>
      </w:pPr>
    </w:p>
    <w:p w14:paraId="22A86F42" w14:textId="77777777" w:rsidR="00263708" w:rsidRDefault="00263708" w:rsidP="00263708">
      <w:pPr>
        <w:pStyle w:val="BodyText"/>
        <w:jc w:val="center"/>
        <w:rPr>
          <w:rFonts w:ascii="Tahoma" w:hAnsi="Tahoma" w:cs="Tahoma"/>
          <w:b/>
          <w:bCs/>
          <w:color w:val="000000"/>
          <w:sz w:val="18"/>
          <w:szCs w:val="18"/>
        </w:rPr>
      </w:pPr>
    </w:p>
    <w:p w14:paraId="2DC417C1" w14:textId="523639E1" w:rsidR="00263708" w:rsidRPr="001D455E" w:rsidRDefault="00263708" w:rsidP="0096720D">
      <w:pPr>
        <w:pStyle w:val="BodyText"/>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1D455E" w14:paraId="5CD5E089" w14:textId="77777777" w:rsidTr="00EB0396">
        <w:trPr>
          <w:trHeight w:val="64"/>
          <w:jc w:val="center"/>
        </w:trPr>
        <w:tc>
          <w:tcPr>
            <w:tcW w:w="895" w:type="dxa"/>
          </w:tcPr>
          <w:p w14:paraId="06F52244" w14:textId="4ABCFCA7"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5302C93" w14:textId="481BFCDB"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28426210" w14:textId="00B3BACF"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242ABAC7" w14:textId="69BFA59D"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018EC2DA" w14:textId="4A6DEDCD"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48270C" w:rsidRPr="001D455E" w14:paraId="0EDA9AAD" w14:textId="77777777" w:rsidTr="00EB0396">
        <w:trPr>
          <w:trHeight w:val="209"/>
          <w:jc w:val="center"/>
        </w:trPr>
        <w:tc>
          <w:tcPr>
            <w:tcW w:w="895" w:type="dxa"/>
          </w:tcPr>
          <w:p w14:paraId="1413E295" w14:textId="486A70B7" w:rsidR="0048270C" w:rsidRPr="001D455E" w:rsidRDefault="0048270C" w:rsidP="0048270C">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4809D561" w14:textId="4ADABDC4" w:rsidR="0048270C" w:rsidRPr="00FB5F34" w:rsidRDefault="00CF40CB" w:rsidP="0048270C">
            <w:pPr>
              <w:pStyle w:val="TableParagraph"/>
              <w:tabs>
                <w:tab w:val="left" w:pos="827"/>
                <w:tab w:val="left" w:pos="828"/>
              </w:tabs>
              <w:rPr>
                <w:rFonts w:ascii="Tahoma" w:hAnsi="Tahoma" w:cs="Tahoma"/>
                <w:bCs/>
                <w:sz w:val="18"/>
                <w:szCs w:val="18"/>
              </w:rPr>
            </w:pPr>
            <w:r w:rsidRPr="00FB5F34">
              <w:rPr>
                <w:rFonts w:ascii="Tahoma" w:hAnsi="Tahoma" w:cs="Tahoma"/>
                <w:bCs/>
                <w:sz w:val="18"/>
                <w:szCs w:val="18"/>
              </w:rPr>
              <w:t xml:space="preserve">Salt spray chamber mini 100litres digital complied with ASTM B 117 standards </w:t>
            </w:r>
          </w:p>
        </w:tc>
        <w:tc>
          <w:tcPr>
            <w:tcW w:w="5245" w:type="dxa"/>
            <w:tcBorders>
              <w:left w:val="single" w:sz="4" w:space="0" w:color="auto"/>
            </w:tcBorders>
          </w:tcPr>
          <w:p w14:paraId="46967B18" w14:textId="77777777" w:rsidR="0048270C" w:rsidRPr="00FB5F34" w:rsidRDefault="00BD2179" w:rsidP="0048270C">
            <w:pPr>
              <w:pStyle w:val="TableParagraph"/>
              <w:tabs>
                <w:tab w:val="left" w:pos="827"/>
                <w:tab w:val="left" w:pos="828"/>
              </w:tabs>
              <w:rPr>
                <w:rFonts w:ascii="Tahoma" w:hAnsi="Tahoma" w:cs="Tahoma"/>
                <w:bCs/>
              </w:rPr>
            </w:pPr>
            <w:r w:rsidRPr="00FB5F34">
              <w:rPr>
                <w:rFonts w:ascii="Tahoma" w:hAnsi="Tahoma" w:cs="Tahoma"/>
                <w:bCs/>
              </w:rPr>
              <w:t>Specification:</w:t>
            </w:r>
          </w:p>
          <w:p w14:paraId="4F89C0BC" w14:textId="3B0DA9F6" w:rsidR="008B6E3C" w:rsidRPr="00FB5F34" w:rsidRDefault="00CA2FF5" w:rsidP="0048270C">
            <w:pPr>
              <w:pStyle w:val="TableParagraph"/>
              <w:tabs>
                <w:tab w:val="left" w:pos="827"/>
                <w:tab w:val="left" w:pos="828"/>
              </w:tabs>
              <w:rPr>
                <w:rFonts w:ascii="Tahoma" w:hAnsi="Tahoma" w:cs="Tahoma"/>
                <w:bCs/>
                <w:sz w:val="16"/>
                <w:szCs w:val="16"/>
              </w:rPr>
            </w:pPr>
            <w:r w:rsidRPr="00FB5F34">
              <w:rPr>
                <w:rFonts w:ascii="Tahoma" w:hAnsi="Tahoma" w:cs="Tahoma"/>
                <w:bCs/>
                <w:sz w:val="18"/>
                <w:szCs w:val="18"/>
              </w:rPr>
              <w:t>100-liter</w:t>
            </w:r>
            <w:r w:rsidR="004C5C1B" w:rsidRPr="00FB5F34">
              <w:rPr>
                <w:rFonts w:ascii="Tahoma" w:hAnsi="Tahoma" w:cs="Tahoma"/>
                <w:bCs/>
                <w:sz w:val="18"/>
                <w:szCs w:val="18"/>
              </w:rPr>
              <w:t xml:space="preserve"> digital display complied with ASTM B 117 standards</w:t>
            </w:r>
          </w:p>
        </w:tc>
        <w:tc>
          <w:tcPr>
            <w:tcW w:w="619" w:type="dxa"/>
            <w:vAlign w:val="bottom"/>
          </w:tcPr>
          <w:p w14:paraId="3C4BC820" w14:textId="2B8495C1" w:rsidR="0048270C" w:rsidRPr="00FB5F34" w:rsidRDefault="0048270C" w:rsidP="00EB0396">
            <w:pPr>
              <w:pStyle w:val="TableParagraph"/>
              <w:ind w:left="107"/>
              <w:jc w:val="center"/>
              <w:rPr>
                <w:rFonts w:ascii="Tahoma" w:hAnsi="Tahoma" w:cs="Tahoma"/>
                <w:bCs/>
                <w:sz w:val="18"/>
                <w:szCs w:val="18"/>
              </w:rPr>
            </w:pPr>
            <w:r w:rsidRPr="00FB5F34">
              <w:rPr>
                <w:rFonts w:ascii="Tahoma" w:hAnsi="Tahoma" w:cs="Tahoma"/>
                <w:bCs/>
                <w:color w:val="000000"/>
              </w:rPr>
              <w:t>1</w:t>
            </w:r>
          </w:p>
        </w:tc>
        <w:tc>
          <w:tcPr>
            <w:tcW w:w="674" w:type="dxa"/>
            <w:vAlign w:val="bottom"/>
          </w:tcPr>
          <w:p w14:paraId="42493DF4" w14:textId="6F0E9CDC" w:rsidR="0048270C" w:rsidRPr="00FB5F34" w:rsidRDefault="0048270C" w:rsidP="00EB0396">
            <w:pPr>
              <w:pStyle w:val="TableParagraph"/>
              <w:jc w:val="center"/>
              <w:rPr>
                <w:rFonts w:ascii="Tahoma" w:hAnsi="Tahoma" w:cs="Tahoma"/>
                <w:bCs/>
                <w:sz w:val="18"/>
                <w:szCs w:val="18"/>
              </w:rPr>
            </w:pPr>
            <w:r w:rsidRPr="00FB5F34">
              <w:rPr>
                <w:rFonts w:ascii="Tahoma" w:hAnsi="Tahoma" w:cs="Tahoma"/>
                <w:bCs/>
                <w:color w:val="000000"/>
              </w:rPr>
              <w:t>Nos</w:t>
            </w:r>
          </w:p>
        </w:tc>
      </w:tr>
      <w:tr w:rsidR="00CF40CB" w:rsidRPr="001D455E" w14:paraId="55A0BE03" w14:textId="77777777" w:rsidTr="00EB0396">
        <w:trPr>
          <w:trHeight w:val="209"/>
          <w:jc w:val="center"/>
        </w:trPr>
        <w:tc>
          <w:tcPr>
            <w:tcW w:w="895" w:type="dxa"/>
          </w:tcPr>
          <w:p w14:paraId="61F8E034" w14:textId="1454C8C7" w:rsidR="00CF40CB" w:rsidRPr="001D455E" w:rsidRDefault="00CF40CB" w:rsidP="0048270C">
            <w:pPr>
              <w:pStyle w:val="TableParagraph"/>
              <w:jc w:val="center"/>
              <w:rPr>
                <w:rFonts w:ascii="Tahoma" w:hAnsi="Tahoma" w:cs="Tahoma"/>
                <w:b/>
                <w:sz w:val="18"/>
                <w:szCs w:val="18"/>
              </w:rPr>
            </w:pPr>
            <w:r>
              <w:rPr>
                <w:rFonts w:ascii="Tahoma" w:hAnsi="Tahoma" w:cs="Tahoma"/>
                <w:b/>
                <w:sz w:val="18"/>
                <w:szCs w:val="18"/>
              </w:rPr>
              <w:t>2.</w:t>
            </w:r>
          </w:p>
        </w:tc>
        <w:tc>
          <w:tcPr>
            <w:tcW w:w="1652" w:type="dxa"/>
            <w:tcBorders>
              <w:right w:val="single" w:sz="4" w:space="0" w:color="auto"/>
            </w:tcBorders>
          </w:tcPr>
          <w:p w14:paraId="23BE07E1" w14:textId="130BE848" w:rsidR="00CF40CB" w:rsidRPr="00FB5F34" w:rsidRDefault="00CF40CB" w:rsidP="0048270C">
            <w:pPr>
              <w:pStyle w:val="TableParagraph"/>
              <w:tabs>
                <w:tab w:val="left" w:pos="827"/>
                <w:tab w:val="left" w:pos="828"/>
              </w:tabs>
              <w:rPr>
                <w:rFonts w:ascii="Tahoma" w:hAnsi="Tahoma" w:cs="Tahoma"/>
                <w:bCs/>
                <w:sz w:val="18"/>
                <w:szCs w:val="18"/>
              </w:rPr>
            </w:pPr>
            <w:r w:rsidRPr="00FB5F34">
              <w:rPr>
                <w:rFonts w:ascii="Tahoma" w:hAnsi="Tahoma" w:cs="Tahoma"/>
                <w:bCs/>
                <w:sz w:val="18"/>
                <w:szCs w:val="18"/>
              </w:rPr>
              <w:t>Air saturator for salt spray chamber</w:t>
            </w:r>
          </w:p>
        </w:tc>
        <w:tc>
          <w:tcPr>
            <w:tcW w:w="5245" w:type="dxa"/>
            <w:tcBorders>
              <w:left w:val="single" w:sz="4" w:space="0" w:color="auto"/>
            </w:tcBorders>
          </w:tcPr>
          <w:p w14:paraId="2D3B0C62" w14:textId="77777777" w:rsidR="00CF40CB" w:rsidRPr="00FB5F34" w:rsidRDefault="004C5C1B" w:rsidP="0048270C">
            <w:pPr>
              <w:pStyle w:val="TableParagraph"/>
              <w:tabs>
                <w:tab w:val="left" w:pos="827"/>
                <w:tab w:val="left" w:pos="828"/>
              </w:tabs>
              <w:rPr>
                <w:rFonts w:ascii="Tahoma" w:hAnsi="Tahoma" w:cs="Tahoma"/>
                <w:bCs/>
                <w:sz w:val="18"/>
                <w:szCs w:val="18"/>
              </w:rPr>
            </w:pPr>
            <w:r w:rsidRPr="00FB5F34">
              <w:rPr>
                <w:rFonts w:ascii="Tahoma" w:hAnsi="Tahoma" w:cs="Tahoma"/>
                <w:bCs/>
                <w:sz w:val="18"/>
                <w:szCs w:val="18"/>
              </w:rPr>
              <w:t>Specification:</w:t>
            </w:r>
          </w:p>
          <w:p w14:paraId="4C41062C" w14:textId="3D22B7D5" w:rsidR="004C5C1B" w:rsidRPr="00FB5F34" w:rsidRDefault="004C5C1B" w:rsidP="0048270C">
            <w:pPr>
              <w:pStyle w:val="TableParagraph"/>
              <w:tabs>
                <w:tab w:val="left" w:pos="827"/>
                <w:tab w:val="left" w:pos="828"/>
              </w:tabs>
              <w:rPr>
                <w:rFonts w:ascii="Tahoma" w:hAnsi="Tahoma" w:cs="Tahoma"/>
                <w:bCs/>
              </w:rPr>
            </w:pPr>
            <w:r w:rsidRPr="00FB5F34">
              <w:rPr>
                <w:rFonts w:ascii="Tahoma" w:hAnsi="Tahoma" w:cs="Tahoma"/>
                <w:bCs/>
                <w:sz w:val="18"/>
                <w:szCs w:val="18"/>
              </w:rPr>
              <w:t>Complied with as per ASTM B 117</w:t>
            </w:r>
            <w:r w:rsidR="00FB3657" w:rsidRPr="00FB5F34">
              <w:rPr>
                <w:rFonts w:ascii="Tahoma" w:hAnsi="Tahoma" w:cs="Tahoma"/>
                <w:bCs/>
                <w:sz w:val="18"/>
                <w:szCs w:val="18"/>
              </w:rPr>
              <w:t xml:space="preserve"> standards </w:t>
            </w:r>
          </w:p>
        </w:tc>
        <w:tc>
          <w:tcPr>
            <w:tcW w:w="619" w:type="dxa"/>
            <w:vAlign w:val="bottom"/>
          </w:tcPr>
          <w:p w14:paraId="7596B21A" w14:textId="4124826F" w:rsidR="00CF40CB" w:rsidRPr="00FB5F34" w:rsidRDefault="004C5C1B" w:rsidP="00EB0396">
            <w:pPr>
              <w:pStyle w:val="TableParagraph"/>
              <w:ind w:left="107"/>
              <w:jc w:val="center"/>
              <w:rPr>
                <w:rFonts w:ascii="Tahoma" w:hAnsi="Tahoma" w:cs="Tahoma"/>
                <w:bCs/>
                <w:color w:val="000000"/>
              </w:rPr>
            </w:pPr>
            <w:r w:rsidRPr="00FB5F34">
              <w:rPr>
                <w:rFonts w:ascii="Tahoma" w:hAnsi="Tahoma" w:cs="Tahoma"/>
                <w:bCs/>
                <w:color w:val="000000"/>
              </w:rPr>
              <w:t>1</w:t>
            </w:r>
          </w:p>
        </w:tc>
        <w:tc>
          <w:tcPr>
            <w:tcW w:w="674" w:type="dxa"/>
            <w:vAlign w:val="bottom"/>
          </w:tcPr>
          <w:p w14:paraId="313B93C5" w14:textId="6A6B8583" w:rsidR="00CF40CB" w:rsidRPr="00FB5F34" w:rsidRDefault="004C5C1B" w:rsidP="00EB0396">
            <w:pPr>
              <w:pStyle w:val="TableParagraph"/>
              <w:jc w:val="center"/>
              <w:rPr>
                <w:rFonts w:ascii="Tahoma" w:hAnsi="Tahoma" w:cs="Tahoma"/>
                <w:bCs/>
                <w:color w:val="000000"/>
              </w:rPr>
            </w:pPr>
            <w:r w:rsidRPr="00FB5F34">
              <w:rPr>
                <w:rFonts w:ascii="Tahoma" w:hAnsi="Tahoma" w:cs="Tahoma"/>
                <w:bCs/>
                <w:color w:val="000000"/>
              </w:rPr>
              <w:t>Nos</w:t>
            </w:r>
          </w:p>
        </w:tc>
      </w:tr>
    </w:tbl>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6513157"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FB5F34">
        <w:rPr>
          <w:rFonts w:ascii="Tahoma" w:hAnsi="Tahoma" w:cs="Tahoma"/>
          <w:i/>
          <w:sz w:val="18"/>
          <w:szCs w:val="18"/>
          <w:u w:val="single"/>
        </w:rPr>
        <w:t>/password protected bid via email</w:t>
      </w:r>
      <w:r w:rsidR="005E2D77"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48A52C7F" w14:textId="18BF67A2" w:rsidR="00BB57A4" w:rsidRDefault="00C2266F" w:rsidP="00990EDD">
      <w:pPr>
        <w:rPr>
          <w:rFonts w:ascii="Tahoma" w:hAnsi="Tahoma" w:cs="Tahoma"/>
          <w:b/>
          <w:bCs/>
          <w:color w:val="000000"/>
          <w:sz w:val="18"/>
          <w:szCs w:val="18"/>
        </w:rPr>
      </w:pPr>
      <w:bookmarkStart w:id="1" w:name="_Hlk175235461"/>
      <w:r w:rsidRPr="0048270C">
        <w:rPr>
          <w:rFonts w:ascii="Tahoma" w:hAnsi="Tahoma" w:cs="Tahoma"/>
          <w:b/>
          <w:sz w:val="18"/>
          <w:szCs w:val="18"/>
        </w:rPr>
        <w:t xml:space="preserve">Supply of </w:t>
      </w:r>
      <w:r w:rsidR="00CF40CB">
        <w:rPr>
          <w:rFonts w:ascii="Tahoma" w:hAnsi="Tahoma" w:cs="Tahoma"/>
          <w:b/>
          <w:sz w:val="18"/>
          <w:szCs w:val="18"/>
        </w:rPr>
        <w:t>Salt spray chamber mini 100</w:t>
      </w:r>
      <w:r w:rsidR="00621C55">
        <w:rPr>
          <w:rFonts w:ascii="Tahoma" w:hAnsi="Tahoma" w:cs="Tahoma"/>
          <w:b/>
          <w:sz w:val="18"/>
          <w:szCs w:val="18"/>
        </w:rPr>
        <w:t>-liter</w:t>
      </w:r>
      <w:r w:rsidR="00CF40CB">
        <w:rPr>
          <w:rFonts w:ascii="Tahoma" w:hAnsi="Tahoma" w:cs="Tahoma"/>
          <w:b/>
          <w:sz w:val="18"/>
          <w:szCs w:val="18"/>
        </w:rPr>
        <w:t xml:space="preserve"> digital complied with ASTM B 117 standards &amp; 2. Air saturator for salt spray chamber</w:t>
      </w:r>
      <w:r w:rsidR="00CF40CB" w:rsidRPr="001D455E">
        <w:rPr>
          <w:rFonts w:ascii="Tahoma" w:hAnsi="Tahoma" w:cs="Tahoma"/>
          <w:b/>
          <w:sz w:val="18"/>
          <w:szCs w:val="18"/>
        </w:rPr>
        <w:t xml:space="preserve"> </w:t>
      </w:r>
      <w:r w:rsidR="005E7C3E" w:rsidRPr="001D455E">
        <w:rPr>
          <w:rFonts w:ascii="Tahoma" w:hAnsi="Tahoma" w:cs="Tahoma"/>
          <w:b/>
          <w:sz w:val="18"/>
          <w:szCs w:val="18"/>
        </w:rPr>
        <w:t>(Tender No. :</w:t>
      </w:r>
      <w:r w:rsidR="005E7C3E" w:rsidRPr="001D455E">
        <w:rPr>
          <w:rFonts w:ascii="Tahoma" w:hAnsi="Tahoma" w:cs="Tahoma"/>
          <w:b/>
          <w:bCs/>
          <w:color w:val="000000"/>
          <w:sz w:val="18"/>
          <w:szCs w:val="18"/>
        </w:rPr>
        <w:t xml:space="preserve"> 2024-25/</w:t>
      </w:r>
      <w:r w:rsidR="005E7C3E">
        <w:rPr>
          <w:rFonts w:ascii="Tahoma" w:hAnsi="Tahoma" w:cs="Tahoma"/>
          <w:b/>
          <w:bCs/>
          <w:color w:val="000000"/>
          <w:sz w:val="18"/>
          <w:szCs w:val="18"/>
        </w:rPr>
        <w:t>MME</w:t>
      </w:r>
      <w:r w:rsidR="005E7C3E" w:rsidRPr="001D455E">
        <w:rPr>
          <w:rFonts w:ascii="Tahoma" w:hAnsi="Tahoma" w:cs="Tahoma"/>
          <w:b/>
          <w:bCs/>
          <w:color w:val="000000"/>
          <w:sz w:val="18"/>
          <w:szCs w:val="18"/>
        </w:rPr>
        <w:t>/</w:t>
      </w:r>
      <w:r w:rsidR="005E7C3E">
        <w:rPr>
          <w:rFonts w:ascii="Tahoma" w:hAnsi="Tahoma" w:cs="Tahoma"/>
          <w:b/>
          <w:bCs/>
          <w:color w:val="000000"/>
          <w:sz w:val="18"/>
          <w:szCs w:val="18"/>
        </w:rPr>
        <w:t>2</w:t>
      </w:r>
      <w:r w:rsidR="005E7C3E" w:rsidRPr="001D455E">
        <w:rPr>
          <w:rFonts w:ascii="Tahoma" w:hAnsi="Tahoma" w:cs="Tahoma"/>
          <w:b/>
          <w:bCs/>
          <w:color w:val="000000"/>
          <w:sz w:val="18"/>
          <w:szCs w:val="18"/>
        </w:rPr>
        <w:t>B/LNM-</w:t>
      </w:r>
      <w:r w:rsidR="0018699B">
        <w:rPr>
          <w:rFonts w:ascii="Tahoma" w:hAnsi="Tahoma" w:cs="Tahoma"/>
          <w:b/>
          <w:bCs/>
          <w:color w:val="000000"/>
          <w:sz w:val="18"/>
          <w:szCs w:val="18"/>
        </w:rPr>
        <w:t>877</w:t>
      </w:r>
      <w:r w:rsidR="005E7C3E" w:rsidRPr="001D455E">
        <w:rPr>
          <w:rFonts w:ascii="Tahoma" w:hAnsi="Tahoma" w:cs="Tahoma"/>
          <w:b/>
          <w:bCs/>
          <w:color w:val="000000"/>
          <w:sz w:val="18"/>
          <w:szCs w:val="18"/>
        </w:rPr>
        <w:t>)</w:t>
      </w:r>
    </w:p>
    <w:p w14:paraId="76ED196A" w14:textId="77777777" w:rsidR="00FB5F34" w:rsidRDefault="00FB5F34" w:rsidP="00990EDD">
      <w:pPr>
        <w:rPr>
          <w:rFonts w:ascii="Tahoma" w:hAnsi="Tahoma" w:cs="Tahoma"/>
          <w:b/>
          <w:bCs/>
          <w:color w:val="000000"/>
          <w:sz w:val="18"/>
          <w:szCs w:val="18"/>
        </w:rPr>
      </w:pPr>
    </w:p>
    <w:p w14:paraId="4D129E01" w14:textId="77777777" w:rsidR="00FB5F34" w:rsidRPr="00990EDD" w:rsidRDefault="00FB5F34" w:rsidP="00990EDD">
      <w:pPr>
        <w:rPr>
          <w:rFonts w:ascii="Tahoma" w:hAnsi="Tahoma" w:cs="Tahoma"/>
          <w:color w:val="000000"/>
          <w:sz w:val="20"/>
          <w:szCs w:val="20"/>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51"/>
        <w:gridCol w:w="3798"/>
        <w:gridCol w:w="603"/>
        <w:gridCol w:w="720"/>
        <w:gridCol w:w="900"/>
        <w:gridCol w:w="1228"/>
      </w:tblGrid>
      <w:tr w:rsidR="00BB57A4" w:rsidRPr="001D455E" w14:paraId="1508907D" w14:textId="77777777" w:rsidTr="00990EDD">
        <w:trPr>
          <w:trHeight w:val="297"/>
          <w:tblHeader/>
          <w:jc w:val="center"/>
        </w:trPr>
        <w:tc>
          <w:tcPr>
            <w:tcW w:w="704" w:type="dxa"/>
          </w:tcPr>
          <w:p w14:paraId="03A8DA15" w14:textId="77777777" w:rsidR="00BB57A4" w:rsidRPr="001D455E" w:rsidRDefault="005E2D77" w:rsidP="00842473">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451" w:type="dxa"/>
          </w:tcPr>
          <w:p w14:paraId="7FC31837" w14:textId="77777777" w:rsidR="00BB57A4" w:rsidRPr="001D455E" w:rsidRDefault="005E2D77" w:rsidP="00842473">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798" w:type="dxa"/>
          </w:tcPr>
          <w:p w14:paraId="7A84E5D8" w14:textId="77777777" w:rsidR="00BB57A4" w:rsidRPr="001D455E" w:rsidRDefault="005E2D77" w:rsidP="00842473">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57729703" w14:textId="537EA2E2" w:rsidR="00BB57A4" w:rsidRPr="001D455E" w:rsidRDefault="008826FA" w:rsidP="00842473">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62183E8E" w14:textId="77777777" w:rsidR="00BB57A4" w:rsidRPr="001D455E" w:rsidRDefault="005E2D77" w:rsidP="00842473">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724C013"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7E987B9"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FB3657" w:rsidRPr="001D455E" w14:paraId="0BF189CD" w14:textId="77777777" w:rsidTr="00621C55">
        <w:trPr>
          <w:trHeight w:val="1439"/>
          <w:jc w:val="center"/>
        </w:trPr>
        <w:tc>
          <w:tcPr>
            <w:tcW w:w="704" w:type="dxa"/>
          </w:tcPr>
          <w:p w14:paraId="292F4F52" w14:textId="650B6726" w:rsidR="00FB3657" w:rsidRPr="00CF40CB" w:rsidRDefault="00FB3657" w:rsidP="00FB3657">
            <w:pPr>
              <w:pStyle w:val="TableParagraph"/>
              <w:spacing w:before="1"/>
              <w:ind w:left="107"/>
              <w:rPr>
                <w:rFonts w:ascii="Tahoma" w:hAnsi="Tahoma" w:cs="Tahoma"/>
                <w:b/>
                <w:sz w:val="18"/>
                <w:szCs w:val="18"/>
              </w:rPr>
            </w:pPr>
            <w:r w:rsidRPr="00CF40CB">
              <w:rPr>
                <w:rFonts w:ascii="Tahoma" w:hAnsi="Tahoma" w:cs="Tahoma"/>
                <w:b/>
                <w:sz w:val="18"/>
                <w:szCs w:val="18"/>
              </w:rPr>
              <w:t>1.</w:t>
            </w:r>
          </w:p>
        </w:tc>
        <w:tc>
          <w:tcPr>
            <w:tcW w:w="1451" w:type="dxa"/>
          </w:tcPr>
          <w:p w14:paraId="1702D49C" w14:textId="4BCBE6F4" w:rsidR="00FB3657" w:rsidRPr="00FB5F34" w:rsidRDefault="00FB3657" w:rsidP="00FB3657">
            <w:pPr>
              <w:rPr>
                <w:rFonts w:ascii="Tahoma" w:hAnsi="Tahoma" w:cs="Tahoma"/>
                <w:bCs/>
                <w:color w:val="000000"/>
                <w:sz w:val="20"/>
                <w:szCs w:val="20"/>
              </w:rPr>
            </w:pPr>
            <w:r w:rsidRPr="00FB5F34">
              <w:rPr>
                <w:rFonts w:ascii="Tahoma" w:hAnsi="Tahoma" w:cs="Tahoma"/>
                <w:bCs/>
                <w:sz w:val="18"/>
                <w:szCs w:val="18"/>
              </w:rPr>
              <w:t xml:space="preserve">Salt spray chamber mini </w:t>
            </w:r>
            <w:r w:rsidR="00621C55" w:rsidRPr="00FB5F34">
              <w:rPr>
                <w:rFonts w:ascii="Tahoma" w:hAnsi="Tahoma" w:cs="Tahoma"/>
                <w:bCs/>
                <w:sz w:val="18"/>
                <w:szCs w:val="18"/>
              </w:rPr>
              <w:t xml:space="preserve">100-liter </w:t>
            </w:r>
            <w:r w:rsidRPr="00FB5F34">
              <w:rPr>
                <w:rFonts w:ascii="Tahoma" w:hAnsi="Tahoma" w:cs="Tahoma"/>
                <w:bCs/>
                <w:sz w:val="18"/>
                <w:szCs w:val="18"/>
              </w:rPr>
              <w:t xml:space="preserve">digital complied with ASTM B 117 standards </w:t>
            </w:r>
          </w:p>
        </w:tc>
        <w:tc>
          <w:tcPr>
            <w:tcW w:w="3798" w:type="dxa"/>
          </w:tcPr>
          <w:p w14:paraId="077178DD" w14:textId="77777777" w:rsidR="00FB3657" w:rsidRPr="00FB5F34" w:rsidRDefault="00FB3657" w:rsidP="00FB3657">
            <w:pPr>
              <w:pStyle w:val="TableParagraph"/>
              <w:tabs>
                <w:tab w:val="left" w:pos="827"/>
                <w:tab w:val="left" w:pos="828"/>
              </w:tabs>
              <w:rPr>
                <w:rFonts w:ascii="Tahoma" w:hAnsi="Tahoma" w:cs="Tahoma"/>
                <w:bCs/>
              </w:rPr>
            </w:pPr>
            <w:r w:rsidRPr="00FB5F34">
              <w:rPr>
                <w:rFonts w:ascii="Tahoma" w:hAnsi="Tahoma" w:cs="Tahoma"/>
                <w:bCs/>
              </w:rPr>
              <w:t>Specification:</w:t>
            </w:r>
          </w:p>
          <w:p w14:paraId="62A313A6" w14:textId="697573E9" w:rsidR="00FB3657" w:rsidRPr="00FB5F34" w:rsidRDefault="00621C55" w:rsidP="00FB3657">
            <w:pPr>
              <w:pStyle w:val="TableParagraph"/>
              <w:tabs>
                <w:tab w:val="left" w:pos="827"/>
                <w:tab w:val="left" w:pos="828"/>
              </w:tabs>
              <w:rPr>
                <w:rFonts w:ascii="Tahoma" w:hAnsi="Tahoma" w:cs="Tahoma"/>
                <w:bCs/>
                <w:sz w:val="16"/>
                <w:szCs w:val="16"/>
              </w:rPr>
            </w:pPr>
            <w:r w:rsidRPr="00FB5F34">
              <w:rPr>
                <w:rFonts w:ascii="Tahoma" w:hAnsi="Tahoma" w:cs="Tahoma"/>
                <w:bCs/>
                <w:sz w:val="18"/>
                <w:szCs w:val="18"/>
              </w:rPr>
              <w:t>100-liter</w:t>
            </w:r>
            <w:r w:rsidR="00FB3657" w:rsidRPr="00FB5F34">
              <w:rPr>
                <w:rFonts w:ascii="Tahoma" w:hAnsi="Tahoma" w:cs="Tahoma"/>
                <w:bCs/>
                <w:sz w:val="18"/>
                <w:szCs w:val="18"/>
              </w:rPr>
              <w:t xml:space="preserve"> digital display complied with ASTM B 117 standards</w:t>
            </w:r>
            <w:r w:rsidRPr="00FB5F34">
              <w:rPr>
                <w:rFonts w:ascii="Tahoma" w:hAnsi="Tahoma" w:cs="Tahoma"/>
                <w:bCs/>
                <w:sz w:val="18"/>
                <w:szCs w:val="18"/>
              </w:rPr>
              <w:t xml:space="preserve"> </w:t>
            </w:r>
          </w:p>
        </w:tc>
        <w:tc>
          <w:tcPr>
            <w:tcW w:w="603" w:type="dxa"/>
            <w:vAlign w:val="center"/>
          </w:tcPr>
          <w:p w14:paraId="2535C33D" w14:textId="0BA3BDA5" w:rsidR="00FB3657" w:rsidRPr="00FB5F34" w:rsidRDefault="00FB3657" w:rsidP="00FB3657">
            <w:pPr>
              <w:pStyle w:val="TableParagraph"/>
              <w:ind w:left="9"/>
              <w:jc w:val="center"/>
              <w:rPr>
                <w:rFonts w:ascii="Tahoma" w:hAnsi="Tahoma" w:cs="Tahoma"/>
                <w:bCs/>
                <w:color w:val="000000"/>
              </w:rPr>
            </w:pPr>
            <w:r w:rsidRPr="00FB5F34">
              <w:rPr>
                <w:rFonts w:ascii="Tahoma" w:hAnsi="Tahoma" w:cs="Tahoma"/>
                <w:bCs/>
                <w:color w:val="000000"/>
              </w:rPr>
              <w:t>1</w:t>
            </w:r>
          </w:p>
        </w:tc>
        <w:tc>
          <w:tcPr>
            <w:tcW w:w="720" w:type="dxa"/>
            <w:vAlign w:val="center"/>
          </w:tcPr>
          <w:p w14:paraId="1A8FBF46" w14:textId="23AF21A9" w:rsidR="00FB3657" w:rsidRPr="00FB5F34" w:rsidRDefault="00FB3657" w:rsidP="00FB3657">
            <w:pPr>
              <w:pStyle w:val="TableParagraph"/>
              <w:jc w:val="center"/>
              <w:rPr>
                <w:rFonts w:ascii="Tahoma" w:hAnsi="Tahoma" w:cs="Tahoma"/>
                <w:bCs/>
                <w:color w:val="000000"/>
              </w:rPr>
            </w:pPr>
            <w:r w:rsidRPr="00FB5F34">
              <w:rPr>
                <w:rFonts w:ascii="Tahoma" w:hAnsi="Tahoma" w:cs="Tahoma"/>
                <w:bCs/>
                <w:color w:val="000000"/>
              </w:rPr>
              <w:t>Nos</w:t>
            </w:r>
          </w:p>
        </w:tc>
        <w:tc>
          <w:tcPr>
            <w:tcW w:w="900" w:type="dxa"/>
          </w:tcPr>
          <w:p w14:paraId="17A9982E" w14:textId="77777777" w:rsidR="00FB3657" w:rsidRPr="001D455E" w:rsidRDefault="00FB3657" w:rsidP="00FB3657">
            <w:pPr>
              <w:pStyle w:val="TableParagraph"/>
              <w:rPr>
                <w:rFonts w:ascii="Tahoma" w:hAnsi="Tahoma" w:cs="Tahoma"/>
                <w:sz w:val="18"/>
                <w:szCs w:val="18"/>
              </w:rPr>
            </w:pPr>
          </w:p>
        </w:tc>
        <w:tc>
          <w:tcPr>
            <w:tcW w:w="1228" w:type="dxa"/>
          </w:tcPr>
          <w:p w14:paraId="603FD594" w14:textId="77777777" w:rsidR="00FB3657" w:rsidRPr="001D455E" w:rsidRDefault="00FB3657" w:rsidP="00FB3657">
            <w:pPr>
              <w:pStyle w:val="TableParagraph"/>
              <w:rPr>
                <w:rFonts w:ascii="Tahoma" w:hAnsi="Tahoma" w:cs="Tahoma"/>
                <w:sz w:val="18"/>
                <w:szCs w:val="18"/>
              </w:rPr>
            </w:pPr>
          </w:p>
        </w:tc>
      </w:tr>
      <w:tr w:rsidR="00FB3657" w:rsidRPr="001D455E" w14:paraId="3358EC51" w14:textId="77777777" w:rsidTr="00621C55">
        <w:trPr>
          <w:trHeight w:val="809"/>
          <w:jc w:val="center"/>
        </w:trPr>
        <w:tc>
          <w:tcPr>
            <w:tcW w:w="704" w:type="dxa"/>
          </w:tcPr>
          <w:p w14:paraId="74ADF647" w14:textId="2B918DD6" w:rsidR="00FB3657" w:rsidRPr="00CF40CB" w:rsidRDefault="00FB3657" w:rsidP="00FB3657">
            <w:pPr>
              <w:pStyle w:val="TableParagraph"/>
              <w:spacing w:before="1"/>
              <w:ind w:left="107"/>
              <w:rPr>
                <w:rFonts w:ascii="Tahoma" w:hAnsi="Tahoma" w:cs="Tahoma"/>
                <w:b/>
                <w:sz w:val="18"/>
                <w:szCs w:val="18"/>
              </w:rPr>
            </w:pPr>
            <w:r w:rsidRPr="00CF40CB">
              <w:rPr>
                <w:rFonts w:ascii="Tahoma" w:hAnsi="Tahoma" w:cs="Tahoma"/>
                <w:b/>
                <w:sz w:val="18"/>
                <w:szCs w:val="18"/>
              </w:rPr>
              <w:t>2</w:t>
            </w:r>
          </w:p>
        </w:tc>
        <w:tc>
          <w:tcPr>
            <w:tcW w:w="1451" w:type="dxa"/>
          </w:tcPr>
          <w:p w14:paraId="50CDED50" w14:textId="402376CE" w:rsidR="00FB3657" w:rsidRPr="00FB5F34" w:rsidRDefault="00FB3657" w:rsidP="00FB3657">
            <w:pPr>
              <w:rPr>
                <w:rFonts w:ascii="Tahoma" w:hAnsi="Tahoma" w:cs="Tahoma"/>
                <w:bCs/>
                <w:sz w:val="18"/>
                <w:szCs w:val="18"/>
              </w:rPr>
            </w:pPr>
            <w:r w:rsidRPr="00FB5F34">
              <w:rPr>
                <w:rFonts w:ascii="Tahoma" w:hAnsi="Tahoma" w:cs="Tahoma"/>
                <w:bCs/>
                <w:sz w:val="18"/>
                <w:szCs w:val="18"/>
              </w:rPr>
              <w:t>Air saturator for salt spray chamber</w:t>
            </w:r>
          </w:p>
        </w:tc>
        <w:tc>
          <w:tcPr>
            <w:tcW w:w="3798" w:type="dxa"/>
          </w:tcPr>
          <w:p w14:paraId="5F6E278C" w14:textId="77777777" w:rsidR="00FB3657" w:rsidRPr="00FB5F34" w:rsidRDefault="00FB3657" w:rsidP="00FB3657">
            <w:pPr>
              <w:pStyle w:val="TableParagraph"/>
              <w:tabs>
                <w:tab w:val="left" w:pos="827"/>
                <w:tab w:val="left" w:pos="828"/>
              </w:tabs>
              <w:rPr>
                <w:rFonts w:ascii="Tahoma" w:hAnsi="Tahoma" w:cs="Tahoma"/>
                <w:bCs/>
                <w:sz w:val="18"/>
                <w:szCs w:val="18"/>
              </w:rPr>
            </w:pPr>
            <w:r w:rsidRPr="00FB5F34">
              <w:rPr>
                <w:rFonts w:ascii="Tahoma" w:hAnsi="Tahoma" w:cs="Tahoma"/>
                <w:bCs/>
                <w:sz w:val="18"/>
                <w:szCs w:val="18"/>
              </w:rPr>
              <w:t>Specification:</w:t>
            </w:r>
          </w:p>
          <w:p w14:paraId="07160915" w14:textId="1FEFFF40" w:rsidR="00FB3657" w:rsidRPr="00FB5F34" w:rsidRDefault="00FB3657" w:rsidP="00FB3657">
            <w:pPr>
              <w:pStyle w:val="TableParagraph"/>
              <w:tabs>
                <w:tab w:val="left" w:pos="827"/>
                <w:tab w:val="left" w:pos="828"/>
              </w:tabs>
              <w:rPr>
                <w:rFonts w:ascii="Tahoma" w:hAnsi="Tahoma" w:cs="Tahoma"/>
                <w:bCs/>
              </w:rPr>
            </w:pPr>
            <w:r w:rsidRPr="00FB5F34">
              <w:rPr>
                <w:rFonts w:ascii="Tahoma" w:hAnsi="Tahoma" w:cs="Tahoma"/>
                <w:bCs/>
                <w:sz w:val="18"/>
                <w:szCs w:val="18"/>
              </w:rPr>
              <w:t xml:space="preserve">Complied with as per ASTM B 117 standards </w:t>
            </w:r>
          </w:p>
        </w:tc>
        <w:tc>
          <w:tcPr>
            <w:tcW w:w="603" w:type="dxa"/>
            <w:vAlign w:val="center"/>
          </w:tcPr>
          <w:p w14:paraId="73671722" w14:textId="66E360B9" w:rsidR="00FB3657" w:rsidRPr="00FB5F34" w:rsidRDefault="00AA474C" w:rsidP="00FB3657">
            <w:pPr>
              <w:pStyle w:val="TableParagraph"/>
              <w:ind w:left="9"/>
              <w:jc w:val="center"/>
              <w:rPr>
                <w:rFonts w:ascii="Tahoma" w:hAnsi="Tahoma" w:cs="Tahoma"/>
                <w:bCs/>
                <w:color w:val="000000"/>
              </w:rPr>
            </w:pPr>
            <w:r w:rsidRPr="00FB5F34">
              <w:rPr>
                <w:rFonts w:ascii="Tahoma" w:hAnsi="Tahoma" w:cs="Tahoma"/>
                <w:bCs/>
                <w:color w:val="000000"/>
              </w:rPr>
              <w:t>1</w:t>
            </w:r>
          </w:p>
        </w:tc>
        <w:tc>
          <w:tcPr>
            <w:tcW w:w="720" w:type="dxa"/>
            <w:vAlign w:val="center"/>
          </w:tcPr>
          <w:p w14:paraId="54EF6F82" w14:textId="4230788C" w:rsidR="00FB3657" w:rsidRPr="00FB5F34" w:rsidRDefault="00AA474C" w:rsidP="00FB3657">
            <w:pPr>
              <w:pStyle w:val="TableParagraph"/>
              <w:jc w:val="center"/>
              <w:rPr>
                <w:rFonts w:ascii="Tahoma" w:hAnsi="Tahoma" w:cs="Tahoma"/>
                <w:bCs/>
                <w:color w:val="000000"/>
              </w:rPr>
            </w:pPr>
            <w:r w:rsidRPr="00FB5F34">
              <w:rPr>
                <w:rFonts w:ascii="Tahoma" w:hAnsi="Tahoma" w:cs="Tahoma"/>
                <w:bCs/>
                <w:color w:val="000000"/>
              </w:rPr>
              <w:t>Nos</w:t>
            </w:r>
          </w:p>
        </w:tc>
        <w:tc>
          <w:tcPr>
            <w:tcW w:w="900" w:type="dxa"/>
          </w:tcPr>
          <w:p w14:paraId="0095A752" w14:textId="77777777" w:rsidR="00FB3657" w:rsidRPr="001D455E" w:rsidRDefault="00FB3657" w:rsidP="00FB3657">
            <w:pPr>
              <w:pStyle w:val="TableParagraph"/>
              <w:rPr>
                <w:rFonts w:ascii="Tahoma" w:hAnsi="Tahoma" w:cs="Tahoma"/>
                <w:sz w:val="18"/>
                <w:szCs w:val="18"/>
              </w:rPr>
            </w:pPr>
          </w:p>
        </w:tc>
        <w:tc>
          <w:tcPr>
            <w:tcW w:w="1228" w:type="dxa"/>
          </w:tcPr>
          <w:p w14:paraId="0840A725" w14:textId="77777777" w:rsidR="00FB3657" w:rsidRPr="001D455E" w:rsidRDefault="00FB3657" w:rsidP="00FB3657">
            <w:pPr>
              <w:pStyle w:val="TableParagraph"/>
              <w:rPr>
                <w:rFonts w:ascii="Tahoma" w:hAnsi="Tahoma" w:cs="Tahoma"/>
                <w:sz w:val="18"/>
                <w:szCs w:val="18"/>
              </w:rPr>
            </w:pPr>
          </w:p>
        </w:tc>
      </w:tr>
      <w:tr w:rsidR="00BD2179" w:rsidRPr="001D455E" w14:paraId="124284B2" w14:textId="77777777" w:rsidTr="00FB5F34">
        <w:trPr>
          <w:trHeight w:val="613"/>
          <w:jc w:val="center"/>
        </w:trPr>
        <w:tc>
          <w:tcPr>
            <w:tcW w:w="704" w:type="dxa"/>
          </w:tcPr>
          <w:p w14:paraId="034F90A0" w14:textId="1BCCA78C" w:rsidR="00BD2179" w:rsidRPr="00CF40CB" w:rsidRDefault="00CF40CB" w:rsidP="00BD2179">
            <w:pPr>
              <w:pStyle w:val="TableParagraph"/>
              <w:ind w:left="107"/>
              <w:rPr>
                <w:rFonts w:ascii="Tahoma" w:hAnsi="Tahoma" w:cs="Tahoma"/>
                <w:b/>
                <w:sz w:val="18"/>
                <w:szCs w:val="18"/>
              </w:rPr>
            </w:pPr>
            <w:r w:rsidRPr="00CF40CB">
              <w:rPr>
                <w:rFonts w:ascii="Tahoma" w:hAnsi="Tahoma" w:cs="Tahoma"/>
                <w:b/>
                <w:sz w:val="18"/>
                <w:szCs w:val="18"/>
              </w:rPr>
              <w:t>3.</w:t>
            </w:r>
          </w:p>
        </w:tc>
        <w:tc>
          <w:tcPr>
            <w:tcW w:w="1451" w:type="dxa"/>
          </w:tcPr>
          <w:p w14:paraId="1E6BEAB9" w14:textId="35F58ECF" w:rsidR="00BD2179" w:rsidRPr="00CF40CB" w:rsidRDefault="00BD2179" w:rsidP="00BD2179">
            <w:pPr>
              <w:pStyle w:val="TableParagraph"/>
              <w:rPr>
                <w:rFonts w:ascii="Tahoma" w:hAnsi="Tahoma" w:cs="Tahoma"/>
                <w:b/>
                <w:sz w:val="18"/>
                <w:szCs w:val="18"/>
              </w:rPr>
            </w:pPr>
            <w:r w:rsidRPr="00CF40CB">
              <w:rPr>
                <w:rFonts w:ascii="Tahoma" w:hAnsi="Tahoma" w:cs="Tahoma"/>
                <w:b/>
                <w:sz w:val="18"/>
                <w:szCs w:val="18"/>
              </w:rPr>
              <w:t>Transportation charges</w:t>
            </w:r>
          </w:p>
        </w:tc>
        <w:tc>
          <w:tcPr>
            <w:tcW w:w="3798" w:type="dxa"/>
          </w:tcPr>
          <w:p w14:paraId="1D6F3759" w14:textId="5E6C19EA" w:rsidR="00BD2179" w:rsidRPr="001D455E" w:rsidRDefault="00BD2179" w:rsidP="00BD2179">
            <w:pPr>
              <w:pStyle w:val="TableParagraph"/>
              <w:ind w:left="170" w:right="156"/>
              <w:rPr>
                <w:rFonts w:ascii="Tahoma" w:hAnsi="Tahoma" w:cs="Tahoma"/>
                <w:sz w:val="18"/>
                <w:szCs w:val="18"/>
              </w:rPr>
            </w:pPr>
          </w:p>
        </w:tc>
        <w:tc>
          <w:tcPr>
            <w:tcW w:w="603" w:type="dxa"/>
            <w:vAlign w:val="bottom"/>
          </w:tcPr>
          <w:p w14:paraId="4EAB04CF" w14:textId="0E23EAFB" w:rsidR="00BD2179" w:rsidRPr="001D455E" w:rsidRDefault="00BD2179" w:rsidP="00BD2179">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11E44AE0" w14:textId="0A91E784" w:rsidR="00BD2179" w:rsidRPr="001D455E" w:rsidRDefault="00BD2179" w:rsidP="00BD2179">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7E192666" w14:textId="77777777" w:rsidR="00BD2179" w:rsidRPr="001D455E" w:rsidRDefault="00BD2179" w:rsidP="00BD2179">
            <w:pPr>
              <w:pStyle w:val="TableParagraph"/>
              <w:rPr>
                <w:rFonts w:ascii="Tahoma" w:hAnsi="Tahoma" w:cs="Tahoma"/>
                <w:sz w:val="18"/>
                <w:szCs w:val="18"/>
              </w:rPr>
            </w:pPr>
          </w:p>
        </w:tc>
        <w:tc>
          <w:tcPr>
            <w:tcW w:w="1228" w:type="dxa"/>
          </w:tcPr>
          <w:p w14:paraId="25E30BA5" w14:textId="77777777" w:rsidR="00BD2179" w:rsidRPr="001D455E" w:rsidRDefault="00BD2179" w:rsidP="00BD2179">
            <w:pPr>
              <w:pStyle w:val="TableParagraph"/>
              <w:rPr>
                <w:rFonts w:ascii="Tahoma" w:hAnsi="Tahoma" w:cs="Tahoma"/>
                <w:sz w:val="18"/>
                <w:szCs w:val="18"/>
              </w:rPr>
            </w:pPr>
          </w:p>
        </w:tc>
      </w:tr>
      <w:tr w:rsidR="00BD2179" w:rsidRPr="001D455E" w14:paraId="49E4F71C" w14:textId="77777777" w:rsidTr="003D1997">
        <w:trPr>
          <w:trHeight w:val="268"/>
          <w:jc w:val="center"/>
        </w:trPr>
        <w:tc>
          <w:tcPr>
            <w:tcW w:w="8176" w:type="dxa"/>
            <w:gridSpan w:val="6"/>
          </w:tcPr>
          <w:p w14:paraId="40BB72BA" w14:textId="77777777" w:rsidR="00BD2179" w:rsidRPr="001D455E" w:rsidRDefault="00BD2179" w:rsidP="00BD2179">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722D2B59" w14:textId="77777777" w:rsidR="00BD2179" w:rsidRPr="001D455E" w:rsidRDefault="00BD2179" w:rsidP="00BD2179">
            <w:pPr>
              <w:pStyle w:val="TableParagraph"/>
              <w:rPr>
                <w:rFonts w:ascii="Tahoma" w:hAnsi="Tahoma" w:cs="Tahoma"/>
                <w:sz w:val="18"/>
                <w:szCs w:val="18"/>
              </w:rPr>
            </w:pPr>
          </w:p>
        </w:tc>
      </w:tr>
      <w:tr w:rsidR="00BD2179" w:rsidRPr="001D455E" w14:paraId="38A6A3AF" w14:textId="77777777" w:rsidTr="003D1997">
        <w:trPr>
          <w:trHeight w:val="268"/>
          <w:jc w:val="center"/>
        </w:trPr>
        <w:tc>
          <w:tcPr>
            <w:tcW w:w="8176" w:type="dxa"/>
            <w:gridSpan w:val="6"/>
          </w:tcPr>
          <w:p w14:paraId="6FE8B7B9" w14:textId="77777777" w:rsidR="00BD2179" w:rsidRPr="001D455E" w:rsidRDefault="00BD2179" w:rsidP="00BD2179">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DDD2A25" w14:textId="77777777" w:rsidR="00BD2179" w:rsidRPr="001D455E" w:rsidRDefault="00BD2179" w:rsidP="00BD2179">
            <w:pPr>
              <w:pStyle w:val="TableParagraph"/>
              <w:rPr>
                <w:rFonts w:ascii="Tahoma" w:hAnsi="Tahoma" w:cs="Tahoma"/>
                <w:sz w:val="18"/>
                <w:szCs w:val="18"/>
              </w:rPr>
            </w:pPr>
          </w:p>
        </w:tc>
      </w:tr>
      <w:tr w:rsidR="00BD2179" w:rsidRPr="001D455E" w14:paraId="4627B659" w14:textId="77777777" w:rsidTr="003D1997">
        <w:trPr>
          <w:trHeight w:val="270"/>
          <w:jc w:val="center"/>
        </w:trPr>
        <w:tc>
          <w:tcPr>
            <w:tcW w:w="8176" w:type="dxa"/>
            <w:gridSpan w:val="6"/>
          </w:tcPr>
          <w:p w14:paraId="6BE24D09" w14:textId="77777777" w:rsidR="00BD2179" w:rsidRPr="001D455E" w:rsidRDefault="00BD2179" w:rsidP="00BD2179">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63B231A7" w14:textId="77777777" w:rsidR="00BD2179" w:rsidRPr="001D455E" w:rsidRDefault="00BD2179" w:rsidP="00BD2179">
            <w:pPr>
              <w:pStyle w:val="TableParagraph"/>
              <w:rPr>
                <w:rFonts w:ascii="Tahoma" w:hAnsi="Tahoma" w:cs="Tahoma"/>
                <w:sz w:val="18"/>
                <w:szCs w:val="18"/>
              </w:rPr>
            </w:pPr>
          </w:p>
        </w:tc>
      </w:tr>
      <w:bookmarkEnd w:id="1"/>
    </w:tbl>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shall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D3837"/>
    <w:rsid w:val="001600FD"/>
    <w:rsid w:val="00160A9C"/>
    <w:rsid w:val="0018699B"/>
    <w:rsid w:val="0019560D"/>
    <w:rsid w:val="001C6025"/>
    <w:rsid w:val="001D455E"/>
    <w:rsid w:val="00217353"/>
    <w:rsid w:val="00233918"/>
    <w:rsid w:val="00243B31"/>
    <w:rsid w:val="00263708"/>
    <w:rsid w:val="00316F72"/>
    <w:rsid w:val="00330C3E"/>
    <w:rsid w:val="00383BA6"/>
    <w:rsid w:val="003D1997"/>
    <w:rsid w:val="003D2496"/>
    <w:rsid w:val="003D390D"/>
    <w:rsid w:val="004432C5"/>
    <w:rsid w:val="00445370"/>
    <w:rsid w:val="00472D98"/>
    <w:rsid w:val="0048270C"/>
    <w:rsid w:val="004B33EE"/>
    <w:rsid w:val="004C5C1B"/>
    <w:rsid w:val="0053021C"/>
    <w:rsid w:val="0054740B"/>
    <w:rsid w:val="0055568C"/>
    <w:rsid w:val="00577943"/>
    <w:rsid w:val="00583058"/>
    <w:rsid w:val="005B00D2"/>
    <w:rsid w:val="005E2D77"/>
    <w:rsid w:val="005E769A"/>
    <w:rsid w:val="005E7C3E"/>
    <w:rsid w:val="00621C55"/>
    <w:rsid w:val="00632DBC"/>
    <w:rsid w:val="00645011"/>
    <w:rsid w:val="00664EE4"/>
    <w:rsid w:val="00666132"/>
    <w:rsid w:val="0067351A"/>
    <w:rsid w:val="006A3E60"/>
    <w:rsid w:val="006B5114"/>
    <w:rsid w:val="00775C83"/>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E2EC3"/>
    <w:rsid w:val="009F620A"/>
    <w:rsid w:val="00A10BA4"/>
    <w:rsid w:val="00AA474C"/>
    <w:rsid w:val="00AB376C"/>
    <w:rsid w:val="00B03DD4"/>
    <w:rsid w:val="00BB57A4"/>
    <w:rsid w:val="00BC0DFC"/>
    <w:rsid w:val="00BC175F"/>
    <w:rsid w:val="00BD0229"/>
    <w:rsid w:val="00BD2179"/>
    <w:rsid w:val="00BE7FF0"/>
    <w:rsid w:val="00C2266F"/>
    <w:rsid w:val="00C64E48"/>
    <w:rsid w:val="00C659BB"/>
    <w:rsid w:val="00C756B6"/>
    <w:rsid w:val="00C82537"/>
    <w:rsid w:val="00CA2FF5"/>
    <w:rsid w:val="00CD5497"/>
    <w:rsid w:val="00CF40CB"/>
    <w:rsid w:val="00D01B22"/>
    <w:rsid w:val="00D06625"/>
    <w:rsid w:val="00D43415"/>
    <w:rsid w:val="00DB1873"/>
    <w:rsid w:val="00E03BF9"/>
    <w:rsid w:val="00E15BBC"/>
    <w:rsid w:val="00E72997"/>
    <w:rsid w:val="00EA4205"/>
    <w:rsid w:val="00EB0396"/>
    <w:rsid w:val="00EE0C9C"/>
    <w:rsid w:val="00F0206A"/>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2024-08-20T08:26:00Z</cp:lastPrinted>
  <dcterms:created xsi:type="dcterms:W3CDTF">2025-02-08T09:49:00Z</dcterms:created>
  <dcterms:modified xsi:type="dcterms:W3CDTF">2025-02-08T09:52:00Z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