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6642D123" w:rsidR="00F84C31" w:rsidRPr="00922B71" w:rsidRDefault="00F84C31" w:rsidP="008F4155">
      <w:pPr>
        <w:pStyle w:val="NormalWeb"/>
        <w:spacing w:before="0" w:beforeAutospacing="0" w:after="0" w:afterAutospacing="0"/>
        <w:jc w:val="right"/>
        <w:rPr>
          <w:rFonts w:ascii="Tahoma" w:hAnsi="Tahoma" w:cs="Tahoma"/>
          <w:b/>
          <w:sz w:val="18"/>
          <w:szCs w:val="18"/>
        </w:rPr>
      </w:pPr>
      <w:r w:rsidRPr="00922B71">
        <w:rPr>
          <w:rFonts w:ascii="Tahoma" w:hAnsi="Tahoma" w:cs="Tahoma"/>
          <w:b/>
          <w:bCs/>
          <w:sz w:val="18"/>
          <w:szCs w:val="18"/>
          <w:u w:val="single"/>
        </w:rPr>
        <w:t>Tender No:.</w:t>
      </w:r>
      <w:r w:rsidRPr="00922B71">
        <w:rPr>
          <w:rFonts w:ascii="Tahoma" w:hAnsi="Tahoma" w:cs="Tahoma"/>
          <w:b/>
          <w:sz w:val="18"/>
          <w:szCs w:val="18"/>
        </w:rPr>
        <w:t xml:space="preserve"> 202</w:t>
      </w:r>
      <w:r w:rsidR="00095749" w:rsidRPr="00922B71">
        <w:rPr>
          <w:rFonts w:ascii="Tahoma" w:hAnsi="Tahoma" w:cs="Tahoma"/>
          <w:b/>
          <w:sz w:val="18"/>
          <w:szCs w:val="18"/>
        </w:rPr>
        <w:t>4</w:t>
      </w:r>
      <w:r w:rsidRPr="00922B71">
        <w:rPr>
          <w:rFonts w:ascii="Tahoma" w:hAnsi="Tahoma" w:cs="Tahoma"/>
          <w:b/>
          <w:sz w:val="18"/>
          <w:szCs w:val="18"/>
        </w:rPr>
        <w:t>-2</w:t>
      </w:r>
      <w:r w:rsidR="00095749" w:rsidRPr="00922B71">
        <w:rPr>
          <w:rFonts w:ascii="Tahoma" w:hAnsi="Tahoma" w:cs="Tahoma"/>
          <w:b/>
          <w:sz w:val="18"/>
          <w:szCs w:val="18"/>
        </w:rPr>
        <w:t>5</w:t>
      </w:r>
      <w:r w:rsidRPr="00922B71">
        <w:rPr>
          <w:rFonts w:ascii="Tahoma" w:hAnsi="Tahoma" w:cs="Tahoma"/>
          <w:b/>
          <w:sz w:val="18"/>
          <w:szCs w:val="18"/>
        </w:rPr>
        <w:t>/</w:t>
      </w:r>
      <w:r w:rsidR="00922B71" w:rsidRPr="00922B71">
        <w:rPr>
          <w:rFonts w:ascii="Tahoma" w:hAnsi="Tahoma" w:cs="Tahoma"/>
          <w:b/>
          <w:sz w:val="18"/>
          <w:szCs w:val="18"/>
        </w:rPr>
        <w:t>Estate</w:t>
      </w:r>
      <w:r w:rsidRPr="00922B71">
        <w:rPr>
          <w:rFonts w:ascii="Tahoma" w:hAnsi="Tahoma" w:cs="Tahoma"/>
          <w:b/>
          <w:sz w:val="18"/>
          <w:szCs w:val="18"/>
        </w:rPr>
        <w:t>/2B/LNM-</w:t>
      </w:r>
      <w:r w:rsidR="00922B71" w:rsidRPr="00922B71">
        <w:rPr>
          <w:rFonts w:ascii="Tahoma" w:hAnsi="Tahoma" w:cs="Tahoma"/>
          <w:b/>
          <w:sz w:val="18"/>
          <w:szCs w:val="18"/>
        </w:rPr>
        <w:t>905</w:t>
      </w:r>
    </w:p>
    <w:p w14:paraId="6F608526" w14:textId="77777777" w:rsidR="005179CE" w:rsidRPr="00922B71"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922B71" w:rsidRDefault="00F84C31" w:rsidP="008F4155">
      <w:pPr>
        <w:pStyle w:val="NormalWeb"/>
        <w:spacing w:before="0" w:beforeAutospacing="0" w:after="0" w:afterAutospacing="0"/>
        <w:jc w:val="center"/>
        <w:rPr>
          <w:rFonts w:ascii="Tahoma" w:hAnsi="Tahoma" w:cs="Tahoma"/>
          <w:sz w:val="30"/>
          <w:szCs w:val="30"/>
        </w:rPr>
      </w:pPr>
      <w:r w:rsidRPr="00922B71">
        <w:rPr>
          <w:rFonts w:ascii="Tahoma" w:hAnsi="Tahoma" w:cs="Tahoma"/>
          <w:b/>
          <w:bCs/>
          <w:sz w:val="30"/>
          <w:szCs w:val="30"/>
          <w:u w:val="single"/>
        </w:rPr>
        <w:t>The LNM Institute of Information Technology, Jaipur</w:t>
      </w:r>
    </w:p>
    <w:p w14:paraId="3E14678F" w14:textId="77777777" w:rsidR="00F84C31" w:rsidRPr="00922B71" w:rsidRDefault="00F84C31" w:rsidP="008F4155">
      <w:pPr>
        <w:rPr>
          <w:rFonts w:ascii="Tahoma" w:hAnsi="Tahoma" w:cs="Tahoma"/>
          <w:sz w:val="20"/>
          <w:szCs w:val="20"/>
        </w:rPr>
      </w:pPr>
    </w:p>
    <w:p w14:paraId="44DAB502" w14:textId="2D2E6B48" w:rsidR="00095749" w:rsidRPr="00922B71" w:rsidRDefault="00F84C31" w:rsidP="008F4155">
      <w:pPr>
        <w:pStyle w:val="NormalWeb"/>
        <w:spacing w:before="0" w:beforeAutospacing="0" w:after="0" w:afterAutospacing="0"/>
        <w:jc w:val="center"/>
        <w:rPr>
          <w:rFonts w:ascii="Tahoma" w:hAnsi="Tahoma" w:cs="Tahoma"/>
          <w:b/>
          <w:bCs/>
          <w:sz w:val="20"/>
          <w:szCs w:val="20"/>
          <w:u w:val="single"/>
        </w:rPr>
      </w:pPr>
      <w:r w:rsidRPr="00922B71">
        <w:rPr>
          <w:rFonts w:ascii="Tahoma" w:hAnsi="Tahoma" w:cs="Tahoma"/>
          <w:b/>
          <w:bCs/>
          <w:sz w:val="20"/>
          <w:szCs w:val="20"/>
          <w:u w:val="single"/>
        </w:rPr>
        <w:t>TENDER NOTICE</w:t>
      </w:r>
    </w:p>
    <w:p w14:paraId="1A058D2A" w14:textId="21DECEDC"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 xml:space="preserve">The LNM Institute of Information Technology, Jaipur is a Deemed-to-be-University, set up as a </w:t>
      </w:r>
      <w:r w:rsidR="005179CE" w:rsidRPr="00922B71">
        <w:rPr>
          <w:rFonts w:ascii="Tahoma" w:hAnsi="Tahoma" w:cs="Tahoma"/>
          <w:sz w:val="20"/>
          <w:szCs w:val="20"/>
        </w:rPr>
        <w:t>Non-Profit</w:t>
      </w:r>
      <w:r w:rsidRPr="00922B71">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922B71">
        <w:rPr>
          <w:rFonts w:ascii="Tahoma" w:hAnsi="Tahoma" w:cs="Tahoma"/>
          <w:sz w:val="20"/>
          <w:szCs w:val="20"/>
        </w:rPr>
        <w:t>e</w:t>
      </w:r>
      <w:r w:rsidRPr="00922B71">
        <w:rPr>
          <w:rFonts w:ascii="Tahoma" w:hAnsi="Tahoma" w:cs="Tahoma"/>
          <w:sz w:val="20"/>
          <w:szCs w:val="20"/>
        </w:rPr>
        <w:t>r the joint venture of the Government of Rajasthan and Lakshmi &amp; Usha Mittal Foundation.</w:t>
      </w:r>
    </w:p>
    <w:p w14:paraId="62053F00" w14:textId="754B84E5" w:rsidR="00F84C31" w:rsidRPr="00922B71" w:rsidRDefault="00F84C31" w:rsidP="008F4155">
      <w:pPr>
        <w:pStyle w:val="NormalWeb"/>
        <w:spacing w:before="200" w:beforeAutospacing="0" w:after="0" w:afterAutospacing="0"/>
        <w:jc w:val="both"/>
        <w:rPr>
          <w:rFonts w:ascii="Tahoma" w:hAnsi="Tahoma" w:cs="Tahoma"/>
          <w:b/>
          <w:bCs/>
          <w:sz w:val="20"/>
          <w:szCs w:val="20"/>
          <w:u w:val="single"/>
        </w:rPr>
      </w:pPr>
      <w:r w:rsidRPr="00922B71">
        <w:rPr>
          <w:rFonts w:ascii="Tahoma" w:hAnsi="Tahoma" w:cs="Tahoma"/>
          <w:sz w:val="20"/>
          <w:szCs w:val="20"/>
        </w:rPr>
        <w:t xml:space="preserve">The institute invites proposals from </w:t>
      </w:r>
      <w:r w:rsidR="00BA62C2" w:rsidRPr="00922B71">
        <w:rPr>
          <w:rFonts w:ascii="Tahoma" w:hAnsi="Tahoma" w:cs="Tahoma"/>
          <w:sz w:val="20"/>
          <w:szCs w:val="20"/>
        </w:rPr>
        <w:t xml:space="preserve">competent </w:t>
      </w:r>
      <w:r w:rsidRPr="00922B71">
        <w:rPr>
          <w:rFonts w:ascii="Tahoma" w:hAnsi="Tahoma" w:cs="Tahoma"/>
          <w:sz w:val="20"/>
          <w:szCs w:val="20"/>
        </w:rPr>
        <w:t xml:space="preserve">vendors for </w:t>
      </w:r>
      <w:r w:rsidR="00000ABB" w:rsidRPr="00922B71">
        <w:rPr>
          <w:rFonts w:ascii="Tahoma" w:hAnsi="Tahoma" w:cs="Tahoma"/>
          <w:sz w:val="20"/>
          <w:szCs w:val="20"/>
        </w:rPr>
        <w:t xml:space="preserve">the </w:t>
      </w:r>
      <w:r w:rsidRPr="00922B71">
        <w:rPr>
          <w:rFonts w:ascii="Tahoma" w:hAnsi="Tahoma" w:cs="Tahoma"/>
          <w:sz w:val="20"/>
          <w:szCs w:val="20"/>
        </w:rPr>
        <w:t>“</w:t>
      </w:r>
      <w:r w:rsidR="008B713F" w:rsidRPr="00922B71">
        <w:rPr>
          <w:rFonts w:ascii="Tahoma" w:hAnsi="Tahoma" w:cs="Tahoma"/>
          <w:b/>
          <w:sz w:val="20"/>
          <w:szCs w:val="20"/>
        </w:rPr>
        <w:t xml:space="preserve">Providing and fixing of the </w:t>
      </w:r>
      <w:r w:rsidR="0018404C" w:rsidRPr="00922B71">
        <w:rPr>
          <w:rFonts w:ascii="Tahoma" w:hAnsi="Tahoma" w:cs="Tahoma"/>
          <w:b/>
          <w:sz w:val="20"/>
          <w:szCs w:val="20"/>
        </w:rPr>
        <w:t>conce</w:t>
      </w:r>
      <w:r w:rsidR="00552EFE" w:rsidRPr="00922B71">
        <w:rPr>
          <w:rFonts w:ascii="Tahoma" w:hAnsi="Tahoma" w:cs="Tahoma"/>
          <w:b/>
          <w:sz w:val="20"/>
          <w:szCs w:val="20"/>
        </w:rPr>
        <w:t>rtina fencing</w:t>
      </w:r>
      <w:r w:rsidR="00E92398" w:rsidRPr="00922B71">
        <w:rPr>
          <w:rFonts w:ascii="Tahoma" w:hAnsi="Tahoma" w:cs="Tahoma"/>
          <w:b/>
          <w:sz w:val="20"/>
          <w:szCs w:val="20"/>
        </w:rPr>
        <w:t>”</w:t>
      </w:r>
      <w:r w:rsidR="0065648B" w:rsidRPr="00922B71">
        <w:rPr>
          <w:rFonts w:ascii="Tahoma" w:hAnsi="Tahoma" w:cs="Tahoma"/>
          <w:b/>
          <w:sz w:val="20"/>
          <w:szCs w:val="20"/>
        </w:rPr>
        <w:t>.</w:t>
      </w:r>
      <w:r w:rsidR="003B4E17" w:rsidRPr="00922B71">
        <w:rPr>
          <w:rFonts w:ascii="Tahoma" w:hAnsi="Tahoma" w:cs="Tahoma"/>
          <w:b/>
          <w:sz w:val="20"/>
          <w:szCs w:val="20"/>
        </w:rPr>
        <w:t xml:space="preserve"> </w:t>
      </w:r>
      <w:r w:rsidRPr="00922B71">
        <w:rPr>
          <w:rFonts w:ascii="Tahoma" w:hAnsi="Tahoma" w:cs="Tahoma"/>
          <w:sz w:val="20"/>
          <w:szCs w:val="20"/>
        </w:rPr>
        <w:t xml:space="preserve">Bidders can submit their sealed </w:t>
      </w:r>
      <w:r w:rsidR="005179CE" w:rsidRPr="00922B71">
        <w:rPr>
          <w:rFonts w:ascii="Tahoma" w:hAnsi="Tahoma" w:cs="Tahoma"/>
          <w:sz w:val="20"/>
          <w:szCs w:val="20"/>
        </w:rPr>
        <w:t>offers</w:t>
      </w:r>
      <w:r w:rsidRPr="00922B71">
        <w:rPr>
          <w:rFonts w:ascii="Tahoma" w:hAnsi="Tahoma" w:cs="Tahoma"/>
          <w:sz w:val="20"/>
          <w:szCs w:val="20"/>
        </w:rPr>
        <w:t xml:space="preserve">/s at the following address by Email/Speed-Post/ Registered Post/ By-hand/courier before 05:00 PM on </w:t>
      </w:r>
      <w:r w:rsidR="00604224">
        <w:rPr>
          <w:rFonts w:ascii="Tahoma" w:hAnsi="Tahoma" w:cs="Tahoma"/>
          <w:b/>
          <w:bCs/>
          <w:sz w:val="20"/>
          <w:szCs w:val="20"/>
          <w:u w:val="single"/>
        </w:rPr>
        <w:t>15</w:t>
      </w:r>
      <w:r w:rsidR="00CF3386">
        <w:rPr>
          <w:rFonts w:ascii="Tahoma" w:hAnsi="Tahoma" w:cs="Tahoma"/>
          <w:b/>
          <w:bCs/>
          <w:sz w:val="20"/>
          <w:szCs w:val="20"/>
          <w:u w:val="single"/>
        </w:rPr>
        <w:t>.02.</w:t>
      </w:r>
      <w:r w:rsidR="00317FC0" w:rsidRPr="00922B71">
        <w:rPr>
          <w:rFonts w:ascii="Tahoma" w:hAnsi="Tahoma" w:cs="Tahoma"/>
          <w:b/>
          <w:bCs/>
          <w:sz w:val="20"/>
          <w:szCs w:val="20"/>
          <w:u w:val="single"/>
        </w:rPr>
        <w:t>202</w:t>
      </w:r>
      <w:r w:rsidR="00AF3A2A" w:rsidRPr="00922B71">
        <w:rPr>
          <w:rFonts w:ascii="Tahoma" w:hAnsi="Tahoma" w:cs="Tahoma"/>
          <w:b/>
          <w:bCs/>
          <w:sz w:val="20"/>
          <w:szCs w:val="20"/>
          <w:u w:val="single"/>
        </w:rPr>
        <w:t>5</w:t>
      </w:r>
      <w:r w:rsidR="00317FC0" w:rsidRPr="00922B71">
        <w:rPr>
          <w:rFonts w:ascii="Tahoma" w:hAnsi="Tahoma" w:cs="Tahoma"/>
          <w:b/>
          <w:bCs/>
          <w:sz w:val="20"/>
          <w:szCs w:val="20"/>
          <w:u w:val="single"/>
        </w:rPr>
        <w:t>.</w:t>
      </w:r>
    </w:p>
    <w:p w14:paraId="7E4ECC6C"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b/>
          <w:bCs/>
          <w:sz w:val="20"/>
          <w:szCs w:val="20"/>
          <w:u w:val="single"/>
        </w:rPr>
        <w:t>Filing of Tender:</w:t>
      </w:r>
    </w:p>
    <w:p w14:paraId="30053AE1" w14:textId="77777777" w:rsidR="00F84C31" w:rsidRPr="00922B71" w:rsidRDefault="00F84C31" w:rsidP="008F4155">
      <w:pPr>
        <w:pStyle w:val="NormalWeb"/>
        <w:spacing w:before="200" w:beforeAutospacing="0" w:after="0" w:afterAutospacing="0"/>
        <w:jc w:val="both"/>
        <w:rPr>
          <w:rFonts w:ascii="Tahoma" w:hAnsi="Tahoma" w:cs="Tahoma"/>
          <w:b/>
          <w:bCs/>
          <w:sz w:val="20"/>
          <w:szCs w:val="20"/>
          <w:u w:val="single"/>
        </w:rPr>
      </w:pPr>
      <w:r w:rsidRPr="00922B71">
        <w:rPr>
          <w:rFonts w:ascii="Tahoma" w:hAnsi="Tahoma" w:cs="Tahoma"/>
          <w:b/>
          <w:bCs/>
          <w:sz w:val="20"/>
          <w:szCs w:val="20"/>
          <w:u w:val="single"/>
        </w:rPr>
        <w:t>Option 1: Physical submission of offers (hard copy) in sealed envelopes.</w:t>
      </w:r>
    </w:p>
    <w:p w14:paraId="53B09617" w14:textId="14B6D70E"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Bids shall be addressed to the undersigned and deposited in the tender box available at the main gate</w:t>
      </w:r>
      <w:r w:rsidR="006C5167" w:rsidRPr="00922B71">
        <w:rPr>
          <w:rFonts w:ascii="Tahoma" w:hAnsi="Tahoma" w:cs="Tahoma"/>
          <w:sz w:val="20"/>
          <w:szCs w:val="20"/>
        </w:rPr>
        <w:t xml:space="preserve"> of the institute</w:t>
      </w:r>
      <w:r w:rsidRPr="00922B71">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sz w:val="20"/>
          <w:szCs w:val="20"/>
        </w:rPr>
        <w:t>The tender subject and reference number must be mentioned on the envelope. </w:t>
      </w:r>
    </w:p>
    <w:p w14:paraId="5A32CBC2" w14:textId="77777777" w:rsidR="00F84C31" w:rsidRPr="00922B71" w:rsidRDefault="00F84C31" w:rsidP="008F4155">
      <w:pPr>
        <w:rPr>
          <w:rFonts w:ascii="Tahoma" w:hAnsi="Tahoma" w:cs="Tahoma"/>
          <w:sz w:val="20"/>
          <w:szCs w:val="20"/>
        </w:rPr>
      </w:pPr>
    </w:p>
    <w:p w14:paraId="69BFA8FE"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b/>
          <w:bCs/>
          <w:sz w:val="20"/>
          <w:szCs w:val="20"/>
        </w:rPr>
        <w:t>Director</w:t>
      </w:r>
    </w:p>
    <w:p w14:paraId="78C2F81B"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b/>
          <w:bCs/>
          <w:sz w:val="20"/>
          <w:szCs w:val="20"/>
        </w:rPr>
        <w:t>The LNM Institute of Information Technology,</w:t>
      </w:r>
    </w:p>
    <w:p w14:paraId="6AB509DC"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sz w:val="20"/>
          <w:szCs w:val="20"/>
        </w:rPr>
        <w:t>Gram – Rupa Ki Nangal, Post – Sumel,</w:t>
      </w:r>
    </w:p>
    <w:p w14:paraId="3E48260C" w14:textId="77777777" w:rsidR="00F84C31" w:rsidRPr="00922B71" w:rsidRDefault="00F84C31" w:rsidP="008F4155">
      <w:pPr>
        <w:pStyle w:val="NormalWeb"/>
        <w:spacing w:before="0" w:beforeAutospacing="0" w:after="0" w:afterAutospacing="0"/>
        <w:jc w:val="center"/>
        <w:rPr>
          <w:rFonts w:ascii="Tahoma" w:hAnsi="Tahoma" w:cs="Tahoma"/>
          <w:sz w:val="20"/>
          <w:szCs w:val="20"/>
        </w:rPr>
      </w:pPr>
      <w:r w:rsidRPr="00922B71">
        <w:rPr>
          <w:rFonts w:ascii="Tahoma" w:hAnsi="Tahoma" w:cs="Tahoma"/>
          <w:sz w:val="20"/>
          <w:szCs w:val="20"/>
        </w:rPr>
        <w:t>Via – Jamdoli, Jaipur- 302031</w:t>
      </w:r>
    </w:p>
    <w:p w14:paraId="1FD5C4AD" w14:textId="77777777" w:rsidR="00F84C31" w:rsidRPr="00922B71" w:rsidRDefault="00F84C31" w:rsidP="008F4155">
      <w:pPr>
        <w:rPr>
          <w:rFonts w:ascii="Tahoma" w:hAnsi="Tahoma" w:cs="Tahoma"/>
          <w:sz w:val="20"/>
          <w:szCs w:val="20"/>
        </w:rPr>
      </w:pPr>
    </w:p>
    <w:p w14:paraId="66E6EED9" w14:textId="77777777" w:rsidR="00F84C31" w:rsidRPr="00922B71" w:rsidRDefault="00F84C31" w:rsidP="008F4155">
      <w:pPr>
        <w:pStyle w:val="NormalWeb"/>
        <w:spacing w:before="0" w:beforeAutospacing="0" w:after="0" w:afterAutospacing="0"/>
        <w:jc w:val="both"/>
        <w:rPr>
          <w:rFonts w:ascii="Tahoma" w:hAnsi="Tahoma" w:cs="Tahoma"/>
          <w:b/>
          <w:bCs/>
          <w:sz w:val="20"/>
          <w:szCs w:val="20"/>
          <w:u w:val="single"/>
        </w:rPr>
      </w:pPr>
      <w:r w:rsidRPr="00922B71">
        <w:rPr>
          <w:rFonts w:ascii="Tahoma" w:hAnsi="Tahoma" w:cs="Tahoma"/>
          <w:b/>
          <w:bCs/>
          <w:sz w:val="20"/>
          <w:szCs w:val="20"/>
          <w:u w:val="single"/>
        </w:rPr>
        <w:t>Option 2: Password-protected online submission via Email </w:t>
      </w:r>
    </w:p>
    <w:p w14:paraId="4465D80B" w14:textId="77777777"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Password-protected offers can be submitted by the bidders via email at the below-mentioned email IDs.</w:t>
      </w:r>
    </w:p>
    <w:p w14:paraId="121DF657" w14:textId="77777777" w:rsidR="00F84C31" w:rsidRPr="00922B71" w:rsidRDefault="00F84C31" w:rsidP="008F4155">
      <w:pPr>
        <w:rPr>
          <w:rFonts w:ascii="Tahoma" w:hAnsi="Tahoma" w:cs="Tahoma"/>
          <w:sz w:val="20"/>
          <w:szCs w:val="20"/>
        </w:rPr>
      </w:pPr>
    </w:p>
    <w:p w14:paraId="22802101" w14:textId="77777777" w:rsidR="00F84C31" w:rsidRPr="00922B71" w:rsidRDefault="00F84C31" w:rsidP="008F4155">
      <w:pPr>
        <w:pStyle w:val="NormalWeb"/>
        <w:spacing w:before="0" w:beforeAutospacing="0" w:after="0" w:afterAutospacing="0"/>
        <w:jc w:val="both"/>
        <w:rPr>
          <w:rFonts w:ascii="Tahoma" w:hAnsi="Tahoma" w:cs="Tahoma"/>
          <w:sz w:val="20"/>
          <w:szCs w:val="20"/>
        </w:rPr>
      </w:pPr>
      <w:hyperlink r:id="rId5" w:history="1">
        <w:r w:rsidRPr="00922B71">
          <w:rPr>
            <w:rStyle w:val="Hyperlink"/>
            <w:rFonts w:ascii="Tahoma" w:eastAsiaTheme="majorEastAsia" w:hAnsi="Tahoma" w:cs="Tahoma"/>
            <w:b/>
            <w:bCs/>
            <w:color w:val="auto"/>
            <w:sz w:val="20"/>
            <w:szCs w:val="20"/>
          </w:rPr>
          <w:t>tender-document@lnmiit.ac.in</w:t>
        </w:r>
      </w:hyperlink>
      <w:r w:rsidRPr="00922B71">
        <w:rPr>
          <w:rFonts w:ascii="Tahoma" w:hAnsi="Tahoma" w:cs="Tahoma"/>
          <w:b/>
          <w:bCs/>
          <w:sz w:val="20"/>
          <w:szCs w:val="20"/>
          <w:u w:val="single"/>
        </w:rPr>
        <w:t xml:space="preserve"> </w:t>
      </w:r>
      <w:r w:rsidRPr="00922B71">
        <w:rPr>
          <w:rFonts w:ascii="Tahoma" w:hAnsi="Tahoma" w:cs="Tahoma"/>
          <w:b/>
          <w:bCs/>
          <w:sz w:val="20"/>
          <w:szCs w:val="20"/>
        </w:rPr>
        <w:t>(password-protected document)</w:t>
      </w:r>
    </w:p>
    <w:p w14:paraId="287EDC16" w14:textId="77777777" w:rsidR="00F84C31" w:rsidRPr="00922B71" w:rsidRDefault="00F84C31" w:rsidP="008F4155">
      <w:pPr>
        <w:pStyle w:val="NormalWeb"/>
        <w:spacing w:before="0" w:beforeAutospacing="0" w:after="0" w:afterAutospacing="0"/>
        <w:jc w:val="both"/>
        <w:rPr>
          <w:rFonts w:ascii="Tahoma" w:hAnsi="Tahoma" w:cs="Tahoma"/>
          <w:sz w:val="20"/>
          <w:szCs w:val="20"/>
        </w:rPr>
      </w:pPr>
      <w:hyperlink r:id="rId6" w:history="1">
        <w:r w:rsidRPr="00922B71">
          <w:rPr>
            <w:rStyle w:val="Hyperlink"/>
            <w:rFonts w:ascii="Tahoma" w:eastAsiaTheme="majorEastAsia" w:hAnsi="Tahoma" w:cs="Tahoma"/>
            <w:b/>
            <w:bCs/>
            <w:color w:val="auto"/>
            <w:sz w:val="20"/>
            <w:szCs w:val="20"/>
          </w:rPr>
          <w:t>tender-password@lnmiit.ac.in</w:t>
        </w:r>
      </w:hyperlink>
      <w:r w:rsidRPr="00922B71">
        <w:rPr>
          <w:rFonts w:ascii="Tahoma" w:hAnsi="Tahoma" w:cs="Tahoma"/>
          <w:b/>
          <w:bCs/>
          <w:sz w:val="20"/>
          <w:szCs w:val="20"/>
          <w:u w:val="single"/>
        </w:rPr>
        <w:t xml:space="preserve"> </w:t>
      </w:r>
      <w:r w:rsidRPr="00922B71">
        <w:rPr>
          <w:rFonts w:ascii="Tahoma" w:hAnsi="Tahoma" w:cs="Tahoma"/>
          <w:b/>
          <w:bCs/>
          <w:sz w:val="20"/>
          <w:szCs w:val="20"/>
        </w:rPr>
        <w:t>(password only)</w:t>
      </w:r>
    </w:p>
    <w:p w14:paraId="25CDFEBA" w14:textId="77777777" w:rsidR="00F84C31" w:rsidRPr="00922B71" w:rsidRDefault="00F84C31" w:rsidP="008F4155">
      <w:pPr>
        <w:pStyle w:val="NormalWeb"/>
        <w:spacing w:before="200" w:beforeAutospacing="0" w:after="0" w:afterAutospacing="0"/>
        <w:jc w:val="both"/>
        <w:rPr>
          <w:rFonts w:ascii="Tahoma" w:hAnsi="Tahoma" w:cs="Tahoma"/>
          <w:sz w:val="20"/>
          <w:szCs w:val="20"/>
        </w:rPr>
      </w:pPr>
      <w:r w:rsidRPr="00922B71">
        <w:rPr>
          <w:rFonts w:ascii="Tahoma" w:hAnsi="Tahoma" w:cs="Tahoma"/>
          <w:b/>
          <w:bCs/>
          <w:sz w:val="20"/>
          <w:szCs w:val="20"/>
        </w:rPr>
        <w:t>The tender subject and reference number must be mentioned in the subject line of the emails. </w:t>
      </w:r>
    </w:p>
    <w:p w14:paraId="73BB10FA" w14:textId="77777777" w:rsidR="000054FC" w:rsidRPr="00922B71"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922B71" w:rsidRDefault="00F84C31" w:rsidP="008F4155">
      <w:pPr>
        <w:pStyle w:val="NormalWeb"/>
        <w:spacing w:before="0" w:beforeAutospacing="0" w:after="0" w:afterAutospacing="0"/>
        <w:rPr>
          <w:rFonts w:ascii="Tahoma" w:hAnsi="Tahoma" w:cs="Tahoma"/>
          <w:sz w:val="20"/>
          <w:szCs w:val="20"/>
        </w:rPr>
      </w:pPr>
      <w:r w:rsidRPr="00922B71">
        <w:rPr>
          <w:rFonts w:ascii="Tahoma" w:hAnsi="Tahoma" w:cs="Tahoma"/>
          <w:b/>
          <w:bCs/>
          <w:sz w:val="20"/>
          <w:szCs w:val="20"/>
        </w:rPr>
        <w:t>Bid Process:</w:t>
      </w:r>
    </w:p>
    <w:p w14:paraId="76AD190D" w14:textId="77777777" w:rsidR="00F84C31" w:rsidRPr="00922B71" w:rsidRDefault="00F84C31" w:rsidP="008F4155">
      <w:pPr>
        <w:pStyle w:val="NormalWeb"/>
        <w:spacing w:before="0" w:beforeAutospacing="0" w:after="280" w:afterAutospacing="0"/>
        <w:jc w:val="both"/>
        <w:rPr>
          <w:rFonts w:ascii="Tahoma" w:hAnsi="Tahoma" w:cs="Tahoma"/>
          <w:sz w:val="20"/>
          <w:szCs w:val="20"/>
        </w:rPr>
      </w:pPr>
      <w:r w:rsidRPr="00922B71">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Envelopes/Emails should be duly marked as follows: </w:t>
      </w:r>
    </w:p>
    <w:p w14:paraId="64DA0CD4" w14:textId="09D512F1" w:rsidR="00A802C8" w:rsidRPr="00922B71"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22B71">
        <w:rPr>
          <w:rFonts w:ascii="Tahoma" w:hAnsi="Tahoma" w:cs="Tahoma"/>
          <w:b/>
          <w:bCs/>
          <w:sz w:val="20"/>
          <w:szCs w:val="20"/>
        </w:rPr>
        <w:t>Technical bid for</w:t>
      </w:r>
      <w:r w:rsidRPr="00922B71">
        <w:rPr>
          <w:rFonts w:ascii="Tahoma" w:hAnsi="Tahoma" w:cs="Tahoma"/>
          <w:sz w:val="20"/>
          <w:szCs w:val="20"/>
        </w:rPr>
        <w:t xml:space="preserve"> </w:t>
      </w:r>
      <w:r w:rsidRPr="00922B71">
        <w:rPr>
          <w:rFonts w:ascii="Tahoma" w:hAnsi="Tahoma" w:cs="Tahoma"/>
          <w:b/>
          <w:bCs/>
          <w:sz w:val="20"/>
          <w:szCs w:val="20"/>
        </w:rPr>
        <w:t>the</w:t>
      </w:r>
      <w:r w:rsidRPr="00922B71">
        <w:rPr>
          <w:rFonts w:ascii="Tahoma" w:hAnsi="Tahoma" w:cs="Tahoma"/>
          <w:sz w:val="20"/>
          <w:szCs w:val="20"/>
        </w:rPr>
        <w:t xml:space="preserve"> </w:t>
      </w:r>
      <w:r w:rsidR="00552EFE" w:rsidRPr="00922B71">
        <w:rPr>
          <w:rFonts w:ascii="Tahoma" w:hAnsi="Tahoma" w:cs="Tahoma"/>
          <w:b/>
          <w:sz w:val="20"/>
          <w:szCs w:val="20"/>
        </w:rPr>
        <w:t>Providing and fixing of the concertina fencing</w:t>
      </w:r>
      <w:r w:rsidR="00FE305F" w:rsidRPr="00922B71">
        <w:rPr>
          <w:rFonts w:ascii="Tahoma" w:hAnsi="Tahoma" w:cs="Tahoma"/>
          <w:b/>
          <w:sz w:val="20"/>
          <w:szCs w:val="20"/>
        </w:rPr>
        <w:t>.</w:t>
      </w:r>
    </w:p>
    <w:p w14:paraId="7371586A" w14:textId="77777777" w:rsidR="003B4E17" w:rsidRPr="00922B71"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2C6DAC71" w:rsidR="00F84C31" w:rsidRPr="00922B7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922B71">
        <w:rPr>
          <w:rFonts w:ascii="Tahoma" w:hAnsi="Tahoma" w:cs="Tahoma"/>
          <w:b/>
          <w:bCs/>
          <w:sz w:val="20"/>
          <w:szCs w:val="20"/>
        </w:rPr>
        <w:t>Commercial Bid fo</w:t>
      </w:r>
      <w:r w:rsidR="008F01DC" w:rsidRPr="00922B71">
        <w:rPr>
          <w:rFonts w:ascii="Tahoma" w:hAnsi="Tahoma" w:cs="Tahoma"/>
          <w:b/>
          <w:bCs/>
          <w:sz w:val="20"/>
          <w:szCs w:val="20"/>
        </w:rPr>
        <w:t>r the</w:t>
      </w:r>
      <w:r w:rsidR="00552EFE" w:rsidRPr="00922B71">
        <w:rPr>
          <w:rFonts w:ascii="Tahoma" w:hAnsi="Tahoma" w:cs="Tahoma"/>
          <w:b/>
          <w:bCs/>
          <w:sz w:val="20"/>
          <w:szCs w:val="20"/>
        </w:rPr>
        <w:t xml:space="preserve"> </w:t>
      </w:r>
      <w:r w:rsidR="00552EFE" w:rsidRPr="00922B71">
        <w:rPr>
          <w:rFonts w:ascii="Tahoma" w:hAnsi="Tahoma" w:cs="Tahoma"/>
          <w:b/>
          <w:sz w:val="20"/>
          <w:szCs w:val="20"/>
        </w:rPr>
        <w:t>Providing and fixing of the concertina fencing.</w:t>
      </w:r>
    </w:p>
    <w:p w14:paraId="4E3B1F7D" w14:textId="481D756B" w:rsidR="00F84C31" w:rsidRPr="00922B71" w:rsidRDefault="00F84C31" w:rsidP="008F4155">
      <w:pPr>
        <w:pStyle w:val="NormalWeb"/>
        <w:spacing w:before="0" w:beforeAutospacing="0" w:after="280" w:afterAutospacing="0"/>
        <w:jc w:val="both"/>
        <w:rPr>
          <w:rFonts w:ascii="Tahoma" w:hAnsi="Tahoma" w:cs="Tahoma"/>
          <w:sz w:val="20"/>
          <w:szCs w:val="20"/>
        </w:rPr>
      </w:pPr>
      <w:r w:rsidRPr="00922B71">
        <w:rPr>
          <w:rFonts w:ascii="Tahoma" w:hAnsi="Tahoma" w:cs="Tahoma"/>
          <w:sz w:val="20"/>
          <w:szCs w:val="20"/>
        </w:rPr>
        <w:t>Both Envelopes</w:t>
      </w:r>
      <w:r w:rsidR="00D06625" w:rsidRPr="00922B71">
        <w:rPr>
          <w:rFonts w:ascii="Tahoma" w:hAnsi="Tahoma" w:cs="Tahoma"/>
          <w:sz w:val="20"/>
          <w:szCs w:val="20"/>
        </w:rPr>
        <w:t>/files</w:t>
      </w:r>
      <w:r w:rsidRPr="00922B71">
        <w:rPr>
          <w:rFonts w:ascii="Tahoma" w:hAnsi="Tahoma" w:cs="Tahoma"/>
          <w:sz w:val="20"/>
          <w:szCs w:val="20"/>
        </w:rPr>
        <w:t xml:space="preserve"> should be enclosed</w:t>
      </w:r>
      <w:r w:rsidR="00D06625" w:rsidRPr="00922B71">
        <w:rPr>
          <w:rFonts w:ascii="Tahoma" w:hAnsi="Tahoma" w:cs="Tahoma"/>
          <w:sz w:val="20"/>
          <w:szCs w:val="20"/>
        </w:rPr>
        <w:t>/attached</w:t>
      </w:r>
      <w:r w:rsidRPr="00922B71">
        <w:rPr>
          <w:rFonts w:ascii="Tahoma" w:hAnsi="Tahoma" w:cs="Tahoma"/>
          <w:sz w:val="20"/>
          <w:szCs w:val="20"/>
        </w:rPr>
        <w:t xml:space="preserve"> in a single envelope</w:t>
      </w:r>
      <w:r w:rsidR="00D06625" w:rsidRPr="00922B71">
        <w:rPr>
          <w:rFonts w:ascii="Tahoma" w:hAnsi="Tahoma" w:cs="Tahoma"/>
          <w:sz w:val="20"/>
          <w:szCs w:val="20"/>
        </w:rPr>
        <w:t>/email</w:t>
      </w:r>
      <w:r w:rsidRPr="00922B71">
        <w:rPr>
          <w:rFonts w:ascii="Tahoma" w:hAnsi="Tahoma" w:cs="Tahoma"/>
          <w:sz w:val="20"/>
          <w:szCs w:val="20"/>
        </w:rPr>
        <w:t xml:space="preserve"> bearing the heading</w:t>
      </w:r>
      <w:r w:rsidR="00652576" w:rsidRPr="00922B71">
        <w:rPr>
          <w:rFonts w:ascii="Tahoma" w:hAnsi="Tahoma" w:cs="Tahoma"/>
          <w:b/>
          <w:sz w:val="20"/>
          <w:szCs w:val="20"/>
        </w:rPr>
        <w:t xml:space="preserve"> Providing and fixing of the concertina fencing</w:t>
      </w:r>
      <w:r w:rsidR="00382F66" w:rsidRPr="00922B71">
        <w:rPr>
          <w:rFonts w:ascii="Tahoma" w:hAnsi="Tahoma" w:cs="Tahoma"/>
          <w:b/>
          <w:sz w:val="20"/>
          <w:szCs w:val="20"/>
        </w:rPr>
        <w:t xml:space="preserve">. </w:t>
      </w:r>
      <w:r w:rsidR="00D06625" w:rsidRPr="00922B71">
        <w:rPr>
          <w:rFonts w:ascii="Tahoma" w:hAnsi="Tahoma" w:cs="Tahoma"/>
          <w:b/>
          <w:sz w:val="20"/>
          <w:szCs w:val="20"/>
        </w:rPr>
        <w:t>(Tender No. : 202</w:t>
      </w:r>
      <w:r w:rsidR="00095749" w:rsidRPr="00922B71">
        <w:rPr>
          <w:rFonts w:ascii="Tahoma" w:hAnsi="Tahoma" w:cs="Tahoma"/>
          <w:b/>
          <w:sz w:val="20"/>
          <w:szCs w:val="20"/>
        </w:rPr>
        <w:t>4</w:t>
      </w:r>
      <w:r w:rsidR="00D06625" w:rsidRPr="00922B71">
        <w:rPr>
          <w:rFonts w:ascii="Tahoma" w:hAnsi="Tahoma" w:cs="Tahoma"/>
          <w:b/>
          <w:sz w:val="20"/>
          <w:szCs w:val="20"/>
        </w:rPr>
        <w:t>-2</w:t>
      </w:r>
      <w:r w:rsidR="00095749" w:rsidRPr="00922B71">
        <w:rPr>
          <w:rFonts w:ascii="Tahoma" w:hAnsi="Tahoma" w:cs="Tahoma"/>
          <w:b/>
          <w:sz w:val="20"/>
          <w:szCs w:val="20"/>
        </w:rPr>
        <w:t>5</w:t>
      </w:r>
      <w:r w:rsidR="00D06625" w:rsidRPr="00922B71">
        <w:rPr>
          <w:rFonts w:ascii="Tahoma" w:hAnsi="Tahoma" w:cs="Tahoma"/>
          <w:b/>
          <w:sz w:val="20"/>
          <w:szCs w:val="20"/>
        </w:rPr>
        <w:t>/</w:t>
      </w:r>
      <w:r w:rsidR="00922B71" w:rsidRPr="00922B71">
        <w:rPr>
          <w:rFonts w:ascii="Tahoma" w:hAnsi="Tahoma" w:cs="Tahoma"/>
          <w:b/>
          <w:sz w:val="20"/>
          <w:szCs w:val="20"/>
        </w:rPr>
        <w:t>Estate</w:t>
      </w:r>
      <w:r w:rsidR="00D06625" w:rsidRPr="00922B71">
        <w:rPr>
          <w:rFonts w:ascii="Tahoma" w:hAnsi="Tahoma" w:cs="Tahoma"/>
          <w:b/>
          <w:sz w:val="20"/>
          <w:szCs w:val="20"/>
        </w:rPr>
        <w:t>/2B/LNM-</w:t>
      </w:r>
      <w:r w:rsidR="00922B71" w:rsidRPr="00922B71">
        <w:rPr>
          <w:rFonts w:ascii="Tahoma" w:hAnsi="Tahoma" w:cs="Tahoma"/>
          <w:b/>
          <w:sz w:val="20"/>
          <w:szCs w:val="20"/>
        </w:rPr>
        <w:t>905</w:t>
      </w:r>
      <w:r w:rsidR="00D06625" w:rsidRPr="00922B71">
        <w:rPr>
          <w:rFonts w:ascii="Tahoma" w:hAnsi="Tahoma" w:cs="Tahoma"/>
          <w:b/>
          <w:sz w:val="20"/>
          <w:szCs w:val="20"/>
        </w:rPr>
        <w:t xml:space="preserve">) </w:t>
      </w:r>
      <w:r w:rsidRPr="00922B71">
        <w:rPr>
          <w:rFonts w:ascii="Tahoma" w:hAnsi="Tahoma" w:cs="Tahoma"/>
          <w:b/>
          <w:sz w:val="20"/>
          <w:szCs w:val="20"/>
        </w:rPr>
        <w:t>”. </w:t>
      </w:r>
    </w:p>
    <w:p w14:paraId="4D33CCEF" w14:textId="77777777" w:rsidR="00F84C31" w:rsidRPr="00922B71" w:rsidRDefault="00F84C31" w:rsidP="008F4155">
      <w:pPr>
        <w:pStyle w:val="NormalWeb"/>
        <w:spacing w:before="0" w:beforeAutospacing="0" w:after="0" w:afterAutospacing="0"/>
        <w:jc w:val="both"/>
        <w:rPr>
          <w:rFonts w:ascii="Tahoma" w:hAnsi="Tahoma" w:cs="Tahoma"/>
          <w:sz w:val="20"/>
          <w:szCs w:val="20"/>
        </w:rPr>
      </w:pPr>
      <w:r w:rsidRPr="00922B71">
        <w:rPr>
          <w:rFonts w:ascii="Tahoma" w:hAnsi="Tahoma" w:cs="Tahoma"/>
          <w:sz w:val="20"/>
          <w:szCs w:val="20"/>
        </w:rPr>
        <w:t>Bids are liable to be rejected: </w:t>
      </w:r>
    </w:p>
    <w:p w14:paraId="5749D473" w14:textId="77777777" w:rsidR="00F84C31" w:rsidRPr="00922B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22B71">
        <w:rPr>
          <w:rFonts w:ascii="Tahoma" w:hAnsi="Tahoma" w:cs="Tahoma"/>
          <w:sz w:val="20"/>
          <w:szCs w:val="20"/>
        </w:rPr>
        <w:t>If the above-mentioned bid submission procedure is not followed.</w:t>
      </w:r>
    </w:p>
    <w:p w14:paraId="466821A2" w14:textId="77777777" w:rsidR="00F84C31" w:rsidRPr="00922B71"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922B71">
        <w:rPr>
          <w:rFonts w:ascii="Tahoma" w:hAnsi="Tahoma" w:cs="Tahoma"/>
          <w:sz w:val="20"/>
          <w:szCs w:val="20"/>
        </w:rPr>
        <w:t>Incomplete and non-conforming bids.</w:t>
      </w:r>
    </w:p>
    <w:p w14:paraId="23DF263C" w14:textId="004ACA89" w:rsidR="00316F72" w:rsidRPr="00922B71"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922B71">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22B71" w:rsidRDefault="00566727" w:rsidP="008F4155">
      <w:pPr>
        <w:rPr>
          <w:rFonts w:ascii="Tahoma" w:hAnsi="Tahoma" w:cs="Tahoma"/>
          <w:b/>
          <w:sz w:val="20"/>
          <w:szCs w:val="20"/>
          <w:u w:val="single"/>
        </w:rPr>
      </w:pPr>
    </w:p>
    <w:p w14:paraId="2C666CED" w14:textId="34B885A1" w:rsidR="00BB57A4" w:rsidRPr="00922B71" w:rsidRDefault="00A47A6F" w:rsidP="008F4155">
      <w:pPr>
        <w:rPr>
          <w:rFonts w:ascii="Tahoma" w:hAnsi="Tahoma" w:cs="Tahoma"/>
          <w:i/>
          <w:sz w:val="20"/>
          <w:szCs w:val="20"/>
          <w:u w:val="single"/>
        </w:rPr>
      </w:pPr>
      <w:r w:rsidRPr="00922B71">
        <w:rPr>
          <w:rFonts w:ascii="Tahoma" w:hAnsi="Tahoma" w:cs="Tahoma"/>
          <w:b/>
          <w:sz w:val="20"/>
          <w:szCs w:val="20"/>
          <w:u w:val="single"/>
        </w:rPr>
        <w:t>Technical</w:t>
      </w:r>
      <w:r w:rsidRPr="00922B71">
        <w:rPr>
          <w:rFonts w:ascii="Tahoma" w:hAnsi="Tahoma" w:cs="Tahoma"/>
          <w:b/>
          <w:spacing w:val="-3"/>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Pr="00922B71">
        <w:rPr>
          <w:rFonts w:ascii="Tahoma" w:hAnsi="Tahoma" w:cs="Tahoma"/>
          <w:i/>
          <w:sz w:val="20"/>
          <w:szCs w:val="20"/>
          <w:u w:val="single"/>
        </w:rPr>
        <w:t>a</w:t>
      </w:r>
      <w:r w:rsidRPr="00922B71">
        <w:rPr>
          <w:rFonts w:ascii="Tahoma" w:hAnsi="Tahoma" w:cs="Tahoma"/>
          <w:i/>
          <w:spacing w:val="-4"/>
          <w:sz w:val="20"/>
          <w:szCs w:val="20"/>
          <w:u w:val="single"/>
        </w:rPr>
        <w:t xml:space="preserve"> </w:t>
      </w:r>
      <w:r w:rsidRPr="00922B71">
        <w:rPr>
          <w:rFonts w:ascii="Tahoma" w:hAnsi="Tahoma" w:cs="Tahoma"/>
          <w:i/>
          <w:sz w:val="20"/>
          <w:szCs w:val="20"/>
          <w:u w:val="single"/>
        </w:rPr>
        <w:t>separate</w:t>
      </w:r>
      <w:r w:rsidRPr="00922B71">
        <w:rPr>
          <w:rFonts w:ascii="Tahoma" w:hAnsi="Tahoma" w:cs="Tahoma"/>
          <w:i/>
          <w:spacing w:val="-1"/>
          <w:sz w:val="20"/>
          <w:szCs w:val="20"/>
          <w:u w:val="single"/>
        </w:rPr>
        <w:t xml:space="preserve"> </w:t>
      </w:r>
      <w:r w:rsidRPr="00922B71">
        <w:rPr>
          <w:rFonts w:ascii="Tahoma" w:hAnsi="Tahoma" w:cs="Tahoma"/>
          <w:i/>
          <w:sz w:val="20"/>
          <w:szCs w:val="20"/>
          <w:u w:val="single"/>
        </w:rPr>
        <w:t>sealed envelope</w:t>
      </w:r>
      <w:r w:rsidR="00922B71" w:rsidRPr="00922B71">
        <w:rPr>
          <w:rFonts w:ascii="Tahoma" w:hAnsi="Tahoma" w:cs="Tahoma"/>
          <w:i/>
          <w:sz w:val="20"/>
          <w:szCs w:val="20"/>
          <w:u w:val="single"/>
        </w:rPr>
        <w:t>/via email</w:t>
      </w:r>
      <w:r w:rsidRPr="00922B71">
        <w:rPr>
          <w:rFonts w:ascii="Tahoma" w:hAnsi="Tahoma" w:cs="Tahoma"/>
          <w:i/>
          <w:sz w:val="20"/>
          <w:szCs w:val="20"/>
          <w:u w:val="single"/>
        </w:rPr>
        <w:t>)</w:t>
      </w:r>
    </w:p>
    <w:p w14:paraId="1E540814" w14:textId="77777777" w:rsidR="00922B71" w:rsidRPr="00922B71" w:rsidRDefault="00922B71" w:rsidP="008F4155">
      <w:pPr>
        <w:rPr>
          <w:rFonts w:ascii="Tahoma" w:hAnsi="Tahoma" w:cs="Tahoma"/>
          <w:i/>
          <w:sz w:val="20"/>
          <w:szCs w:val="20"/>
          <w:u w:val="single"/>
        </w:rPr>
      </w:pPr>
    </w:p>
    <w:p w14:paraId="1B40C534" w14:textId="77777777" w:rsidR="00922B71" w:rsidRPr="00922B71" w:rsidRDefault="00922B71" w:rsidP="00922B71">
      <w:pPr>
        <w:pStyle w:val="Heading1"/>
        <w:ind w:left="0" w:right="-90"/>
        <w:rPr>
          <w:rFonts w:ascii="Tahoma" w:hAnsi="Tahoma" w:cs="Tahoma"/>
          <w:bCs w:val="0"/>
          <w:sz w:val="20"/>
          <w:szCs w:val="20"/>
        </w:rPr>
      </w:pPr>
      <w:r w:rsidRPr="00922B71">
        <w:rPr>
          <w:rFonts w:ascii="Tahoma" w:hAnsi="Tahoma" w:cs="Tahoma"/>
          <w:sz w:val="20"/>
          <w:szCs w:val="20"/>
        </w:rPr>
        <w:t xml:space="preserve">Bid for the </w:t>
      </w:r>
      <w:r w:rsidRPr="00922B71">
        <w:rPr>
          <w:rFonts w:ascii="Tahoma" w:hAnsi="Tahoma" w:cs="Tahoma"/>
          <w:bCs w:val="0"/>
          <w:sz w:val="20"/>
          <w:szCs w:val="20"/>
        </w:rPr>
        <w:t>Providing and fixing of the concertina fencing</w:t>
      </w:r>
    </w:p>
    <w:p w14:paraId="1EDA2BB1" w14:textId="77777777" w:rsidR="00922B71" w:rsidRPr="00922B71" w:rsidRDefault="00922B71" w:rsidP="00922B71">
      <w:pPr>
        <w:pStyle w:val="Heading1"/>
        <w:ind w:left="0" w:right="-90"/>
        <w:rPr>
          <w:rFonts w:ascii="Tahoma" w:hAnsi="Tahoma" w:cs="Tahoma"/>
          <w:sz w:val="20"/>
          <w:szCs w:val="20"/>
        </w:rPr>
      </w:pPr>
      <w:r w:rsidRPr="00922B71">
        <w:rPr>
          <w:rFonts w:ascii="Tahoma" w:hAnsi="Tahoma" w:cs="Tahoma"/>
          <w:sz w:val="20"/>
          <w:szCs w:val="20"/>
        </w:rPr>
        <w:t>(Tender No. : 2024-25/Estate/2B/LNM-905)</w:t>
      </w:r>
    </w:p>
    <w:p w14:paraId="188401AB" w14:textId="77777777" w:rsidR="00922B71" w:rsidRPr="00922B71" w:rsidRDefault="00922B71" w:rsidP="008F4155">
      <w:pPr>
        <w:rPr>
          <w:rFonts w:ascii="Tahoma" w:hAnsi="Tahoma" w:cs="Tahoma"/>
          <w:i/>
          <w:sz w:val="20"/>
          <w:szCs w:val="20"/>
          <w:u w:val="single"/>
        </w:rPr>
      </w:pPr>
    </w:p>
    <w:p w14:paraId="2F60DB40" w14:textId="77777777" w:rsidR="00E23E10" w:rsidRPr="00922B71" w:rsidRDefault="00E23E10" w:rsidP="008F4155">
      <w:pPr>
        <w:rPr>
          <w:rFonts w:ascii="Tahoma" w:hAnsi="Tahoma" w:cs="Tahoma"/>
          <w:i/>
          <w:sz w:val="20"/>
          <w:szCs w:val="20"/>
        </w:rPr>
      </w:pPr>
    </w:p>
    <w:p w14:paraId="706D8FE5" w14:textId="77777777" w:rsidR="00BB57A4" w:rsidRPr="00922B71" w:rsidRDefault="00A47A6F" w:rsidP="008F4155">
      <w:pPr>
        <w:pStyle w:val="BodyText"/>
        <w:jc w:val="both"/>
        <w:rPr>
          <w:rFonts w:ascii="Tahoma" w:hAnsi="Tahoma" w:cs="Tahoma"/>
          <w:sz w:val="20"/>
          <w:szCs w:val="20"/>
        </w:rPr>
      </w:pPr>
      <w:r w:rsidRPr="00922B71">
        <w:rPr>
          <w:rFonts w:ascii="Tahoma" w:hAnsi="Tahoma" w:cs="Tahoma"/>
          <w:sz w:val="20"/>
          <w:szCs w:val="20"/>
        </w:rPr>
        <w:t>While</w:t>
      </w:r>
      <w:r w:rsidRPr="00922B71">
        <w:rPr>
          <w:rFonts w:ascii="Tahoma" w:hAnsi="Tahoma" w:cs="Tahoma"/>
          <w:spacing w:val="-4"/>
          <w:sz w:val="20"/>
          <w:szCs w:val="20"/>
        </w:rPr>
        <w:t xml:space="preserve"> </w:t>
      </w:r>
      <w:r w:rsidRPr="00922B71">
        <w:rPr>
          <w:rFonts w:ascii="Tahoma" w:hAnsi="Tahoma" w:cs="Tahoma"/>
          <w:sz w:val="20"/>
          <w:szCs w:val="20"/>
        </w:rPr>
        <w:t>submitting</w:t>
      </w:r>
      <w:r w:rsidRPr="00922B71">
        <w:rPr>
          <w:rFonts w:ascii="Tahoma" w:hAnsi="Tahoma" w:cs="Tahoma"/>
          <w:spacing w:val="-6"/>
          <w:sz w:val="20"/>
          <w:szCs w:val="20"/>
        </w:rPr>
        <w:t xml:space="preserve"> </w:t>
      </w:r>
      <w:r w:rsidRPr="00922B71">
        <w:rPr>
          <w:rFonts w:ascii="Tahoma" w:hAnsi="Tahoma" w:cs="Tahoma"/>
          <w:sz w:val="20"/>
          <w:szCs w:val="20"/>
        </w:rPr>
        <w:t>quotations,</w:t>
      </w:r>
      <w:r w:rsidRPr="00922B71">
        <w:rPr>
          <w:rFonts w:ascii="Tahoma" w:hAnsi="Tahoma" w:cs="Tahoma"/>
          <w:spacing w:val="-6"/>
          <w:sz w:val="20"/>
          <w:szCs w:val="20"/>
        </w:rPr>
        <w:t xml:space="preserve"> </w:t>
      </w:r>
      <w:r w:rsidRPr="00922B71">
        <w:rPr>
          <w:rFonts w:ascii="Tahoma" w:hAnsi="Tahoma" w:cs="Tahoma"/>
          <w:sz w:val="20"/>
          <w:szCs w:val="20"/>
        </w:rPr>
        <w:t>the</w:t>
      </w:r>
      <w:r w:rsidRPr="00922B71">
        <w:rPr>
          <w:rFonts w:ascii="Tahoma" w:hAnsi="Tahoma" w:cs="Tahoma"/>
          <w:spacing w:val="-6"/>
          <w:sz w:val="20"/>
          <w:szCs w:val="20"/>
        </w:rPr>
        <w:t xml:space="preserve"> </w:t>
      </w:r>
      <w:r w:rsidRPr="00922B71">
        <w:rPr>
          <w:rFonts w:ascii="Tahoma" w:hAnsi="Tahoma" w:cs="Tahoma"/>
          <w:sz w:val="20"/>
          <w:szCs w:val="20"/>
        </w:rPr>
        <w:t>following</w:t>
      </w:r>
      <w:r w:rsidRPr="00922B71">
        <w:rPr>
          <w:rFonts w:ascii="Tahoma" w:hAnsi="Tahoma" w:cs="Tahoma"/>
          <w:spacing w:val="-6"/>
          <w:sz w:val="20"/>
          <w:szCs w:val="20"/>
        </w:rPr>
        <w:t xml:space="preserve"> </w:t>
      </w:r>
      <w:r w:rsidRPr="00922B71">
        <w:rPr>
          <w:rFonts w:ascii="Tahoma" w:hAnsi="Tahoma" w:cs="Tahoma"/>
          <w:sz w:val="20"/>
          <w:szCs w:val="20"/>
        </w:rPr>
        <w:t>procedure/</w:t>
      </w:r>
      <w:r w:rsidRPr="00922B71">
        <w:rPr>
          <w:rFonts w:ascii="Tahoma" w:hAnsi="Tahoma" w:cs="Tahoma"/>
          <w:spacing w:val="-5"/>
          <w:sz w:val="20"/>
          <w:szCs w:val="20"/>
        </w:rPr>
        <w:t xml:space="preserve"> </w:t>
      </w:r>
      <w:r w:rsidRPr="00922B71">
        <w:rPr>
          <w:rFonts w:ascii="Tahoma" w:hAnsi="Tahoma" w:cs="Tahoma"/>
          <w:sz w:val="20"/>
          <w:szCs w:val="20"/>
        </w:rPr>
        <w:t>formalities</w:t>
      </w:r>
      <w:r w:rsidRPr="00922B71">
        <w:rPr>
          <w:rFonts w:ascii="Tahoma" w:hAnsi="Tahoma" w:cs="Tahoma"/>
          <w:spacing w:val="-5"/>
          <w:sz w:val="20"/>
          <w:szCs w:val="20"/>
        </w:rPr>
        <w:t xml:space="preserve"> </w:t>
      </w:r>
      <w:r w:rsidRPr="00922B71">
        <w:rPr>
          <w:rFonts w:ascii="Tahoma" w:hAnsi="Tahoma" w:cs="Tahoma"/>
          <w:sz w:val="20"/>
          <w:szCs w:val="20"/>
        </w:rPr>
        <w:t>and</w:t>
      </w:r>
      <w:r w:rsidRPr="00922B71">
        <w:rPr>
          <w:rFonts w:ascii="Tahoma" w:hAnsi="Tahoma" w:cs="Tahoma"/>
          <w:spacing w:val="-5"/>
          <w:sz w:val="20"/>
          <w:szCs w:val="20"/>
        </w:rPr>
        <w:t xml:space="preserve"> </w:t>
      </w:r>
      <w:r w:rsidRPr="00922B71">
        <w:rPr>
          <w:rFonts w:ascii="Tahoma" w:hAnsi="Tahoma" w:cs="Tahoma"/>
          <w:sz w:val="20"/>
          <w:szCs w:val="20"/>
        </w:rPr>
        <w:t>conditions</w:t>
      </w:r>
      <w:r w:rsidRPr="00922B71">
        <w:rPr>
          <w:rFonts w:ascii="Tahoma" w:hAnsi="Tahoma" w:cs="Tahoma"/>
          <w:spacing w:val="-4"/>
          <w:sz w:val="20"/>
          <w:szCs w:val="20"/>
        </w:rPr>
        <w:t xml:space="preserve"> </w:t>
      </w:r>
      <w:r w:rsidRPr="00922B71">
        <w:rPr>
          <w:rFonts w:ascii="Tahoma" w:hAnsi="Tahoma" w:cs="Tahoma"/>
          <w:sz w:val="20"/>
          <w:szCs w:val="20"/>
        </w:rPr>
        <w:t>may</w:t>
      </w:r>
      <w:r w:rsidRPr="00922B71">
        <w:rPr>
          <w:rFonts w:ascii="Tahoma" w:hAnsi="Tahoma" w:cs="Tahoma"/>
          <w:spacing w:val="-5"/>
          <w:sz w:val="20"/>
          <w:szCs w:val="20"/>
        </w:rPr>
        <w:t xml:space="preserve"> </w:t>
      </w:r>
      <w:r w:rsidRPr="00922B71">
        <w:rPr>
          <w:rFonts w:ascii="Tahoma" w:hAnsi="Tahoma" w:cs="Tahoma"/>
          <w:sz w:val="20"/>
          <w:szCs w:val="20"/>
        </w:rPr>
        <w:t>kindly</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51"/>
          <w:sz w:val="20"/>
          <w:szCs w:val="20"/>
        </w:rPr>
        <w:t xml:space="preserve"> </w:t>
      </w:r>
      <w:r w:rsidRPr="00922B71">
        <w:rPr>
          <w:rFonts w:ascii="Tahoma" w:hAnsi="Tahoma" w:cs="Tahoma"/>
          <w:sz w:val="20"/>
          <w:szCs w:val="20"/>
        </w:rPr>
        <w:t>adhered.</w:t>
      </w:r>
    </w:p>
    <w:p w14:paraId="36362F31"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Company</w:t>
      </w:r>
      <w:r w:rsidRPr="00922B71">
        <w:rPr>
          <w:rFonts w:ascii="Tahoma" w:hAnsi="Tahoma" w:cs="Tahoma"/>
          <w:spacing w:val="7"/>
          <w:sz w:val="20"/>
          <w:szCs w:val="20"/>
        </w:rPr>
        <w:t xml:space="preserve"> </w:t>
      </w:r>
      <w:r w:rsidRPr="00922B71">
        <w:rPr>
          <w:rFonts w:ascii="Tahoma" w:hAnsi="Tahoma" w:cs="Tahoma"/>
          <w:sz w:val="20"/>
          <w:szCs w:val="20"/>
        </w:rPr>
        <w:t>profile</w:t>
      </w:r>
      <w:r w:rsidRPr="00922B71">
        <w:rPr>
          <w:rFonts w:ascii="Tahoma" w:hAnsi="Tahoma" w:cs="Tahoma"/>
          <w:spacing w:val="9"/>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brief</w:t>
      </w:r>
      <w:r w:rsidRPr="00922B71">
        <w:rPr>
          <w:rFonts w:ascii="Tahoma" w:hAnsi="Tahoma" w:cs="Tahoma"/>
          <w:spacing w:val="14"/>
          <w:sz w:val="20"/>
          <w:szCs w:val="20"/>
        </w:rPr>
        <w:t xml:space="preserve"> </w:t>
      </w:r>
      <w:r w:rsidRPr="00922B71">
        <w:rPr>
          <w:rFonts w:ascii="Tahoma" w:hAnsi="Tahoma" w:cs="Tahoma"/>
          <w:sz w:val="20"/>
          <w:szCs w:val="20"/>
        </w:rPr>
        <w:t>note</w:t>
      </w:r>
      <w:r w:rsidRPr="00922B71">
        <w:rPr>
          <w:rFonts w:ascii="Tahoma" w:hAnsi="Tahoma" w:cs="Tahoma"/>
          <w:spacing w:val="11"/>
          <w:sz w:val="20"/>
          <w:szCs w:val="20"/>
        </w:rPr>
        <w:t xml:space="preserve"> </w:t>
      </w:r>
      <w:r w:rsidRPr="00922B71">
        <w:rPr>
          <w:rFonts w:ascii="Tahoma" w:hAnsi="Tahoma" w:cs="Tahoma"/>
          <w:sz w:val="20"/>
          <w:szCs w:val="20"/>
        </w:rPr>
        <w:t>about</w:t>
      </w:r>
      <w:r w:rsidRPr="00922B71">
        <w:rPr>
          <w:rFonts w:ascii="Tahoma" w:hAnsi="Tahoma" w:cs="Tahoma"/>
          <w:spacing w:val="10"/>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bidder's</w:t>
      </w:r>
      <w:r w:rsidRPr="00922B71">
        <w:rPr>
          <w:rFonts w:ascii="Tahoma" w:hAnsi="Tahoma" w:cs="Tahoma"/>
          <w:spacing w:val="8"/>
          <w:sz w:val="20"/>
          <w:szCs w:val="20"/>
        </w:rPr>
        <w:t xml:space="preserve"> </w:t>
      </w:r>
      <w:r w:rsidRPr="00922B71">
        <w:rPr>
          <w:rFonts w:ascii="Tahoma" w:hAnsi="Tahoma" w:cs="Tahoma"/>
          <w:sz w:val="20"/>
          <w:szCs w:val="20"/>
        </w:rPr>
        <w:t>company,</w:t>
      </w:r>
      <w:r w:rsidRPr="00922B71">
        <w:rPr>
          <w:rFonts w:ascii="Tahoma" w:hAnsi="Tahoma" w:cs="Tahoma"/>
          <w:spacing w:val="7"/>
          <w:sz w:val="20"/>
          <w:szCs w:val="20"/>
        </w:rPr>
        <w:t xml:space="preserve"> </w:t>
      </w:r>
      <w:r w:rsidRPr="00922B71">
        <w:rPr>
          <w:rFonts w:ascii="Tahoma" w:hAnsi="Tahoma" w:cs="Tahoma"/>
          <w:sz w:val="20"/>
          <w:szCs w:val="20"/>
        </w:rPr>
        <w:t>PAN</w:t>
      </w:r>
      <w:r w:rsidRPr="00922B71">
        <w:rPr>
          <w:rFonts w:ascii="Tahoma" w:hAnsi="Tahoma" w:cs="Tahoma"/>
          <w:spacing w:val="10"/>
          <w:sz w:val="20"/>
          <w:szCs w:val="20"/>
        </w:rPr>
        <w:t xml:space="preserve"> </w:t>
      </w:r>
      <w:r w:rsidRPr="00922B71">
        <w:rPr>
          <w:rFonts w:ascii="Tahoma" w:hAnsi="Tahoma" w:cs="Tahoma"/>
          <w:sz w:val="20"/>
          <w:szCs w:val="20"/>
        </w:rPr>
        <w:t>number,</w:t>
      </w:r>
      <w:r w:rsidRPr="00922B71">
        <w:rPr>
          <w:rFonts w:ascii="Tahoma" w:hAnsi="Tahoma" w:cs="Tahoma"/>
          <w:spacing w:val="18"/>
          <w:sz w:val="20"/>
          <w:szCs w:val="20"/>
        </w:rPr>
        <w:t xml:space="preserve"> </w:t>
      </w:r>
      <w:r w:rsidRPr="00922B71">
        <w:rPr>
          <w:rFonts w:ascii="Tahoma" w:hAnsi="Tahoma" w:cs="Tahoma"/>
          <w:sz w:val="20"/>
          <w:szCs w:val="20"/>
        </w:rPr>
        <w:t>and</w:t>
      </w:r>
      <w:r w:rsidRPr="00922B71">
        <w:rPr>
          <w:rFonts w:ascii="Tahoma" w:hAnsi="Tahoma" w:cs="Tahoma"/>
          <w:spacing w:val="9"/>
          <w:sz w:val="20"/>
          <w:szCs w:val="20"/>
        </w:rPr>
        <w:t xml:space="preserve"> </w:t>
      </w:r>
      <w:r w:rsidRPr="00922B71">
        <w:rPr>
          <w:rFonts w:ascii="Tahoma" w:hAnsi="Tahoma" w:cs="Tahoma"/>
          <w:sz w:val="20"/>
          <w:szCs w:val="20"/>
        </w:rPr>
        <w:t>GST</w:t>
      </w:r>
      <w:r w:rsidRPr="00922B71">
        <w:rPr>
          <w:rFonts w:ascii="Tahoma" w:hAnsi="Tahoma" w:cs="Tahoma"/>
          <w:spacing w:val="-51"/>
          <w:sz w:val="20"/>
          <w:szCs w:val="20"/>
        </w:rPr>
        <w:t xml:space="preserve"> </w:t>
      </w:r>
      <w:r w:rsidRPr="00922B71">
        <w:rPr>
          <w:rFonts w:ascii="Tahoma" w:hAnsi="Tahoma" w:cs="Tahoma"/>
          <w:sz w:val="20"/>
          <w:szCs w:val="20"/>
        </w:rPr>
        <w:t>number</w:t>
      </w:r>
      <w:r w:rsidRPr="00922B71">
        <w:rPr>
          <w:rFonts w:ascii="Tahoma" w:hAnsi="Tahoma" w:cs="Tahoma"/>
          <w:spacing w:val="5"/>
          <w:sz w:val="20"/>
          <w:szCs w:val="20"/>
        </w:rPr>
        <w:t xml:space="preserve"> </w:t>
      </w:r>
      <w:r w:rsidRPr="00922B71">
        <w:rPr>
          <w:rFonts w:ascii="Tahoma" w:hAnsi="Tahoma" w:cs="Tahoma"/>
          <w:sz w:val="20"/>
          <w:szCs w:val="20"/>
        </w:rPr>
        <w:t>should</w:t>
      </w:r>
      <w:r w:rsidRPr="00922B71">
        <w:rPr>
          <w:rFonts w:ascii="Tahoma" w:hAnsi="Tahoma" w:cs="Tahoma"/>
          <w:spacing w:val="4"/>
          <w:sz w:val="20"/>
          <w:szCs w:val="20"/>
        </w:rPr>
        <w:t xml:space="preserve"> </w:t>
      </w:r>
      <w:r w:rsidRPr="00922B71">
        <w:rPr>
          <w:rFonts w:ascii="Tahoma" w:hAnsi="Tahoma" w:cs="Tahoma"/>
          <w:sz w:val="20"/>
          <w:szCs w:val="20"/>
        </w:rPr>
        <w:t>be</w:t>
      </w:r>
      <w:r w:rsidRPr="00922B71">
        <w:rPr>
          <w:rFonts w:ascii="Tahoma" w:hAnsi="Tahoma" w:cs="Tahoma"/>
          <w:spacing w:val="6"/>
          <w:sz w:val="20"/>
          <w:szCs w:val="20"/>
        </w:rPr>
        <w:t xml:space="preserve"> </w:t>
      </w:r>
      <w:r w:rsidRPr="00922B71">
        <w:rPr>
          <w:rFonts w:ascii="Tahoma" w:hAnsi="Tahoma" w:cs="Tahoma"/>
          <w:sz w:val="20"/>
          <w:szCs w:val="20"/>
        </w:rPr>
        <w:t>submitted</w:t>
      </w:r>
      <w:r w:rsidRPr="00922B71">
        <w:rPr>
          <w:rFonts w:ascii="Tahoma" w:hAnsi="Tahoma" w:cs="Tahoma"/>
          <w:spacing w:val="4"/>
          <w:sz w:val="20"/>
          <w:szCs w:val="20"/>
        </w:rPr>
        <w:t xml:space="preserve"> </w:t>
      </w:r>
      <w:r w:rsidRPr="00922B71">
        <w:rPr>
          <w:rFonts w:ascii="Tahoma" w:hAnsi="Tahoma" w:cs="Tahoma"/>
          <w:sz w:val="20"/>
          <w:szCs w:val="20"/>
        </w:rPr>
        <w:t>by</w:t>
      </w:r>
      <w:r w:rsidRPr="00922B71">
        <w:rPr>
          <w:rFonts w:ascii="Tahoma" w:hAnsi="Tahoma" w:cs="Tahoma"/>
          <w:spacing w:val="3"/>
          <w:sz w:val="20"/>
          <w:szCs w:val="20"/>
        </w:rPr>
        <w:t xml:space="preserve"> </w:t>
      </w:r>
      <w:r w:rsidRPr="00922B71">
        <w:rPr>
          <w:rFonts w:ascii="Tahoma" w:hAnsi="Tahoma" w:cs="Tahoma"/>
          <w:sz w:val="20"/>
          <w:szCs w:val="20"/>
        </w:rPr>
        <w:t>the</w:t>
      </w:r>
      <w:r w:rsidRPr="00922B71">
        <w:rPr>
          <w:rFonts w:ascii="Tahoma" w:hAnsi="Tahoma" w:cs="Tahoma"/>
          <w:spacing w:val="3"/>
          <w:sz w:val="20"/>
          <w:szCs w:val="20"/>
        </w:rPr>
        <w:t xml:space="preserve"> </w:t>
      </w:r>
      <w:r w:rsidRPr="00922B71">
        <w:rPr>
          <w:rFonts w:ascii="Tahoma" w:hAnsi="Tahoma" w:cs="Tahoma"/>
          <w:sz w:val="20"/>
          <w:szCs w:val="20"/>
        </w:rPr>
        <w:t>Vendor.</w:t>
      </w:r>
    </w:p>
    <w:p w14:paraId="57BD2CF6" w14:textId="77777777"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List</w:t>
      </w:r>
      <w:r w:rsidRPr="00922B71">
        <w:rPr>
          <w:rFonts w:ascii="Tahoma" w:hAnsi="Tahoma" w:cs="Tahoma"/>
          <w:spacing w:val="10"/>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Directors/Partners/Proprietor/Members</w:t>
      </w:r>
      <w:r w:rsidRPr="00922B71">
        <w:rPr>
          <w:rFonts w:ascii="Tahoma" w:hAnsi="Tahoma" w:cs="Tahoma"/>
          <w:spacing w:val="9"/>
          <w:sz w:val="20"/>
          <w:szCs w:val="20"/>
        </w:rPr>
        <w:t xml:space="preserve"> </w:t>
      </w:r>
      <w:r w:rsidRPr="00922B71">
        <w:rPr>
          <w:rFonts w:ascii="Tahoma" w:hAnsi="Tahoma" w:cs="Tahoma"/>
          <w:sz w:val="20"/>
          <w:szCs w:val="20"/>
        </w:rPr>
        <w:t>of</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2"/>
          <w:sz w:val="20"/>
          <w:szCs w:val="20"/>
        </w:rPr>
        <w:t xml:space="preserve"> </w:t>
      </w:r>
      <w:r w:rsidRPr="00922B71">
        <w:rPr>
          <w:rFonts w:ascii="Tahoma" w:hAnsi="Tahoma" w:cs="Tahoma"/>
          <w:sz w:val="20"/>
          <w:szCs w:val="20"/>
        </w:rPr>
        <w:t>Firm</w:t>
      </w:r>
      <w:r w:rsidRPr="00922B71">
        <w:rPr>
          <w:rFonts w:ascii="Tahoma" w:hAnsi="Tahoma" w:cs="Tahoma"/>
          <w:spacing w:val="10"/>
          <w:sz w:val="20"/>
          <w:szCs w:val="20"/>
        </w:rPr>
        <w:t xml:space="preserve"> </w:t>
      </w:r>
      <w:r w:rsidRPr="00922B71">
        <w:rPr>
          <w:rFonts w:ascii="Tahoma" w:hAnsi="Tahoma" w:cs="Tahoma"/>
          <w:sz w:val="20"/>
          <w:szCs w:val="20"/>
        </w:rPr>
        <w:t>to</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1"/>
          <w:sz w:val="20"/>
          <w:szCs w:val="20"/>
        </w:rPr>
        <w:t xml:space="preserve"> </w:t>
      </w:r>
      <w:r w:rsidRPr="00922B71">
        <w:rPr>
          <w:rFonts w:ascii="Tahoma" w:hAnsi="Tahoma" w:cs="Tahoma"/>
          <w:sz w:val="20"/>
          <w:szCs w:val="20"/>
        </w:rPr>
        <w:t>attached.</w:t>
      </w:r>
    </w:p>
    <w:p w14:paraId="0F72C21F" w14:textId="77777777"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Detail</w:t>
      </w:r>
      <w:r w:rsidRPr="00922B71">
        <w:rPr>
          <w:rFonts w:ascii="Tahoma" w:hAnsi="Tahoma" w:cs="Tahoma"/>
          <w:spacing w:val="45"/>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other</w:t>
      </w:r>
      <w:r w:rsidRPr="00922B71">
        <w:rPr>
          <w:rFonts w:ascii="Tahoma" w:hAnsi="Tahoma" w:cs="Tahoma"/>
          <w:spacing w:val="52"/>
          <w:sz w:val="20"/>
          <w:szCs w:val="20"/>
        </w:rPr>
        <w:t xml:space="preserve"> </w:t>
      </w:r>
      <w:r w:rsidRPr="00922B71">
        <w:rPr>
          <w:rFonts w:ascii="Tahoma" w:hAnsi="Tahoma" w:cs="Tahoma"/>
          <w:sz w:val="20"/>
          <w:szCs w:val="20"/>
        </w:rPr>
        <w:t>associated/sister</w:t>
      </w:r>
      <w:r w:rsidRPr="00922B71">
        <w:rPr>
          <w:rFonts w:ascii="Tahoma" w:hAnsi="Tahoma" w:cs="Tahoma"/>
          <w:spacing w:val="48"/>
          <w:sz w:val="20"/>
          <w:szCs w:val="20"/>
        </w:rPr>
        <w:t xml:space="preserve"> </w:t>
      </w:r>
      <w:r w:rsidRPr="00922B71">
        <w:rPr>
          <w:rFonts w:ascii="Tahoma" w:hAnsi="Tahoma" w:cs="Tahoma"/>
          <w:sz w:val="20"/>
          <w:szCs w:val="20"/>
        </w:rPr>
        <w:t>concerns</w:t>
      </w:r>
      <w:r w:rsidRPr="00922B71">
        <w:rPr>
          <w:rFonts w:ascii="Tahoma" w:hAnsi="Tahoma" w:cs="Tahoma"/>
          <w:spacing w:val="54"/>
          <w:sz w:val="20"/>
          <w:szCs w:val="20"/>
        </w:rPr>
        <w:t xml:space="preserve"> </w:t>
      </w:r>
      <w:r w:rsidRPr="00922B71">
        <w:rPr>
          <w:rFonts w:ascii="Tahoma" w:hAnsi="Tahoma" w:cs="Tahoma"/>
          <w:sz w:val="20"/>
          <w:szCs w:val="20"/>
        </w:rPr>
        <w:t>(if</w:t>
      </w:r>
      <w:r w:rsidRPr="00922B71">
        <w:rPr>
          <w:rFonts w:ascii="Tahoma" w:hAnsi="Tahoma" w:cs="Tahoma"/>
          <w:spacing w:val="48"/>
          <w:sz w:val="20"/>
          <w:szCs w:val="20"/>
        </w:rPr>
        <w:t xml:space="preserve"> </w:t>
      </w:r>
      <w:r w:rsidRPr="00922B71">
        <w:rPr>
          <w:rFonts w:ascii="Tahoma" w:hAnsi="Tahoma" w:cs="Tahoma"/>
          <w:sz w:val="20"/>
          <w:szCs w:val="20"/>
        </w:rPr>
        <w:t>any)</w:t>
      </w:r>
      <w:r w:rsidRPr="00922B71">
        <w:rPr>
          <w:rFonts w:ascii="Tahoma" w:hAnsi="Tahoma" w:cs="Tahoma"/>
          <w:spacing w:val="47"/>
          <w:sz w:val="20"/>
          <w:szCs w:val="20"/>
        </w:rPr>
        <w:t xml:space="preserve"> </w:t>
      </w:r>
      <w:r w:rsidRPr="00922B71">
        <w:rPr>
          <w:rFonts w:ascii="Tahoma" w:hAnsi="Tahoma" w:cs="Tahoma"/>
          <w:sz w:val="20"/>
          <w:szCs w:val="20"/>
        </w:rPr>
        <w:t>of</w:t>
      </w:r>
      <w:r w:rsidRPr="00922B71">
        <w:rPr>
          <w:rFonts w:ascii="Tahoma" w:hAnsi="Tahoma" w:cs="Tahoma"/>
          <w:spacing w:val="47"/>
          <w:sz w:val="20"/>
          <w:szCs w:val="20"/>
        </w:rPr>
        <w:t xml:space="preserve"> </w:t>
      </w:r>
      <w:r w:rsidRPr="00922B71">
        <w:rPr>
          <w:rFonts w:ascii="Tahoma" w:hAnsi="Tahoma" w:cs="Tahoma"/>
          <w:sz w:val="20"/>
          <w:szCs w:val="20"/>
        </w:rPr>
        <w:t>Directors/Partners/</w:t>
      </w:r>
      <w:r w:rsidRPr="00922B71">
        <w:rPr>
          <w:rFonts w:ascii="Tahoma" w:hAnsi="Tahoma" w:cs="Tahoma"/>
          <w:spacing w:val="48"/>
          <w:sz w:val="20"/>
          <w:szCs w:val="20"/>
        </w:rPr>
        <w:t xml:space="preserve"> </w:t>
      </w:r>
      <w:r w:rsidRPr="00922B71">
        <w:rPr>
          <w:rFonts w:ascii="Tahoma" w:hAnsi="Tahoma" w:cs="Tahoma"/>
          <w:sz w:val="20"/>
          <w:szCs w:val="20"/>
        </w:rPr>
        <w:t>Proprietor/</w:t>
      </w:r>
      <w:r w:rsidRPr="00922B71">
        <w:rPr>
          <w:rFonts w:ascii="Tahoma" w:hAnsi="Tahoma" w:cs="Tahoma"/>
          <w:spacing w:val="-51"/>
          <w:sz w:val="20"/>
          <w:szCs w:val="20"/>
        </w:rPr>
        <w:t xml:space="preserve"> </w:t>
      </w:r>
      <w:r w:rsidRPr="00922B71">
        <w:rPr>
          <w:rFonts w:ascii="Tahoma" w:hAnsi="Tahoma" w:cs="Tahoma"/>
          <w:sz w:val="20"/>
          <w:szCs w:val="20"/>
        </w:rPr>
        <w:t>Members</w:t>
      </w:r>
      <w:r w:rsidRPr="00922B71">
        <w:rPr>
          <w:rFonts w:ascii="Tahoma" w:hAnsi="Tahoma" w:cs="Tahoma"/>
          <w:spacing w:val="2"/>
          <w:sz w:val="20"/>
          <w:szCs w:val="20"/>
        </w:rPr>
        <w:t xml:space="preserve"> </w:t>
      </w:r>
      <w:r w:rsidRPr="00922B71">
        <w:rPr>
          <w:rFonts w:ascii="Tahoma" w:hAnsi="Tahoma" w:cs="Tahoma"/>
          <w:sz w:val="20"/>
          <w:szCs w:val="20"/>
        </w:rPr>
        <w:t>to</w:t>
      </w:r>
      <w:r w:rsidRPr="00922B71">
        <w:rPr>
          <w:rFonts w:ascii="Tahoma" w:hAnsi="Tahoma" w:cs="Tahoma"/>
          <w:spacing w:val="1"/>
          <w:sz w:val="20"/>
          <w:szCs w:val="20"/>
        </w:rPr>
        <w:t xml:space="preserve"> </w:t>
      </w:r>
      <w:r w:rsidRPr="00922B71">
        <w:rPr>
          <w:rFonts w:ascii="Tahoma" w:hAnsi="Tahoma" w:cs="Tahoma"/>
          <w:sz w:val="20"/>
          <w:szCs w:val="20"/>
        </w:rPr>
        <w:t>be</w:t>
      </w:r>
      <w:r w:rsidRPr="00922B71">
        <w:rPr>
          <w:rFonts w:ascii="Tahoma" w:hAnsi="Tahoma" w:cs="Tahoma"/>
          <w:spacing w:val="3"/>
          <w:sz w:val="20"/>
          <w:szCs w:val="20"/>
        </w:rPr>
        <w:t xml:space="preserve"> </w:t>
      </w:r>
      <w:r w:rsidRPr="00922B71">
        <w:rPr>
          <w:rFonts w:ascii="Tahoma" w:hAnsi="Tahoma" w:cs="Tahoma"/>
          <w:sz w:val="20"/>
          <w:szCs w:val="20"/>
        </w:rPr>
        <w:t>provided.</w:t>
      </w:r>
    </w:p>
    <w:p w14:paraId="408DD031" w14:textId="4E0B05AE" w:rsidR="00BB57A4" w:rsidRPr="00922B71"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Turn</w:t>
      </w:r>
      <w:r w:rsidRPr="00922B71">
        <w:rPr>
          <w:rFonts w:ascii="Tahoma" w:hAnsi="Tahoma" w:cs="Tahoma"/>
          <w:spacing w:val="8"/>
          <w:sz w:val="20"/>
          <w:szCs w:val="20"/>
        </w:rPr>
        <w:t xml:space="preserve">over </w:t>
      </w:r>
      <w:r w:rsidRPr="00922B71">
        <w:rPr>
          <w:rFonts w:ascii="Tahoma" w:hAnsi="Tahoma" w:cs="Tahoma"/>
          <w:sz w:val="20"/>
          <w:szCs w:val="20"/>
        </w:rPr>
        <w:t>for</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last</w:t>
      </w:r>
      <w:r w:rsidRPr="00922B71">
        <w:rPr>
          <w:rFonts w:ascii="Tahoma" w:hAnsi="Tahoma" w:cs="Tahoma"/>
          <w:spacing w:val="8"/>
          <w:sz w:val="20"/>
          <w:szCs w:val="20"/>
        </w:rPr>
        <w:t xml:space="preserve"> </w:t>
      </w:r>
      <w:r w:rsidRPr="00922B71">
        <w:rPr>
          <w:rFonts w:ascii="Tahoma" w:hAnsi="Tahoma" w:cs="Tahoma"/>
          <w:sz w:val="20"/>
          <w:szCs w:val="20"/>
        </w:rPr>
        <w:t>three</w:t>
      </w:r>
      <w:r w:rsidRPr="00922B71">
        <w:rPr>
          <w:rFonts w:ascii="Tahoma" w:hAnsi="Tahoma" w:cs="Tahoma"/>
          <w:spacing w:val="8"/>
          <w:sz w:val="20"/>
          <w:szCs w:val="20"/>
        </w:rPr>
        <w:t xml:space="preserve"> </w:t>
      </w:r>
      <w:r w:rsidRPr="00922B71">
        <w:rPr>
          <w:rFonts w:ascii="Tahoma" w:hAnsi="Tahoma" w:cs="Tahoma"/>
          <w:sz w:val="20"/>
          <w:szCs w:val="20"/>
        </w:rPr>
        <w:t>years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mentioned.</w:t>
      </w:r>
      <w:r w:rsidRPr="00922B71">
        <w:rPr>
          <w:rFonts w:ascii="Tahoma" w:hAnsi="Tahoma" w:cs="Tahoma"/>
          <w:spacing w:val="6"/>
          <w:sz w:val="20"/>
          <w:szCs w:val="20"/>
        </w:rPr>
        <w:t xml:space="preserve"> </w:t>
      </w:r>
      <w:r w:rsidRPr="00922B71">
        <w:rPr>
          <w:rFonts w:ascii="Tahoma" w:hAnsi="Tahoma" w:cs="Tahoma"/>
          <w:sz w:val="20"/>
          <w:szCs w:val="20"/>
        </w:rPr>
        <w:t>(Copy</w:t>
      </w:r>
      <w:r w:rsidRPr="00922B71">
        <w:rPr>
          <w:rFonts w:ascii="Tahoma" w:hAnsi="Tahoma" w:cs="Tahoma"/>
          <w:spacing w:val="7"/>
          <w:sz w:val="20"/>
          <w:szCs w:val="20"/>
        </w:rPr>
        <w:t xml:space="preserve"> </w:t>
      </w:r>
      <w:r w:rsidRPr="00922B71">
        <w:rPr>
          <w:rFonts w:ascii="Tahoma" w:hAnsi="Tahoma" w:cs="Tahoma"/>
          <w:sz w:val="20"/>
          <w:szCs w:val="20"/>
        </w:rPr>
        <w:t>to</w:t>
      </w:r>
      <w:r w:rsidRPr="00922B71">
        <w:rPr>
          <w:rFonts w:ascii="Tahoma" w:hAnsi="Tahoma" w:cs="Tahoma"/>
          <w:spacing w:val="7"/>
          <w:sz w:val="20"/>
          <w:szCs w:val="20"/>
        </w:rPr>
        <w:t xml:space="preserve"> </w:t>
      </w:r>
      <w:r w:rsidRPr="00922B71">
        <w:rPr>
          <w:rFonts w:ascii="Tahoma" w:hAnsi="Tahoma" w:cs="Tahoma"/>
          <w:sz w:val="20"/>
          <w:szCs w:val="20"/>
        </w:rPr>
        <w:t>be</w:t>
      </w:r>
      <w:r w:rsidRPr="00922B71">
        <w:rPr>
          <w:rFonts w:ascii="Tahoma" w:hAnsi="Tahoma" w:cs="Tahoma"/>
          <w:spacing w:val="8"/>
          <w:sz w:val="20"/>
          <w:szCs w:val="20"/>
        </w:rPr>
        <w:t xml:space="preserve"> </w:t>
      </w:r>
      <w:r w:rsidRPr="00922B71">
        <w:rPr>
          <w:rFonts w:ascii="Tahoma" w:hAnsi="Tahoma" w:cs="Tahoma"/>
          <w:sz w:val="20"/>
          <w:szCs w:val="20"/>
        </w:rPr>
        <w:t>enclosed)</w:t>
      </w:r>
    </w:p>
    <w:p w14:paraId="1B78B2BB" w14:textId="1D2B0F5A" w:rsidR="00BB57A4" w:rsidRPr="00922B71" w:rsidRDefault="00A47A6F" w:rsidP="00095749">
      <w:pPr>
        <w:pStyle w:val="ListParagraph"/>
        <w:numPr>
          <w:ilvl w:val="0"/>
          <w:numId w:val="11"/>
        </w:numPr>
        <w:tabs>
          <w:tab w:val="left" w:pos="1921"/>
        </w:tabs>
        <w:ind w:left="360"/>
        <w:jc w:val="both"/>
        <w:rPr>
          <w:rFonts w:ascii="Tahoma" w:hAnsi="Tahoma" w:cs="Tahoma"/>
          <w:sz w:val="20"/>
          <w:szCs w:val="20"/>
        </w:rPr>
      </w:pPr>
      <w:r w:rsidRPr="00922B71">
        <w:rPr>
          <w:rFonts w:ascii="Tahoma" w:hAnsi="Tahoma" w:cs="Tahoma"/>
          <w:sz w:val="20"/>
          <w:szCs w:val="20"/>
        </w:rPr>
        <w:t>List</w:t>
      </w:r>
      <w:r w:rsidRPr="00922B71">
        <w:rPr>
          <w:rFonts w:ascii="Tahoma" w:hAnsi="Tahoma" w:cs="Tahoma"/>
          <w:spacing w:val="8"/>
          <w:sz w:val="20"/>
          <w:szCs w:val="20"/>
        </w:rPr>
        <w:t xml:space="preserve"> </w:t>
      </w:r>
      <w:r w:rsidRPr="00922B71">
        <w:rPr>
          <w:rFonts w:ascii="Tahoma" w:hAnsi="Tahoma" w:cs="Tahoma"/>
          <w:sz w:val="20"/>
          <w:szCs w:val="20"/>
        </w:rPr>
        <w:t>of</w:t>
      </w:r>
      <w:r w:rsidRPr="00922B71">
        <w:rPr>
          <w:rFonts w:ascii="Tahoma" w:hAnsi="Tahoma" w:cs="Tahoma"/>
          <w:spacing w:val="11"/>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00317FC0" w:rsidRPr="00922B71">
        <w:rPr>
          <w:rFonts w:ascii="Tahoma" w:hAnsi="Tahoma" w:cs="Tahoma"/>
          <w:sz w:val="20"/>
          <w:szCs w:val="20"/>
        </w:rPr>
        <w:t>clients</w:t>
      </w:r>
      <w:r w:rsidRPr="00922B71">
        <w:rPr>
          <w:rFonts w:ascii="Tahoma" w:hAnsi="Tahoma" w:cs="Tahoma"/>
          <w:spacing w:val="6"/>
          <w:sz w:val="20"/>
          <w:szCs w:val="20"/>
        </w:rPr>
        <w:t xml:space="preserve"> </w:t>
      </w:r>
      <w:r w:rsidRPr="00922B71">
        <w:rPr>
          <w:rFonts w:ascii="Tahoma" w:hAnsi="Tahoma" w:cs="Tahoma"/>
          <w:sz w:val="20"/>
          <w:szCs w:val="20"/>
        </w:rPr>
        <w:t>to</w:t>
      </w:r>
      <w:r w:rsidRPr="00922B71">
        <w:rPr>
          <w:rFonts w:ascii="Tahoma" w:hAnsi="Tahoma" w:cs="Tahoma"/>
          <w:spacing w:val="8"/>
          <w:sz w:val="20"/>
          <w:szCs w:val="20"/>
        </w:rPr>
        <w:t xml:space="preserve"> </w:t>
      </w:r>
      <w:r w:rsidRPr="00922B71">
        <w:rPr>
          <w:rFonts w:ascii="Tahoma" w:hAnsi="Tahoma" w:cs="Tahoma"/>
          <w:sz w:val="20"/>
          <w:szCs w:val="20"/>
        </w:rPr>
        <w:t>whom</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vendor</w:t>
      </w:r>
      <w:r w:rsidRPr="00922B71">
        <w:rPr>
          <w:rFonts w:ascii="Tahoma" w:hAnsi="Tahoma" w:cs="Tahoma"/>
          <w:spacing w:val="6"/>
          <w:sz w:val="20"/>
          <w:szCs w:val="20"/>
        </w:rPr>
        <w:t xml:space="preserve"> </w:t>
      </w:r>
      <w:r w:rsidRPr="00922B71">
        <w:rPr>
          <w:rFonts w:ascii="Tahoma" w:hAnsi="Tahoma" w:cs="Tahoma"/>
          <w:sz w:val="20"/>
          <w:szCs w:val="20"/>
        </w:rPr>
        <w:t>has</w:t>
      </w:r>
      <w:r w:rsidRPr="00922B71">
        <w:rPr>
          <w:rFonts w:ascii="Tahoma" w:hAnsi="Tahoma" w:cs="Tahoma"/>
          <w:spacing w:val="7"/>
          <w:sz w:val="20"/>
          <w:szCs w:val="20"/>
        </w:rPr>
        <w:t xml:space="preserve"> </w:t>
      </w:r>
      <w:r w:rsidRPr="00922B71">
        <w:rPr>
          <w:rFonts w:ascii="Tahoma" w:hAnsi="Tahoma" w:cs="Tahoma"/>
          <w:sz w:val="20"/>
          <w:szCs w:val="20"/>
        </w:rPr>
        <w:t>delivered</w:t>
      </w:r>
      <w:r w:rsidRPr="00922B71">
        <w:rPr>
          <w:rFonts w:ascii="Tahoma" w:hAnsi="Tahoma" w:cs="Tahoma"/>
          <w:spacing w:val="5"/>
          <w:sz w:val="20"/>
          <w:szCs w:val="20"/>
        </w:rPr>
        <w:t xml:space="preserve"> </w:t>
      </w:r>
      <w:r w:rsidRPr="00922B71">
        <w:rPr>
          <w:rFonts w:ascii="Tahoma" w:hAnsi="Tahoma" w:cs="Tahoma"/>
          <w:sz w:val="20"/>
          <w:szCs w:val="20"/>
        </w:rPr>
        <w:t>the</w:t>
      </w:r>
      <w:r w:rsidRPr="00922B71">
        <w:rPr>
          <w:rFonts w:ascii="Tahoma" w:hAnsi="Tahoma" w:cs="Tahoma"/>
          <w:spacing w:val="10"/>
          <w:sz w:val="20"/>
          <w:szCs w:val="20"/>
        </w:rPr>
        <w:t xml:space="preserve"> </w:t>
      </w:r>
      <w:r w:rsidRPr="00922B71">
        <w:rPr>
          <w:rFonts w:ascii="Tahoma" w:hAnsi="Tahoma" w:cs="Tahoma"/>
          <w:sz w:val="20"/>
          <w:szCs w:val="20"/>
        </w:rPr>
        <w:t>goods</w:t>
      </w:r>
      <w:r w:rsidRPr="00922B71">
        <w:rPr>
          <w:rFonts w:ascii="Tahoma" w:hAnsi="Tahoma" w:cs="Tahoma"/>
          <w:spacing w:val="7"/>
          <w:sz w:val="20"/>
          <w:szCs w:val="20"/>
        </w:rPr>
        <w:t xml:space="preserve"> </w:t>
      </w:r>
      <w:r w:rsidRPr="00922B71">
        <w:rPr>
          <w:rFonts w:ascii="Tahoma" w:hAnsi="Tahoma" w:cs="Tahoma"/>
          <w:sz w:val="20"/>
          <w:szCs w:val="20"/>
        </w:rPr>
        <w:t>or</w:t>
      </w:r>
      <w:r w:rsidRPr="00922B71">
        <w:rPr>
          <w:rFonts w:ascii="Tahoma" w:hAnsi="Tahoma" w:cs="Tahoma"/>
          <w:spacing w:val="8"/>
          <w:sz w:val="20"/>
          <w:szCs w:val="20"/>
        </w:rPr>
        <w:t xml:space="preserve"> </w:t>
      </w:r>
      <w:r w:rsidRPr="00922B71">
        <w:rPr>
          <w:rFonts w:ascii="Tahoma" w:hAnsi="Tahoma" w:cs="Tahoma"/>
          <w:sz w:val="20"/>
          <w:szCs w:val="20"/>
        </w:rPr>
        <w:t>provided</w:t>
      </w:r>
      <w:r w:rsidRPr="00922B71">
        <w:rPr>
          <w:rFonts w:ascii="Tahoma" w:hAnsi="Tahoma" w:cs="Tahoma"/>
          <w:spacing w:val="7"/>
          <w:sz w:val="20"/>
          <w:szCs w:val="20"/>
        </w:rPr>
        <w:t xml:space="preserve"> </w:t>
      </w:r>
      <w:r w:rsidRPr="00922B71">
        <w:rPr>
          <w:rFonts w:ascii="Tahoma" w:hAnsi="Tahoma" w:cs="Tahoma"/>
          <w:sz w:val="20"/>
          <w:szCs w:val="20"/>
        </w:rPr>
        <w:t>the</w:t>
      </w:r>
      <w:r w:rsidRPr="00922B71">
        <w:rPr>
          <w:rFonts w:ascii="Tahoma" w:hAnsi="Tahoma" w:cs="Tahoma"/>
          <w:spacing w:val="8"/>
          <w:sz w:val="20"/>
          <w:szCs w:val="20"/>
        </w:rPr>
        <w:t xml:space="preserve"> </w:t>
      </w:r>
      <w:r w:rsidRPr="00922B71">
        <w:rPr>
          <w:rFonts w:ascii="Tahoma" w:hAnsi="Tahoma" w:cs="Tahoma"/>
          <w:sz w:val="20"/>
          <w:szCs w:val="20"/>
        </w:rPr>
        <w:t>services</w:t>
      </w:r>
      <w:r w:rsidRPr="00922B71">
        <w:rPr>
          <w:rFonts w:ascii="Tahoma" w:hAnsi="Tahoma" w:cs="Tahoma"/>
          <w:spacing w:val="-51"/>
          <w:sz w:val="20"/>
          <w:szCs w:val="20"/>
        </w:rPr>
        <w:t xml:space="preserve"> </w:t>
      </w:r>
      <w:r w:rsidRPr="00922B71">
        <w:rPr>
          <w:rFonts w:ascii="Tahoma" w:hAnsi="Tahoma" w:cs="Tahoma"/>
          <w:sz w:val="20"/>
          <w:szCs w:val="20"/>
        </w:rPr>
        <w:t>in</w:t>
      </w:r>
      <w:r w:rsidRPr="00922B71">
        <w:rPr>
          <w:rFonts w:ascii="Tahoma" w:hAnsi="Tahoma" w:cs="Tahoma"/>
          <w:spacing w:val="3"/>
          <w:sz w:val="20"/>
          <w:szCs w:val="20"/>
        </w:rPr>
        <w:t xml:space="preserve"> </w:t>
      </w:r>
      <w:r w:rsidR="000054FC" w:rsidRPr="00922B71">
        <w:rPr>
          <w:rFonts w:ascii="Tahoma" w:hAnsi="Tahoma" w:cs="Tahoma"/>
          <w:sz w:val="20"/>
          <w:szCs w:val="20"/>
        </w:rPr>
        <w:t>the past</w:t>
      </w:r>
      <w:r w:rsidRPr="00922B71">
        <w:rPr>
          <w:rFonts w:ascii="Tahoma" w:hAnsi="Tahoma" w:cs="Tahoma"/>
          <w:sz w:val="20"/>
          <w:szCs w:val="20"/>
        </w:rPr>
        <w:t>.</w:t>
      </w:r>
    </w:p>
    <w:p w14:paraId="70AACB74" w14:textId="25C08C9E" w:rsidR="00BB57A4" w:rsidRPr="00922B71" w:rsidRDefault="00A47A6F" w:rsidP="00095749">
      <w:pPr>
        <w:pStyle w:val="ListParagraph"/>
        <w:numPr>
          <w:ilvl w:val="0"/>
          <w:numId w:val="11"/>
        </w:numPr>
        <w:tabs>
          <w:tab w:val="left" w:pos="1921"/>
        </w:tabs>
        <w:ind w:left="360" w:hanging="361"/>
        <w:jc w:val="both"/>
        <w:rPr>
          <w:rFonts w:ascii="Tahoma" w:hAnsi="Tahoma" w:cs="Tahoma"/>
          <w:sz w:val="20"/>
          <w:szCs w:val="20"/>
        </w:rPr>
      </w:pPr>
      <w:r w:rsidRPr="00922B71">
        <w:rPr>
          <w:rFonts w:ascii="Tahoma" w:hAnsi="Tahoma" w:cs="Tahoma"/>
          <w:sz w:val="20"/>
          <w:szCs w:val="20"/>
        </w:rPr>
        <w:t>Specification</w:t>
      </w:r>
      <w:r w:rsidRPr="00922B71">
        <w:rPr>
          <w:rFonts w:ascii="Tahoma" w:hAnsi="Tahoma" w:cs="Tahoma"/>
          <w:spacing w:val="10"/>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mentioned</w:t>
      </w:r>
      <w:r w:rsidRPr="00922B71">
        <w:rPr>
          <w:rFonts w:ascii="Tahoma" w:hAnsi="Tahoma" w:cs="Tahoma"/>
          <w:spacing w:val="10"/>
          <w:sz w:val="20"/>
          <w:szCs w:val="20"/>
        </w:rPr>
        <w:t xml:space="preserve"> </w:t>
      </w:r>
      <w:r w:rsidRPr="00922B71">
        <w:rPr>
          <w:rFonts w:ascii="Tahoma" w:hAnsi="Tahoma" w:cs="Tahoma"/>
          <w:sz w:val="20"/>
          <w:szCs w:val="20"/>
        </w:rPr>
        <w:t>below,</w:t>
      </w:r>
      <w:r w:rsidRPr="00922B71">
        <w:rPr>
          <w:rFonts w:ascii="Tahoma" w:hAnsi="Tahoma" w:cs="Tahoma"/>
          <w:spacing w:val="11"/>
          <w:sz w:val="20"/>
          <w:szCs w:val="20"/>
        </w:rPr>
        <w:t xml:space="preserve"> </w:t>
      </w:r>
      <w:r w:rsidRPr="00922B71">
        <w:rPr>
          <w:rFonts w:ascii="Tahoma" w:hAnsi="Tahoma" w:cs="Tahoma"/>
          <w:sz w:val="20"/>
          <w:szCs w:val="20"/>
        </w:rPr>
        <w:t>shall</w:t>
      </w:r>
      <w:r w:rsidRPr="00922B71">
        <w:rPr>
          <w:rFonts w:ascii="Tahoma" w:hAnsi="Tahoma" w:cs="Tahoma"/>
          <w:spacing w:val="10"/>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provided</w:t>
      </w:r>
      <w:r w:rsidRPr="00922B71">
        <w:rPr>
          <w:rFonts w:ascii="Tahoma" w:hAnsi="Tahoma" w:cs="Tahoma"/>
          <w:spacing w:val="15"/>
          <w:sz w:val="20"/>
          <w:szCs w:val="20"/>
        </w:rPr>
        <w:t xml:space="preserve"> </w:t>
      </w:r>
      <w:r w:rsidRPr="00922B71">
        <w:rPr>
          <w:rFonts w:ascii="Tahoma" w:hAnsi="Tahoma" w:cs="Tahoma"/>
          <w:sz w:val="20"/>
          <w:szCs w:val="20"/>
        </w:rPr>
        <w:t>as</w:t>
      </w:r>
      <w:r w:rsidRPr="00922B71">
        <w:rPr>
          <w:rFonts w:ascii="Tahoma" w:hAnsi="Tahoma" w:cs="Tahoma"/>
          <w:spacing w:val="9"/>
          <w:sz w:val="20"/>
          <w:szCs w:val="20"/>
        </w:rPr>
        <w:t xml:space="preserve"> </w:t>
      </w:r>
      <w:r w:rsidRPr="00922B71">
        <w:rPr>
          <w:rFonts w:ascii="Tahoma" w:hAnsi="Tahoma" w:cs="Tahoma"/>
          <w:sz w:val="20"/>
          <w:szCs w:val="20"/>
        </w:rPr>
        <w:t>per</w:t>
      </w:r>
      <w:r w:rsidRPr="00922B71">
        <w:rPr>
          <w:rFonts w:ascii="Tahoma" w:hAnsi="Tahoma" w:cs="Tahoma"/>
          <w:spacing w:val="8"/>
          <w:sz w:val="20"/>
          <w:szCs w:val="20"/>
        </w:rPr>
        <w:t xml:space="preserve"> </w:t>
      </w:r>
      <w:r w:rsidRPr="00922B71">
        <w:rPr>
          <w:rFonts w:ascii="Tahoma" w:hAnsi="Tahoma" w:cs="Tahoma"/>
          <w:sz w:val="20"/>
          <w:szCs w:val="20"/>
        </w:rPr>
        <w:t>the</w:t>
      </w:r>
      <w:r w:rsidRPr="00922B71">
        <w:rPr>
          <w:rFonts w:ascii="Tahoma" w:hAnsi="Tahoma" w:cs="Tahoma"/>
          <w:spacing w:val="11"/>
          <w:sz w:val="20"/>
          <w:szCs w:val="20"/>
        </w:rPr>
        <w:t xml:space="preserve"> </w:t>
      </w:r>
      <w:r w:rsidRPr="00922B71">
        <w:rPr>
          <w:rFonts w:ascii="Tahoma" w:hAnsi="Tahoma" w:cs="Tahoma"/>
          <w:sz w:val="20"/>
          <w:szCs w:val="20"/>
        </w:rPr>
        <w:t>details</w:t>
      </w:r>
      <w:r w:rsidRPr="00922B71">
        <w:rPr>
          <w:rFonts w:ascii="Tahoma" w:hAnsi="Tahoma" w:cs="Tahoma"/>
          <w:spacing w:val="12"/>
          <w:sz w:val="20"/>
          <w:szCs w:val="20"/>
        </w:rPr>
        <w:t xml:space="preserve"> </w:t>
      </w:r>
      <w:r w:rsidRPr="00922B71">
        <w:rPr>
          <w:rFonts w:ascii="Tahoma" w:hAnsi="Tahoma" w:cs="Tahoma"/>
          <w:sz w:val="20"/>
          <w:szCs w:val="20"/>
        </w:rPr>
        <w:t>given</w:t>
      </w:r>
      <w:r w:rsidRPr="00922B71">
        <w:rPr>
          <w:rFonts w:ascii="Tahoma" w:hAnsi="Tahoma" w:cs="Tahoma"/>
          <w:spacing w:val="10"/>
          <w:sz w:val="20"/>
          <w:szCs w:val="20"/>
        </w:rPr>
        <w:t xml:space="preserve"> </w:t>
      </w:r>
      <w:r w:rsidRPr="00922B71">
        <w:rPr>
          <w:rFonts w:ascii="Tahoma" w:hAnsi="Tahoma" w:cs="Tahoma"/>
          <w:sz w:val="20"/>
          <w:szCs w:val="20"/>
        </w:rPr>
        <w:t>below:</w:t>
      </w:r>
    </w:p>
    <w:p w14:paraId="5DFAE395" w14:textId="77777777" w:rsidR="00E23E10" w:rsidRPr="00922B71"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922B71" w:rsidRDefault="00A47A6F" w:rsidP="008F4155">
      <w:pPr>
        <w:pStyle w:val="Heading2"/>
        <w:spacing w:before="186"/>
        <w:ind w:left="0" w:right="0"/>
        <w:jc w:val="both"/>
        <w:rPr>
          <w:rFonts w:ascii="Tahoma" w:hAnsi="Tahoma" w:cs="Tahoma"/>
          <w:sz w:val="20"/>
          <w:szCs w:val="20"/>
          <w:u w:val="single"/>
        </w:rPr>
      </w:pPr>
      <w:r w:rsidRPr="00922B71">
        <w:rPr>
          <w:rFonts w:ascii="Tahoma" w:hAnsi="Tahoma" w:cs="Tahoma"/>
          <w:sz w:val="20"/>
          <w:szCs w:val="20"/>
          <w:u w:val="single"/>
        </w:rPr>
        <w:t>Scope</w:t>
      </w:r>
      <w:r w:rsidRPr="00922B71">
        <w:rPr>
          <w:rFonts w:ascii="Tahoma" w:hAnsi="Tahoma" w:cs="Tahoma"/>
          <w:spacing w:val="-2"/>
          <w:sz w:val="20"/>
          <w:szCs w:val="20"/>
          <w:u w:val="single"/>
        </w:rPr>
        <w:t xml:space="preserve"> </w:t>
      </w:r>
      <w:r w:rsidRPr="00922B71">
        <w:rPr>
          <w:rFonts w:ascii="Tahoma" w:hAnsi="Tahoma" w:cs="Tahoma"/>
          <w:sz w:val="20"/>
          <w:szCs w:val="20"/>
          <w:u w:val="single"/>
        </w:rPr>
        <w:t>of</w:t>
      </w:r>
      <w:r w:rsidRPr="00922B71">
        <w:rPr>
          <w:rFonts w:ascii="Tahoma" w:hAnsi="Tahoma" w:cs="Tahoma"/>
          <w:spacing w:val="-2"/>
          <w:sz w:val="20"/>
          <w:szCs w:val="20"/>
          <w:u w:val="single"/>
        </w:rPr>
        <w:t xml:space="preserve"> </w:t>
      </w:r>
      <w:r w:rsidRPr="00922B71">
        <w:rPr>
          <w:rFonts w:ascii="Tahoma" w:hAnsi="Tahoma" w:cs="Tahoma"/>
          <w:sz w:val="20"/>
          <w:szCs w:val="20"/>
          <w:u w:val="single"/>
        </w:rPr>
        <w:t>work</w:t>
      </w:r>
    </w:p>
    <w:p w14:paraId="2C7EEA91" w14:textId="77777777" w:rsidR="00E23E10" w:rsidRPr="00922B71" w:rsidRDefault="00E23E10" w:rsidP="008F4155">
      <w:pPr>
        <w:pStyle w:val="Heading2"/>
        <w:spacing w:before="186"/>
        <w:ind w:left="0" w:right="0"/>
        <w:jc w:val="both"/>
        <w:rPr>
          <w:rFonts w:ascii="Tahoma" w:hAnsi="Tahoma" w:cs="Tahoma"/>
          <w:sz w:val="20"/>
          <w:szCs w:val="20"/>
        </w:rPr>
      </w:pPr>
    </w:p>
    <w:p w14:paraId="30D02840" w14:textId="7E782CB7" w:rsidR="00BB57A4" w:rsidRPr="00922B71"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scope</w:t>
      </w:r>
      <w:r w:rsidRPr="00922B71">
        <w:rPr>
          <w:rFonts w:ascii="Tahoma" w:hAnsi="Tahoma" w:cs="Tahoma"/>
          <w:spacing w:val="20"/>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work</w:t>
      </w:r>
      <w:r w:rsidRPr="00922B71">
        <w:rPr>
          <w:rFonts w:ascii="Tahoma" w:hAnsi="Tahoma" w:cs="Tahoma"/>
          <w:spacing w:val="21"/>
          <w:sz w:val="20"/>
          <w:szCs w:val="20"/>
        </w:rPr>
        <w:t xml:space="preserve"> </w:t>
      </w:r>
      <w:r w:rsidRPr="00922B71">
        <w:rPr>
          <w:rFonts w:ascii="Tahoma" w:hAnsi="Tahoma" w:cs="Tahoma"/>
          <w:sz w:val="20"/>
          <w:szCs w:val="20"/>
        </w:rPr>
        <w:t>will</w:t>
      </w:r>
      <w:r w:rsidRPr="00922B71">
        <w:rPr>
          <w:rFonts w:ascii="Tahoma" w:hAnsi="Tahoma" w:cs="Tahoma"/>
          <w:spacing w:val="22"/>
          <w:sz w:val="20"/>
          <w:szCs w:val="20"/>
        </w:rPr>
        <w:t xml:space="preserve"> </w:t>
      </w:r>
      <w:r w:rsidRPr="00922B71">
        <w:rPr>
          <w:rFonts w:ascii="Tahoma" w:hAnsi="Tahoma" w:cs="Tahoma"/>
          <w:sz w:val="20"/>
          <w:szCs w:val="20"/>
        </w:rPr>
        <w:t>cover</w:t>
      </w:r>
      <w:r w:rsidRPr="00922B71">
        <w:rPr>
          <w:rFonts w:ascii="Tahoma" w:hAnsi="Tahoma" w:cs="Tahoma"/>
          <w:spacing w:val="23"/>
          <w:sz w:val="20"/>
          <w:szCs w:val="20"/>
        </w:rPr>
        <w:t xml:space="preserve"> </w:t>
      </w:r>
      <w:r w:rsidR="00D06625" w:rsidRPr="00922B71">
        <w:rPr>
          <w:rFonts w:ascii="Tahoma" w:hAnsi="Tahoma" w:cs="Tahoma"/>
          <w:sz w:val="20"/>
          <w:szCs w:val="20"/>
        </w:rPr>
        <w:t>the supply</w:t>
      </w:r>
      <w:r w:rsidR="00095749" w:rsidRPr="00922B71">
        <w:rPr>
          <w:rFonts w:ascii="Tahoma" w:hAnsi="Tahoma" w:cs="Tahoma"/>
          <w:sz w:val="20"/>
          <w:szCs w:val="20"/>
        </w:rPr>
        <w:t>/service/SITC</w:t>
      </w:r>
      <w:r w:rsidRPr="00922B71">
        <w:rPr>
          <w:rFonts w:ascii="Tahoma" w:hAnsi="Tahoma" w:cs="Tahoma"/>
          <w:spacing w:val="21"/>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given</w:t>
      </w:r>
      <w:r w:rsidR="00D06625" w:rsidRPr="00922B71">
        <w:rPr>
          <w:rFonts w:ascii="Tahoma" w:hAnsi="Tahoma" w:cs="Tahoma"/>
          <w:sz w:val="20"/>
          <w:szCs w:val="20"/>
        </w:rPr>
        <w:t xml:space="preserve"> </w:t>
      </w:r>
      <w:r w:rsidR="005179CE" w:rsidRPr="00922B71">
        <w:rPr>
          <w:rFonts w:ascii="Tahoma" w:hAnsi="Tahoma" w:cs="Tahoma"/>
          <w:sz w:val="20"/>
          <w:szCs w:val="20"/>
        </w:rPr>
        <w:t xml:space="preserve">items </w:t>
      </w:r>
      <w:r w:rsidRPr="00922B71">
        <w:rPr>
          <w:rFonts w:ascii="Tahoma" w:hAnsi="Tahoma" w:cs="Tahoma"/>
          <w:sz w:val="20"/>
          <w:szCs w:val="20"/>
        </w:rPr>
        <w:t>at</w:t>
      </w:r>
      <w:r w:rsidR="006B5114" w:rsidRPr="00922B71">
        <w:rPr>
          <w:rFonts w:ascii="Tahoma" w:hAnsi="Tahoma" w:cs="Tahoma"/>
          <w:spacing w:val="2"/>
          <w:sz w:val="20"/>
          <w:szCs w:val="20"/>
        </w:rPr>
        <w:t xml:space="preserve"> </w:t>
      </w:r>
      <w:r w:rsidR="00317FC0" w:rsidRPr="00922B71">
        <w:rPr>
          <w:rFonts w:ascii="Tahoma" w:hAnsi="Tahoma" w:cs="Tahoma"/>
          <w:spacing w:val="2"/>
          <w:sz w:val="20"/>
          <w:szCs w:val="20"/>
        </w:rPr>
        <w:t xml:space="preserve">the </w:t>
      </w:r>
      <w:r w:rsidRPr="00922B71">
        <w:rPr>
          <w:rFonts w:ascii="Tahoma" w:hAnsi="Tahoma" w:cs="Tahoma"/>
          <w:sz w:val="20"/>
          <w:szCs w:val="20"/>
        </w:rPr>
        <w:t>LNMIIT</w:t>
      </w:r>
      <w:r w:rsidRPr="00922B71">
        <w:rPr>
          <w:rFonts w:ascii="Tahoma" w:hAnsi="Tahoma" w:cs="Tahoma"/>
          <w:spacing w:val="1"/>
          <w:sz w:val="20"/>
          <w:szCs w:val="20"/>
        </w:rPr>
        <w:t xml:space="preserve"> </w:t>
      </w:r>
      <w:r w:rsidRPr="00922B71">
        <w:rPr>
          <w:rFonts w:ascii="Tahoma" w:hAnsi="Tahoma" w:cs="Tahoma"/>
          <w:sz w:val="20"/>
          <w:szCs w:val="20"/>
        </w:rPr>
        <w:t>Jaipur</w:t>
      </w:r>
      <w:r w:rsidRPr="00922B71">
        <w:rPr>
          <w:rFonts w:ascii="Tahoma" w:hAnsi="Tahoma" w:cs="Tahoma"/>
          <w:spacing w:val="-2"/>
          <w:sz w:val="20"/>
          <w:szCs w:val="20"/>
        </w:rPr>
        <w:t xml:space="preserve"> </w:t>
      </w:r>
      <w:r w:rsidRPr="00922B71">
        <w:rPr>
          <w:rFonts w:ascii="Tahoma" w:hAnsi="Tahoma" w:cs="Tahoma"/>
          <w:sz w:val="20"/>
          <w:szCs w:val="20"/>
        </w:rPr>
        <w:t>campus.</w:t>
      </w:r>
    </w:p>
    <w:p w14:paraId="25FE395E" w14:textId="4BA7AC8D" w:rsidR="00095749" w:rsidRPr="00922B71" w:rsidRDefault="00A47A6F" w:rsidP="00095749">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Vendor</w:t>
      </w:r>
      <w:r w:rsidRPr="00922B71">
        <w:rPr>
          <w:rFonts w:ascii="Tahoma" w:hAnsi="Tahoma" w:cs="Tahoma"/>
          <w:spacing w:val="23"/>
          <w:sz w:val="20"/>
          <w:szCs w:val="20"/>
        </w:rPr>
        <w:t xml:space="preserve"> </w:t>
      </w:r>
      <w:r w:rsidRPr="00922B71">
        <w:rPr>
          <w:rFonts w:ascii="Tahoma" w:hAnsi="Tahoma" w:cs="Tahoma"/>
          <w:sz w:val="20"/>
          <w:szCs w:val="20"/>
        </w:rPr>
        <w:t>is</w:t>
      </w:r>
      <w:r w:rsidRPr="00922B71">
        <w:rPr>
          <w:rFonts w:ascii="Tahoma" w:hAnsi="Tahoma" w:cs="Tahoma"/>
          <w:spacing w:val="22"/>
          <w:sz w:val="20"/>
          <w:szCs w:val="20"/>
        </w:rPr>
        <w:t xml:space="preserve"> </w:t>
      </w:r>
      <w:r w:rsidRPr="00922B71">
        <w:rPr>
          <w:rFonts w:ascii="Tahoma" w:hAnsi="Tahoma" w:cs="Tahoma"/>
          <w:sz w:val="20"/>
          <w:szCs w:val="20"/>
        </w:rPr>
        <w:t>required</w:t>
      </w:r>
      <w:r w:rsidRPr="00922B71">
        <w:rPr>
          <w:rFonts w:ascii="Tahoma" w:hAnsi="Tahoma" w:cs="Tahoma"/>
          <w:spacing w:val="23"/>
          <w:sz w:val="20"/>
          <w:szCs w:val="20"/>
        </w:rPr>
        <w:t xml:space="preserve"> </w:t>
      </w:r>
      <w:r w:rsidRPr="00922B71">
        <w:rPr>
          <w:rFonts w:ascii="Tahoma" w:hAnsi="Tahoma" w:cs="Tahoma"/>
          <w:sz w:val="20"/>
          <w:szCs w:val="20"/>
        </w:rPr>
        <w:t>to</w:t>
      </w:r>
      <w:r w:rsidRPr="00922B71">
        <w:rPr>
          <w:rFonts w:ascii="Tahoma" w:hAnsi="Tahoma" w:cs="Tahoma"/>
          <w:spacing w:val="23"/>
          <w:sz w:val="20"/>
          <w:szCs w:val="20"/>
        </w:rPr>
        <w:t xml:space="preserve"> </w:t>
      </w:r>
      <w:r w:rsidRPr="00922B71">
        <w:rPr>
          <w:rFonts w:ascii="Tahoma" w:hAnsi="Tahoma" w:cs="Tahoma"/>
          <w:sz w:val="20"/>
          <w:szCs w:val="20"/>
        </w:rPr>
        <w:t>submit</w:t>
      </w:r>
      <w:r w:rsidRPr="00922B71">
        <w:rPr>
          <w:rFonts w:ascii="Tahoma" w:hAnsi="Tahoma" w:cs="Tahoma"/>
          <w:spacing w:val="23"/>
          <w:sz w:val="20"/>
          <w:szCs w:val="20"/>
        </w:rPr>
        <w:t xml:space="preserve"> </w:t>
      </w:r>
      <w:r w:rsidRPr="00922B71">
        <w:rPr>
          <w:rFonts w:ascii="Tahoma" w:hAnsi="Tahoma" w:cs="Tahoma"/>
          <w:sz w:val="20"/>
          <w:szCs w:val="20"/>
        </w:rPr>
        <w:t>the</w:t>
      </w:r>
      <w:r w:rsidRPr="00922B71">
        <w:rPr>
          <w:rFonts w:ascii="Tahoma" w:hAnsi="Tahoma" w:cs="Tahoma"/>
          <w:spacing w:val="23"/>
          <w:sz w:val="20"/>
          <w:szCs w:val="20"/>
        </w:rPr>
        <w:t xml:space="preserve"> </w:t>
      </w:r>
      <w:r w:rsidRPr="00922B71">
        <w:rPr>
          <w:rFonts w:ascii="Tahoma" w:hAnsi="Tahoma" w:cs="Tahoma"/>
          <w:sz w:val="20"/>
          <w:szCs w:val="20"/>
        </w:rPr>
        <w:t>complete</w:t>
      </w:r>
      <w:r w:rsidRPr="00922B71">
        <w:rPr>
          <w:rFonts w:ascii="Tahoma" w:hAnsi="Tahoma" w:cs="Tahoma"/>
          <w:spacing w:val="23"/>
          <w:sz w:val="20"/>
          <w:szCs w:val="20"/>
        </w:rPr>
        <w:t xml:space="preserve"> </w:t>
      </w:r>
      <w:r w:rsidRPr="00922B71">
        <w:rPr>
          <w:rFonts w:ascii="Tahoma" w:hAnsi="Tahoma" w:cs="Tahoma"/>
          <w:sz w:val="20"/>
          <w:szCs w:val="20"/>
        </w:rPr>
        <w:t>documentation</w:t>
      </w:r>
      <w:r w:rsidRPr="00922B71">
        <w:rPr>
          <w:rFonts w:ascii="Tahoma" w:hAnsi="Tahoma" w:cs="Tahoma"/>
          <w:spacing w:val="23"/>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the</w:t>
      </w:r>
      <w:r w:rsidRPr="00922B71">
        <w:rPr>
          <w:rFonts w:ascii="Tahoma" w:hAnsi="Tahoma" w:cs="Tahoma"/>
          <w:spacing w:val="23"/>
          <w:sz w:val="20"/>
          <w:szCs w:val="20"/>
        </w:rPr>
        <w:t xml:space="preserve"> </w:t>
      </w:r>
      <w:r w:rsidR="00D06625" w:rsidRPr="00922B71">
        <w:rPr>
          <w:rFonts w:ascii="Tahoma" w:hAnsi="Tahoma" w:cs="Tahoma"/>
          <w:sz w:val="20"/>
          <w:szCs w:val="20"/>
        </w:rPr>
        <w:t>supplied item after delivery</w:t>
      </w:r>
      <w:r w:rsidRPr="00922B71">
        <w:rPr>
          <w:rFonts w:ascii="Tahoma" w:hAnsi="Tahoma" w:cs="Tahoma"/>
          <w:sz w:val="20"/>
          <w:szCs w:val="20"/>
        </w:rPr>
        <w:t>.</w:t>
      </w:r>
    </w:p>
    <w:p w14:paraId="40F64CDE" w14:textId="1F82F24A" w:rsidR="00B54FF1" w:rsidRPr="00922B71" w:rsidRDefault="00B54FF1" w:rsidP="00C24224">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All the vendors shall submit their last three years of verified work completion certificates, genuine</w:t>
      </w:r>
      <w:r w:rsidR="00C24224" w:rsidRPr="00922B71">
        <w:rPr>
          <w:rFonts w:ascii="Tahoma" w:hAnsi="Tahoma" w:cs="Tahoma"/>
          <w:sz w:val="20"/>
          <w:szCs w:val="20"/>
        </w:rPr>
        <w:t xml:space="preserve"> </w:t>
      </w:r>
      <w:r w:rsidRPr="00922B71">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922B71">
        <w:rPr>
          <w:rFonts w:ascii="Tahoma" w:hAnsi="Tahoma" w:cs="Tahoma"/>
          <w:sz w:val="20"/>
          <w:szCs w:val="20"/>
        </w:rPr>
        <w:t xml:space="preserve"> (Not applicable for regular vendors).</w:t>
      </w:r>
    </w:p>
    <w:p w14:paraId="01AD0335" w14:textId="4E94520C" w:rsidR="008826FA" w:rsidRPr="00922B71" w:rsidRDefault="00E23E10" w:rsidP="008F4155">
      <w:pPr>
        <w:pStyle w:val="ListParagraph"/>
        <w:numPr>
          <w:ilvl w:val="0"/>
          <w:numId w:val="10"/>
        </w:numPr>
        <w:tabs>
          <w:tab w:val="left" w:pos="1561"/>
        </w:tabs>
        <w:ind w:left="360"/>
        <w:jc w:val="both"/>
        <w:rPr>
          <w:rFonts w:ascii="Tahoma" w:hAnsi="Tahoma" w:cs="Tahoma"/>
          <w:sz w:val="20"/>
          <w:szCs w:val="20"/>
        </w:rPr>
      </w:pPr>
      <w:r w:rsidRPr="00922B71">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922B71" w:rsidRPr="00922B71">
        <w:rPr>
          <w:rFonts w:ascii="Tahoma" w:hAnsi="Tahoma" w:cs="Tahoma"/>
          <w:sz w:val="20"/>
          <w:szCs w:val="20"/>
        </w:rPr>
        <w:t>may</w:t>
      </w:r>
      <w:r w:rsidRPr="00922B71">
        <w:rPr>
          <w:rFonts w:ascii="Tahoma" w:hAnsi="Tahoma" w:cs="Tahoma"/>
          <w:sz w:val="20"/>
          <w:szCs w:val="20"/>
        </w:rPr>
        <w:t xml:space="preserve"> be rejected on technical grounds.</w:t>
      </w:r>
    </w:p>
    <w:p w14:paraId="41C2229E" w14:textId="77777777" w:rsidR="00095749" w:rsidRPr="00922B71" w:rsidRDefault="00095749" w:rsidP="008F4155">
      <w:pPr>
        <w:rPr>
          <w:rFonts w:ascii="Tahoma" w:hAnsi="Tahoma" w:cs="Tahoma"/>
          <w:b/>
          <w:sz w:val="20"/>
          <w:szCs w:val="20"/>
          <w:u w:val="single"/>
        </w:rPr>
      </w:pPr>
    </w:p>
    <w:p w14:paraId="115FC294" w14:textId="118168DB" w:rsidR="00E23E10" w:rsidRPr="00922B71" w:rsidRDefault="00A47A6F" w:rsidP="008F4155">
      <w:pPr>
        <w:jc w:val="both"/>
        <w:rPr>
          <w:rFonts w:ascii="Tahoma" w:hAnsi="Tahoma" w:cs="Tahoma"/>
          <w:i/>
          <w:sz w:val="20"/>
          <w:szCs w:val="20"/>
          <w:u w:val="single"/>
        </w:rPr>
      </w:pPr>
      <w:r w:rsidRPr="00922B71">
        <w:rPr>
          <w:rFonts w:ascii="Tahoma" w:hAnsi="Tahoma" w:cs="Tahoma"/>
          <w:b/>
          <w:sz w:val="20"/>
          <w:szCs w:val="20"/>
          <w:u w:val="single"/>
        </w:rPr>
        <w:t>Technical</w:t>
      </w:r>
      <w:r w:rsidRPr="00922B71">
        <w:rPr>
          <w:rFonts w:ascii="Tahoma" w:hAnsi="Tahoma" w:cs="Tahoma"/>
          <w:b/>
          <w:spacing w:val="-5"/>
          <w:sz w:val="20"/>
          <w:szCs w:val="20"/>
          <w:u w:val="single"/>
        </w:rPr>
        <w:t xml:space="preserve"> </w:t>
      </w:r>
      <w:r w:rsidRPr="00922B71">
        <w:rPr>
          <w:rFonts w:ascii="Tahoma" w:hAnsi="Tahoma" w:cs="Tahoma"/>
          <w:b/>
          <w:sz w:val="20"/>
          <w:szCs w:val="20"/>
          <w:u w:val="single"/>
        </w:rPr>
        <w:t>specification:</w:t>
      </w:r>
      <w:r w:rsidRPr="00922B71">
        <w:rPr>
          <w:rFonts w:ascii="Tahoma" w:hAnsi="Tahoma" w:cs="Tahoma"/>
          <w:b/>
          <w:spacing w:val="-10"/>
          <w:sz w:val="20"/>
          <w:szCs w:val="20"/>
          <w:u w:val="single"/>
        </w:rPr>
        <w:t xml:space="preserve"> </w:t>
      </w:r>
    </w:p>
    <w:p w14:paraId="38BF2920" w14:textId="77777777" w:rsidR="00E23E10" w:rsidRPr="00922B71" w:rsidRDefault="00E23E10" w:rsidP="008F4155">
      <w:pPr>
        <w:jc w:val="both"/>
        <w:rPr>
          <w:rFonts w:ascii="Tahoma" w:hAnsi="Tahoma" w:cs="Tahoma"/>
          <w:b/>
          <w:bCs/>
          <w:i/>
          <w:sz w:val="19"/>
          <w:szCs w:val="19"/>
        </w:rPr>
      </w:pPr>
    </w:p>
    <w:p w14:paraId="1E96B939" w14:textId="322CD785" w:rsidR="00BB57A4" w:rsidRPr="00922B71" w:rsidRDefault="00BB57A4" w:rsidP="008F4155">
      <w:pPr>
        <w:pStyle w:val="BodyText"/>
        <w:rPr>
          <w:rFonts w:ascii="Tahoma" w:hAnsi="Tahoma" w:cs="Tahoma"/>
          <w:b/>
          <w:sz w:val="19"/>
          <w:szCs w:val="19"/>
        </w:rPr>
      </w:pPr>
    </w:p>
    <w:tbl>
      <w:tblPr>
        <w:tblW w:w="8980"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33"/>
        <w:gridCol w:w="5987"/>
        <w:gridCol w:w="888"/>
        <w:gridCol w:w="459"/>
        <w:gridCol w:w="1213"/>
      </w:tblGrid>
      <w:tr w:rsidR="00922B71" w:rsidRPr="00922B71" w14:paraId="317B8167" w14:textId="77777777" w:rsidTr="00DB7348">
        <w:trPr>
          <w:divId w:val="72641855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99BEE5" w14:textId="77777777" w:rsidR="00DB7348" w:rsidRPr="00922B71" w:rsidRDefault="00DB7348" w:rsidP="003C20B2">
            <w:pPr>
              <w:widowControl/>
              <w:autoSpaceDE/>
              <w:autoSpaceDN/>
              <w:jc w:val="center"/>
              <w:divId w:val="862062129"/>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3D09E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B25516" w14:textId="77777777" w:rsidR="00DB7348" w:rsidRPr="00922B71" w:rsidRDefault="00DB7348" w:rsidP="003C20B2">
            <w:pPr>
              <w:widowControl/>
              <w:autoSpaceDE/>
              <w:autoSpaceDN/>
              <w:jc w:val="center"/>
              <w:divId w:val="294531763"/>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A9E6E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EFCC3F"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Remarks</w:t>
            </w:r>
          </w:p>
        </w:tc>
      </w:tr>
      <w:tr w:rsidR="00922B71" w:rsidRPr="00922B71" w14:paraId="2DE3DC3F" w14:textId="77777777" w:rsidTr="00DB7348">
        <w:trPr>
          <w:divId w:val="726418553"/>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201CAA" w14:textId="77777777" w:rsidR="00DB7348" w:rsidRPr="00922B71" w:rsidRDefault="00DB7348" w:rsidP="003C20B2">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CF89433" w14:textId="521FD268" w:rsidR="00DB7348" w:rsidRPr="00922B71" w:rsidRDefault="00DB7348" w:rsidP="003C20B2">
            <w:pPr>
              <w:widowControl/>
              <w:autoSpaceDE/>
              <w:autoSpaceDN/>
              <w:divId w:val="1426077039"/>
              <w:rPr>
                <w:rFonts w:ascii="Tahoma" w:eastAsia="Times New Roman" w:hAnsi="Tahoma" w:cs="Tahoma"/>
                <w:sz w:val="19"/>
                <w:szCs w:val="19"/>
                <w:lang w:bidi="hi-IN"/>
              </w:rPr>
            </w:pPr>
            <w:r w:rsidRPr="00922B71">
              <w:rPr>
                <w:rFonts w:ascii="Tahoma" w:eastAsia="Times New Roman" w:hAnsi="Tahoma" w:cs="Tahoma"/>
                <w:sz w:val="19"/>
                <w:szCs w:val="19"/>
                <w:lang w:bidi="hi-IN"/>
              </w:rPr>
              <w:t>Providing and fixing concertina coil fencing with required dia 610 mm (having 15 nos. round per 6 metre length) up to 3m height of the wall with installation new angle iron Y shaped placed 2.4 m or 3.00 m apart and with 9 horizontal R.B.T. stud tied with GI staples and GI clips to retain</w:t>
            </w:r>
            <w:r w:rsidR="00482625" w:rsidRPr="00922B71">
              <w:rPr>
                <w:rFonts w:ascii="Tahoma" w:eastAsia="Times New Roman" w:hAnsi="Tahoma" w:cs="Tahoma"/>
                <w:sz w:val="19"/>
                <w:szCs w:val="19"/>
                <w:lang w:bidi="hi-IN"/>
              </w:rPr>
              <w:t xml:space="preserve"> </w:t>
            </w:r>
            <w:r w:rsidRPr="00922B71">
              <w:rPr>
                <w:rFonts w:ascii="Tahoma" w:eastAsia="Times New Roman" w:hAnsi="Tahoma" w:cs="Tahoma"/>
                <w:sz w:val="19"/>
                <w:szCs w:val="19"/>
                <w:lang w:bidi="hi-IN"/>
              </w:rPr>
              <w:t>horizontal including necessary bolts or GI barbed wire tied to angle iron all complete as per direction of the Engineer In Charge with reinforced barbed tape (R.B.T.)/Spring core (2.5 mm thick) wire of high tensile strength of 165 kg/sq.mm with tape (0.52 mm thick) and weight 43.478 gm/metre (Cost of MS angle, CC block, scaffolding, shifting shall not be paid extra)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5A5EB1" w14:textId="77777777" w:rsidR="00DB7348" w:rsidRPr="00922B71" w:rsidRDefault="00DB7348" w:rsidP="003C20B2">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895.00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CCF4937" w14:textId="77777777" w:rsidR="00DB7348" w:rsidRPr="00922B71" w:rsidRDefault="00DB7348" w:rsidP="003C20B2">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42AC97" w14:textId="77777777" w:rsidR="00DB7348" w:rsidRPr="00922B71" w:rsidRDefault="00DB7348" w:rsidP="003C20B2">
            <w:pPr>
              <w:widowControl/>
              <w:autoSpaceDE/>
              <w:autoSpaceDN/>
              <w:jc w:val="center"/>
              <w:divId w:val="119959233"/>
              <w:rPr>
                <w:rFonts w:ascii="Tahoma" w:eastAsia="Times New Roman" w:hAnsi="Tahoma" w:cs="Tahoma"/>
                <w:sz w:val="19"/>
                <w:szCs w:val="19"/>
                <w:lang w:bidi="hi-IN"/>
              </w:rPr>
            </w:pPr>
            <w:r w:rsidRPr="00922B71">
              <w:rPr>
                <w:rFonts w:ascii="Tahoma" w:eastAsia="Times New Roman" w:hAnsi="Tahoma" w:cs="Tahoma"/>
                <w:sz w:val="19"/>
                <w:szCs w:val="19"/>
                <w:lang w:bidi="hi-IN"/>
              </w:rPr>
              <w:t>F qtr to Cricket Ground last corner</w:t>
            </w:r>
          </w:p>
        </w:tc>
      </w:tr>
    </w:tbl>
    <w:p w14:paraId="6F13C186" w14:textId="77777777" w:rsidR="00BA1D9F" w:rsidRPr="00922B71" w:rsidRDefault="00BA1D9F" w:rsidP="00532ADE">
      <w:pPr>
        <w:pStyle w:val="ListParagraph"/>
        <w:spacing w:before="44"/>
        <w:ind w:left="0" w:firstLine="0"/>
        <w:rPr>
          <w:rFonts w:ascii="Tahoma" w:hAnsi="Tahoma" w:cs="Tahoma"/>
          <w:b/>
          <w:sz w:val="19"/>
          <w:szCs w:val="19"/>
          <w:u w:val="single" w:color="000000"/>
        </w:rPr>
      </w:pPr>
    </w:p>
    <w:p w14:paraId="2916E9CA" w14:textId="5293AF29" w:rsidR="00BA1D9F" w:rsidRPr="00922B71" w:rsidRDefault="00BA1D9F" w:rsidP="008F4155">
      <w:pPr>
        <w:pStyle w:val="BodyText"/>
        <w:rPr>
          <w:rFonts w:ascii="Tahoma" w:hAnsi="Tahoma" w:cs="Tahoma"/>
          <w:b/>
          <w:sz w:val="19"/>
          <w:szCs w:val="19"/>
        </w:rPr>
      </w:pPr>
    </w:p>
    <w:p w14:paraId="4CAE0FE0" w14:textId="77777777" w:rsidR="008F4155" w:rsidRPr="00922B71" w:rsidRDefault="008F4155" w:rsidP="008F4155">
      <w:pPr>
        <w:ind w:right="1117"/>
        <w:jc w:val="right"/>
        <w:rPr>
          <w:rFonts w:ascii="Tahoma" w:hAnsi="Tahoma" w:cs="Tahoma"/>
          <w:i/>
          <w:sz w:val="19"/>
          <w:szCs w:val="19"/>
        </w:rPr>
      </w:pPr>
    </w:p>
    <w:p w14:paraId="00EDBB18" w14:textId="06E2F8AC" w:rsidR="00BB57A4" w:rsidRPr="00922B71" w:rsidRDefault="00A47A6F" w:rsidP="00823B4C">
      <w:pPr>
        <w:ind w:right="-61"/>
        <w:jc w:val="right"/>
        <w:rPr>
          <w:rFonts w:ascii="Tahoma" w:hAnsi="Tahoma" w:cs="Tahoma"/>
          <w:i/>
          <w:sz w:val="19"/>
          <w:szCs w:val="19"/>
        </w:rPr>
      </w:pPr>
      <w:r w:rsidRPr="00922B71">
        <w:rPr>
          <w:rFonts w:ascii="Tahoma" w:hAnsi="Tahoma" w:cs="Tahoma"/>
          <w:i/>
          <w:sz w:val="19"/>
          <w:szCs w:val="19"/>
        </w:rPr>
        <w:t>Signature</w:t>
      </w:r>
      <w:r w:rsidRPr="00922B71">
        <w:rPr>
          <w:rFonts w:ascii="Tahoma" w:hAnsi="Tahoma" w:cs="Tahoma"/>
          <w:i/>
          <w:spacing w:val="-2"/>
          <w:sz w:val="19"/>
          <w:szCs w:val="19"/>
        </w:rPr>
        <w:t xml:space="preserve"> </w:t>
      </w:r>
      <w:r w:rsidRPr="00922B71">
        <w:rPr>
          <w:rFonts w:ascii="Tahoma" w:hAnsi="Tahoma" w:cs="Tahoma"/>
          <w:i/>
          <w:sz w:val="19"/>
          <w:szCs w:val="19"/>
        </w:rPr>
        <w:t>with</w:t>
      </w:r>
      <w:r w:rsidRPr="00922B71">
        <w:rPr>
          <w:rFonts w:ascii="Tahoma" w:hAnsi="Tahoma" w:cs="Tahoma"/>
          <w:i/>
          <w:spacing w:val="-2"/>
          <w:sz w:val="19"/>
          <w:szCs w:val="19"/>
        </w:rPr>
        <w:t xml:space="preserve"> </w:t>
      </w:r>
      <w:r w:rsidRPr="00922B71">
        <w:rPr>
          <w:rFonts w:ascii="Tahoma" w:hAnsi="Tahoma" w:cs="Tahoma"/>
          <w:i/>
          <w:sz w:val="19"/>
          <w:szCs w:val="19"/>
        </w:rPr>
        <w:t>seal</w:t>
      </w:r>
    </w:p>
    <w:p w14:paraId="2760BA18" w14:textId="1B8BE59B" w:rsidR="00BB57A4" w:rsidRPr="00922B71" w:rsidRDefault="00243B31" w:rsidP="008F4155">
      <w:pPr>
        <w:rPr>
          <w:rFonts w:ascii="Tahoma" w:hAnsi="Tahoma" w:cs="Tahoma"/>
          <w:i/>
          <w:sz w:val="20"/>
          <w:szCs w:val="20"/>
          <w:u w:val="single"/>
        </w:rPr>
      </w:pPr>
      <w:r w:rsidRPr="00922B71">
        <w:rPr>
          <w:rFonts w:ascii="Tahoma" w:hAnsi="Tahoma" w:cs="Tahoma"/>
          <w:i/>
          <w:sz w:val="20"/>
          <w:szCs w:val="20"/>
        </w:rPr>
        <w:br w:type="page"/>
      </w:r>
      <w:r w:rsidRPr="00922B71">
        <w:rPr>
          <w:rFonts w:ascii="Tahoma" w:hAnsi="Tahoma" w:cs="Tahoma"/>
          <w:b/>
          <w:sz w:val="20"/>
          <w:szCs w:val="20"/>
          <w:u w:val="single"/>
        </w:rPr>
        <w:lastRenderedPageBreak/>
        <w:t>Commercial</w:t>
      </w:r>
      <w:r w:rsidRPr="00922B71">
        <w:rPr>
          <w:rFonts w:ascii="Tahoma" w:hAnsi="Tahoma" w:cs="Tahoma"/>
          <w:b/>
          <w:spacing w:val="-2"/>
          <w:sz w:val="20"/>
          <w:szCs w:val="20"/>
          <w:u w:val="single"/>
        </w:rPr>
        <w:t xml:space="preserve"> </w:t>
      </w:r>
      <w:r w:rsidRPr="00922B71">
        <w:rPr>
          <w:rFonts w:ascii="Tahoma" w:hAnsi="Tahoma" w:cs="Tahoma"/>
          <w:b/>
          <w:sz w:val="20"/>
          <w:szCs w:val="20"/>
          <w:u w:val="single"/>
        </w:rPr>
        <w:t>Bid:</w:t>
      </w:r>
      <w:r w:rsidRPr="00922B71">
        <w:rPr>
          <w:rFonts w:ascii="Tahoma" w:hAnsi="Tahoma" w:cs="Tahoma"/>
          <w:b/>
          <w:spacing w:val="-1"/>
          <w:sz w:val="20"/>
          <w:szCs w:val="20"/>
          <w:u w:val="single"/>
        </w:rPr>
        <w:t xml:space="preserve"> </w:t>
      </w:r>
      <w:r w:rsidRPr="00922B71">
        <w:rPr>
          <w:rFonts w:ascii="Tahoma" w:hAnsi="Tahoma" w:cs="Tahoma"/>
          <w:i/>
          <w:sz w:val="20"/>
          <w:szCs w:val="20"/>
          <w:u w:val="single"/>
        </w:rPr>
        <w:t>(in</w:t>
      </w:r>
      <w:r w:rsidRPr="00922B71">
        <w:rPr>
          <w:rFonts w:ascii="Tahoma" w:hAnsi="Tahoma" w:cs="Tahoma"/>
          <w:i/>
          <w:spacing w:val="-3"/>
          <w:sz w:val="20"/>
          <w:szCs w:val="20"/>
          <w:u w:val="single"/>
        </w:rPr>
        <w:t xml:space="preserve"> </w:t>
      </w:r>
      <w:r w:rsidR="00317FC0" w:rsidRPr="00922B71">
        <w:rPr>
          <w:rFonts w:ascii="Tahoma" w:hAnsi="Tahoma" w:cs="Tahoma"/>
          <w:i/>
          <w:spacing w:val="-3"/>
          <w:sz w:val="20"/>
          <w:szCs w:val="20"/>
          <w:u w:val="single"/>
        </w:rPr>
        <w:t xml:space="preserve">a </w:t>
      </w:r>
      <w:r w:rsidRPr="00922B71">
        <w:rPr>
          <w:rFonts w:ascii="Tahoma" w:hAnsi="Tahoma" w:cs="Tahoma"/>
          <w:i/>
          <w:sz w:val="20"/>
          <w:szCs w:val="20"/>
          <w:u w:val="single"/>
        </w:rPr>
        <w:t>separate</w:t>
      </w:r>
      <w:r w:rsidRPr="00922B71">
        <w:rPr>
          <w:rFonts w:ascii="Tahoma" w:hAnsi="Tahoma" w:cs="Tahoma"/>
          <w:i/>
          <w:spacing w:val="-2"/>
          <w:sz w:val="20"/>
          <w:szCs w:val="20"/>
          <w:u w:val="single"/>
        </w:rPr>
        <w:t xml:space="preserve"> </w:t>
      </w:r>
      <w:r w:rsidRPr="00922B71">
        <w:rPr>
          <w:rFonts w:ascii="Tahoma" w:hAnsi="Tahoma" w:cs="Tahoma"/>
          <w:i/>
          <w:sz w:val="20"/>
          <w:szCs w:val="20"/>
          <w:u w:val="single"/>
        </w:rPr>
        <w:t>sealed</w:t>
      </w:r>
      <w:r w:rsidRPr="00922B71">
        <w:rPr>
          <w:rFonts w:ascii="Tahoma" w:hAnsi="Tahoma" w:cs="Tahoma"/>
          <w:i/>
          <w:spacing w:val="-1"/>
          <w:sz w:val="20"/>
          <w:szCs w:val="20"/>
          <w:u w:val="single"/>
        </w:rPr>
        <w:t xml:space="preserve"> </w:t>
      </w:r>
      <w:r w:rsidRPr="00922B71">
        <w:rPr>
          <w:rFonts w:ascii="Tahoma" w:hAnsi="Tahoma" w:cs="Tahoma"/>
          <w:i/>
          <w:sz w:val="20"/>
          <w:szCs w:val="20"/>
          <w:u w:val="single"/>
        </w:rPr>
        <w:t>envelope</w:t>
      </w:r>
      <w:r w:rsidR="00922B71" w:rsidRPr="00922B71">
        <w:rPr>
          <w:rFonts w:ascii="Tahoma" w:hAnsi="Tahoma" w:cs="Tahoma"/>
          <w:i/>
          <w:sz w:val="20"/>
          <w:szCs w:val="20"/>
          <w:u w:val="single"/>
        </w:rPr>
        <w:t>/password protected file via email</w:t>
      </w:r>
      <w:r w:rsidRPr="00922B71">
        <w:rPr>
          <w:rFonts w:ascii="Tahoma" w:hAnsi="Tahoma" w:cs="Tahoma"/>
          <w:i/>
          <w:sz w:val="20"/>
          <w:szCs w:val="20"/>
          <w:u w:val="single"/>
        </w:rPr>
        <w:t>)</w:t>
      </w:r>
    </w:p>
    <w:p w14:paraId="468C2D18" w14:textId="77777777" w:rsidR="00D931F3" w:rsidRPr="00922B71" w:rsidRDefault="00D931F3" w:rsidP="008F4155">
      <w:pPr>
        <w:rPr>
          <w:rFonts w:ascii="Tahoma" w:hAnsi="Tahoma" w:cs="Tahoma"/>
          <w:i/>
          <w:sz w:val="20"/>
          <w:szCs w:val="20"/>
        </w:rPr>
      </w:pPr>
    </w:p>
    <w:p w14:paraId="32CAE9F0" w14:textId="77777777" w:rsidR="00922B71" w:rsidRPr="00922B71" w:rsidRDefault="00922B71" w:rsidP="00922B71">
      <w:pPr>
        <w:pStyle w:val="Heading1"/>
        <w:ind w:left="0" w:right="-90"/>
        <w:rPr>
          <w:rFonts w:ascii="Tahoma" w:hAnsi="Tahoma" w:cs="Tahoma"/>
          <w:bCs w:val="0"/>
          <w:sz w:val="20"/>
          <w:szCs w:val="20"/>
        </w:rPr>
      </w:pPr>
      <w:r w:rsidRPr="00922B71">
        <w:rPr>
          <w:rFonts w:ascii="Tahoma" w:hAnsi="Tahoma" w:cs="Tahoma"/>
          <w:sz w:val="20"/>
          <w:szCs w:val="20"/>
        </w:rPr>
        <w:t xml:space="preserve">Bid for the </w:t>
      </w:r>
      <w:r w:rsidRPr="00922B71">
        <w:rPr>
          <w:rFonts w:ascii="Tahoma" w:hAnsi="Tahoma" w:cs="Tahoma"/>
          <w:bCs w:val="0"/>
          <w:sz w:val="20"/>
          <w:szCs w:val="20"/>
        </w:rPr>
        <w:t>Providing and fixing of the concertina fencing</w:t>
      </w:r>
    </w:p>
    <w:p w14:paraId="2D7D5E5A" w14:textId="77777777" w:rsidR="00922B71" w:rsidRPr="00922B71" w:rsidRDefault="00922B71" w:rsidP="00922B71">
      <w:pPr>
        <w:pStyle w:val="Heading1"/>
        <w:ind w:left="0" w:right="-90"/>
        <w:rPr>
          <w:rFonts w:ascii="Tahoma" w:hAnsi="Tahoma" w:cs="Tahoma"/>
          <w:sz w:val="20"/>
          <w:szCs w:val="20"/>
        </w:rPr>
      </w:pPr>
      <w:r w:rsidRPr="00922B71">
        <w:rPr>
          <w:rFonts w:ascii="Tahoma" w:hAnsi="Tahoma" w:cs="Tahoma"/>
          <w:sz w:val="20"/>
          <w:szCs w:val="20"/>
        </w:rPr>
        <w:t>(Tender No. : 2024-25/Estate/2B/LNM-905)</w:t>
      </w:r>
    </w:p>
    <w:p w14:paraId="7C8B56A2" w14:textId="79DB5024" w:rsidR="00BB57A4" w:rsidRPr="00922B71" w:rsidRDefault="00BB57A4" w:rsidP="008F4155">
      <w:pPr>
        <w:pStyle w:val="BodyText"/>
        <w:spacing w:before="12"/>
      </w:pPr>
    </w:p>
    <w:tbl>
      <w:tblPr>
        <w:tblW w:w="9528"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364"/>
        <w:gridCol w:w="4848"/>
        <w:gridCol w:w="900"/>
        <w:gridCol w:w="450"/>
        <w:gridCol w:w="1350"/>
        <w:gridCol w:w="1616"/>
      </w:tblGrid>
      <w:tr w:rsidR="00922B71" w:rsidRPr="00922B71" w14:paraId="20375E28"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924A04" w14:textId="77777777" w:rsidR="00922B71" w:rsidRPr="00922B71" w:rsidRDefault="00922B71" w:rsidP="00922B71">
            <w:pPr>
              <w:widowControl/>
              <w:autoSpaceDE/>
              <w:autoSpaceDN/>
              <w:jc w:val="center"/>
              <w:divId w:val="371854954"/>
              <w:rPr>
                <w:rFonts w:eastAsia="Times New Roman" w:cs="Arial"/>
                <w:b/>
                <w:bCs/>
                <w:sz w:val="20"/>
                <w:szCs w:val="20"/>
                <w:lang w:bidi="hi-IN"/>
              </w:rPr>
            </w:pPr>
            <w:r w:rsidRPr="00922B71">
              <w:rPr>
                <w:rFonts w:eastAsia="Times New Roman" w:cs="Arial"/>
                <w:b/>
                <w:bCs/>
                <w:sz w:val="20"/>
                <w:szCs w:val="20"/>
                <w:lang w:bidi="hi-IN"/>
              </w:rPr>
              <w:t>Sr. No.</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2E3EBE" w14:textId="77777777" w:rsidR="00922B71" w:rsidRPr="00922B71" w:rsidRDefault="00922B71" w:rsidP="00922B71">
            <w:pPr>
              <w:widowControl/>
              <w:autoSpaceDE/>
              <w:autoSpaceDN/>
              <w:jc w:val="center"/>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Item Description</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29B6D8" w14:textId="77777777" w:rsidR="00922B71" w:rsidRPr="00922B71" w:rsidRDefault="00922B71" w:rsidP="00922B71">
            <w:pPr>
              <w:widowControl/>
              <w:autoSpaceDE/>
              <w:autoSpaceDN/>
              <w:jc w:val="center"/>
              <w:divId w:val="2082290336"/>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Quantity</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5862AC" w14:textId="2A80455C" w:rsidR="00922B71" w:rsidRPr="00922B71" w:rsidRDefault="00922B71" w:rsidP="00922B71">
            <w:pPr>
              <w:widowControl/>
              <w:autoSpaceDE/>
              <w:autoSpaceDN/>
              <w:ind w:hanging="15"/>
              <w:jc w:val="center"/>
              <w:divId w:val="580339172"/>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Unit</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FCE3109" w14:textId="12FADFDA" w:rsidR="00922B71" w:rsidRPr="00922B71" w:rsidRDefault="00922B71" w:rsidP="00922B71">
            <w:pPr>
              <w:widowControl/>
              <w:autoSpaceDE/>
              <w:autoSpaceDN/>
              <w:jc w:val="center"/>
              <w:rPr>
                <w:rFonts w:ascii="Tahoma" w:eastAsia="Times New Roman" w:hAnsi="Tahoma" w:cs="Tahoma"/>
                <w:b/>
                <w:bCs/>
                <w:sz w:val="19"/>
                <w:szCs w:val="19"/>
                <w:lang w:bidi="hi-IN"/>
              </w:rPr>
            </w:pPr>
            <w:r>
              <w:rPr>
                <w:rFonts w:ascii="Tahoma" w:eastAsia="Times New Roman" w:hAnsi="Tahoma" w:cs="Tahoma"/>
                <w:b/>
                <w:bCs/>
                <w:sz w:val="19"/>
                <w:szCs w:val="19"/>
                <w:lang w:bidi="hi-IN"/>
              </w:rPr>
              <w:t>RATE</w:t>
            </w: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3BE3DC" w14:textId="16E0B0F1" w:rsidR="00922B71" w:rsidRPr="00922B71" w:rsidRDefault="00922B71" w:rsidP="00922B71">
            <w:pPr>
              <w:widowControl/>
              <w:autoSpaceDE/>
              <w:autoSpaceDN/>
              <w:jc w:val="center"/>
              <w:divId w:val="1472019315"/>
              <w:rPr>
                <w:rFonts w:ascii="Tahoma" w:eastAsia="Times New Roman" w:hAnsi="Tahoma" w:cs="Tahoma"/>
                <w:b/>
                <w:bCs/>
                <w:sz w:val="19"/>
                <w:szCs w:val="19"/>
                <w:lang w:bidi="hi-IN"/>
              </w:rPr>
            </w:pPr>
            <w:r w:rsidRPr="00922B71">
              <w:rPr>
                <w:rFonts w:ascii="Tahoma" w:eastAsia="Times New Roman" w:hAnsi="Tahoma" w:cs="Tahoma"/>
                <w:b/>
                <w:bCs/>
                <w:sz w:val="19"/>
                <w:szCs w:val="19"/>
                <w:lang w:bidi="hi-IN"/>
              </w:rPr>
              <w:t>Total Cost (Rs.)</w:t>
            </w:r>
          </w:p>
        </w:tc>
      </w:tr>
      <w:tr w:rsidR="00922B71" w:rsidRPr="00922B71" w14:paraId="6FB8BCCD"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23DF94"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1</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644E957" w14:textId="74366578" w:rsidR="00922B71" w:rsidRPr="00922B71" w:rsidRDefault="00922B71" w:rsidP="00922B71">
            <w:pPr>
              <w:widowControl/>
              <w:autoSpaceDE/>
              <w:autoSpaceDN/>
              <w:divId w:val="921258076"/>
              <w:rPr>
                <w:rFonts w:ascii="Tahoma" w:eastAsia="Times New Roman" w:hAnsi="Tahoma" w:cs="Tahoma"/>
                <w:sz w:val="19"/>
                <w:szCs w:val="19"/>
                <w:lang w:bidi="hi-IN"/>
              </w:rPr>
            </w:pPr>
            <w:r w:rsidRPr="00922B71">
              <w:rPr>
                <w:rFonts w:ascii="Tahoma" w:eastAsia="Times New Roman" w:hAnsi="Tahoma" w:cs="Tahoma"/>
                <w:sz w:val="19"/>
                <w:szCs w:val="19"/>
                <w:lang w:bidi="hi-IN"/>
              </w:rPr>
              <w:t>Providing and fixing concertina coil fencing with required dia 610 mm (having 15 nos. round per 6 metre length) up to 3m height of the wall with installation new angle iron Y shaped placed 2.4 m or 3.00 m apart and with 9 horizontal R.B.T. stud tied with GI staples and GI clips to retain horizontal including necessary bolts or GI barbed wire tied to angle iron all complete as per direction of the Engineer In Charge with reinforced barbed tape (R.B.T.)/Spring core (2.5 mm thick) wire of high tensile strength of 165 kg/sq.mm with tape (0.52 mm thick) and weight 43.478 gm/metre (Cost of MS angle, CC block, scaffolding, shifting shall not be paid extra)</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B86767" w14:textId="77777777" w:rsidR="00922B71" w:rsidRPr="00922B71" w:rsidRDefault="00922B71" w:rsidP="00922B71">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895.00</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63A81E" w14:textId="15F1A6C7" w:rsidR="00922B71" w:rsidRPr="00922B71" w:rsidRDefault="00922B71" w:rsidP="00922B71">
            <w:pPr>
              <w:widowControl/>
              <w:autoSpaceDE/>
              <w:autoSpaceDN/>
              <w:jc w:val="center"/>
              <w:rPr>
                <w:rFonts w:ascii="Tahoma" w:eastAsia="Times New Roman" w:hAnsi="Tahoma" w:cs="Tahoma"/>
                <w:sz w:val="19"/>
                <w:szCs w:val="19"/>
                <w:lang w:bidi="hi-IN"/>
              </w:rPr>
            </w:pPr>
            <w:r w:rsidRPr="00922B71">
              <w:rPr>
                <w:rFonts w:ascii="Tahoma" w:eastAsia="Times New Roman" w:hAnsi="Tahoma" w:cs="Tahoma"/>
                <w:sz w:val="19"/>
                <w:szCs w:val="19"/>
                <w:lang w:bidi="hi-IN"/>
              </w:rPr>
              <w:t>m</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F356E9A" w14:textId="2D4D3825" w:rsidR="00922B71" w:rsidRPr="00922B71" w:rsidRDefault="00922B71" w:rsidP="00922B71">
            <w:pPr>
              <w:widowControl/>
              <w:autoSpaceDE/>
              <w:autoSpaceDN/>
              <w:jc w:val="center"/>
              <w:rPr>
                <w:rFonts w:ascii="Tahoma" w:eastAsia="Times New Roman" w:hAnsi="Tahoma" w:cs="Tahoma"/>
                <w:sz w:val="19"/>
                <w:szCs w:val="19"/>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E0CC68" w14:textId="05F0CA54" w:rsidR="00922B71" w:rsidRPr="00922B71" w:rsidRDefault="00922B71" w:rsidP="00922B71">
            <w:pPr>
              <w:widowControl/>
              <w:autoSpaceDE/>
              <w:autoSpaceDN/>
              <w:jc w:val="center"/>
              <w:rPr>
                <w:rFonts w:ascii="Tahoma" w:eastAsia="Times New Roman" w:hAnsi="Tahoma" w:cs="Tahoma"/>
                <w:sz w:val="19"/>
                <w:szCs w:val="19"/>
                <w:lang w:bidi="hi-IN"/>
              </w:rPr>
            </w:pPr>
          </w:p>
        </w:tc>
      </w:tr>
      <w:tr w:rsidR="00922B71" w:rsidRPr="00922B71" w14:paraId="70C43275"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00D6C8"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 xml:space="preserve"> </w:t>
            </w:r>
          </w:p>
        </w:tc>
        <w:tc>
          <w:tcPr>
            <w:tcW w:w="48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3C9EF4" w14:textId="77777777" w:rsidR="00922B71" w:rsidRPr="00922B71" w:rsidRDefault="00922B71" w:rsidP="00922B71">
            <w:pPr>
              <w:widowControl/>
              <w:autoSpaceDE/>
              <w:autoSpaceDN/>
              <w:jc w:val="center"/>
              <w:rPr>
                <w:rFonts w:eastAsia="Times New Roman" w:cs="Arial"/>
                <w:b/>
                <w:bCs/>
                <w:sz w:val="18"/>
                <w:szCs w:val="18"/>
                <w:lang w:bidi="hi-IN"/>
              </w:rPr>
            </w:pP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AAF0D9" w14:textId="77777777" w:rsidR="00922B71" w:rsidRPr="00922B71" w:rsidRDefault="00922B71" w:rsidP="00922B71">
            <w:pPr>
              <w:widowControl/>
              <w:autoSpaceDE/>
              <w:autoSpaceDN/>
              <w:jc w:val="center"/>
              <w:rPr>
                <w:rFonts w:eastAsia="Times New Roman" w:cs="Arial"/>
                <w:sz w:val="18"/>
                <w:szCs w:val="18"/>
                <w:lang w:bidi="hi-IN"/>
              </w:rPr>
            </w:pPr>
            <w:r w:rsidRPr="00922B71">
              <w:rPr>
                <w:rFonts w:eastAsia="Times New Roman" w:cs="Arial"/>
                <w:sz w:val="18"/>
                <w:szCs w:val="18"/>
                <w:lang w:bidi="hi-IN"/>
              </w:rPr>
              <w:t>Total</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E6987C" w14:textId="77777777" w:rsidR="00922B71" w:rsidRPr="00922B71" w:rsidRDefault="00922B71" w:rsidP="00922B71">
            <w:pPr>
              <w:widowControl/>
              <w:autoSpaceDE/>
              <w:autoSpaceDN/>
              <w:jc w:val="center"/>
              <w:rPr>
                <w:rFonts w:eastAsia="Times New Roman" w:cs="Arial"/>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74BD38" w14:textId="77777777" w:rsidR="00922B71" w:rsidRPr="00922B71" w:rsidRDefault="00922B71" w:rsidP="00922B71">
            <w:pPr>
              <w:widowControl/>
              <w:autoSpaceDE/>
              <w:autoSpaceDN/>
              <w:jc w:val="center"/>
              <w:rPr>
                <w:rFonts w:ascii="Times New Roman" w:eastAsia="Times New Roman" w:hAnsi="Times New Roman" w:cs="Times New Roman"/>
                <w:sz w:val="20"/>
                <w:szCs w:val="20"/>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8BBD9A" w14:textId="2B2E8AF0" w:rsidR="00922B71" w:rsidRPr="00922B71" w:rsidRDefault="00922B71" w:rsidP="00922B71">
            <w:pPr>
              <w:widowControl/>
              <w:autoSpaceDE/>
              <w:autoSpaceDN/>
              <w:jc w:val="center"/>
              <w:rPr>
                <w:rFonts w:eastAsia="Times New Roman" w:cs="Arial"/>
                <w:sz w:val="18"/>
                <w:szCs w:val="18"/>
                <w:lang w:bidi="hi-IN"/>
              </w:rPr>
            </w:pPr>
          </w:p>
        </w:tc>
      </w:tr>
      <w:tr w:rsidR="00922B71" w:rsidRPr="00922B71" w14:paraId="164B8DFA"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D096FC" w14:textId="77777777" w:rsidR="00922B71" w:rsidRPr="00922B71" w:rsidRDefault="00922B71" w:rsidP="00922B71">
            <w:pPr>
              <w:widowControl/>
              <w:autoSpaceDE/>
              <w:autoSpaceDN/>
              <w:jc w:val="center"/>
              <w:rPr>
                <w:rFonts w:eastAsia="Times New Roman" w:cs="Arial"/>
                <w:b/>
                <w:bCs/>
                <w:sz w:val="18"/>
                <w:szCs w:val="18"/>
                <w:lang w:bidi="hi-IN"/>
              </w:rPr>
            </w:pPr>
            <w:r w:rsidRPr="00922B71">
              <w:rPr>
                <w:rFonts w:eastAsia="Times New Roman" w:cs="Arial"/>
                <w:b/>
                <w:bCs/>
                <w:sz w:val="18"/>
                <w:szCs w:val="18"/>
                <w:lang w:bidi="hi-IN"/>
              </w:rPr>
              <w:t xml:space="preserve"> </w:t>
            </w:r>
          </w:p>
        </w:tc>
        <w:tc>
          <w:tcPr>
            <w:tcW w:w="5748"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3D0B5A"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G.S.T. (18%)</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E95251" w14:textId="77777777" w:rsidR="00922B71" w:rsidRPr="00922B71" w:rsidRDefault="00922B71" w:rsidP="00922B71">
            <w:pPr>
              <w:widowControl/>
              <w:autoSpaceDE/>
              <w:autoSpaceDN/>
              <w:jc w:val="right"/>
              <w:rPr>
                <w:rFonts w:eastAsia="Times New Roman" w:cs="Arial"/>
                <w:sz w:val="18"/>
                <w:szCs w:val="18"/>
                <w:lang w:bidi="hi-IN"/>
              </w:rPr>
            </w:pP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07A001" w14:textId="77777777" w:rsidR="00922B71" w:rsidRPr="00922B71" w:rsidRDefault="00922B71" w:rsidP="00922B71">
            <w:pPr>
              <w:widowControl/>
              <w:autoSpaceDE/>
              <w:autoSpaceDN/>
              <w:jc w:val="center"/>
              <w:rPr>
                <w:rFonts w:ascii="Times New Roman" w:eastAsia="Times New Roman" w:hAnsi="Times New Roman" w:cs="Times New Roman"/>
                <w:sz w:val="20"/>
                <w:szCs w:val="20"/>
                <w:lang w:bidi="hi-IN"/>
              </w:rPr>
            </w:pP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921125" w14:textId="72C793C1" w:rsidR="00922B71" w:rsidRPr="00922B71" w:rsidRDefault="00922B71" w:rsidP="00922B71">
            <w:pPr>
              <w:widowControl/>
              <w:autoSpaceDE/>
              <w:autoSpaceDN/>
              <w:rPr>
                <w:rFonts w:eastAsia="Times New Roman" w:cs="Arial"/>
                <w:sz w:val="18"/>
                <w:szCs w:val="18"/>
                <w:lang w:bidi="hi-IN"/>
              </w:rPr>
            </w:pPr>
          </w:p>
        </w:tc>
      </w:tr>
      <w:tr w:rsidR="00922B71" w:rsidRPr="00922B71" w14:paraId="5E941E16" w14:textId="77777777" w:rsidTr="00922B71">
        <w:trPr>
          <w:divId w:val="201015570"/>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92804A" w14:textId="77777777" w:rsidR="00922B71" w:rsidRPr="00922B71" w:rsidRDefault="00922B71" w:rsidP="00922B71">
            <w:pPr>
              <w:widowControl/>
              <w:autoSpaceDE/>
              <w:autoSpaceDN/>
              <w:rPr>
                <w:rFonts w:eastAsia="Times New Roman" w:cs="Arial"/>
                <w:sz w:val="20"/>
                <w:szCs w:val="20"/>
                <w:lang w:bidi="hi-IN"/>
              </w:rPr>
            </w:pPr>
            <w:r w:rsidRPr="00922B71">
              <w:rPr>
                <w:rFonts w:eastAsia="Times New Roman" w:cs="Arial"/>
                <w:sz w:val="20"/>
                <w:szCs w:val="20"/>
                <w:lang w:bidi="hi-IN"/>
              </w:rPr>
              <w:t xml:space="preserve"> </w:t>
            </w:r>
          </w:p>
        </w:tc>
        <w:tc>
          <w:tcPr>
            <w:tcW w:w="5748" w:type="dxa"/>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509A3B"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Grand TOTAL with GST and Cartage </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39B34F"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 </w:t>
            </w:r>
          </w:p>
        </w:tc>
        <w:tc>
          <w:tcPr>
            <w:tcW w:w="13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A0AA80" w14:textId="77777777" w:rsidR="00922B71" w:rsidRPr="00922B71" w:rsidRDefault="00922B71" w:rsidP="00922B71">
            <w:pPr>
              <w:widowControl/>
              <w:autoSpaceDE/>
              <w:autoSpaceDN/>
              <w:jc w:val="right"/>
              <w:rPr>
                <w:rFonts w:eastAsia="Times New Roman" w:cs="Arial"/>
                <w:sz w:val="18"/>
                <w:szCs w:val="18"/>
                <w:lang w:bidi="hi-IN"/>
              </w:rPr>
            </w:pPr>
            <w:r w:rsidRPr="00922B71">
              <w:rPr>
                <w:rFonts w:eastAsia="Times New Roman" w:cs="Arial"/>
                <w:sz w:val="18"/>
                <w:szCs w:val="18"/>
                <w:lang w:bidi="hi-IN"/>
              </w:rPr>
              <w:t xml:space="preserve"> </w:t>
            </w:r>
          </w:p>
        </w:tc>
        <w:tc>
          <w:tcPr>
            <w:tcW w:w="1616"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B9D14E" w14:textId="3F2EEB39" w:rsidR="00922B71" w:rsidRPr="00922B71" w:rsidRDefault="00922B71" w:rsidP="00922B71">
            <w:pPr>
              <w:widowControl/>
              <w:autoSpaceDE/>
              <w:autoSpaceDN/>
              <w:jc w:val="center"/>
              <w:rPr>
                <w:rFonts w:eastAsia="Times New Roman" w:cs="Arial"/>
                <w:b/>
                <w:bCs/>
                <w:sz w:val="18"/>
                <w:szCs w:val="18"/>
                <w:lang w:bidi="hi-IN"/>
              </w:rPr>
            </w:pPr>
          </w:p>
        </w:tc>
      </w:tr>
    </w:tbl>
    <w:p w14:paraId="317C9CFA" w14:textId="77777777" w:rsidR="004645E9" w:rsidRPr="00922B71" w:rsidRDefault="004645E9" w:rsidP="008F4155">
      <w:pPr>
        <w:pStyle w:val="BodyText"/>
        <w:spacing w:before="12"/>
      </w:pPr>
    </w:p>
    <w:p w14:paraId="0887910C"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Taxes</w:t>
      </w:r>
      <w:r w:rsidRPr="00922B71">
        <w:rPr>
          <w:rFonts w:ascii="Tahoma" w:hAnsi="Tahoma" w:cs="Tahoma"/>
          <w:spacing w:val="16"/>
          <w:sz w:val="20"/>
          <w:szCs w:val="20"/>
        </w:rPr>
        <w:t xml:space="preserve"> </w:t>
      </w:r>
      <w:r w:rsidRPr="00922B71">
        <w:rPr>
          <w:rFonts w:ascii="Tahoma" w:hAnsi="Tahoma" w:cs="Tahoma"/>
          <w:sz w:val="20"/>
          <w:szCs w:val="20"/>
        </w:rPr>
        <w:t>like</w:t>
      </w:r>
      <w:r w:rsidRPr="00922B71">
        <w:rPr>
          <w:rFonts w:ascii="Tahoma" w:hAnsi="Tahoma" w:cs="Tahoma"/>
          <w:spacing w:val="13"/>
          <w:sz w:val="20"/>
          <w:szCs w:val="20"/>
        </w:rPr>
        <w:t xml:space="preserve"> </w:t>
      </w:r>
      <w:r w:rsidRPr="00922B71">
        <w:rPr>
          <w:rFonts w:ascii="Tahoma" w:hAnsi="Tahoma" w:cs="Tahoma"/>
          <w:sz w:val="20"/>
          <w:szCs w:val="20"/>
        </w:rPr>
        <w:t>GST</w:t>
      </w:r>
      <w:r w:rsidRPr="00922B71">
        <w:rPr>
          <w:rFonts w:ascii="Tahoma" w:hAnsi="Tahoma" w:cs="Tahoma"/>
          <w:spacing w:val="10"/>
          <w:sz w:val="20"/>
          <w:szCs w:val="20"/>
        </w:rPr>
        <w:t xml:space="preserve"> </w:t>
      </w:r>
      <w:r w:rsidRPr="00922B71">
        <w:rPr>
          <w:rFonts w:ascii="Tahoma" w:hAnsi="Tahoma" w:cs="Tahoma"/>
          <w:sz w:val="20"/>
          <w:szCs w:val="20"/>
        </w:rPr>
        <w:t>shall</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clearly</w:t>
      </w:r>
      <w:r w:rsidRPr="00922B71">
        <w:rPr>
          <w:rFonts w:ascii="Tahoma" w:hAnsi="Tahoma" w:cs="Tahoma"/>
          <w:spacing w:val="21"/>
          <w:sz w:val="20"/>
          <w:szCs w:val="20"/>
        </w:rPr>
        <w:t xml:space="preserve"> </w:t>
      </w:r>
      <w:r w:rsidRPr="00922B71">
        <w:rPr>
          <w:rFonts w:ascii="Tahoma" w:hAnsi="Tahoma" w:cs="Tahoma"/>
          <w:sz w:val="20"/>
          <w:szCs w:val="20"/>
        </w:rPr>
        <w:t>mentioned.</w:t>
      </w:r>
      <w:r w:rsidRPr="00922B71">
        <w:rPr>
          <w:rFonts w:ascii="Tahoma" w:hAnsi="Tahoma" w:cs="Tahoma"/>
          <w:spacing w:val="14"/>
          <w:sz w:val="20"/>
          <w:szCs w:val="20"/>
        </w:rPr>
        <w:t xml:space="preserve"> </w:t>
      </w:r>
      <w:r w:rsidRPr="00922B71">
        <w:rPr>
          <w:rFonts w:ascii="Tahoma" w:hAnsi="Tahoma" w:cs="Tahoma"/>
          <w:sz w:val="20"/>
          <w:szCs w:val="20"/>
        </w:rPr>
        <w:t>If</w:t>
      </w:r>
      <w:r w:rsidRPr="00922B71">
        <w:rPr>
          <w:rFonts w:ascii="Tahoma" w:hAnsi="Tahoma" w:cs="Tahoma"/>
          <w:spacing w:val="13"/>
          <w:sz w:val="20"/>
          <w:szCs w:val="20"/>
        </w:rPr>
        <w:t xml:space="preserve"> </w:t>
      </w:r>
      <w:r w:rsidRPr="00922B71">
        <w:rPr>
          <w:rFonts w:ascii="Tahoma" w:hAnsi="Tahoma" w:cs="Tahoma"/>
          <w:sz w:val="20"/>
          <w:szCs w:val="20"/>
        </w:rPr>
        <w:t>nothing</w:t>
      </w:r>
      <w:r w:rsidRPr="00922B71">
        <w:rPr>
          <w:rFonts w:ascii="Tahoma" w:hAnsi="Tahoma" w:cs="Tahoma"/>
          <w:spacing w:val="14"/>
          <w:sz w:val="20"/>
          <w:szCs w:val="20"/>
        </w:rPr>
        <w:t xml:space="preserve"> </w:t>
      </w:r>
      <w:r w:rsidRPr="00922B71">
        <w:rPr>
          <w:rFonts w:ascii="Tahoma" w:hAnsi="Tahoma" w:cs="Tahoma"/>
          <w:sz w:val="20"/>
          <w:szCs w:val="20"/>
        </w:rPr>
        <w:t>is</w:t>
      </w:r>
      <w:r w:rsidRPr="00922B71">
        <w:rPr>
          <w:rFonts w:ascii="Tahoma" w:hAnsi="Tahoma" w:cs="Tahoma"/>
          <w:spacing w:val="17"/>
          <w:sz w:val="20"/>
          <w:szCs w:val="20"/>
        </w:rPr>
        <w:t xml:space="preserve"> </w:t>
      </w:r>
      <w:r w:rsidRPr="00922B71">
        <w:rPr>
          <w:rFonts w:ascii="Tahoma" w:hAnsi="Tahoma" w:cs="Tahoma"/>
          <w:sz w:val="20"/>
          <w:szCs w:val="20"/>
        </w:rPr>
        <w:t>mentioned,</w:t>
      </w:r>
      <w:r w:rsidRPr="00922B71">
        <w:rPr>
          <w:rFonts w:ascii="Tahoma" w:hAnsi="Tahoma" w:cs="Tahoma"/>
          <w:spacing w:val="16"/>
          <w:sz w:val="20"/>
          <w:szCs w:val="20"/>
        </w:rPr>
        <w:t xml:space="preserve"> </w:t>
      </w:r>
      <w:r w:rsidRPr="00922B71">
        <w:rPr>
          <w:rFonts w:ascii="Tahoma" w:hAnsi="Tahoma" w:cs="Tahoma"/>
          <w:sz w:val="20"/>
          <w:szCs w:val="20"/>
        </w:rPr>
        <w:t>these</w:t>
      </w:r>
      <w:r w:rsidRPr="00922B71">
        <w:rPr>
          <w:rFonts w:ascii="Tahoma" w:hAnsi="Tahoma" w:cs="Tahoma"/>
          <w:spacing w:val="13"/>
          <w:sz w:val="20"/>
          <w:szCs w:val="20"/>
        </w:rPr>
        <w:t xml:space="preserve"> </w:t>
      </w:r>
      <w:r w:rsidRPr="00922B71">
        <w:rPr>
          <w:rFonts w:ascii="Tahoma" w:hAnsi="Tahoma" w:cs="Tahoma"/>
          <w:sz w:val="20"/>
          <w:szCs w:val="20"/>
        </w:rPr>
        <w:t>charges</w:t>
      </w:r>
      <w:r w:rsidRPr="00922B71">
        <w:rPr>
          <w:rFonts w:ascii="Tahoma" w:hAnsi="Tahoma" w:cs="Tahoma"/>
          <w:spacing w:val="13"/>
          <w:sz w:val="20"/>
          <w:szCs w:val="20"/>
        </w:rPr>
        <w:t xml:space="preserve"> </w:t>
      </w:r>
      <w:r w:rsidRPr="00922B71">
        <w:rPr>
          <w:rFonts w:ascii="Tahoma" w:hAnsi="Tahoma" w:cs="Tahoma"/>
          <w:sz w:val="20"/>
          <w:szCs w:val="20"/>
        </w:rPr>
        <w:t>shall</w:t>
      </w:r>
      <w:r w:rsidRPr="00922B71">
        <w:rPr>
          <w:rFonts w:ascii="Tahoma" w:hAnsi="Tahoma" w:cs="Tahoma"/>
          <w:spacing w:val="14"/>
          <w:sz w:val="20"/>
          <w:szCs w:val="20"/>
        </w:rPr>
        <w:t xml:space="preserve"> </w:t>
      </w:r>
      <w:r w:rsidRPr="00922B71">
        <w:rPr>
          <w:rFonts w:ascii="Tahoma" w:hAnsi="Tahoma" w:cs="Tahoma"/>
          <w:sz w:val="20"/>
          <w:szCs w:val="20"/>
        </w:rPr>
        <w:t>be</w:t>
      </w:r>
      <w:r w:rsidRPr="00922B71">
        <w:rPr>
          <w:rFonts w:ascii="Tahoma" w:hAnsi="Tahoma" w:cs="Tahoma"/>
          <w:spacing w:val="13"/>
          <w:sz w:val="20"/>
          <w:szCs w:val="20"/>
        </w:rPr>
        <w:t xml:space="preserve"> </w:t>
      </w:r>
      <w:r w:rsidRPr="00922B71">
        <w:rPr>
          <w:rFonts w:ascii="Tahoma" w:hAnsi="Tahoma" w:cs="Tahoma"/>
          <w:sz w:val="20"/>
          <w:szCs w:val="20"/>
        </w:rPr>
        <w:t>deemed</w:t>
      </w:r>
      <w:r w:rsidRPr="00922B71">
        <w:rPr>
          <w:rFonts w:ascii="Tahoma" w:hAnsi="Tahoma" w:cs="Tahoma"/>
          <w:spacing w:val="16"/>
          <w:sz w:val="20"/>
          <w:szCs w:val="20"/>
        </w:rPr>
        <w:t xml:space="preserve"> </w:t>
      </w:r>
      <w:r w:rsidRPr="00922B71">
        <w:rPr>
          <w:rFonts w:ascii="Tahoma" w:hAnsi="Tahoma" w:cs="Tahoma"/>
          <w:sz w:val="20"/>
          <w:szCs w:val="20"/>
        </w:rPr>
        <w:t>included.</w:t>
      </w:r>
    </w:p>
    <w:p w14:paraId="13380825" w14:textId="77777777" w:rsidR="00F84C31" w:rsidRPr="00922B71" w:rsidRDefault="00A47A6F" w:rsidP="00922B71">
      <w:pPr>
        <w:pStyle w:val="ListParagraph"/>
        <w:numPr>
          <w:ilvl w:val="0"/>
          <w:numId w:val="1"/>
        </w:numPr>
        <w:tabs>
          <w:tab w:val="left" w:pos="1199"/>
        </w:tabs>
        <w:ind w:left="361"/>
        <w:jc w:val="both"/>
        <w:rPr>
          <w:rFonts w:ascii="Tahoma" w:hAnsi="Tahoma" w:cs="Tahoma"/>
          <w:sz w:val="20"/>
          <w:szCs w:val="20"/>
        </w:rPr>
      </w:pPr>
      <w:r w:rsidRPr="00922B71">
        <w:rPr>
          <w:rFonts w:ascii="Tahoma" w:hAnsi="Tahoma" w:cs="Tahoma"/>
          <w:sz w:val="20"/>
          <w:szCs w:val="20"/>
        </w:rPr>
        <w:t>If</w:t>
      </w:r>
      <w:r w:rsidRPr="00922B71">
        <w:rPr>
          <w:rFonts w:ascii="Tahoma" w:hAnsi="Tahoma" w:cs="Tahoma"/>
          <w:spacing w:val="18"/>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supplier</w:t>
      </w:r>
      <w:r w:rsidRPr="00922B71">
        <w:rPr>
          <w:rFonts w:ascii="Tahoma" w:hAnsi="Tahoma" w:cs="Tahoma"/>
          <w:spacing w:val="20"/>
          <w:sz w:val="20"/>
          <w:szCs w:val="20"/>
        </w:rPr>
        <w:t xml:space="preserve"> </w:t>
      </w:r>
      <w:r w:rsidRPr="00922B71">
        <w:rPr>
          <w:rFonts w:ascii="Tahoma" w:hAnsi="Tahoma" w:cs="Tahoma"/>
          <w:sz w:val="20"/>
          <w:szCs w:val="20"/>
        </w:rPr>
        <w:t>does</w:t>
      </w:r>
      <w:r w:rsidRPr="00922B71">
        <w:rPr>
          <w:rFonts w:ascii="Tahoma" w:hAnsi="Tahoma" w:cs="Tahoma"/>
          <w:spacing w:val="21"/>
          <w:sz w:val="20"/>
          <w:szCs w:val="20"/>
        </w:rPr>
        <w:t xml:space="preserve"> </w:t>
      </w:r>
      <w:r w:rsidRPr="00922B71">
        <w:rPr>
          <w:rFonts w:ascii="Tahoma" w:hAnsi="Tahoma" w:cs="Tahoma"/>
          <w:sz w:val="20"/>
          <w:szCs w:val="20"/>
        </w:rPr>
        <w:t>not</w:t>
      </w:r>
      <w:r w:rsidRPr="00922B71">
        <w:rPr>
          <w:rFonts w:ascii="Tahoma" w:hAnsi="Tahoma" w:cs="Tahoma"/>
          <w:spacing w:val="19"/>
          <w:sz w:val="20"/>
          <w:szCs w:val="20"/>
        </w:rPr>
        <w:t xml:space="preserve"> </w:t>
      </w:r>
      <w:r w:rsidRPr="00922B71">
        <w:rPr>
          <w:rFonts w:ascii="Tahoma" w:hAnsi="Tahoma" w:cs="Tahoma"/>
          <w:sz w:val="20"/>
          <w:szCs w:val="20"/>
        </w:rPr>
        <w:t>have</w:t>
      </w:r>
      <w:r w:rsidRPr="00922B71">
        <w:rPr>
          <w:rFonts w:ascii="Tahoma" w:hAnsi="Tahoma" w:cs="Tahoma"/>
          <w:spacing w:val="21"/>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particular</w:t>
      </w:r>
      <w:r w:rsidRPr="00922B71">
        <w:rPr>
          <w:rFonts w:ascii="Tahoma" w:hAnsi="Tahoma" w:cs="Tahoma"/>
          <w:spacing w:val="20"/>
          <w:sz w:val="20"/>
          <w:szCs w:val="20"/>
        </w:rPr>
        <w:t xml:space="preserve"> </w:t>
      </w:r>
      <w:r w:rsidRPr="00922B71">
        <w:rPr>
          <w:rFonts w:ascii="Tahoma" w:hAnsi="Tahoma" w:cs="Tahoma"/>
          <w:sz w:val="20"/>
          <w:szCs w:val="20"/>
        </w:rPr>
        <w:t>item</w:t>
      </w:r>
      <w:r w:rsidRPr="00922B71">
        <w:rPr>
          <w:rFonts w:ascii="Tahoma" w:hAnsi="Tahoma" w:cs="Tahoma"/>
          <w:spacing w:val="19"/>
          <w:sz w:val="20"/>
          <w:szCs w:val="20"/>
        </w:rPr>
        <w:t xml:space="preserve"> </w:t>
      </w:r>
      <w:r w:rsidRPr="00922B71">
        <w:rPr>
          <w:rFonts w:ascii="Tahoma" w:hAnsi="Tahoma" w:cs="Tahoma"/>
          <w:sz w:val="20"/>
          <w:szCs w:val="20"/>
        </w:rPr>
        <w:t>offered</w:t>
      </w:r>
      <w:r w:rsidRPr="00922B71">
        <w:rPr>
          <w:rFonts w:ascii="Tahoma" w:hAnsi="Tahoma" w:cs="Tahoma"/>
          <w:spacing w:val="23"/>
          <w:sz w:val="20"/>
          <w:szCs w:val="20"/>
        </w:rPr>
        <w:t xml:space="preserve"> </w:t>
      </w:r>
      <w:r w:rsidRPr="00922B71">
        <w:rPr>
          <w:rFonts w:ascii="Tahoma" w:hAnsi="Tahoma" w:cs="Tahoma"/>
          <w:sz w:val="20"/>
          <w:szCs w:val="20"/>
        </w:rPr>
        <w:t>in</w:t>
      </w:r>
      <w:r w:rsidRPr="00922B71">
        <w:rPr>
          <w:rFonts w:ascii="Tahoma" w:hAnsi="Tahoma" w:cs="Tahoma"/>
          <w:spacing w:val="19"/>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tender</w:t>
      </w:r>
      <w:r w:rsidRPr="00922B71">
        <w:rPr>
          <w:rFonts w:ascii="Tahoma" w:hAnsi="Tahoma" w:cs="Tahoma"/>
          <w:spacing w:val="20"/>
          <w:sz w:val="20"/>
          <w:szCs w:val="20"/>
        </w:rPr>
        <w:t xml:space="preserve"> </w:t>
      </w:r>
      <w:r w:rsidRPr="00922B71">
        <w:rPr>
          <w:rFonts w:ascii="Tahoma" w:hAnsi="Tahoma" w:cs="Tahoma"/>
          <w:sz w:val="20"/>
          <w:szCs w:val="20"/>
        </w:rPr>
        <w:t>or</w:t>
      </w:r>
      <w:r w:rsidRPr="00922B71">
        <w:rPr>
          <w:rFonts w:ascii="Tahoma" w:hAnsi="Tahoma" w:cs="Tahoma"/>
          <w:spacing w:val="20"/>
          <w:sz w:val="20"/>
          <w:szCs w:val="20"/>
        </w:rPr>
        <w:t xml:space="preserve"> </w:t>
      </w:r>
      <w:r w:rsidRPr="00922B71">
        <w:rPr>
          <w:rFonts w:ascii="Tahoma" w:hAnsi="Tahoma" w:cs="Tahoma"/>
          <w:sz w:val="20"/>
          <w:szCs w:val="20"/>
        </w:rPr>
        <w:t>a</w:t>
      </w:r>
      <w:r w:rsidRPr="00922B71">
        <w:rPr>
          <w:rFonts w:ascii="Tahoma" w:hAnsi="Tahoma" w:cs="Tahoma"/>
          <w:spacing w:val="20"/>
          <w:sz w:val="20"/>
          <w:szCs w:val="20"/>
        </w:rPr>
        <w:t xml:space="preserve"> </w:t>
      </w:r>
      <w:r w:rsidRPr="00922B71">
        <w:rPr>
          <w:rFonts w:ascii="Tahoma" w:hAnsi="Tahoma" w:cs="Tahoma"/>
          <w:sz w:val="20"/>
          <w:szCs w:val="20"/>
        </w:rPr>
        <w:t>different</w:t>
      </w:r>
      <w:r w:rsidRPr="00922B71">
        <w:rPr>
          <w:rFonts w:ascii="Tahoma" w:hAnsi="Tahoma" w:cs="Tahoma"/>
          <w:spacing w:val="19"/>
          <w:sz w:val="20"/>
          <w:szCs w:val="20"/>
        </w:rPr>
        <w:t xml:space="preserve"> </w:t>
      </w:r>
      <w:r w:rsidRPr="00922B71">
        <w:rPr>
          <w:rFonts w:ascii="Tahoma" w:hAnsi="Tahoma" w:cs="Tahoma"/>
          <w:sz w:val="20"/>
          <w:szCs w:val="20"/>
        </w:rPr>
        <w:t>make</w:t>
      </w:r>
      <w:r w:rsidRPr="00922B71">
        <w:rPr>
          <w:rFonts w:ascii="Tahoma" w:hAnsi="Tahoma" w:cs="Tahoma"/>
          <w:spacing w:val="19"/>
          <w:sz w:val="20"/>
          <w:szCs w:val="20"/>
        </w:rPr>
        <w:t xml:space="preserve"> </w:t>
      </w:r>
      <w:r w:rsidRPr="00922B71">
        <w:rPr>
          <w:rFonts w:ascii="Tahoma" w:hAnsi="Tahoma" w:cs="Tahoma"/>
          <w:sz w:val="20"/>
          <w:szCs w:val="20"/>
        </w:rPr>
        <w:t>is</w:t>
      </w:r>
      <w:r w:rsidRPr="00922B71">
        <w:rPr>
          <w:rFonts w:ascii="Tahoma" w:hAnsi="Tahoma" w:cs="Tahoma"/>
          <w:spacing w:val="21"/>
          <w:sz w:val="20"/>
          <w:szCs w:val="20"/>
        </w:rPr>
        <w:t xml:space="preserve"> </w:t>
      </w:r>
      <w:r w:rsidRPr="00922B71">
        <w:rPr>
          <w:rFonts w:ascii="Tahoma" w:hAnsi="Tahoma" w:cs="Tahoma"/>
          <w:sz w:val="20"/>
          <w:szCs w:val="20"/>
        </w:rPr>
        <w:t>being</w:t>
      </w:r>
      <w:r w:rsidRPr="00922B71">
        <w:rPr>
          <w:rFonts w:ascii="Tahoma" w:hAnsi="Tahoma" w:cs="Tahoma"/>
          <w:spacing w:val="19"/>
          <w:sz w:val="20"/>
          <w:szCs w:val="20"/>
        </w:rPr>
        <w:t xml:space="preserve"> </w:t>
      </w:r>
      <w:r w:rsidRPr="00922B71">
        <w:rPr>
          <w:rFonts w:ascii="Tahoma" w:hAnsi="Tahoma" w:cs="Tahoma"/>
          <w:sz w:val="20"/>
          <w:szCs w:val="20"/>
        </w:rPr>
        <w:t>proposed</w:t>
      </w:r>
      <w:r w:rsidRPr="00922B71">
        <w:rPr>
          <w:rFonts w:ascii="Tahoma" w:hAnsi="Tahoma" w:cs="Tahoma"/>
          <w:spacing w:val="-43"/>
          <w:sz w:val="20"/>
          <w:szCs w:val="20"/>
        </w:rPr>
        <w:t xml:space="preserve"> </w:t>
      </w:r>
      <w:r w:rsidRPr="00922B71">
        <w:rPr>
          <w:rFonts w:ascii="Tahoma" w:hAnsi="Tahoma" w:cs="Tahoma"/>
          <w:sz w:val="20"/>
          <w:szCs w:val="20"/>
        </w:rPr>
        <w:t>by</w:t>
      </w:r>
      <w:r w:rsidRPr="00922B71">
        <w:rPr>
          <w:rFonts w:ascii="Tahoma" w:hAnsi="Tahoma" w:cs="Tahoma"/>
          <w:spacing w:val="6"/>
          <w:sz w:val="20"/>
          <w:szCs w:val="20"/>
        </w:rPr>
        <w:t xml:space="preserve"> </w:t>
      </w:r>
      <w:r w:rsidRPr="00922B71">
        <w:rPr>
          <w:rFonts w:ascii="Tahoma" w:hAnsi="Tahoma" w:cs="Tahoma"/>
          <w:sz w:val="20"/>
          <w:szCs w:val="20"/>
        </w:rPr>
        <w:t>him,</w:t>
      </w:r>
      <w:r w:rsidRPr="00922B71">
        <w:rPr>
          <w:rFonts w:ascii="Tahoma" w:hAnsi="Tahoma" w:cs="Tahoma"/>
          <w:spacing w:val="9"/>
          <w:sz w:val="20"/>
          <w:szCs w:val="20"/>
        </w:rPr>
        <w:t xml:space="preserve"> </w:t>
      </w:r>
      <w:r w:rsidRPr="00922B71">
        <w:rPr>
          <w:rFonts w:ascii="Tahoma" w:hAnsi="Tahoma" w:cs="Tahoma"/>
          <w:sz w:val="20"/>
          <w:szCs w:val="20"/>
        </w:rPr>
        <w:t>the</w:t>
      </w:r>
      <w:r w:rsidRPr="00922B71">
        <w:rPr>
          <w:rFonts w:ascii="Tahoma" w:hAnsi="Tahoma" w:cs="Tahoma"/>
          <w:spacing w:val="5"/>
          <w:sz w:val="20"/>
          <w:szCs w:val="20"/>
        </w:rPr>
        <w:t xml:space="preserve"> </w:t>
      </w:r>
      <w:r w:rsidRPr="00922B71">
        <w:rPr>
          <w:rFonts w:ascii="Tahoma" w:hAnsi="Tahoma" w:cs="Tahoma"/>
          <w:sz w:val="20"/>
          <w:szCs w:val="20"/>
        </w:rPr>
        <w:t>same</w:t>
      </w:r>
      <w:r w:rsidRPr="00922B71">
        <w:rPr>
          <w:rFonts w:ascii="Tahoma" w:hAnsi="Tahoma" w:cs="Tahoma"/>
          <w:spacing w:val="6"/>
          <w:sz w:val="20"/>
          <w:szCs w:val="20"/>
        </w:rPr>
        <w:t xml:space="preserve"> </w:t>
      </w:r>
      <w:r w:rsidRPr="00922B71">
        <w:rPr>
          <w:rFonts w:ascii="Tahoma" w:hAnsi="Tahoma" w:cs="Tahoma"/>
          <w:sz w:val="20"/>
          <w:szCs w:val="20"/>
        </w:rPr>
        <w:t>should</w:t>
      </w:r>
      <w:r w:rsidRPr="00922B71">
        <w:rPr>
          <w:rFonts w:ascii="Tahoma" w:hAnsi="Tahoma" w:cs="Tahoma"/>
          <w:spacing w:val="6"/>
          <w:sz w:val="20"/>
          <w:szCs w:val="20"/>
        </w:rPr>
        <w:t xml:space="preserve"> </w:t>
      </w:r>
      <w:r w:rsidRPr="00922B71">
        <w:rPr>
          <w:rFonts w:ascii="Tahoma" w:hAnsi="Tahoma" w:cs="Tahoma"/>
          <w:sz w:val="20"/>
          <w:szCs w:val="20"/>
        </w:rPr>
        <w:t>be</w:t>
      </w:r>
      <w:r w:rsidRPr="00922B71">
        <w:rPr>
          <w:rFonts w:ascii="Tahoma" w:hAnsi="Tahoma" w:cs="Tahoma"/>
          <w:spacing w:val="10"/>
          <w:sz w:val="20"/>
          <w:szCs w:val="20"/>
        </w:rPr>
        <w:t xml:space="preserve"> </w:t>
      </w:r>
      <w:r w:rsidRPr="00922B71">
        <w:rPr>
          <w:rFonts w:ascii="Tahoma" w:hAnsi="Tahoma" w:cs="Tahoma"/>
          <w:sz w:val="20"/>
          <w:szCs w:val="20"/>
        </w:rPr>
        <w:t>highlighted/mentioned</w:t>
      </w:r>
      <w:r w:rsidRPr="00922B71">
        <w:rPr>
          <w:rFonts w:ascii="Tahoma" w:hAnsi="Tahoma" w:cs="Tahoma"/>
          <w:spacing w:val="19"/>
          <w:sz w:val="20"/>
          <w:szCs w:val="20"/>
        </w:rPr>
        <w:t xml:space="preserve"> </w:t>
      </w:r>
      <w:r w:rsidRPr="00922B71">
        <w:rPr>
          <w:rFonts w:ascii="Tahoma" w:hAnsi="Tahoma" w:cs="Tahoma"/>
          <w:sz w:val="20"/>
          <w:szCs w:val="20"/>
        </w:rPr>
        <w:t>especially</w:t>
      </w:r>
      <w:r w:rsidRPr="00922B71">
        <w:rPr>
          <w:rFonts w:ascii="Tahoma" w:hAnsi="Tahoma" w:cs="Tahoma"/>
          <w:spacing w:val="6"/>
          <w:sz w:val="20"/>
          <w:szCs w:val="20"/>
        </w:rPr>
        <w:t xml:space="preserve"> </w:t>
      </w:r>
      <w:r w:rsidRPr="00922B71">
        <w:rPr>
          <w:rFonts w:ascii="Tahoma" w:hAnsi="Tahoma" w:cs="Tahoma"/>
          <w:sz w:val="20"/>
          <w:szCs w:val="20"/>
        </w:rPr>
        <w:t>by</w:t>
      </w:r>
      <w:r w:rsidRPr="00922B71">
        <w:rPr>
          <w:rFonts w:ascii="Tahoma" w:hAnsi="Tahoma" w:cs="Tahoma"/>
          <w:spacing w:val="7"/>
          <w:sz w:val="20"/>
          <w:szCs w:val="20"/>
        </w:rPr>
        <w:t xml:space="preserve"> </w:t>
      </w:r>
      <w:r w:rsidRPr="00922B71">
        <w:rPr>
          <w:rFonts w:ascii="Tahoma" w:hAnsi="Tahoma" w:cs="Tahoma"/>
          <w:sz w:val="20"/>
          <w:szCs w:val="20"/>
        </w:rPr>
        <w:t>him.</w:t>
      </w:r>
    </w:p>
    <w:p w14:paraId="0CEE693F" w14:textId="4627EB03"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The</w:t>
      </w:r>
      <w:r w:rsidR="00F84C31" w:rsidRPr="00922B71">
        <w:rPr>
          <w:rFonts w:ascii="Tahoma" w:hAnsi="Tahoma" w:cs="Tahoma"/>
          <w:sz w:val="20"/>
          <w:szCs w:val="20"/>
        </w:rPr>
        <w:t xml:space="preserve"> </w:t>
      </w:r>
      <w:r w:rsidRPr="00922B71">
        <w:rPr>
          <w:rFonts w:ascii="Tahoma" w:hAnsi="Tahoma" w:cs="Tahoma"/>
          <w:sz w:val="20"/>
          <w:szCs w:val="20"/>
        </w:rPr>
        <w:t>prices</w:t>
      </w:r>
      <w:r w:rsidR="00F84C31" w:rsidRPr="00922B71">
        <w:rPr>
          <w:rFonts w:ascii="Tahoma" w:hAnsi="Tahoma" w:cs="Tahoma"/>
          <w:sz w:val="20"/>
          <w:szCs w:val="20"/>
        </w:rPr>
        <w:t xml:space="preserve"> </w:t>
      </w:r>
      <w:r w:rsidRPr="00922B71">
        <w:rPr>
          <w:rFonts w:ascii="Tahoma" w:hAnsi="Tahoma" w:cs="Tahoma"/>
          <w:sz w:val="20"/>
          <w:szCs w:val="20"/>
        </w:rPr>
        <w:t>should</w:t>
      </w:r>
      <w:r w:rsidRPr="00922B71">
        <w:rPr>
          <w:rFonts w:ascii="Tahoma" w:hAnsi="Tahoma" w:cs="Tahoma"/>
          <w:sz w:val="20"/>
          <w:szCs w:val="20"/>
        </w:rPr>
        <w:tab/>
      </w:r>
      <w:r w:rsidR="008826FA" w:rsidRPr="00922B71">
        <w:rPr>
          <w:rFonts w:ascii="Tahoma" w:hAnsi="Tahoma" w:cs="Tahoma"/>
          <w:sz w:val="20"/>
          <w:szCs w:val="20"/>
        </w:rPr>
        <w:t>include everything</w:t>
      </w:r>
      <w:r w:rsidR="00243B31" w:rsidRPr="00922B71">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922B71" w:rsidRDefault="00A47A6F" w:rsidP="00922B71">
      <w:pPr>
        <w:pStyle w:val="ListParagraph"/>
        <w:numPr>
          <w:ilvl w:val="0"/>
          <w:numId w:val="1"/>
        </w:numPr>
        <w:tabs>
          <w:tab w:val="left" w:pos="1199"/>
        </w:tabs>
        <w:spacing w:before="1"/>
        <w:ind w:left="361"/>
        <w:jc w:val="both"/>
        <w:rPr>
          <w:rFonts w:ascii="Tahoma" w:hAnsi="Tahoma" w:cs="Tahoma"/>
          <w:sz w:val="20"/>
          <w:szCs w:val="20"/>
        </w:rPr>
      </w:pPr>
      <w:r w:rsidRPr="00922B71">
        <w:rPr>
          <w:rFonts w:ascii="Tahoma" w:hAnsi="Tahoma" w:cs="Tahoma"/>
          <w:sz w:val="20"/>
          <w:szCs w:val="20"/>
        </w:rPr>
        <w:t>Bid</w:t>
      </w:r>
      <w:r w:rsidRPr="00922B71">
        <w:rPr>
          <w:rFonts w:ascii="Tahoma" w:hAnsi="Tahoma" w:cs="Tahoma"/>
          <w:spacing w:val="21"/>
          <w:sz w:val="20"/>
          <w:szCs w:val="20"/>
        </w:rPr>
        <w:t xml:space="preserve"> </w:t>
      </w:r>
      <w:r w:rsidRPr="00922B71">
        <w:rPr>
          <w:rFonts w:ascii="Tahoma" w:hAnsi="Tahoma" w:cs="Tahoma"/>
          <w:sz w:val="20"/>
          <w:szCs w:val="20"/>
        </w:rPr>
        <w:t>should</w:t>
      </w:r>
      <w:r w:rsidRPr="00922B71">
        <w:rPr>
          <w:rFonts w:ascii="Tahoma" w:hAnsi="Tahoma" w:cs="Tahoma"/>
          <w:spacing w:val="21"/>
          <w:sz w:val="20"/>
          <w:szCs w:val="20"/>
        </w:rPr>
        <w:t xml:space="preserve"> </w:t>
      </w:r>
      <w:r w:rsidRPr="00922B71">
        <w:rPr>
          <w:rFonts w:ascii="Tahoma" w:hAnsi="Tahoma" w:cs="Tahoma"/>
          <w:sz w:val="20"/>
          <w:szCs w:val="20"/>
        </w:rPr>
        <w:t>be</w:t>
      </w:r>
      <w:r w:rsidRPr="00922B71">
        <w:rPr>
          <w:rFonts w:ascii="Tahoma" w:hAnsi="Tahoma" w:cs="Tahoma"/>
          <w:spacing w:val="19"/>
          <w:sz w:val="20"/>
          <w:szCs w:val="20"/>
        </w:rPr>
        <w:t xml:space="preserve"> </w:t>
      </w:r>
      <w:r w:rsidRPr="00922B71">
        <w:rPr>
          <w:rFonts w:ascii="Tahoma" w:hAnsi="Tahoma" w:cs="Tahoma"/>
          <w:sz w:val="20"/>
          <w:szCs w:val="20"/>
        </w:rPr>
        <w:t>submitted</w:t>
      </w:r>
      <w:r w:rsidRPr="00922B71">
        <w:rPr>
          <w:rFonts w:ascii="Tahoma" w:hAnsi="Tahoma" w:cs="Tahoma"/>
          <w:spacing w:val="24"/>
          <w:sz w:val="20"/>
          <w:szCs w:val="20"/>
        </w:rPr>
        <w:t xml:space="preserve"> </w:t>
      </w:r>
      <w:r w:rsidRPr="00922B71">
        <w:rPr>
          <w:rFonts w:ascii="Tahoma" w:hAnsi="Tahoma" w:cs="Tahoma"/>
          <w:sz w:val="20"/>
          <w:szCs w:val="20"/>
        </w:rPr>
        <w:t>for</w:t>
      </w:r>
      <w:r w:rsidRPr="00922B71">
        <w:rPr>
          <w:rFonts w:ascii="Tahoma" w:hAnsi="Tahoma" w:cs="Tahoma"/>
          <w:spacing w:val="21"/>
          <w:sz w:val="20"/>
          <w:szCs w:val="20"/>
        </w:rPr>
        <w:t xml:space="preserve"> </w:t>
      </w:r>
      <w:r w:rsidRPr="00922B71">
        <w:rPr>
          <w:rFonts w:ascii="Tahoma" w:hAnsi="Tahoma" w:cs="Tahoma"/>
          <w:sz w:val="20"/>
          <w:szCs w:val="20"/>
        </w:rPr>
        <w:t>F.O.R</w:t>
      </w:r>
      <w:r w:rsidRPr="00922B71">
        <w:rPr>
          <w:rFonts w:ascii="Tahoma" w:hAnsi="Tahoma" w:cs="Tahoma"/>
          <w:spacing w:val="19"/>
          <w:sz w:val="20"/>
          <w:szCs w:val="20"/>
        </w:rPr>
        <w:t xml:space="preserve"> </w:t>
      </w:r>
      <w:r w:rsidRPr="00922B71">
        <w:rPr>
          <w:rFonts w:ascii="Tahoma" w:hAnsi="Tahoma" w:cs="Tahoma"/>
          <w:sz w:val="20"/>
          <w:szCs w:val="20"/>
        </w:rPr>
        <w:t>delivery</w:t>
      </w:r>
      <w:r w:rsidRPr="00922B71">
        <w:rPr>
          <w:rFonts w:ascii="Tahoma" w:hAnsi="Tahoma" w:cs="Tahoma"/>
          <w:spacing w:val="22"/>
          <w:sz w:val="20"/>
          <w:szCs w:val="20"/>
        </w:rPr>
        <w:t xml:space="preserve"> </w:t>
      </w:r>
      <w:r w:rsidRPr="00922B71">
        <w:rPr>
          <w:rFonts w:ascii="Tahoma" w:hAnsi="Tahoma" w:cs="Tahoma"/>
          <w:sz w:val="20"/>
          <w:szCs w:val="20"/>
        </w:rPr>
        <w:t>at</w:t>
      </w:r>
      <w:r w:rsidRPr="00922B71">
        <w:rPr>
          <w:rFonts w:ascii="Tahoma" w:hAnsi="Tahoma" w:cs="Tahoma"/>
          <w:spacing w:val="21"/>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destination</w:t>
      </w:r>
      <w:r w:rsidRPr="00922B71">
        <w:rPr>
          <w:rFonts w:ascii="Tahoma" w:hAnsi="Tahoma" w:cs="Tahoma"/>
          <w:spacing w:val="24"/>
          <w:sz w:val="20"/>
          <w:szCs w:val="20"/>
        </w:rPr>
        <w:t xml:space="preserve"> </w:t>
      </w:r>
      <w:r w:rsidRPr="00922B71">
        <w:rPr>
          <w:rFonts w:ascii="Tahoma" w:hAnsi="Tahoma" w:cs="Tahoma"/>
          <w:sz w:val="20"/>
          <w:szCs w:val="20"/>
        </w:rPr>
        <w:t>i.e.</w:t>
      </w:r>
      <w:r w:rsidRPr="00922B71">
        <w:rPr>
          <w:rFonts w:ascii="Tahoma" w:hAnsi="Tahoma" w:cs="Tahoma"/>
          <w:spacing w:val="23"/>
          <w:sz w:val="20"/>
          <w:szCs w:val="20"/>
        </w:rPr>
        <w:t xml:space="preserve"> </w:t>
      </w:r>
      <w:r w:rsidRPr="00922B71">
        <w:rPr>
          <w:rFonts w:ascii="Tahoma" w:hAnsi="Tahoma" w:cs="Tahoma"/>
          <w:sz w:val="20"/>
          <w:szCs w:val="20"/>
        </w:rPr>
        <w:t>The</w:t>
      </w:r>
      <w:r w:rsidRPr="00922B71">
        <w:rPr>
          <w:rFonts w:ascii="Tahoma" w:hAnsi="Tahoma" w:cs="Tahoma"/>
          <w:spacing w:val="19"/>
          <w:sz w:val="20"/>
          <w:szCs w:val="20"/>
        </w:rPr>
        <w:t xml:space="preserve"> </w:t>
      </w:r>
      <w:r w:rsidRPr="00922B71">
        <w:rPr>
          <w:rFonts w:ascii="Tahoma" w:hAnsi="Tahoma" w:cs="Tahoma"/>
          <w:sz w:val="20"/>
          <w:szCs w:val="20"/>
        </w:rPr>
        <w:t>LNM</w:t>
      </w:r>
      <w:r w:rsidRPr="00922B71">
        <w:rPr>
          <w:rFonts w:ascii="Tahoma" w:hAnsi="Tahoma" w:cs="Tahoma"/>
          <w:spacing w:val="19"/>
          <w:sz w:val="20"/>
          <w:szCs w:val="20"/>
        </w:rPr>
        <w:t xml:space="preserve"> </w:t>
      </w:r>
      <w:r w:rsidRPr="00922B71">
        <w:rPr>
          <w:rFonts w:ascii="Tahoma" w:hAnsi="Tahoma" w:cs="Tahoma"/>
          <w:sz w:val="20"/>
          <w:szCs w:val="20"/>
        </w:rPr>
        <w:t>Institute</w:t>
      </w:r>
      <w:r w:rsidRPr="00922B71">
        <w:rPr>
          <w:rFonts w:ascii="Tahoma" w:hAnsi="Tahoma" w:cs="Tahoma"/>
          <w:spacing w:val="22"/>
          <w:sz w:val="20"/>
          <w:szCs w:val="20"/>
        </w:rPr>
        <w:t xml:space="preserve"> </w:t>
      </w:r>
      <w:r w:rsidRPr="00922B71">
        <w:rPr>
          <w:rFonts w:ascii="Tahoma" w:hAnsi="Tahoma" w:cs="Tahoma"/>
          <w:sz w:val="20"/>
          <w:szCs w:val="20"/>
        </w:rPr>
        <w:t>of</w:t>
      </w:r>
      <w:r w:rsidRPr="00922B71">
        <w:rPr>
          <w:rFonts w:ascii="Tahoma" w:hAnsi="Tahoma" w:cs="Tahoma"/>
          <w:spacing w:val="22"/>
          <w:sz w:val="20"/>
          <w:szCs w:val="20"/>
        </w:rPr>
        <w:t xml:space="preserve"> </w:t>
      </w:r>
      <w:r w:rsidRPr="00922B71">
        <w:rPr>
          <w:rFonts w:ascii="Tahoma" w:hAnsi="Tahoma" w:cs="Tahoma"/>
          <w:sz w:val="20"/>
          <w:szCs w:val="20"/>
        </w:rPr>
        <w:t>Information</w:t>
      </w:r>
      <w:r w:rsidRPr="00922B71">
        <w:rPr>
          <w:rFonts w:ascii="Tahoma" w:hAnsi="Tahoma" w:cs="Tahoma"/>
          <w:spacing w:val="1"/>
          <w:sz w:val="20"/>
          <w:szCs w:val="20"/>
        </w:rPr>
        <w:t xml:space="preserve"> </w:t>
      </w:r>
      <w:r w:rsidRPr="00922B71">
        <w:rPr>
          <w:rFonts w:ascii="Tahoma" w:hAnsi="Tahoma" w:cs="Tahoma"/>
          <w:sz w:val="20"/>
          <w:szCs w:val="20"/>
        </w:rPr>
        <w:t>Technology,</w:t>
      </w:r>
      <w:r w:rsidRPr="00922B71">
        <w:rPr>
          <w:rFonts w:ascii="Tahoma" w:hAnsi="Tahoma" w:cs="Tahoma"/>
          <w:spacing w:val="9"/>
          <w:sz w:val="20"/>
          <w:szCs w:val="20"/>
        </w:rPr>
        <w:t xml:space="preserve"> </w:t>
      </w:r>
      <w:r w:rsidRPr="00922B71">
        <w:rPr>
          <w:rFonts w:ascii="Tahoma" w:hAnsi="Tahoma" w:cs="Tahoma"/>
          <w:sz w:val="20"/>
          <w:szCs w:val="20"/>
        </w:rPr>
        <w:t>Gram</w:t>
      </w:r>
      <w:r w:rsidRPr="00922B71">
        <w:rPr>
          <w:rFonts w:ascii="Tahoma" w:hAnsi="Tahoma" w:cs="Tahoma"/>
          <w:spacing w:val="9"/>
          <w:sz w:val="20"/>
          <w:szCs w:val="20"/>
        </w:rPr>
        <w:t xml:space="preserve"> </w:t>
      </w:r>
      <w:r w:rsidRPr="00922B71">
        <w:rPr>
          <w:rFonts w:ascii="Tahoma" w:hAnsi="Tahoma" w:cs="Tahoma"/>
          <w:sz w:val="20"/>
          <w:szCs w:val="20"/>
        </w:rPr>
        <w:t>–</w:t>
      </w:r>
      <w:r w:rsidRPr="00922B71">
        <w:rPr>
          <w:rFonts w:ascii="Tahoma" w:hAnsi="Tahoma" w:cs="Tahoma"/>
          <w:spacing w:val="9"/>
          <w:sz w:val="20"/>
          <w:szCs w:val="20"/>
        </w:rPr>
        <w:t xml:space="preserve"> </w:t>
      </w:r>
      <w:r w:rsidRPr="00922B71">
        <w:rPr>
          <w:rFonts w:ascii="Tahoma" w:hAnsi="Tahoma" w:cs="Tahoma"/>
          <w:sz w:val="20"/>
          <w:szCs w:val="20"/>
        </w:rPr>
        <w:t>Rupa</w:t>
      </w:r>
      <w:r w:rsidRPr="00922B71">
        <w:rPr>
          <w:rFonts w:ascii="Tahoma" w:hAnsi="Tahoma" w:cs="Tahoma"/>
          <w:spacing w:val="9"/>
          <w:sz w:val="20"/>
          <w:szCs w:val="20"/>
        </w:rPr>
        <w:t xml:space="preserve"> </w:t>
      </w:r>
      <w:r w:rsidRPr="00922B71">
        <w:rPr>
          <w:rFonts w:ascii="Tahoma" w:hAnsi="Tahoma" w:cs="Tahoma"/>
          <w:sz w:val="20"/>
          <w:szCs w:val="20"/>
        </w:rPr>
        <w:t>Ki</w:t>
      </w:r>
      <w:r w:rsidRPr="00922B71">
        <w:rPr>
          <w:rFonts w:ascii="Tahoma" w:hAnsi="Tahoma" w:cs="Tahoma"/>
          <w:spacing w:val="9"/>
          <w:sz w:val="20"/>
          <w:szCs w:val="20"/>
        </w:rPr>
        <w:t xml:space="preserve"> </w:t>
      </w:r>
      <w:r w:rsidRPr="00922B71">
        <w:rPr>
          <w:rFonts w:ascii="Tahoma" w:hAnsi="Tahoma" w:cs="Tahoma"/>
          <w:sz w:val="20"/>
          <w:szCs w:val="20"/>
        </w:rPr>
        <w:t>Nangal,</w:t>
      </w:r>
      <w:r w:rsidRPr="00922B71">
        <w:rPr>
          <w:rFonts w:ascii="Tahoma" w:hAnsi="Tahoma" w:cs="Tahoma"/>
          <w:spacing w:val="9"/>
          <w:sz w:val="20"/>
          <w:szCs w:val="20"/>
        </w:rPr>
        <w:t xml:space="preserve"> </w:t>
      </w:r>
      <w:r w:rsidRPr="00922B71">
        <w:rPr>
          <w:rFonts w:ascii="Tahoma" w:hAnsi="Tahoma" w:cs="Tahoma"/>
          <w:sz w:val="20"/>
          <w:szCs w:val="20"/>
        </w:rPr>
        <w:t>Post</w:t>
      </w:r>
      <w:r w:rsidRPr="00922B71">
        <w:rPr>
          <w:rFonts w:ascii="Tahoma" w:hAnsi="Tahoma" w:cs="Tahoma"/>
          <w:spacing w:val="13"/>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Sumel,</w:t>
      </w:r>
      <w:r w:rsidRPr="00922B71">
        <w:rPr>
          <w:rFonts w:ascii="Tahoma" w:hAnsi="Tahoma" w:cs="Tahoma"/>
          <w:spacing w:val="9"/>
          <w:sz w:val="20"/>
          <w:szCs w:val="20"/>
        </w:rPr>
        <w:t xml:space="preserve"> </w:t>
      </w:r>
      <w:r w:rsidRPr="00922B71">
        <w:rPr>
          <w:rFonts w:ascii="Tahoma" w:hAnsi="Tahoma" w:cs="Tahoma"/>
          <w:sz w:val="20"/>
          <w:szCs w:val="20"/>
        </w:rPr>
        <w:t>Via</w:t>
      </w:r>
      <w:r w:rsidRPr="00922B71">
        <w:rPr>
          <w:rFonts w:ascii="Tahoma" w:hAnsi="Tahoma" w:cs="Tahoma"/>
          <w:spacing w:val="10"/>
          <w:sz w:val="20"/>
          <w:szCs w:val="20"/>
        </w:rPr>
        <w:t xml:space="preserve"> </w:t>
      </w:r>
      <w:r w:rsidRPr="00922B71">
        <w:rPr>
          <w:rFonts w:ascii="Tahoma" w:hAnsi="Tahoma" w:cs="Tahoma"/>
          <w:sz w:val="20"/>
          <w:szCs w:val="20"/>
        </w:rPr>
        <w:t>–</w:t>
      </w:r>
      <w:r w:rsidRPr="00922B71">
        <w:rPr>
          <w:rFonts w:ascii="Tahoma" w:hAnsi="Tahoma" w:cs="Tahoma"/>
          <w:spacing w:val="6"/>
          <w:sz w:val="20"/>
          <w:szCs w:val="20"/>
        </w:rPr>
        <w:t xml:space="preserve"> </w:t>
      </w:r>
      <w:r w:rsidRPr="00922B71">
        <w:rPr>
          <w:rFonts w:ascii="Tahoma" w:hAnsi="Tahoma" w:cs="Tahoma"/>
          <w:sz w:val="20"/>
          <w:szCs w:val="20"/>
        </w:rPr>
        <w:t>Jamdoli,</w:t>
      </w:r>
      <w:r w:rsidRPr="00922B71">
        <w:rPr>
          <w:rFonts w:ascii="Tahoma" w:hAnsi="Tahoma" w:cs="Tahoma"/>
          <w:spacing w:val="7"/>
          <w:sz w:val="20"/>
          <w:szCs w:val="20"/>
        </w:rPr>
        <w:t xml:space="preserve"> </w:t>
      </w:r>
      <w:r w:rsidRPr="00922B71">
        <w:rPr>
          <w:rFonts w:ascii="Tahoma" w:hAnsi="Tahoma" w:cs="Tahoma"/>
          <w:sz w:val="20"/>
          <w:szCs w:val="20"/>
        </w:rPr>
        <w:t>Jaipur-</w:t>
      </w:r>
      <w:r w:rsidRPr="00922B71">
        <w:rPr>
          <w:rFonts w:ascii="Tahoma" w:hAnsi="Tahoma" w:cs="Tahoma"/>
          <w:spacing w:val="6"/>
          <w:sz w:val="20"/>
          <w:szCs w:val="20"/>
        </w:rPr>
        <w:t xml:space="preserve"> </w:t>
      </w:r>
      <w:r w:rsidRPr="00922B71">
        <w:rPr>
          <w:rFonts w:ascii="Tahoma" w:hAnsi="Tahoma" w:cs="Tahoma"/>
          <w:sz w:val="20"/>
          <w:szCs w:val="20"/>
        </w:rPr>
        <w:t>302031</w:t>
      </w:r>
    </w:p>
    <w:p w14:paraId="3E137C5F" w14:textId="78D07D3D" w:rsidR="00BB57A4" w:rsidRPr="00922B71" w:rsidRDefault="008826FA"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b/>
          <w:sz w:val="20"/>
          <w:szCs w:val="20"/>
        </w:rPr>
        <w:t>The bid</w:t>
      </w:r>
      <w:r w:rsidRPr="00922B71">
        <w:rPr>
          <w:rFonts w:ascii="Tahoma" w:hAnsi="Tahoma" w:cs="Tahoma"/>
          <w:b/>
          <w:spacing w:val="21"/>
          <w:sz w:val="20"/>
          <w:szCs w:val="20"/>
        </w:rPr>
        <w:t xml:space="preserve"> </w:t>
      </w:r>
      <w:r w:rsidRPr="00922B71">
        <w:rPr>
          <w:rFonts w:ascii="Tahoma" w:hAnsi="Tahoma" w:cs="Tahoma"/>
          <w:b/>
          <w:sz w:val="20"/>
          <w:szCs w:val="20"/>
        </w:rPr>
        <w:t>should</w:t>
      </w:r>
      <w:r w:rsidRPr="00922B71">
        <w:rPr>
          <w:rFonts w:ascii="Tahoma" w:hAnsi="Tahoma" w:cs="Tahoma"/>
          <w:b/>
          <w:spacing w:val="22"/>
          <w:sz w:val="20"/>
          <w:szCs w:val="20"/>
        </w:rPr>
        <w:t xml:space="preserve"> </w:t>
      </w:r>
      <w:r w:rsidRPr="00922B71">
        <w:rPr>
          <w:rFonts w:ascii="Tahoma" w:hAnsi="Tahoma" w:cs="Tahoma"/>
          <w:b/>
          <w:sz w:val="20"/>
          <w:szCs w:val="20"/>
        </w:rPr>
        <w:t>be</w:t>
      </w:r>
      <w:r w:rsidRPr="00922B71">
        <w:rPr>
          <w:rFonts w:ascii="Tahoma" w:hAnsi="Tahoma" w:cs="Tahoma"/>
          <w:b/>
          <w:spacing w:val="24"/>
          <w:sz w:val="20"/>
          <w:szCs w:val="20"/>
        </w:rPr>
        <w:t xml:space="preserve"> </w:t>
      </w:r>
      <w:r w:rsidRPr="00922B71">
        <w:rPr>
          <w:rFonts w:ascii="Tahoma" w:hAnsi="Tahoma" w:cs="Tahoma"/>
          <w:b/>
          <w:sz w:val="20"/>
          <w:szCs w:val="20"/>
        </w:rPr>
        <w:t>valid</w:t>
      </w:r>
      <w:r w:rsidRPr="00922B71">
        <w:rPr>
          <w:rFonts w:ascii="Tahoma" w:hAnsi="Tahoma" w:cs="Tahoma"/>
          <w:b/>
          <w:spacing w:val="22"/>
          <w:sz w:val="20"/>
          <w:szCs w:val="20"/>
        </w:rPr>
        <w:t xml:space="preserve"> </w:t>
      </w:r>
      <w:r w:rsidRPr="00922B71">
        <w:rPr>
          <w:rFonts w:ascii="Tahoma" w:hAnsi="Tahoma" w:cs="Tahoma"/>
          <w:b/>
          <w:sz w:val="20"/>
          <w:szCs w:val="20"/>
        </w:rPr>
        <w:t>for</w:t>
      </w:r>
      <w:r w:rsidRPr="00922B71">
        <w:rPr>
          <w:rFonts w:ascii="Tahoma" w:hAnsi="Tahoma" w:cs="Tahoma"/>
          <w:b/>
          <w:spacing w:val="24"/>
          <w:sz w:val="20"/>
          <w:szCs w:val="20"/>
        </w:rPr>
        <w:t xml:space="preserve"> </w:t>
      </w:r>
      <w:r w:rsidRPr="00922B71">
        <w:rPr>
          <w:rFonts w:ascii="Tahoma" w:hAnsi="Tahoma" w:cs="Tahoma"/>
          <w:b/>
          <w:sz w:val="20"/>
          <w:szCs w:val="20"/>
        </w:rPr>
        <w:t>a</w:t>
      </w:r>
      <w:r w:rsidRPr="00922B71">
        <w:rPr>
          <w:rFonts w:ascii="Tahoma" w:hAnsi="Tahoma" w:cs="Tahoma"/>
          <w:b/>
          <w:spacing w:val="21"/>
          <w:sz w:val="20"/>
          <w:szCs w:val="20"/>
        </w:rPr>
        <w:t xml:space="preserve"> </w:t>
      </w:r>
      <w:r w:rsidRPr="00922B71">
        <w:rPr>
          <w:rFonts w:ascii="Tahoma" w:hAnsi="Tahoma" w:cs="Tahoma"/>
          <w:b/>
          <w:sz w:val="20"/>
          <w:szCs w:val="20"/>
        </w:rPr>
        <w:t>minimum</w:t>
      </w:r>
      <w:r w:rsidRPr="00922B71">
        <w:rPr>
          <w:rFonts w:ascii="Tahoma" w:hAnsi="Tahoma" w:cs="Tahoma"/>
          <w:b/>
          <w:spacing w:val="22"/>
          <w:sz w:val="20"/>
          <w:szCs w:val="20"/>
        </w:rPr>
        <w:t xml:space="preserve"> </w:t>
      </w:r>
      <w:r w:rsidRPr="00922B71">
        <w:rPr>
          <w:rFonts w:ascii="Tahoma" w:hAnsi="Tahoma" w:cs="Tahoma"/>
          <w:b/>
          <w:sz w:val="20"/>
          <w:szCs w:val="20"/>
        </w:rPr>
        <w:t>period</w:t>
      </w:r>
      <w:r w:rsidRPr="00922B71">
        <w:rPr>
          <w:rFonts w:ascii="Tahoma" w:hAnsi="Tahoma" w:cs="Tahoma"/>
          <w:b/>
          <w:spacing w:val="22"/>
          <w:sz w:val="20"/>
          <w:szCs w:val="20"/>
        </w:rPr>
        <w:t xml:space="preserve"> </w:t>
      </w:r>
      <w:r w:rsidRPr="00922B71">
        <w:rPr>
          <w:rFonts w:ascii="Tahoma" w:hAnsi="Tahoma" w:cs="Tahoma"/>
          <w:b/>
          <w:sz w:val="20"/>
          <w:szCs w:val="20"/>
        </w:rPr>
        <w:t>of</w:t>
      </w:r>
      <w:r w:rsidRPr="00922B71">
        <w:rPr>
          <w:rFonts w:ascii="Tahoma" w:hAnsi="Tahoma" w:cs="Tahoma"/>
          <w:b/>
          <w:spacing w:val="23"/>
          <w:sz w:val="20"/>
          <w:szCs w:val="20"/>
        </w:rPr>
        <w:t xml:space="preserve"> </w:t>
      </w:r>
      <w:r w:rsidRPr="00922B71">
        <w:rPr>
          <w:rFonts w:ascii="Tahoma" w:hAnsi="Tahoma" w:cs="Tahoma"/>
          <w:b/>
          <w:sz w:val="20"/>
          <w:szCs w:val="20"/>
        </w:rPr>
        <w:t>30</w:t>
      </w:r>
      <w:r w:rsidRPr="00922B71">
        <w:rPr>
          <w:rFonts w:ascii="Tahoma" w:hAnsi="Tahoma" w:cs="Tahoma"/>
          <w:b/>
          <w:spacing w:val="21"/>
          <w:sz w:val="20"/>
          <w:szCs w:val="20"/>
        </w:rPr>
        <w:t xml:space="preserve"> </w:t>
      </w:r>
      <w:r w:rsidRPr="00922B71">
        <w:rPr>
          <w:rFonts w:ascii="Tahoma" w:hAnsi="Tahoma" w:cs="Tahoma"/>
          <w:b/>
          <w:sz w:val="20"/>
          <w:szCs w:val="20"/>
        </w:rPr>
        <w:t>days.</w:t>
      </w:r>
      <w:r w:rsidRPr="00922B71">
        <w:rPr>
          <w:rFonts w:ascii="Tahoma" w:hAnsi="Tahoma" w:cs="Tahoma"/>
          <w:b/>
          <w:spacing w:val="23"/>
          <w:sz w:val="20"/>
          <w:szCs w:val="20"/>
        </w:rPr>
        <w:t xml:space="preserve"> </w:t>
      </w:r>
      <w:r w:rsidRPr="00922B71">
        <w:rPr>
          <w:rFonts w:ascii="Tahoma" w:hAnsi="Tahoma" w:cs="Tahoma"/>
          <w:b/>
          <w:sz w:val="20"/>
          <w:szCs w:val="20"/>
        </w:rPr>
        <w:t>The</w:t>
      </w:r>
      <w:r w:rsidRPr="00922B71">
        <w:rPr>
          <w:rFonts w:ascii="Tahoma" w:hAnsi="Tahoma" w:cs="Tahoma"/>
          <w:b/>
          <w:spacing w:val="21"/>
          <w:sz w:val="20"/>
          <w:szCs w:val="20"/>
        </w:rPr>
        <w:t xml:space="preserve"> </w:t>
      </w:r>
      <w:r w:rsidRPr="00922B71">
        <w:rPr>
          <w:rFonts w:ascii="Tahoma" w:hAnsi="Tahoma" w:cs="Tahoma"/>
          <w:b/>
          <w:sz w:val="20"/>
          <w:szCs w:val="20"/>
        </w:rPr>
        <w:t>Change</w:t>
      </w:r>
      <w:r w:rsidRPr="00922B71">
        <w:rPr>
          <w:rFonts w:ascii="Tahoma" w:hAnsi="Tahoma" w:cs="Tahoma"/>
          <w:b/>
          <w:spacing w:val="24"/>
          <w:sz w:val="20"/>
          <w:szCs w:val="20"/>
        </w:rPr>
        <w:t xml:space="preserve"> </w:t>
      </w:r>
      <w:r w:rsidRPr="00922B71">
        <w:rPr>
          <w:rFonts w:ascii="Tahoma" w:hAnsi="Tahoma" w:cs="Tahoma"/>
          <w:b/>
          <w:sz w:val="20"/>
          <w:szCs w:val="20"/>
        </w:rPr>
        <w:t>in</w:t>
      </w:r>
      <w:r w:rsidRPr="00922B71">
        <w:rPr>
          <w:rFonts w:ascii="Tahoma" w:hAnsi="Tahoma" w:cs="Tahoma"/>
          <w:b/>
          <w:spacing w:val="22"/>
          <w:sz w:val="20"/>
          <w:szCs w:val="20"/>
        </w:rPr>
        <w:t xml:space="preserve"> </w:t>
      </w:r>
      <w:r w:rsidRPr="00922B71">
        <w:rPr>
          <w:rFonts w:ascii="Tahoma" w:hAnsi="Tahoma" w:cs="Tahoma"/>
          <w:b/>
          <w:sz w:val="20"/>
          <w:szCs w:val="20"/>
        </w:rPr>
        <w:t>prices</w:t>
      </w:r>
      <w:r w:rsidRPr="00922B71">
        <w:rPr>
          <w:rFonts w:ascii="Tahoma" w:hAnsi="Tahoma" w:cs="Tahoma"/>
          <w:b/>
          <w:spacing w:val="23"/>
          <w:sz w:val="20"/>
          <w:szCs w:val="20"/>
        </w:rPr>
        <w:t xml:space="preserve"> </w:t>
      </w:r>
      <w:r w:rsidRPr="00922B71">
        <w:rPr>
          <w:rFonts w:ascii="Tahoma" w:hAnsi="Tahoma" w:cs="Tahoma"/>
          <w:b/>
          <w:sz w:val="20"/>
          <w:szCs w:val="20"/>
        </w:rPr>
        <w:t>shall</w:t>
      </w:r>
      <w:r w:rsidRPr="00922B71">
        <w:rPr>
          <w:rFonts w:ascii="Tahoma" w:hAnsi="Tahoma" w:cs="Tahoma"/>
          <w:b/>
          <w:spacing w:val="19"/>
          <w:sz w:val="20"/>
          <w:szCs w:val="20"/>
        </w:rPr>
        <w:t xml:space="preserve"> </w:t>
      </w:r>
      <w:r w:rsidRPr="00922B71">
        <w:rPr>
          <w:rFonts w:ascii="Tahoma" w:hAnsi="Tahoma" w:cs="Tahoma"/>
          <w:b/>
          <w:sz w:val="20"/>
          <w:szCs w:val="20"/>
        </w:rPr>
        <w:t>not</w:t>
      </w:r>
      <w:r w:rsidRPr="00922B71">
        <w:rPr>
          <w:rFonts w:ascii="Tahoma" w:hAnsi="Tahoma" w:cs="Tahoma"/>
          <w:b/>
          <w:spacing w:val="21"/>
          <w:sz w:val="20"/>
          <w:szCs w:val="20"/>
        </w:rPr>
        <w:t xml:space="preserve"> </w:t>
      </w:r>
      <w:r w:rsidRPr="00922B71">
        <w:rPr>
          <w:rFonts w:ascii="Tahoma" w:hAnsi="Tahoma" w:cs="Tahoma"/>
          <w:b/>
          <w:sz w:val="20"/>
          <w:szCs w:val="20"/>
        </w:rPr>
        <w:t>be</w:t>
      </w:r>
      <w:r w:rsidRPr="00922B71">
        <w:rPr>
          <w:rFonts w:ascii="Tahoma" w:hAnsi="Tahoma" w:cs="Tahoma"/>
          <w:b/>
          <w:spacing w:val="21"/>
          <w:sz w:val="20"/>
          <w:szCs w:val="20"/>
        </w:rPr>
        <w:t xml:space="preserve"> </w:t>
      </w:r>
      <w:r w:rsidRPr="00922B71">
        <w:rPr>
          <w:rFonts w:ascii="Tahoma" w:hAnsi="Tahoma" w:cs="Tahoma"/>
          <w:sz w:val="20"/>
          <w:szCs w:val="20"/>
        </w:rPr>
        <w:t>accepted within the validity period.</w:t>
      </w:r>
    </w:p>
    <w:p w14:paraId="1ACEC23C"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LNMIIT reserves the right to reject any quotation(s) without assigning any reasons.</w:t>
      </w:r>
    </w:p>
    <w:p w14:paraId="08FE3D69"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Payment terms shall be decided mutually.</w:t>
      </w:r>
    </w:p>
    <w:p w14:paraId="47852F82" w14:textId="0FD1B3B9" w:rsidR="003A6795" w:rsidRPr="00922B71" w:rsidRDefault="003A6795"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For any kind of typographical error </w:t>
      </w:r>
      <w:r w:rsidR="0051178B" w:rsidRPr="00922B71">
        <w:rPr>
          <w:rFonts w:ascii="Tahoma" w:hAnsi="Tahoma" w:cs="Tahoma"/>
          <w:sz w:val="20"/>
          <w:szCs w:val="20"/>
        </w:rPr>
        <w:t xml:space="preserve">or miss print </w:t>
      </w:r>
      <w:r w:rsidRPr="00922B71">
        <w:rPr>
          <w:rFonts w:ascii="Tahoma" w:hAnsi="Tahoma" w:cs="Tahoma"/>
          <w:sz w:val="20"/>
          <w:szCs w:val="20"/>
        </w:rPr>
        <w:t xml:space="preserve">please </w:t>
      </w:r>
      <w:r w:rsidR="0055499F" w:rsidRPr="00922B71">
        <w:rPr>
          <w:rFonts w:ascii="Tahoma" w:hAnsi="Tahoma" w:cs="Tahoma"/>
          <w:sz w:val="20"/>
          <w:szCs w:val="20"/>
        </w:rPr>
        <w:t xml:space="preserve">consult with </w:t>
      </w:r>
      <w:r w:rsidR="00A47A6F" w:rsidRPr="00922B71">
        <w:rPr>
          <w:rFonts w:ascii="Tahoma" w:hAnsi="Tahoma" w:cs="Tahoma"/>
          <w:sz w:val="20"/>
          <w:szCs w:val="20"/>
        </w:rPr>
        <w:t xml:space="preserve">LNMIIT personnel. </w:t>
      </w:r>
    </w:p>
    <w:p w14:paraId="1C868ECF"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There should not be any conflict of interest (Declaration to be submitted by the Vendor).</w:t>
      </w:r>
    </w:p>
    <w:p w14:paraId="71214E5F" w14:textId="7A5E1A28"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The bid should be on the company’s letterhead and should be submitted in the LNMIIT format </w:t>
      </w:r>
      <w:r w:rsidR="008826FA" w:rsidRPr="00922B71">
        <w:rPr>
          <w:rFonts w:ascii="Tahoma" w:hAnsi="Tahoma" w:cs="Tahoma"/>
          <w:sz w:val="20"/>
          <w:szCs w:val="20"/>
        </w:rPr>
        <w:t>only.</w:t>
      </w:r>
    </w:p>
    <w:p w14:paraId="25C8950A" w14:textId="77777777" w:rsidR="00BB57A4"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Item/Service not supplied by the supplier/service provider should be mentioned separately.</w:t>
      </w:r>
    </w:p>
    <w:p w14:paraId="1B0A644C" w14:textId="7C62A4FD" w:rsidR="00BB57A4" w:rsidRPr="00922B71" w:rsidRDefault="00E23E10"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The vendor should provide a photocopy of the cheque/cancelled cheque while presenting the Invoice to LNMIIT.</w:t>
      </w:r>
    </w:p>
    <w:p w14:paraId="34AC7B4C" w14:textId="071E5B75"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Pre-bid </w:t>
      </w:r>
      <w:r w:rsidR="00E23E10" w:rsidRPr="00922B71">
        <w:rPr>
          <w:rFonts w:ascii="Tahoma" w:hAnsi="Tahoma" w:cs="Tahoma"/>
          <w:sz w:val="20"/>
          <w:szCs w:val="20"/>
        </w:rPr>
        <w:t>meetings</w:t>
      </w:r>
      <w:r w:rsidRPr="00922B71">
        <w:rPr>
          <w:rFonts w:ascii="Tahoma" w:hAnsi="Tahoma" w:cs="Tahoma"/>
          <w:sz w:val="20"/>
          <w:szCs w:val="20"/>
        </w:rPr>
        <w:t xml:space="preserve"> and pre-bid site </w:t>
      </w:r>
      <w:r w:rsidR="00E23E10" w:rsidRPr="00922B71">
        <w:rPr>
          <w:rFonts w:ascii="Tahoma" w:hAnsi="Tahoma" w:cs="Tahoma"/>
          <w:sz w:val="20"/>
          <w:szCs w:val="20"/>
        </w:rPr>
        <w:t>visits</w:t>
      </w:r>
      <w:r w:rsidRPr="00922B71">
        <w:rPr>
          <w:rFonts w:ascii="Tahoma" w:hAnsi="Tahoma" w:cs="Tahoma"/>
          <w:sz w:val="20"/>
          <w:szCs w:val="20"/>
        </w:rPr>
        <w:t xml:space="preserve"> can be done before quoting the rate in the tender to clear up any confusion regarding project details, the scope of work, and </w:t>
      </w:r>
      <w:r w:rsidR="00E23E10" w:rsidRPr="00922B71">
        <w:rPr>
          <w:rFonts w:ascii="Tahoma" w:hAnsi="Tahoma" w:cs="Tahoma"/>
          <w:sz w:val="20"/>
          <w:szCs w:val="20"/>
        </w:rPr>
        <w:t xml:space="preserve">the </w:t>
      </w:r>
      <w:r w:rsidRPr="00922B71">
        <w:rPr>
          <w:rFonts w:ascii="Tahoma" w:hAnsi="Tahoma" w:cs="Tahoma"/>
          <w:sz w:val="20"/>
          <w:szCs w:val="20"/>
        </w:rPr>
        <w:t>solicitation of documents.</w:t>
      </w:r>
    </w:p>
    <w:p w14:paraId="7593B3A3" w14:textId="468759CF" w:rsidR="00F84C31" w:rsidRPr="00922B71" w:rsidRDefault="00A47A6F" w:rsidP="00922B71">
      <w:pPr>
        <w:pStyle w:val="ListParagraph"/>
        <w:numPr>
          <w:ilvl w:val="0"/>
          <w:numId w:val="1"/>
        </w:numPr>
        <w:tabs>
          <w:tab w:val="left" w:pos="1199"/>
        </w:tabs>
        <w:ind w:left="361" w:hanging="361"/>
        <w:jc w:val="both"/>
        <w:rPr>
          <w:rFonts w:ascii="Tahoma" w:hAnsi="Tahoma" w:cs="Tahoma"/>
          <w:sz w:val="20"/>
          <w:szCs w:val="20"/>
        </w:rPr>
      </w:pPr>
      <w:r w:rsidRPr="00922B71">
        <w:rPr>
          <w:rFonts w:ascii="Tahoma" w:hAnsi="Tahoma" w:cs="Tahoma"/>
          <w:sz w:val="20"/>
          <w:szCs w:val="20"/>
        </w:rPr>
        <w:t xml:space="preserve">All charges applicable shall be clearly mentioned </w:t>
      </w:r>
      <w:r w:rsidR="008826FA" w:rsidRPr="00922B71">
        <w:rPr>
          <w:rFonts w:ascii="Tahoma" w:hAnsi="Tahoma" w:cs="Tahoma"/>
          <w:sz w:val="20"/>
          <w:szCs w:val="20"/>
        </w:rPr>
        <w:t>in</w:t>
      </w:r>
      <w:r w:rsidRPr="00922B71">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922B71" w:rsidRDefault="00F84C31" w:rsidP="008F4155">
      <w:pPr>
        <w:pStyle w:val="ListParagraph"/>
        <w:tabs>
          <w:tab w:val="left" w:pos="1199"/>
        </w:tabs>
        <w:ind w:left="0" w:firstLine="0"/>
        <w:rPr>
          <w:rFonts w:ascii="Tahoma" w:hAnsi="Tahoma" w:cs="Tahoma"/>
        </w:rPr>
      </w:pPr>
    </w:p>
    <w:p w14:paraId="5C7C1438" w14:textId="77777777" w:rsidR="00F84C31" w:rsidRPr="00922B71" w:rsidRDefault="00F84C31" w:rsidP="008F4155">
      <w:pPr>
        <w:pStyle w:val="ListParagraph"/>
        <w:tabs>
          <w:tab w:val="left" w:pos="1199"/>
        </w:tabs>
        <w:ind w:left="0" w:firstLine="0"/>
        <w:rPr>
          <w:rFonts w:ascii="Tahoma" w:hAnsi="Tahoma" w:cs="Tahoma"/>
          <w:sz w:val="20"/>
          <w:szCs w:val="20"/>
        </w:rPr>
      </w:pPr>
    </w:p>
    <w:p w14:paraId="3E8DC6F8" w14:textId="77777777" w:rsidR="00F84C31" w:rsidRPr="00922B71" w:rsidRDefault="00F84C31" w:rsidP="008F4155">
      <w:pPr>
        <w:pStyle w:val="ListParagraph"/>
        <w:tabs>
          <w:tab w:val="left" w:pos="1199"/>
        </w:tabs>
        <w:ind w:left="0" w:firstLine="0"/>
        <w:rPr>
          <w:rFonts w:ascii="Tahoma" w:hAnsi="Tahoma" w:cs="Tahoma"/>
          <w:sz w:val="20"/>
          <w:szCs w:val="20"/>
        </w:rPr>
      </w:pPr>
    </w:p>
    <w:p w14:paraId="27987677" w14:textId="1F208B54" w:rsidR="00BB57A4" w:rsidRPr="00922B71" w:rsidRDefault="00A47A6F" w:rsidP="008F4155">
      <w:pPr>
        <w:pStyle w:val="ListParagraph"/>
        <w:tabs>
          <w:tab w:val="left" w:pos="1199"/>
        </w:tabs>
        <w:ind w:left="0" w:firstLine="0"/>
        <w:jc w:val="right"/>
        <w:rPr>
          <w:rFonts w:ascii="Tahoma" w:hAnsi="Tahoma" w:cs="Tahoma"/>
          <w:sz w:val="20"/>
          <w:szCs w:val="20"/>
        </w:rPr>
      </w:pPr>
      <w:r w:rsidRPr="00922B71">
        <w:rPr>
          <w:rFonts w:ascii="Tahoma" w:hAnsi="Tahoma" w:cs="Tahoma"/>
          <w:sz w:val="20"/>
          <w:szCs w:val="20"/>
        </w:rPr>
        <w:t>Signature with seal</w:t>
      </w:r>
    </w:p>
    <w:sectPr w:rsidR="00BB57A4" w:rsidRPr="00922B71"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13D16"/>
    <w:rsid w:val="00040BF6"/>
    <w:rsid w:val="0005487C"/>
    <w:rsid w:val="0006080C"/>
    <w:rsid w:val="00064FE1"/>
    <w:rsid w:val="000713F6"/>
    <w:rsid w:val="000736B9"/>
    <w:rsid w:val="00075630"/>
    <w:rsid w:val="00095749"/>
    <w:rsid w:val="000A56D5"/>
    <w:rsid w:val="000E47E1"/>
    <w:rsid w:val="001340F2"/>
    <w:rsid w:val="0018404C"/>
    <w:rsid w:val="00186759"/>
    <w:rsid w:val="0019560D"/>
    <w:rsid w:val="001B7569"/>
    <w:rsid w:val="001C09C9"/>
    <w:rsid w:val="001C1D5C"/>
    <w:rsid w:val="001C4F0B"/>
    <w:rsid w:val="0020121E"/>
    <w:rsid w:val="00237091"/>
    <w:rsid w:val="00243B31"/>
    <w:rsid w:val="00263580"/>
    <w:rsid w:val="002750A2"/>
    <w:rsid w:val="002A2034"/>
    <w:rsid w:val="002D041B"/>
    <w:rsid w:val="002D5093"/>
    <w:rsid w:val="00311352"/>
    <w:rsid w:val="00311BE4"/>
    <w:rsid w:val="00312FBF"/>
    <w:rsid w:val="00316F72"/>
    <w:rsid w:val="00317FC0"/>
    <w:rsid w:val="00322218"/>
    <w:rsid w:val="0038129B"/>
    <w:rsid w:val="003815B7"/>
    <w:rsid w:val="00382F66"/>
    <w:rsid w:val="003A6795"/>
    <w:rsid w:val="003B15C8"/>
    <w:rsid w:val="003B4E17"/>
    <w:rsid w:val="003C20B2"/>
    <w:rsid w:val="003D4895"/>
    <w:rsid w:val="003E77E0"/>
    <w:rsid w:val="004027D7"/>
    <w:rsid w:val="00421EF4"/>
    <w:rsid w:val="00422B2F"/>
    <w:rsid w:val="00441148"/>
    <w:rsid w:val="00447A24"/>
    <w:rsid w:val="00461082"/>
    <w:rsid w:val="004645E9"/>
    <w:rsid w:val="00472D98"/>
    <w:rsid w:val="00482625"/>
    <w:rsid w:val="004C3070"/>
    <w:rsid w:val="004D53CA"/>
    <w:rsid w:val="004F5269"/>
    <w:rsid w:val="00510862"/>
    <w:rsid w:val="0051178B"/>
    <w:rsid w:val="0051610B"/>
    <w:rsid w:val="005179CE"/>
    <w:rsid w:val="0053021C"/>
    <w:rsid w:val="00532ADE"/>
    <w:rsid w:val="00552EFE"/>
    <w:rsid w:val="0055499F"/>
    <w:rsid w:val="0055568C"/>
    <w:rsid w:val="00561BF9"/>
    <w:rsid w:val="00566727"/>
    <w:rsid w:val="00583058"/>
    <w:rsid w:val="005847F7"/>
    <w:rsid w:val="005E09F7"/>
    <w:rsid w:val="005E4DCB"/>
    <w:rsid w:val="005E769A"/>
    <w:rsid w:val="005F2E9F"/>
    <w:rsid w:val="00604224"/>
    <w:rsid w:val="00605732"/>
    <w:rsid w:val="00640E80"/>
    <w:rsid w:val="00645011"/>
    <w:rsid w:val="00652576"/>
    <w:rsid w:val="0065648B"/>
    <w:rsid w:val="00671C76"/>
    <w:rsid w:val="00683AF4"/>
    <w:rsid w:val="006A3E60"/>
    <w:rsid w:val="006A52AE"/>
    <w:rsid w:val="006B2A74"/>
    <w:rsid w:val="006B5114"/>
    <w:rsid w:val="006C31AB"/>
    <w:rsid w:val="006C5167"/>
    <w:rsid w:val="006D338E"/>
    <w:rsid w:val="00703AF1"/>
    <w:rsid w:val="00714A6F"/>
    <w:rsid w:val="00722146"/>
    <w:rsid w:val="00740CBE"/>
    <w:rsid w:val="0075054E"/>
    <w:rsid w:val="007728F8"/>
    <w:rsid w:val="007B1A6A"/>
    <w:rsid w:val="007C2DA6"/>
    <w:rsid w:val="007F353F"/>
    <w:rsid w:val="0082325A"/>
    <w:rsid w:val="00823B4C"/>
    <w:rsid w:val="00824151"/>
    <w:rsid w:val="00837182"/>
    <w:rsid w:val="00852A60"/>
    <w:rsid w:val="0086465B"/>
    <w:rsid w:val="008826FA"/>
    <w:rsid w:val="008B713F"/>
    <w:rsid w:val="008C1A42"/>
    <w:rsid w:val="008F01DC"/>
    <w:rsid w:val="008F4155"/>
    <w:rsid w:val="00922B71"/>
    <w:rsid w:val="0094157D"/>
    <w:rsid w:val="00986050"/>
    <w:rsid w:val="009C57E5"/>
    <w:rsid w:val="009D37D3"/>
    <w:rsid w:val="009F6018"/>
    <w:rsid w:val="00A25EA1"/>
    <w:rsid w:val="00A415E4"/>
    <w:rsid w:val="00A47A6F"/>
    <w:rsid w:val="00A65841"/>
    <w:rsid w:val="00A716B4"/>
    <w:rsid w:val="00A76DA8"/>
    <w:rsid w:val="00A802C8"/>
    <w:rsid w:val="00AA2A9B"/>
    <w:rsid w:val="00AF3A2A"/>
    <w:rsid w:val="00B057BB"/>
    <w:rsid w:val="00B146E5"/>
    <w:rsid w:val="00B33892"/>
    <w:rsid w:val="00B36DB1"/>
    <w:rsid w:val="00B40903"/>
    <w:rsid w:val="00B442F7"/>
    <w:rsid w:val="00B4584E"/>
    <w:rsid w:val="00B54FF1"/>
    <w:rsid w:val="00B75132"/>
    <w:rsid w:val="00B91204"/>
    <w:rsid w:val="00B944E8"/>
    <w:rsid w:val="00B97592"/>
    <w:rsid w:val="00BA1D9F"/>
    <w:rsid w:val="00BA2478"/>
    <w:rsid w:val="00BA62C2"/>
    <w:rsid w:val="00BB2EDE"/>
    <w:rsid w:val="00BB57A4"/>
    <w:rsid w:val="00BC2730"/>
    <w:rsid w:val="00BC53C0"/>
    <w:rsid w:val="00BE710B"/>
    <w:rsid w:val="00BE74A4"/>
    <w:rsid w:val="00BF369F"/>
    <w:rsid w:val="00C16DC4"/>
    <w:rsid w:val="00C21FE3"/>
    <w:rsid w:val="00C24224"/>
    <w:rsid w:val="00C254F6"/>
    <w:rsid w:val="00C40C89"/>
    <w:rsid w:val="00C77916"/>
    <w:rsid w:val="00C871A9"/>
    <w:rsid w:val="00CF3386"/>
    <w:rsid w:val="00CF7B00"/>
    <w:rsid w:val="00D06625"/>
    <w:rsid w:val="00D60790"/>
    <w:rsid w:val="00D67205"/>
    <w:rsid w:val="00D67446"/>
    <w:rsid w:val="00D931F3"/>
    <w:rsid w:val="00DB7348"/>
    <w:rsid w:val="00DE4D42"/>
    <w:rsid w:val="00DE7758"/>
    <w:rsid w:val="00DF5BAC"/>
    <w:rsid w:val="00E15BBC"/>
    <w:rsid w:val="00E23E10"/>
    <w:rsid w:val="00E24C0A"/>
    <w:rsid w:val="00E376E9"/>
    <w:rsid w:val="00E45A5B"/>
    <w:rsid w:val="00E558B5"/>
    <w:rsid w:val="00E63863"/>
    <w:rsid w:val="00E72997"/>
    <w:rsid w:val="00E80C52"/>
    <w:rsid w:val="00E92398"/>
    <w:rsid w:val="00E9504E"/>
    <w:rsid w:val="00E96970"/>
    <w:rsid w:val="00EA16E7"/>
    <w:rsid w:val="00EA3FE4"/>
    <w:rsid w:val="00EB3200"/>
    <w:rsid w:val="00F23BB8"/>
    <w:rsid w:val="00F47B6E"/>
    <w:rsid w:val="00F84C31"/>
    <w:rsid w:val="00F969CB"/>
    <w:rsid w:val="00FB5D73"/>
    <w:rsid w:val="00FC38F7"/>
    <w:rsid w:val="00FD7C3E"/>
    <w:rsid w:val="00FE305F"/>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95827415">
      <w:bodyDiv w:val="1"/>
      <w:marLeft w:val="0"/>
      <w:marRight w:val="0"/>
      <w:marTop w:val="0"/>
      <w:marBottom w:val="0"/>
      <w:divBdr>
        <w:top w:val="none" w:sz="0" w:space="0" w:color="auto"/>
        <w:left w:val="none" w:sz="0" w:space="0" w:color="auto"/>
        <w:bottom w:val="none" w:sz="0" w:space="0" w:color="auto"/>
        <w:right w:val="none" w:sz="0" w:space="0" w:color="auto"/>
      </w:divBdr>
      <w:divsChild>
        <w:div w:id="322708901">
          <w:marLeft w:val="0"/>
          <w:marRight w:val="0"/>
          <w:marTop w:val="0"/>
          <w:marBottom w:val="0"/>
          <w:divBdr>
            <w:top w:val="none" w:sz="0" w:space="0" w:color="auto"/>
            <w:left w:val="none" w:sz="0" w:space="0" w:color="auto"/>
            <w:bottom w:val="none" w:sz="0" w:space="0" w:color="auto"/>
            <w:right w:val="none" w:sz="0" w:space="0" w:color="auto"/>
          </w:divBdr>
        </w:div>
        <w:div w:id="1190148203">
          <w:marLeft w:val="0"/>
          <w:marRight w:val="0"/>
          <w:marTop w:val="0"/>
          <w:marBottom w:val="0"/>
          <w:divBdr>
            <w:top w:val="none" w:sz="0" w:space="0" w:color="auto"/>
            <w:left w:val="none" w:sz="0" w:space="0" w:color="auto"/>
            <w:bottom w:val="none" w:sz="0" w:space="0" w:color="auto"/>
            <w:right w:val="none" w:sz="0" w:space="0" w:color="auto"/>
          </w:divBdr>
        </w:div>
        <w:div w:id="24525082">
          <w:marLeft w:val="0"/>
          <w:marRight w:val="0"/>
          <w:marTop w:val="0"/>
          <w:marBottom w:val="0"/>
          <w:divBdr>
            <w:top w:val="none" w:sz="0" w:space="0" w:color="auto"/>
            <w:left w:val="none" w:sz="0" w:space="0" w:color="auto"/>
            <w:bottom w:val="none" w:sz="0" w:space="0" w:color="auto"/>
            <w:right w:val="none" w:sz="0" w:space="0" w:color="auto"/>
          </w:divBdr>
        </w:div>
        <w:div w:id="790318515">
          <w:marLeft w:val="0"/>
          <w:marRight w:val="0"/>
          <w:marTop w:val="0"/>
          <w:marBottom w:val="0"/>
          <w:divBdr>
            <w:top w:val="none" w:sz="0" w:space="0" w:color="auto"/>
            <w:left w:val="none" w:sz="0" w:space="0" w:color="auto"/>
            <w:bottom w:val="none" w:sz="0" w:space="0" w:color="auto"/>
            <w:right w:val="none" w:sz="0" w:space="0" w:color="auto"/>
          </w:divBdr>
        </w:div>
        <w:div w:id="1564177430">
          <w:marLeft w:val="0"/>
          <w:marRight w:val="0"/>
          <w:marTop w:val="0"/>
          <w:marBottom w:val="0"/>
          <w:divBdr>
            <w:top w:val="none" w:sz="0" w:space="0" w:color="auto"/>
            <w:left w:val="none" w:sz="0" w:space="0" w:color="auto"/>
            <w:bottom w:val="none" w:sz="0" w:space="0" w:color="auto"/>
            <w:right w:val="none" w:sz="0" w:space="0" w:color="auto"/>
          </w:divBdr>
        </w:div>
      </w:divsChild>
    </w:div>
    <w:div w:id="201015570">
      <w:bodyDiv w:val="1"/>
      <w:marLeft w:val="0"/>
      <w:marRight w:val="0"/>
      <w:marTop w:val="0"/>
      <w:marBottom w:val="0"/>
      <w:divBdr>
        <w:top w:val="none" w:sz="0" w:space="0" w:color="auto"/>
        <w:left w:val="none" w:sz="0" w:space="0" w:color="auto"/>
        <w:bottom w:val="none" w:sz="0" w:space="0" w:color="auto"/>
        <w:right w:val="none" w:sz="0" w:space="0" w:color="auto"/>
      </w:divBdr>
      <w:divsChild>
        <w:div w:id="371854954">
          <w:marLeft w:val="0"/>
          <w:marRight w:val="0"/>
          <w:marTop w:val="0"/>
          <w:marBottom w:val="0"/>
          <w:divBdr>
            <w:top w:val="none" w:sz="0" w:space="0" w:color="auto"/>
            <w:left w:val="none" w:sz="0" w:space="0" w:color="auto"/>
            <w:bottom w:val="none" w:sz="0" w:space="0" w:color="auto"/>
            <w:right w:val="none" w:sz="0" w:space="0" w:color="auto"/>
          </w:divBdr>
        </w:div>
        <w:div w:id="2082290336">
          <w:marLeft w:val="0"/>
          <w:marRight w:val="0"/>
          <w:marTop w:val="0"/>
          <w:marBottom w:val="0"/>
          <w:divBdr>
            <w:top w:val="none" w:sz="0" w:space="0" w:color="auto"/>
            <w:left w:val="none" w:sz="0" w:space="0" w:color="auto"/>
            <w:bottom w:val="none" w:sz="0" w:space="0" w:color="auto"/>
            <w:right w:val="none" w:sz="0" w:space="0" w:color="auto"/>
          </w:divBdr>
        </w:div>
        <w:div w:id="580339172">
          <w:marLeft w:val="0"/>
          <w:marRight w:val="0"/>
          <w:marTop w:val="0"/>
          <w:marBottom w:val="0"/>
          <w:divBdr>
            <w:top w:val="none" w:sz="0" w:space="0" w:color="auto"/>
            <w:left w:val="none" w:sz="0" w:space="0" w:color="auto"/>
            <w:bottom w:val="none" w:sz="0" w:space="0" w:color="auto"/>
            <w:right w:val="none" w:sz="0" w:space="0" w:color="auto"/>
          </w:divBdr>
        </w:div>
        <w:div w:id="1472019315">
          <w:marLeft w:val="0"/>
          <w:marRight w:val="0"/>
          <w:marTop w:val="0"/>
          <w:marBottom w:val="0"/>
          <w:divBdr>
            <w:top w:val="none" w:sz="0" w:space="0" w:color="auto"/>
            <w:left w:val="none" w:sz="0" w:space="0" w:color="auto"/>
            <w:bottom w:val="none" w:sz="0" w:space="0" w:color="auto"/>
            <w:right w:val="none" w:sz="0" w:space="0" w:color="auto"/>
          </w:divBdr>
        </w:div>
        <w:div w:id="921258076">
          <w:marLeft w:val="0"/>
          <w:marRight w:val="0"/>
          <w:marTop w:val="0"/>
          <w:marBottom w:val="0"/>
          <w:divBdr>
            <w:top w:val="none" w:sz="0" w:space="0" w:color="auto"/>
            <w:left w:val="none" w:sz="0" w:space="0" w:color="auto"/>
            <w:bottom w:val="none" w:sz="0" w:space="0" w:color="auto"/>
            <w:right w:val="none" w:sz="0" w:space="0" w:color="auto"/>
          </w:divBdr>
        </w:div>
      </w:divsChild>
    </w:div>
    <w:div w:id="293757497">
      <w:bodyDiv w:val="1"/>
      <w:marLeft w:val="0"/>
      <w:marRight w:val="0"/>
      <w:marTop w:val="0"/>
      <w:marBottom w:val="0"/>
      <w:divBdr>
        <w:top w:val="none" w:sz="0" w:space="0" w:color="auto"/>
        <w:left w:val="none" w:sz="0" w:space="0" w:color="auto"/>
        <w:bottom w:val="none" w:sz="0" w:space="0" w:color="auto"/>
        <w:right w:val="none" w:sz="0" w:space="0" w:color="auto"/>
      </w:divBdr>
      <w:divsChild>
        <w:div w:id="1794011749">
          <w:marLeft w:val="0"/>
          <w:marRight w:val="0"/>
          <w:marTop w:val="0"/>
          <w:marBottom w:val="0"/>
          <w:divBdr>
            <w:top w:val="none" w:sz="0" w:space="0" w:color="auto"/>
            <w:left w:val="none" w:sz="0" w:space="0" w:color="auto"/>
            <w:bottom w:val="none" w:sz="0" w:space="0" w:color="auto"/>
            <w:right w:val="none" w:sz="0" w:space="0" w:color="auto"/>
          </w:divBdr>
        </w:div>
        <w:div w:id="797840321">
          <w:marLeft w:val="0"/>
          <w:marRight w:val="0"/>
          <w:marTop w:val="0"/>
          <w:marBottom w:val="0"/>
          <w:divBdr>
            <w:top w:val="none" w:sz="0" w:space="0" w:color="auto"/>
            <w:left w:val="none" w:sz="0" w:space="0" w:color="auto"/>
            <w:bottom w:val="none" w:sz="0" w:space="0" w:color="auto"/>
            <w:right w:val="none" w:sz="0" w:space="0" w:color="auto"/>
          </w:divBdr>
        </w:div>
        <w:div w:id="1376851402">
          <w:marLeft w:val="0"/>
          <w:marRight w:val="0"/>
          <w:marTop w:val="0"/>
          <w:marBottom w:val="0"/>
          <w:divBdr>
            <w:top w:val="none" w:sz="0" w:space="0" w:color="auto"/>
            <w:left w:val="none" w:sz="0" w:space="0" w:color="auto"/>
            <w:bottom w:val="none" w:sz="0" w:space="0" w:color="auto"/>
            <w:right w:val="none" w:sz="0" w:space="0" w:color="auto"/>
          </w:divBdr>
        </w:div>
        <w:div w:id="1642031141">
          <w:marLeft w:val="0"/>
          <w:marRight w:val="0"/>
          <w:marTop w:val="0"/>
          <w:marBottom w:val="0"/>
          <w:divBdr>
            <w:top w:val="none" w:sz="0" w:space="0" w:color="auto"/>
            <w:left w:val="none" w:sz="0" w:space="0" w:color="auto"/>
            <w:bottom w:val="none" w:sz="0" w:space="0" w:color="auto"/>
            <w:right w:val="none" w:sz="0" w:space="0" w:color="auto"/>
          </w:divBdr>
        </w:div>
        <w:div w:id="1764716709">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051928431">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696321931">
      <w:bodyDiv w:val="1"/>
      <w:marLeft w:val="0"/>
      <w:marRight w:val="0"/>
      <w:marTop w:val="0"/>
      <w:marBottom w:val="0"/>
      <w:divBdr>
        <w:top w:val="none" w:sz="0" w:space="0" w:color="auto"/>
        <w:left w:val="none" w:sz="0" w:space="0" w:color="auto"/>
        <w:bottom w:val="none" w:sz="0" w:space="0" w:color="auto"/>
        <w:right w:val="none" w:sz="0" w:space="0" w:color="auto"/>
      </w:divBdr>
      <w:divsChild>
        <w:div w:id="1556505110">
          <w:marLeft w:val="0"/>
          <w:marRight w:val="0"/>
          <w:marTop w:val="0"/>
          <w:marBottom w:val="0"/>
          <w:divBdr>
            <w:top w:val="none" w:sz="0" w:space="0" w:color="auto"/>
            <w:left w:val="none" w:sz="0" w:space="0" w:color="auto"/>
            <w:bottom w:val="none" w:sz="0" w:space="0" w:color="auto"/>
            <w:right w:val="none" w:sz="0" w:space="0" w:color="auto"/>
          </w:divBdr>
        </w:div>
        <w:div w:id="2124417275">
          <w:marLeft w:val="0"/>
          <w:marRight w:val="0"/>
          <w:marTop w:val="0"/>
          <w:marBottom w:val="0"/>
          <w:divBdr>
            <w:top w:val="none" w:sz="0" w:space="0" w:color="auto"/>
            <w:left w:val="none" w:sz="0" w:space="0" w:color="auto"/>
            <w:bottom w:val="none" w:sz="0" w:space="0" w:color="auto"/>
            <w:right w:val="none" w:sz="0" w:space="0" w:color="auto"/>
          </w:divBdr>
        </w:div>
        <w:div w:id="423769799">
          <w:marLeft w:val="0"/>
          <w:marRight w:val="0"/>
          <w:marTop w:val="0"/>
          <w:marBottom w:val="0"/>
          <w:divBdr>
            <w:top w:val="none" w:sz="0" w:space="0" w:color="auto"/>
            <w:left w:val="none" w:sz="0" w:space="0" w:color="auto"/>
            <w:bottom w:val="none" w:sz="0" w:space="0" w:color="auto"/>
            <w:right w:val="none" w:sz="0" w:space="0" w:color="auto"/>
          </w:divBdr>
        </w:div>
        <w:div w:id="304243435">
          <w:marLeft w:val="0"/>
          <w:marRight w:val="0"/>
          <w:marTop w:val="0"/>
          <w:marBottom w:val="0"/>
          <w:divBdr>
            <w:top w:val="none" w:sz="0" w:space="0" w:color="auto"/>
            <w:left w:val="none" w:sz="0" w:space="0" w:color="auto"/>
            <w:bottom w:val="none" w:sz="0" w:space="0" w:color="auto"/>
            <w:right w:val="none" w:sz="0" w:space="0" w:color="auto"/>
          </w:divBdr>
        </w:div>
        <w:div w:id="2073232673">
          <w:marLeft w:val="0"/>
          <w:marRight w:val="0"/>
          <w:marTop w:val="0"/>
          <w:marBottom w:val="0"/>
          <w:divBdr>
            <w:top w:val="none" w:sz="0" w:space="0" w:color="auto"/>
            <w:left w:val="none" w:sz="0" w:space="0" w:color="auto"/>
            <w:bottom w:val="none" w:sz="0" w:space="0" w:color="auto"/>
            <w:right w:val="none" w:sz="0" w:space="0" w:color="auto"/>
          </w:divBdr>
        </w:div>
        <w:div w:id="1032069000">
          <w:marLeft w:val="0"/>
          <w:marRight w:val="0"/>
          <w:marTop w:val="0"/>
          <w:marBottom w:val="0"/>
          <w:divBdr>
            <w:top w:val="none" w:sz="0" w:space="0" w:color="auto"/>
            <w:left w:val="none" w:sz="0" w:space="0" w:color="auto"/>
            <w:bottom w:val="none" w:sz="0" w:space="0" w:color="auto"/>
            <w:right w:val="none" w:sz="0" w:space="0" w:color="auto"/>
          </w:divBdr>
        </w:div>
        <w:div w:id="1142625658">
          <w:marLeft w:val="0"/>
          <w:marRight w:val="0"/>
          <w:marTop w:val="0"/>
          <w:marBottom w:val="0"/>
          <w:divBdr>
            <w:top w:val="none" w:sz="0" w:space="0" w:color="auto"/>
            <w:left w:val="none" w:sz="0" w:space="0" w:color="auto"/>
            <w:bottom w:val="none" w:sz="0" w:space="0" w:color="auto"/>
            <w:right w:val="none" w:sz="0" w:space="0" w:color="auto"/>
          </w:divBdr>
        </w:div>
        <w:div w:id="1925528150">
          <w:marLeft w:val="0"/>
          <w:marRight w:val="0"/>
          <w:marTop w:val="0"/>
          <w:marBottom w:val="0"/>
          <w:divBdr>
            <w:top w:val="none" w:sz="0" w:space="0" w:color="auto"/>
            <w:left w:val="none" w:sz="0" w:space="0" w:color="auto"/>
            <w:bottom w:val="none" w:sz="0" w:space="0" w:color="auto"/>
            <w:right w:val="none" w:sz="0" w:space="0" w:color="auto"/>
          </w:divBdr>
        </w:div>
      </w:divsChild>
    </w:div>
    <w:div w:id="726418553">
      <w:bodyDiv w:val="1"/>
      <w:marLeft w:val="0"/>
      <w:marRight w:val="0"/>
      <w:marTop w:val="0"/>
      <w:marBottom w:val="0"/>
      <w:divBdr>
        <w:top w:val="none" w:sz="0" w:space="0" w:color="auto"/>
        <w:left w:val="none" w:sz="0" w:space="0" w:color="auto"/>
        <w:bottom w:val="none" w:sz="0" w:space="0" w:color="auto"/>
        <w:right w:val="none" w:sz="0" w:space="0" w:color="auto"/>
      </w:divBdr>
      <w:divsChild>
        <w:div w:id="862062129">
          <w:marLeft w:val="0"/>
          <w:marRight w:val="0"/>
          <w:marTop w:val="0"/>
          <w:marBottom w:val="0"/>
          <w:divBdr>
            <w:top w:val="none" w:sz="0" w:space="0" w:color="auto"/>
            <w:left w:val="none" w:sz="0" w:space="0" w:color="auto"/>
            <w:bottom w:val="none" w:sz="0" w:space="0" w:color="auto"/>
            <w:right w:val="none" w:sz="0" w:space="0" w:color="auto"/>
          </w:divBdr>
        </w:div>
        <w:div w:id="294531763">
          <w:marLeft w:val="0"/>
          <w:marRight w:val="0"/>
          <w:marTop w:val="0"/>
          <w:marBottom w:val="0"/>
          <w:divBdr>
            <w:top w:val="none" w:sz="0" w:space="0" w:color="auto"/>
            <w:left w:val="none" w:sz="0" w:space="0" w:color="auto"/>
            <w:bottom w:val="none" w:sz="0" w:space="0" w:color="auto"/>
            <w:right w:val="none" w:sz="0" w:space="0" w:color="auto"/>
          </w:divBdr>
        </w:div>
        <w:div w:id="1426077039">
          <w:marLeft w:val="0"/>
          <w:marRight w:val="0"/>
          <w:marTop w:val="0"/>
          <w:marBottom w:val="0"/>
          <w:divBdr>
            <w:top w:val="none" w:sz="0" w:space="0" w:color="auto"/>
            <w:left w:val="none" w:sz="0" w:space="0" w:color="auto"/>
            <w:bottom w:val="none" w:sz="0" w:space="0" w:color="auto"/>
            <w:right w:val="none" w:sz="0" w:space="0" w:color="auto"/>
          </w:divBdr>
        </w:div>
        <w:div w:id="119959233">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077167516">
      <w:bodyDiv w:val="1"/>
      <w:marLeft w:val="0"/>
      <w:marRight w:val="0"/>
      <w:marTop w:val="0"/>
      <w:marBottom w:val="0"/>
      <w:divBdr>
        <w:top w:val="none" w:sz="0" w:space="0" w:color="auto"/>
        <w:left w:val="none" w:sz="0" w:space="0" w:color="auto"/>
        <w:bottom w:val="none" w:sz="0" w:space="0" w:color="auto"/>
        <w:right w:val="none" w:sz="0" w:space="0" w:color="auto"/>
      </w:divBdr>
      <w:divsChild>
        <w:div w:id="1501579926">
          <w:marLeft w:val="0"/>
          <w:marRight w:val="0"/>
          <w:marTop w:val="0"/>
          <w:marBottom w:val="0"/>
          <w:divBdr>
            <w:top w:val="none" w:sz="0" w:space="0" w:color="auto"/>
            <w:left w:val="none" w:sz="0" w:space="0" w:color="auto"/>
            <w:bottom w:val="none" w:sz="0" w:space="0" w:color="auto"/>
            <w:right w:val="none" w:sz="0" w:space="0" w:color="auto"/>
          </w:divBdr>
        </w:div>
        <w:div w:id="1868176896">
          <w:marLeft w:val="0"/>
          <w:marRight w:val="0"/>
          <w:marTop w:val="0"/>
          <w:marBottom w:val="0"/>
          <w:divBdr>
            <w:top w:val="none" w:sz="0" w:space="0" w:color="auto"/>
            <w:left w:val="none" w:sz="0" w:space="0" w:color="auto"/>
            <w:bottom w:val="none" w:sz="0" w:space="0" w:color="auto"/>
            <w:right w:val="none" w:sz="0" w:space="0" w:color="auto"/>
          </w:divBdr>
        </w:div>
        <w:div w:id="2064714222">
          <w:marLeft w:val="0"/>
          <w:marRight w:val="0"/>
          <w:marTop w:val="0"/>
          <w:marBottom w:val="0"/>
          <w:divBdr>
            <w:top w:val="none" w:sz="0" w:space="0" w:color="auto"/>
            <w:left w:val="none" w:sz="0" w:space="0" w:color="auto"/>
            <w:bottom w:val="none" w:sz="0" w:space="0" w:color="auto"/>
            <w:right w:val="none" w:sz="0" w:space="0" w:color="auto"/>
          </w:divBdr>
        </w:div>
        <w:div w:id="1848590857">
          <w:marLeft w:val="0"/>
          <w:marRight w:val="0"/>
          <w:marTop w:val="0"/>
          <w:marBottom w:val="0"/>
          <w:divBdr>
            <w:top w:val="none" w:sz="0" w:space="0" w:color="auto"/>
            <w:left w:val="none" w:sz="0" w:space="0" w:color="auto"/>
            <w:bottom w:val="none" w:sz="0" w:space="0" w:color="auto"/>
            <w:right w:val="none" w:sz="0" w:space="0" w:color="auto"/>
          </w:divBdr>
        </w:div>
        <w:div w:id="2060127795">
          <w:marLeft w:val="0"/>
          <w:marRight w:val="0"/>
          <w:marTop w:val="0"/>
          <w:marBottom w:val="0"/>
          <w:divBdr>
            <w:top w:val="none" w:sz="0" w:space="0" w:color="auto"/>
            <w:left w:val="none" w:sz="0" w:space="0" w:color="auto"/>
            <w:bottom w:val="none" w:sz="0" w:space="0" w:color="auto"/>
            <w:right w:val="none" w:sz="0" w:space="0" w:color="auto"/>
          </w:divBdr>
        </w:div>
        <w:div w:id="102212212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502962818">
      <w:bodyDiv w:val="1"/>
      <w:marLeft w:val="0"/>
      <w:marRight w:val="0"/>
      <w:marTop w:val="0"/>
      <w:marBottom w:val="0"/>
      <w:divBdr>
        <w:top w:val="none" w:sz="0" w:space="0" w:color="auto"/>
        <w:left w:val="none" w:sz="0" w:space="0" w:color="auto"/>
        <w:bottom w:val="none" w:sz="0" w:space="0" w:color="auto"/>
        <w:right w:val="none" w:sz="0" w:space="0" w:color="auto"/>
      </w:divBdr>
      <w:divsChild>
        <w:div w:id="453718007">
          <w:marLeft w:val="0"/>
          <w:marRight w:val="0"/>
          <w:marTop w:val="0"/>
          <w:marBottom w:val="0"/>
          <w:divBdr>
            <w:top w:val="none" w:sz="0" w:space="0" w:color="auto"/>
            <w:left w:val="none" w:sz="0" w:space="0" w:color="auto"/>
            <w:bottom w:val="none" w:sz="0" w:space="0" w:color="auto"/>
            <w:right w:val="none" w:sz="0" w:space="0" w:color="auto"/>
          </w:divBdr>
        </w:div>
        <w:div w:id="628710251">
          <w:marLeft w:val="0"/>
          <w:marRight w:val="0"/>
          <w:marTop w:val="0"/>
          <w:marBottom w:val="0"/>
          <w:divBdr>
            <w:top w:val="none" w:sz="0" w:space="0" w:color="auto"/>
            <w:left w:val="none" w:sz="0" w:space="0" w:color="auto"/>
            <w:bottom w:val="none" w:sz="0" w:space="0" w:color="auto"/>
            <w:right w:val="none" w:sz="0" w:space="0" w:color="auto"/>
          </w:divBdr>
        </w:div>
        <w:div w:id="1131707497">
          <w:marLeft w:val="0"/>
          <w:marRight w:val="0"/>
          <w:marTop w:val="0"/>
          <w:marBottom w:val="0"/>
          <w:divBdr>
            <w:top w:val="none" w:sz="0" w:space="0" w:color="auto"/>
            <w:left w:val="none" w:sz="0" w:space="0" w:color="auto"/>
            <w:bottom w:val="none" w:sz="0" w:space="0" w:color="auto"/>
            <w:right w:val="none" w:sz="0" w:space="0" w:color="auto"/>
          </w:divBdr>
        </w:div>
        <w:div w:id="1915897090">
          <w:marLeft w:val="0"/>
          <w:marRight w:val="0"/>
          <w:marTop w:val="0"/>
          <w:marBottom w:val="0"/>
          <w:divBdr>
            <w:top w:val="none" w:sz="0" w:space="0" w:color="auto"/>
            <w:left w:val="none" w:sz="0" w:space="0" w:color="auto"/>
            <w:bottom w:val="none" w:sz="0" w:space="0" w:color="auto"/>
            <w:right w:val="none" w:sz="0" w:space="0" w:color="auto"/>
          </w:divBdr>
        </w:div>
        <w:div w:id="1756634016">
          <w:marLeft w:val="0"/>
          <w:marRight w:val="0"/>
          <w:marTop w:val="0"/>
          <w:marBottom w:val="0"/>
          <w:divBdr>
            <w:top w:val="none" w:sz="0" w:space="0" w:color="auto"/>
            <w:left w:val="none" w:sz="0" w:space="0" w:color="auto"/>
            <w:bottom w:val="none" w:sz="0" w:space="0" w:color="auto"/>
            <w:right w:val="none" w:sz="0" w:space="0" w:color="auto"/>
          </w:divBdr>
        </w:div>
        <w:div w:id="1674795056">
          <w:marLeft w:val="0"/>
          <w:marRight w:val="0"/>
          <w:marTop w:val="0"/>
          <w:marBottom w:val="0"/>
          <w:divBdr>
            <w:top w:val="none" w:sz="0" w:space="0" w:color="auto"/>
            <w:left w:val="none" w:sz="0" w:space="0" w:color="auto"/>
            <w:bottom w:val="none" w:sz="0" w:space="0" w:color="auto"/>
            <w:right w:val="none" w:sz="0" w:space="0" w:color="auto"/>
          </w:divBdr>
        </w:div>
      </w:divsChild>
    </w:div>
    <w:div w:id="1777824146">
      <w:bodyDiv w:val="1"/>
      <w:marLeft w:val="0"/>
      <w:marRight w:val="0"/>
      <w:marTop w:val="0"/>
      <w:marBottom w:val="0"/>
      <w:divBdr>
        <w:top w:val="none" w:sz="0" w:space="0" w:color="auto"/>
        <w:left w:val="none" w:sz="0" w:space="0" w:color="auto"/>
        <w:bottom w:val="none" w:sz="0" w:space="0" w:color="auto"/>
        <w:right w:val="none" w:sz="0" w:space="0" w:color="auto"/>
      </w:divBdr>
      <w:divsChild>
        <w:div w:id="1274559164">
          <w:marLeft w:val="0"/>
          <w:marRight w:val="0"/>
          <w:marTop w:val="0"/>
          <w:marBottom w:val="0"/>
          <w:divBdr>
            <w:top w:val="none" w:sz="0" w:space="0" w:color="auto"/>
            <w:left w:val="none" w:sz="0" w:space="0" w:color="auto"/>
            <w:bottom w:val="none" w:sz="0" w:space="0" w:color="auto"/>
            <w:right w:val="none" w:sz="0" w:space="0" w:color="auto"/>
          </w:divBdr>
        </w:div>
        <w:div w:id="1745489782">
          <w:marLeft w:val="0"/>
          <w:marRight w:val="0"/>
          <w:marTop w:val="0"/>
          <w:marBottom w:val="0"/>
          <w:divBdr>
            <w:top w:val="none" w:sz="0" w:space="0" w:color="auto"/>
            <w:left w:val="none" w:sz="0" w:space="0" w:color="auto"/>
            <w:bottom w:val="none" w:sz="0" w:space="0" w:color="auto"/>
            <w:right w:val="none" w:sz="0" w:space="0" w:color="auto"/>
          </w:divBdr>
        </w:div>
        <w:div w:id="864290027">
          <w:marLeft w:val="0"/>
          <w:marRight w:val="0"/>
          <w:marTop w:val="0"/>
          <w:marBottom w:val="0"/>
          <w:divBdr>
            <w:top w:val="none" w:sz="0" w:space="0" w:color="auto"/>
            <w:left w:val="none" w:sz="0" w:space="0" w:color="auto"/>
            <w:bottom w:val="none" w:sz="0" w:space="0" w:color="auto"/>
            <w:right w:val="none" w:sz="0" w:space="0" w:color="auto"/>
          </w:divBdr>
        </w:div>
        <w:div w:id="697321053">
          <w:marLeft w:val="0"/>
          <w:marRight w:val="0"/>
          <w:marTop w:val="0"/>
          <w:marBottom w:val="0"/>
          <w:divBdr>
            <w:top w:val="none" w:sz="0" w:space="0" w:color="auto"/>
            <w:left w:val="none" w:sz="0" w:space="0" w:color="auto"/>
            <w:bottom w:val="none" w:sz="0" w:space="0" w:color="auto"/>
            <w:right w:val="none" w:sz="0" w:space="0" w:color="auto"/>
          </w:divBdr>
        </w:div>
        <w:div w:id="2118408655">
          <w:marLeft w:val="0"/>
          <w:marRight w:val="0"/>
          <w:marTop w:val="0"/>
          <w:marBottom w:val="0"/>
          <w:divBdr>
            <w:top w:val="none" w:sz="0" w:space="0" w:color="auto"/>
            <w:left w:val="none" w:sz="0" w:space="0" w:color="auto"/>
            <w:bottom w:val="none" w:sz="0" w:space="0" w:color="auto"/>
            <w:right w:val="none" w:sz="0" w:space="0" w:color="auto"/>
          </w:divBdr>
        </w:div>
      </w:divsChild>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1897087017">
      <w:bodyDiv w:val="1"/>
      <w:marLeft w:val="0"/>
      <w:marRight w:val="0"/>
      <w:marTop w:val="0"/>
      <w:marBottom w:val="0"/>
      <w:divBdr>
        <w:top w:val="none" w:sz="0" w:space="0" w:color="auto"/>
        <w:left w:val="none" w:sz="0" w:space="0" w:color="auto"/>
        <w:bottom w:val="none" w:sz="0" w:space="0" w:color="auto"/>
        <w:right w:val="none" w:sz="0" w:space="0" w:color="auto"/>
      </w:divBdr>
      <w:divsChild>
        <w:div w:id="913853812">
          <w:marLeft w:val="0"/>
          <w:marRight w:val="0"/>
          <w:marTop w:val="0"/>
          <w:marBottom w:val="0"/>
          <w:divBdr>
            <w:top w:val="none" w:sz="0" w:space="0" w:color="auto"/>
            <w:left w:val="none" w:sz="0" w:space="0" w:color="auto"/>
            <w:bottom w:val="none" w:sz="0" w:space="0" w:color="auto"/>
            <w:right w:val="none" w:sz="0" w:space="0" w:color="auto"/>
          </w:divBdr>
        </w:div>
        <w:div w:id="2134058777">
          <w:marLeft w:val="0"/>
          <w:marRight w:val="0"/>
          <w:marTop w:val="0"/>
          <w:marBottom w:val="0"/>
          <w:divBdr>
            <w:top w:val="none" w:sz="0" w:space="0" w:color="auto"/>
            <w:left w:val="none" w:sz="0" w:space="0" w:color="auto"/>
            <w:bottom w:val="none" w:sz="0" w:space="0" w:color="auto"/>
            <w:right w:val="none" w:sz="0" w:space="0" w:color="auto"/>
          </w:divBdr>
        </w:div>
        <w:div w:id="12072854">
          <w:marLeft w:val="0"/>
          <w:marRight w:val="0"/>
          <w:marTop w:val="0"/>
          <w:marBottom w:val="0"/>
          <w:divBdr>
            <w:top w:val="none" w:sz="0" w:space="0" w:color="auto"/>
            <w:left w:val="none" w:sz="0" w:space="0" w:color="auto"/>
            <w:bottom w:val="none" w:sz="0" w:space="0" w:color="auto"/>
            <w:right w:val="none" w:sz="0" w:space="0" w:color="auto"/>
          </w:divBdr>
        </w:div>
        <w:div w:id="149833192">
          <w:marLeft w:val="0"/>
          <w:marRight w:val="0"/>
          <w:marTop w:val="0"/>
          <w:marBottom w:val="0"/>
          <w:divBdr>
            <w:top w:val="none" w:sz="0" w:space="0" w:color="auto"/>
            <w:left w:val="none" w:sz="0" w:space="0" w:color="auto"/>
            <w:bottom w:val="none" w:sz="0" w:space="0" w:color="auto"/>
            <w:right w:val="none" w:sz="0" w:space="0" w:color="auto"/>
          </w:divBdr>
        </w:div>
        <w:div w:id="74979505">
          <w:marLeft w:val="0"/>
          <w:marRight w:val="0"/>
          <w:marTop w:val="0"/>
          <w:marBottom w:val="0"/>
          <w:divBdr>
            <w:top w:val="none" w:sz="0" w:space="0" w:color="auto"/>
            <w:left w:val="none" w:sz="0" w:space="0" w:color="auto"/>
            <w:bottom w:val="none" w:sz="0" w:space="0" w:color="auto"/>
            <w:right w:val="none" w:sz="0" w:space="0" w:color="auto"/>
          </w:divBdr>
        </w:div>
      </w:divsChild>
    </w:div>
    <w:div w:id="1946960845">
      <w:bodyDiv w:val="1"/>
      <w:marLeft w:val="0"/>
      <w:marRight w:val="0"/>
      <w:marTop w:val="0"/>
      <w:marBottom w:val="0"/>
      <w:divBdr>
        <w:top w:val="none" w:sz="0" w:space="0" w:color="auto"/>
        <w:left w:val="none" w:sz="0" w:space="0" w:color="auto"/>
        <w:bottom w:val="none" w:sz="0" w:space="0" w:color="auto"/>
        <w:right w:val="none" w:sz="0" w:space="0" w:color="auto"/>
      </w:divBdr>
      <w:divsChild>
        <w:div w:id="1749955505">
          <w:marLeft w:val="0"/>
          <w:marRight w:val="0"/>
          <w:marTop w:val="0"/>
          <w:marBottom w:val="0"/>
          <w:divBdr>
            <w:top w:val="none" w:sz="0" w:space="0" w:color="auto"/>
            <w:left w:val="none" w:sz="0" w:space="0" w:color="auto"/>
            <w:bottom w:val="none" w:sz="0" w:space="0" w:color="auto"/>
            <w:right w:val="none" w:sz="0" w:space="0" w:color="auto"/>
          </w:divBdr>
        </w:div>
        <w:div w:id="368116536">
          <w:marLeft w:val="0"/>
          <w:marRight w:val="0"/>
          <w:marTop w:val="0"/>
          <w:marBottom w:val="0"/>
          <w:divBdr>
            <w:top w:val="none" w:sz="0" w:space="0" w:color="auto"/>
            <w:left w:val="none" w:sz="0" w:space="0" w:color="auto"/>
            <w:bottom w:val="none" w:sz="0" w:space="0" w:color="auto"/>
            <w:right w:val="none" w:sz="0" w:space="0" w:color="auto"/>
          </w:divBdr>
        </w:div>
        <w:div w:id="1948081078">
          <w:marLeft w:val="0"/>
          <w:marRight w:val="0"/>
          <w:marTop w:val="0"/>
          <w:marBottom w:val="0"/>
          <w:divBdr>
            <w:top w:val="none" w:sz="0" w:space="0" w:color="auto"/>
            <w:left w:val="none" w:sz="0" w:space="0" w:color="auto"/>
            <w:bottom w:val="none" w:sz="0" w:space="0" w:color="auto"/>
            <w:right w:val="none" w:sz="0" w:space="0" w:color="auto"/>
          </w:divBdr>
        </w:div>
        <w:div w:id="2128086247">
          <w:marLeft w:val="0"/>
          <w:marRight w:val="0"/>
          <w:marTop w:val="0"/>
          <w:marBottom w:val="0"/>
          <w:divBdr>
            <w:top w:val="none" w:sz="0" w:space="0" w:color="auto"/>
            <w:left w:val="none" w:sz="0" w:space="0" w:color="auto"/>
            <w:bottom w:val="none" w:sz="0" w:space="0" w:color="auto"/>
            <w:right w:val="none" w:sz="0" w:space="0" w:color="auto"/>
          </w:divBdr>
        </w:div>
        <w:div w:id="707342677">
          <w:marLeft w:val="0"/>
          <w:marRight w:val="0"/>
          <w:marTop w:val="0"/>
          <w:marBottom w:val="0"/>
          <w:divBdr>
            <w:top w:val="none" w:sz="0" w:space="0" w:color="auto"/>
            <w:left w:val="none" w:sz="0" w:space="0" w:color="auto"/>
            <w:bottom w:val="none" w:sz="0" w:space="0" w:color="auto"/>
            <w:right w:val="none" w:sz="0" w:space="0" w:color="auto"/>
          </w:divBdr>
        </w:div>
        <w:div w:id="762142462">
          <w:marLeft w:val="0"/>
          <w:marRight w:val="0"/>
          <w:marTop w:val="0"/>
          <w:marBottom w:val="0"/>
          <w:divBdr>
            <w:top w:val="none" w:sz="0" w:space="0" w:color="auto"/>
            <w:left w:val="none" w:sz="0" w:space="0" w:color="auto"/>
            <w:bottom w:val="none" w:sz="0" w:space="0" w:color="auto"/>
            <w:right w:val="none" w:sz="0" w:space="0" w:color="auto"/>
          </w:divBdr>
        </w:div>
        <w:div w:id="1436972901">
          <w:marLeft w:val="0"/>
          <w:marRight w:val="0"/>
          <w:marTop w:val="0"/>
          <w:marBottom w:val="0"/>
          <w:divBdr>
            <w:top w:val="none" w:sz="0" w:space="0" w:color="auto"/>
            <w:left w:val="none" w:sz="0" w:space="0" w:color="auto"/>
            <w:bottom w:val="none" w:sz="0" w:space="0" w:color="auto"/>
            <w:right w:val="none" w:sz="0" w:space="0" w:color="auto"/>
          </w:divBdr>
        </w:div>
        <w:div w:id="2006082856">
          <w:marLeft w:val="0"/>
          <w:marRight w:val="0"/>
          <w:marTop w:val="0"/>
          <w:marBottom w:val="0"/>
          <w:divBdr>
            <w:top w:val="none" w:sz="0" w:space="0" w:color="auto"/>
            <w:left w:val="none" w:sz="0" w:space="0" w:color="auto"/>
            <w:bottom w:val="none" w:sz="0" w:space="0" w:color="auto"/>
            <w:right w:val="none" w:sz="0" w:space="0" w:color="auto"/>
          </w:divBdr>
        </w:div>
      </w:divsChild>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867794653">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137502676">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3</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135</cp:revision>
  <dcterms:created xsi:type="dcterms:W3CDTF">2024-09-03T10:10:00Z</dcterms:created>
  <dcterms:modified xsi:type="dcterms:W3CDTF">2025-02-08T08:36:00Z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