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33BA4AA3" w:rsidR="006377FF" w:rsidRPr="007950B7" w:rsidRDefault="008B5065">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Tender No:.</w:t>
      </w:r>
      <w:r w:rsidRPr="007950B7">
        <w:rPr>
          <w:rFonts w:ascii="Tahoma" w:eastAsia="Tahoma" w:hAnsi="Tahoma" w:cs="Tahoma"/>
          <w:b/>
          <w:sz w:val="20"/>
          <w:szCs w:val="20"/>
        </w:rPr>
        <w:t xml:space="preserve"> 2024-25/</w:t>
      </w:r>
      <w:r w:rsidR="00285FBC">
        <w:rPr>
          <w:rFonts w:ascii="Tahoma" w:eastAsia="Tahoma" w:hAnsi="Tahoma" w:cs="Tahoma"/>
          <w:b/>
          <w:sz w:val="20"/>
          <w:szCs w:val="20"/>
        </w:rPr>
        <w:t>C</w:t>
      </w:r>
      <w:r w:rsidR="0047193C">
        <w:rPr>
          <w:rFonts w:ascii="Tahoma" w:eastAsia="Tahoma" w:hAnsi="Tahoma" w:cs="Tahoma"/>
          <w:b/>
          <w:sz w:val="20"/>
          <w:szCs w:val="20"/>
        </w:rPr>
        <w:t>WO</w:t>
      </w:r>
      <w:r w:rsidRPr="007950B7">
        <w:rPr>
          <w:rFonts w:ascii="Tahoma" w:eastAsia="Tahoma" w:hAnsi="Tahoma" w:cs="Tahoma"/>
          <w:b/>
          <w:sz w:val="20"/>
          <w:szCs w:val="20"/>
        </w:rPr>
        <w:t>/2B/LNM-</w:t>
      </w:r>
      <w:r w:rsidR="0047193C">
        <w:rPr>
          <w:rFonts w:ascii="Tahoma" w:eastAsia="Tahoma" w:hAnsi="Tahoma" w:cs="Tahoma"/>
          <w:b/>
          <w:sz w:val="20"/>
          <w:szCs w:val="20"/>
        </w:rPr>
        <w:t>888</w:t>
      </w:r>
    </w:p>
    <w:p w14:paraId="2583AFB7" w14:textId="77777777" w:rsidR="006377FF" w:rsidRPr="007950B7" w:rsidRDefault="006377FF">
      <w:pPr>
        <w:widowControl/>
        <w:pBdr>
          <w:top w:val="nil"/>
          <w:left w:val="nil"/>
          <w:bottom w:val="nil"/>
          <w:right w:val="nil"/>
          <w:between w:val="nil"/>
        </w:pBdr>
        <w:jc w:val="center"/>
        <w:rPr>
          <w:rFonts w:ascii="Tahoma" w:eastAsia="Tahoma" w:hAnsi="Tahoma" w:cs="Tahoma"/>
          <w:b/>
          <w:sz w:val="28"/>
          <w:szCs w:val="28"/>
          <w:u w:val="single"/>
        </w:rPr>
      </w:pPr>
    </w:p>
    <w:p w14:paraId="47F8B67A" w14:textId="77777777" w:rsidR="006377FF" w:rsidRPr="007950B7" w:rsidRDefault="008B5065">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8B5065">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7950B7"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7D624D88"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 xml:space="preserve">The institute invites proposals from competent vendors for </w:t>
      </w:r>
      <w:bookmarkStart w:id="0" w:name="_Hlk186450467"/>
      <w:r w:rsidR="008B4EEC" w:rsidRPr="007950B7">
        <w:rPr>
          <w:rFonts w:ascii="Tahoma" w:eastAsia="Tahoma" w:hAnsi="Tahoma" w:cs="Tahoma"/>
          <w:sz w:val="19"/>
          <w:szCs w:val="19"/>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  Monkey/ Bird proofing at Boys Hostel-4 Tower1 and Tower-2 and Girls hostel</w:t>
      </w:r>
      <w:r w:rsidR="008B4EEC">
        <w:rPr>
          <w:rFonts w:ascii="Tahoma" w:eastAsia="Tahoma" w:hAnsi="Tahoma" w:cs="Tahoma"/>
          <w:b/>
          <w:sz w:val="19"/>
          <w:szCs w:val="19"/>
        </w:rPr>
        <w:t>”</w:t>
      </w:r>
      <w:bookmarkEnd w:id="0"/>
      <w:r w:rsidRPr="007950B7">
        <w:rPr>
          <w:rFonts w:ascii="Tahoma" w:eastAsia="Tahoma" w:hAnsi="Tahoma" w:cs="Tahoma"/>
          <w:b/>
          <w:sz w:val="15"/>
          <w:szCs w:val="15"/>
        </w:rPr>
        <w:t xml:space="preserve">. </w:t>
      </w:r>
      <w:r w:rsidRPr="007950B7">
        <w:rPr>
          <w:rFonts w:ascii="Tahoma" w:eastAsia="Tahoma" w:hAnsi="Tahoma" w:cs="Tahoma"/>
          <w:sz w:val="19"/>
          <w:szCs w:val="19"/>
        </w:rPr>
        <w:t xml:space="preserve">Bidders can submit their sealed </w:t>
      </w:r>
      <w:r w:rsidR="00CB7527" w:rsidRPr="007950B7">
        <w:rPr>
          <w:rFonts w:ascii="Tahoma" w:eastAsia="Tahoma" w:hAnsi="Tahoma" w:cs="Tahoma"/>
          <w:sz w:val="19"/>
          <w:szCs w:val="19"/>
        </w:rPr>
        <w:t>offers</w:t>
      </w:r>
      <w:r w:rsidRPr="007950B7">
        <w:rPr>
          <w:rFonts w:ascii="Tahoma" w:eastAsia="Tahoma" w:hAnsi="Tahoma" w:cs="Tahoma"/>
          <w:sz w:val="19"/>
          <w:szCs w:val="19"/>
        </w:rPr>
        <w:t xml:space="preserve"> at the following address by Email/Speed-Post/ Registered Post/ By-hand/courier before 05:00 PM on </w:t>
      </w:r>
      <w:r w:rsidR="00AD27E1">
        <w:rPr>
          <w:rFonts w:ascii="Tahoma" w:eastAsia="Tahoma" w:hAnsi="Tahoma" w:cs="Tahoma"/>
          <w:b/>
          <w:sz w:val="19"/>
          <w:szCs w:val="19"/>
        </w:rPr>
        <w:t>15</w:t>
      </w:r>
      <w:r w:rsidRPr="007950B7">
        <w:rPr>
          <w:rFonts w:ascii="Tahoma" w:eastAsia="Tahoma" w:hAnsi="Tahoma" w:cs="Tahoma"/>
          <w:b/>
          <w:sz w:val="19"/>
          <w:szCs w:val="19"/>
        </w:rPr>
        <w:t>.</w:t>
      </w:r>
      <w:r w:rsidR="0047193C">
        <w:rPr>
          <w:rFonts w:ascii="Tahoma" w:eastAsia="Tahoma" w:hAnsi="Tahoma" w:cs="Tahoma"/>
          <w:b/>
          <w:sz w:val="19"/>
          <w:szCs w:val="19"/>
        </w:rPr>
        <w:t>0</w:t>
      </w:r>
      <w:r w:rsidR="00C63E8F">
        <w:rPr>
          <w:rFonts w:ascii="Tahoma" w:eastAsia="Tahoma" w:hAnsi="Tahoma" w:cs="Tahoma"/>
          <w:b/>
          <w:sz w:val="19"/>
          <w:szCs w:val="19"/>
        </w:rPr>
        <w:t>2</w:t>
      </w:r>
      <w:r w:rsidRPr="007950B7">
        <w:rPr>
          <w:rFonts w:ascii="Tahoma" w:eastAsia="Tahoma" w:hAnsi="Tahoma" w:cs="Tahoma"/>
          <w:b/>
          <w:sz w:val="19"/>
          <w:szCs w:val="19"/>
        </w:rPr>
        <w:t>.202</w:t>
      </w:r>
      <w:r w:rsidR="00F01950">
        <w:rPr>
          <w:rFonts w:ascii="Tahoma" w:eastAsia="Tahoma" w:hAnsi="Tahoma" w:cs="Tahoma"/>
          <w:b/>
          <w:sz w:val="19"/>
          <w:szCs w:val="19"/>
        </w:rPr>
        <w:t>5</w:t>
      </w:r>
      <w:r w:rsidRPr="007950B7">
        <w:rPr>
          <w:rFonts w:ascii="Tahoma" w:eastAsia="Tahoma" w:hAnsi="Tahoma" w:cs="Tahoma"/>
          <w:b/>
          <w:sz w:val="19"/>
          <w:szCs w:val="19"/>
        </w:rPr>
        <w:t xml:space="preserve"> (Last date of bid submission).</w:t>
      </w:r>
    </w:p>
    <w:p w14:paraId="1F2E03EA"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u w:val="single"/>
        </w:rPr>
        <w:t>Filing of Tender:</w:t>
      </w:r>
    </w:p>
    <w:p w14:paraId="4358EEF7" w14:textId="77777777" w:rsidR="006377FF" w:rsidRPr="007950B7" w:rsidRDefault="008B5065">
      <w:pPr>
        <w:widowControl/>
        <w:pBdr>
          <w:top w:val="nil"/>
          <w:left w:val="nil"/>
          <w:bottom w:val="nil"/>
          <w:right w:val="nil"/>
          <w:between w:val="nil"/>
        </w:pBdr>
        <w:spacing w:before="200"/>
        <w:jc w:val="both"/>
        <w:rPr>
          <w:rFonts w:ascii="Tahoma" w:eastAsia="Tahoma" w:hAnsi="Tahoma" w:cs="Tahoma"/>
          <w:b/>
          <w:sz w:val="19"/>
          <w:szCs w:val="19"/>
          <w:u w:val="single"/>
        </w:rPr>
      </w:pPr>
      <w:r w:rsidRPr="007950B7">
        <w:rPr>
          <w:rFonts w:ascii="Tahoma" w:eastAsia="Tahoma" w:hAnsi="Tahoma" w:cs="Tahoma"/>
          <w:b/>
          <w:sz w:val="19"/>
          <w:szCs w:val="19"/>
          <w:u w:val="single"/>
        </w:rPr>
        <w:t>Option 1: Physical submission of offers (hard copy) in sealed envelopes.</w:t>
      </w:r>
    </w:p>
    <w:p w14:paraId="45D45418"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tender subject and reference number must be mentioned on the envelope. </w:t>
      </w:r>
    </w:p>
    <w:p w14:paraId="2317D9BE" w14:textId="77777777" w:rsidR="006377FF" w:rsidRPr="007950B7" w:rsidRDefault="006377FF">
      <w:pPr>
        <w:rPr>
          <w:rFonts w:ascii="Tahoma" w:eastAsia="Tahoma" w:hAnsi="Tahoma" w:cs="Tahoma"/>
          <w:sz w:val="19"/>
          <w:szCs w:val="19"/>
        </w:rPr>
      </w:pPr>
    </w:p>
    <w:p w14:paraId="65091EDE"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Director</w:t>
      </w:r>
    </w:p>
    <w:p w14:paraId="29F22A7A"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The LNM Institute of Information Technology,</w:t>
      </w:r>
    </w:p>
    <w:p w14:paraId="4A545F83"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Gram – Rupa Ki Nangal, Post – Sumel,</w:t>
      </w:r>
    </w:p>
    <w:p w14:paraId="21E11296"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Via – Jamdoli, Jaipur- 302031</w:t>
      </w:r>
    </w:p>
    <w:p w14:paraId="5292D0D8"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 xml:space="preserve">Email: </w:t>
      </w:r>
      <w:hyperlink r:id="rId9">
        <w:r w:rsidR="006377FF" w:rsidRPr="007950B7">
          <w:rPr>
            <w:rFonts w:ascii="Tahoma" w:eastAsia="Tahoma" w:hAnsi="Tahoma" w:cs="Tahoma"/>
            <w:sz w:val="19"/>
            <w:szCs w:val="19"/>
          </w:rPr>
          <w:t>directoroffice@lnmiit.ac.in</w:t>
        </w:r>
      </w:hyperlink>
    </w:p>
    <w:p w14:paraId="6562CBD4" w14:textId="77777777" w:rsidR="006377FF" w:rsidRPr="007950B7" w:rsidRDefault="006377FF">
      <w:pPr>
        <w:rPr>
          <w:rFonts w:ascii="Tahoma" w:eastAsia="Tahoma" w:hAnsi="Tahoma" w:cs="Tahoma"/>
          <w:sz w:val="19"/>
          <w:szCs w:val="19"/>
        </w:rPr>
      </w:pPr>
    </w:p>
    <w:p w14:paraId="1A326A4C" w14:textId="77777777" w:rsidR="006377FF" w:rsidRPr="007950B7" w:rsidRDefault="008B5065">
      <w:pPr>
        <w:widowControl/>
        <w:pBdr>
          <w:top w:val="nil"/>
          <w:left w:val="nil"/>
          <w:bottom w:val="nil"/>
          <w:right w:val="nil"/>
          <w:between w:val="nil"/>
        </w:pBdr>
        <w:jc w:val="both"/>
        <w:rPr>
          <w:rFonts w:ascii="Tahoma" w:eastAsia="Tahoma" w:hAnsi="Tahoma" w:cs="Tahoma"/>
          <w:b/>
          <w:sz w:val="19"/>
          <w:szCs w:val="19"/>
          <w:u w:val="single"/>
        </w:rPr>
      </w:pPr>
      <w:r w:rsidRPr="007950B7">
        <w:rPr>
          <w:rFonts w:ascii="Tahoma" w:eastAsia="Tahoma" w:hAnsi="Tahoma" w:cs="Tahoma"/>
          <w:b/>
          <w:sz w:val="19"/>
          <w:szCs w:val="19"/>
          <w:u w:val="single"/>
        </w:rPr>
        <w:t>Option 2: Password-protected online submission via Email </w:t>
      </w:r>
    </w:p>
    <w:p w14:paraId="1B2496C4"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Password-protected offers can be submitted by the bidders via email at the below-mentioned email IDs.</w:t>
      </w:r>
    </w:p>
    <w:p w14:paraId="65B896AC"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0">
        <w:r w:rsidRPr="007950B7">
          <w:rPr>
            <w:rFonts w:ascii="Tahoma" w:eastAsia="Tahoma" w:hAnsi="Tahoma" w:cs="Tahoma"/>
            <w:b/>
            <w:sz w:val="19"/>
            <w:szCs w:val="19"/>
            <w:u w:val="single"/>
          </w:rPr>
          <w:t>tender-document@lnmiit.ac.in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(password-protected document)</w:t>
      </w:r>
    </w:p>
    <w:p w14:paraId="75792A89"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1">
        <w:r w:rsidRPr="007950B7">
          <w:rPr>
            <w:rFonts w:ascii="Tahoma" w:eastAsia="Tahoma" w:hAnsi="Tahoma" w:cs="Tahoma"/>
            <w:b/>
            <w:sz w:val="19"/>
            <w:szCs w:val="19"/>
            <w:u w:val="single"/>
          </w:rPr>
          <w:t>tender-password@lnmiit.ac.in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 only)</w:t>
      </w:r>
    </w:p>
    <w:p w14:paraId="4461B2BE"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rPr>
        <w:t>The tender subject and reference number must be mentioned in the subject line of the emails. </w:t>
      </w:r>
    </w:p>
    <w:p w14:paraId="73130F4B" w14:textId="77777777" w:rsidR="006377FF" w:rsidRPr="007950B7"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7950B7" w:rsidRDefault="008B5065">
      <w:pPr>
        <w:widowControl/>
        <w:pBdr>
          <w:top w:val="nil"/>
          <w:left w:val="nil"/>
          <w:bottom w:val="nil"/>
          <w:right w:val="nil"/>
          <w:between w:val="nil"/>
        </w:pBdr>
        <w:rPr>
          <w:rFonts w:ascii="Tahoma" w:eastAsia="Tahoma" w:hAnsi="Tahoma" w:cs="Tahoma"/>
          <w:sz w:val="19"/>
          <w:szCs w:val="19"/>
        </w:rPr>
      </w:pPr>
      <w:r w:rsidRPr="007950B7">
        <w:rPr>
          <w:rFonts w:ascii="Tahoma" w:eastAsia="Tahoma" w:hAnsi="Tahoma" w:cs="Tahoma"/>
          <w:b/>
          <w:sz w:val="19"/>
          <w:szCs w:val="19"/>
        </w:rPr>
        <w:t>Bid Process:</w:t>
      </w:r>
    </w:p>
    <w:p w14:paraId="25F90080" w14:textId="77777777" w:rsidR="006377FF" w:rsidRPr="007950B7" w:rsidRDefault="008B5065">
      <w:pPr>
        <w:widowControl/>
        <w:pBdr>
          <w:top w:val="nil"/>
          <w:left w:val="nil"/>
          <w:bottom w:val="nil"/>
          <w:right w:val="nil"/>
          <w:between w:val="nil"/>
        </w:pBdr>
        <w:spacing w:after="280"/>
        <w:jc w:val="both"/>
        <w:rPr>
          <w:rFonts w:ascii="Tahoma" w:eastAsia="Tahoma" w:hAnsi="Tahoma" w:cs="Tahoma"/>
          <w:sz w:val="19"/>
          <w:szCs w:val="19"/>
        </w:rPr>
      </w:pPr>
      <w:r w:rsidRPr="007950B7">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Envelopes/Emails should be duly marked as follows: </w:t>
      </w:r>
    </w:p>
    <w:p w14:paraId="57409EE5" w14:textId="7732A430" w:rsidR="006377FF" w:rsidRPr="007950B7" w:rsidRDefault="008B5065">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 xml:space="preserve">Technical bid for the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  Monkey/ Bird proofing at Boys Hostel-4 Tower1 and Tower-2 and Girls hostel</w:t>
      </w:r>
      <w:r w:rsidR="00B948F9">
        <w:rPr>
          <w:rFonts w:ascii="Tahoma" w:eastAsia="Tahoma" w:hAnsi="Tahoma" w:cs="Tahoma"/>
          <w:b/>
          <w:sz w:val="19"/>
          <w:szCs w:val="19"/>
        </w:rPr>
        <w:t>”</w:t>
      </w:r>
      <w:r w:rsidR="001B141F" w:rsidRPr="007950B7">
        <w:rPr>
          <w:rFonts w:ascii="Tahoma" w:eastAsia="Tahoma" w:hAnsi="Tahoma" w:cs="Tahoma"/>
          <w:b/>
          <w:sz w:val="15"/>
          <w:szCs w:val="15"/>
        </w:rPr>
        <w:t xml:space="preserve">. </w:t>
      </w:r>
    </w:p>
    <w:p w14:paraId="16E2EFD4" w14:textId="43509C17" w:rsidR="006377FF" w:rsidRPr="008B4EEC" w:rsidRDefault="008B5065" w:rsidP="008B4EEC">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8B4EEC">
        <w:rPr>
          <w:rFonts w:ascii="Tahoma" w:eastAsia="Tahoma" w:hAnsi="Tahoma" w:cs="Tahoma"/>
          <w:b/>
          <w:sz w:val="19"/>
          <w:szCs w:val="19"/>
        </w:rPr>
        <w:t xml:space="preserve">Commercial Bid for the </w:t>
      </w:r>
      <w:r w:rsidR="00285FBC" w:rsidRPr="008B4EEC">
        <w:rPr>
          <w:rFonts w:ascii="Tahoma" w:eastAsia="Tahoma" w:hAnsi="Tahoma" w:cs="Tahoma"/>
          <w:sz w:val="19"/>
          <w:szCs w:val="19"/>
        </w:rPr>
        <w:t>for</w:t>
      </w:r>
      <w:r w:rsidR="00B948F9">
        <w:rPr>
          <w:rFonts w:ascii="Tahoma" w:eastAsia="Tahoma" w:hAnsi="Tahoma" w:cs="Tahoma"/>
          <w:sz w:val="19"/>
          <w:szCs w:val="19"/>
        </w:rPr>
        <w:t xml:space="preserve"> </w:t>
      </w:r>
      <w:r w:rsidR="00B948F9" w:rsidRPr="007950B7">
        <w:rPr>
          <w:rFonts w:ascii="Tahoma" w:eastAsia="Tahoma" w:hAnsi="Tahoma" w:cs="Tahoma"/>
          <w:sz w:val="19"/>
          <w:szCs w:val="19"/>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  Monkey/ Bird proofing at Boys Hostel-4 Tower1 and Tower-2 and Girls hostel</w:t>
      </w:r>
      <w:r w:rsidR="00B948F9">
        <w:rPr>
          <w:rFonts w:ascii="Tahoma" w:eastAsia="Tahoma" w:hAnsi="Tahoma" w:cs="Tahoma"/>
          <w:b/>
          <w:sz w:val="19"/>
          <w:szCs w:val="19"/>
        </w:rPr>
        <w:t>”</w:t>
      </w:r>
      <w:r w:rsidR="001B141F" w:rsidRPr="007950B7">
        <w:rPr>
          <w:rFonts w:ascii="Tahoma" w:eastAsia="Tahoma" w:hAnsi="Tahoma" w:cs="Tahoma"/>
          <w:b/>
          <w:sz w:val="15"/>
          <w:szCs w:val="15"/>
        </w:rPr>
        <w:t xml:space="preserve">. </w:t>
      </w:r>
    </w:p>
    <w:p w14:paraId="088F2163" w14:textId="77777777" w:rsidR="008B4EEC" w:rsidRPr="008B4EEC" w:rsidRDefault="008B4EEC" w:rsidP="008B4EEC">
      <w:pPr>
        <w:widowControl/>
        <w:pBdr>
          <w:top w:val="nil"/>
          <w:left w:val="nil"/>
          <w:bottom w:val="nil"/>
          <w:right w:val="nil"/>
          <w:between w:val="nil"/>
        </w:pBdr>
        <w:jc w:val="both"/>
        <w:rPr>
          <w:rFonts w:ascii="Tahoma" w:eastAsia="Tahoma" w:hAnsi="Tahoma" w:cs="Tahoma"/>
          <w:sz w:val="19"/>
          <w:szCs w:val="19"/>
        </w:rPr>
      </w:pPr>
    </w:p>
    <w:p w14:paraId="1B17499F" w14:textId="204438DB"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 xml:space="preserve">Both Envelopes/files should be enclosed/attached in a single envelope/email bearing the heading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  Monkey/ Bird proofing at Boys Hostel-4 Tower1 and Tower-2 and Girls hostel</w:t>
      </w:r>
      <w:r w:rsidR="00B948F9">
        <w:rPr>
          <w:rFonts w:ascii="Tahoma" w:eastAsia="Tahoma" w:hAnsi="Tahoma" w:cs="Tahoma"/>
          <w:b/>
          <w:sz w:val="19"/>
          <w:szCs w:val="19"/>
        </w:rPr>
        <w:t>”</w:t>
      </w:r>
      <w:r w:rsidR="008B4EEC">
        <w:rPr>
          <w:rFonts w:ascii="Tahoma" w:eastAsia="Tahoma" w:hAnsi="Tahoma" w:cs="Tahoma"/>
          <w:b/>
          <w:sz w:val="19"/>
          <w:szCs w:val="19"/>
        </w:rPr>
        <w:t xml:space="preserve"> </w:t>
      </w:r>
      <w:r w:rsidRPr="007950B7">
        <w:rPr>
          <w:rFonts w:ascii="Tahoma" w:eastAsia="Tahoma" w:hAnsi="Tahoma" w:cs="Tahoma"/>
          <w:b/>
          <w:sz w:val="19"/>
          <w:szCs w:val="19"/>
        </w:rPr>
        <w:t>Tender No.: 2024-25/</w:t>
      </w:r>
      <w:r w:rsidR="00B7439D">
        <w:rPr>
          <w:rFonts w:ascii="Tahoma" w:eastAsia="Tahoma" w:hAnsi="Tahoma" w:cs="Tahoma"/>
          <w:b/>
          <w:sz w:val="19"/>
          <w:szCs w:val="19"/>
        </w:rPr>
        <w:t>C</w:t>
      </w:r>
      <w:r w:rsidR="0047193C">
        <w:rPr>
          <w:rFonts w:ascii="Tahoma" w:eastAsia="Tahoma" w:hAnsi="Tahoma" w:cs="Tahoma"/>
          <w:b/>
          <w:sz w:val="19"/>
          <w:szCs w:val="19"/>
        </w:rPr>
        <w:t>WO</w:t>
      </w:r>
      <w:r w:rsidRPr="007950B7">
        <w:rPr>
          <w:rFonts w:ascii="Tahoma" w:eastAsia="Tahoma" w:hAnsi="Tahoma" w:cs="Tahoma"/>
          <w:b/>
          <w:sz w:val="19"/>
          <w:szCs w:val="19"/>
        </w:rPr>
        <w:t>/2B/LNM-</w:t>
      </w:r>
      <w:r w:rsidR="0047193C">
        <w:rPr>
          <w:rFonts w:ascii="Tahoma" w:eastAsia="Tahoma" w:hAnsi="Tahoma" w:cs="Tahoma"/>
          <w:b/>
          <w:sz w:val="19"/>
          <w:szCs w:val="19"/>
        </w:rPr>
        <w:t>888</w:t>
      </w:r>
      <w:r w:rsidRPr="007950B7">
        <w:rPr>
          <w:rFonts w:ascii="Tahoma" w:eastAsia="Tahoma" w:hAnsi="Tahoma" w:cs="Tahoma"/>
          <w:b/>
          <w:sz w:val="19"/>
          <w:szCs w:val="19"/>
        </w:rPr>
        <w:t>)”. </w:t>
      </w:r>
    </w:p>
    <w:p w14:paraId="677015AD"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are liable to be rejected: </w:t>
      </w:r>
    </w:p>
    <w:p w14:paraId="5F024FFE"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If the above-mentioned bid submission procedure is not followed.</w:t>
      </w:r>
    </w:p>
    <w:p w14:paraId="76C39A56"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Incomplete and non-conforming bids.</w:t>
      </w:r>
    </w:p>
    <w:p w14:paraId="4904D7FE" w14:textId="77777777" w:rsidR="006377FF" w:rsidRPr="007950B7" w:rsidRDefault="008B5065">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7950B7">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DF03C3" w14:textId="77777777" w:rsidR="006377FF" w:rsidRPr="007950B7" w:rsidRDefault="006377FF">
      <w:pPr>
        <w:rPr>
          <w:rFonts w:ascii="Tahoma" w:eastAsia="Tahoma" w:hAnsi="Tahoma" w:cs="Tahoma"/>
          <w:b/>
          <w:sz w:val="20"/>
          <w:szCs w:val="20"/>
          <w:u w:val="single"/>
        </w:rPr>
      </w:pP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7950B7" w:rsidRDefault="006377FF">
      <w:pPr>
        <w:rPr>
          <w:rFonts w:ascii="Tahoma" w:eastAsia="Tahoma" w:hAnsi="Tahoma" w:cs="Tahoma"/>
          <w:b/>
          <w:sz w:val="20"/>
          <w:szCs w:val="20"/>
          <w:u w:val="single"/>
        </w:rPr>
      </w:pPr>
    </w:p>
    <w:p w14:paraId="2B105985" w14:textId="77777777" w:rsidR="006377FF" w:rsidRPr="007950B7" w:rsidRDefault="008B5065">
      <w:pPr>
        <w:rPr>
          <w:rFonts w:ascii="Tahoma" w:eastAsia="Tahoma" w:hAnsi="Tahoma" w:cs="Tahoma"/>
          <w:i/>
          <w:sz w:val="20"/>
          <w:szCs w:val="20"/>
          <w:u w:val="single"/>
        </w:rPr>
      </w:pPr>
      <w:r w:rsidRPr="007950B7">
        <w:rPr>
          <w:rFonts w:ascii="Tahoma" w:eastAsia="Tahoma" w:hAnsi="Tahoma" w:cs="Tahoma"/>
          <w:b/>
          <w:sz w:val="20"/>
          <w:szCs w:val="20"/>
          <w:u w:val="single"/>
        </w:rPr>
        <w:t xml:space="preserve">Technical Bid: </w:t>
      </w:r>
      <w:r w:rsidRPr="007950B7">
        <w:rPr>
          <w:rFonts w:ascii="Tahoma" w:eastAsia="Tahoma" w:hAnsi="Tahoma" w:cs="Tahoma"/>
          <w:i/>
          <w:sz w:val="20"/>
          <w:szCs w:val="20"/>
          <w:u w:val="single"/>
        </w:rPr>
        <w:t>(in a separate sealed envelope/via email)</w:t>
      </w:r>
    </w:p>
    <w:p w14:paraId="2D4701BC" w14:textId="77777777" w:rsidR="006377FF" w:rsidRPr="007950B7" w:rsidRDefault="006377FF">
      <w:pPr>
        <w:rPr>
          <w:rFonts w:ascii="Tahoma" w:eastAsia="Tahoma" w:hAnsi="Tahoma" w:cs="Tahoma"/>
          <w:i/>
          <w:sz w:val="20"/>
          <w:szCs w:val="20"/>
        </w:rPr>
      </w:pPr>
    </w:p>
    <w:p w14:paraId="181A488A" w14:textId="77777777" w:rsidR="006377FF" w:rsidRPr="007950B7" w:rsidRDefault="008B5065">
      <w:pPr>
        <w:pBdr>
          <w:top w:val="nil"/>
          <w:left w:val="nil"/>
          <w:bottom w:val="nil"/>
          <w:right w:val="nil"/>
          <w:between w:val="nil"/>
        </w:pBdr>
        <w:jc w:val="both"/>
        <w:rPr>
          <w:rFonts w:ascii="Tahoma" w:eastAsia="Tahoma" w:hAnsi="Tahoma" w:cs="Tahoma"/>
          <w:sz w:val="20"/>
          <w:szCs w:val="20"/>
        </w:rPr>
      </w:pPr>
      <w:r w:rsidRPr="007950B7">
        <w:rPr>
          <w:rFonts w:ascii="Tahoma" w:eastAsia="Tahoma" w:hAnsi="Tahoma" w:cs="Tahoma"/>
          <w:sz w:val="20"/>
          <w:szCs w:val="20"/>
        </w:rPr>
        <w:t>While submitting quotations, the following procedure/ formalities and conditions may kindly be adhered.</w:t>
      </w:r>
    </w:p>
    <w:p w14:paraId="435D954C"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Company profile or brief note about the bidder's company, PAN number, and GST number should be submitted by the Vendor.</w:t>
      </w:r>
    </w:p>
    <w:p w14:paraId="7835632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The List of Directors/Partners/Proprietor/Members of the Firm to be attached.</w:t>
      </w:r>
    </w:p>
    <w:p w14:paraId="332A4B4E"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Detail of other associated/sister concerns (if any) of Directors/Partners/ Proprietor/ Members to be provided.</w:t>
      </w:r>
    </w:p>
    <w:p w14:paraId="7897AB5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Turnover for the last three years to be mentioned. (Copy to be enclosed)</w:t>
      </w:r>
    </w:p>
    <w:p w14:paraId="6D95887D"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List of the client to whom the vendor has delivered the goods or provided the services in the past.</w:t>
      </w:r>
    </w:p>
    <w:p w14:paraId="1CA219B9" w14:textId="41E92AD3" w:rsidR="006377FF" w:rsidRDefault="008B5065">
      <w:pPr>
        <w:widowControl/>
        <w:numPr>
          <w:ilvl w:val="0"/>
          <w:numId w:val="3"/>
        </w:numPr>
        <w:pBdr>
          <w:top w:val="nil"/>
          <w:left w:val="nil"/>
          <w:bottom w:val="nil"/>
          <w:right w:val="nil"/>
          <w:between w:val="nil"/>
        </w:pBdr>
        <w:ind w:left="360"/>
        <w:rPr>
          <w:rFonts w:ascii="Tahoma" w:eastAsia="Tahoma" w:hAnsi="Tahoma" w:cs="Tahoma"/>
          <w:sz w:val="20"/>
          <w:szCs w:val="20"/>
        </w:rPr>
      </w:pPr>
      <w:r w:rsidRPr="007950B7">
        <w:rPr>
          <w:rFonts w:ascii="Tahoma" w:eastAsia="Tahoma" w:hAnsi="Tahoma" w:cs="Tahoma"/>
        </w:rPr>
        <w:t>The Client List with some purchase orders and satisfactory certificate (to whom the vendor has delivered the goods/</w:t>
      </w:r>
      <w:r w:rsidRPr="007950B7">
        <w:rPr>
          <w:rFonts w:ascii="Tahoma" w:eastAsia="Tahoma" w:hAnsi="Tahoma" w:cs="Tahoma"/>
          <w:sz w:val="20"/>
          <w:szCs w:val="20"/>
        </w:rPr>
        <w:t>provided the services in the past).</w:t>
      </w:r>
    </w:p>
    <w:p w14:paraId="291CA5F6" w14:textId="17747A17" w:rsidR="0028580D" w:rsidRPr="007950B7" w:rsidRDefault="0028580D">
      <w:pPr>
        <w:widowControl/>
        <w:numPr>
          <w:ilvl w:val="0"/>
          <w:numId w:val="3"/>
        </w:numPr>
        <w:pBdr>
          <w:top w:val="nil"/>
          <w:left w:val="nil"/>
          <w:bottom w:val="nil"/>
          <w:right w:val="nil"/>
          <w:between w:val="nil"/>
        </w:pBdr>
        <w:ind w:left="360"/>
        <w:rPr>
          <w:rFonts w:ascii="Tahoma" w:eastAsia="Tahoma" w:hAnsi="Tahoma" w:cs="Tahoma"/>
          <w:sz w:val="20"/>
          <w:szCs w:val="20"/>
        </w:rPr>
      </w:pPr>
      <w:r>
        <w:rPr>
          <w:rFonts w:ascii="Tahoma" w:eastAsia="Tahoma" w:hAnsi="Tahoma" w:cs="Tahoma"/>
          <w:sz w:val="20"/>
          <w:szCs w:val="20"/>
        </w:rPr>
        <w:t xml:space="preserve">Vendor will submit sample of </w:t>
      </w:r>
      <w:r w:rsidR="00B201BE">
        <w:rPr>
          <w:rFonts w:ascii="Tahoma" w:eastAsia="Tahoma" w:hAnsi="Tahoma" w:cs="Tahoma"/>
          <w:sz w:val="20"/>
          <w:szCs w:val="20"/>
        </w:rPr>
        <w:t xml:space="preserve"> 2ft X 2ft of the proposed grill with the technical bid. Bids without sample will be rejected. </w:t>
      </w:r>
      <w:r>
        <w:rPr>
          <w:rFonts w:ascii="Tahoma" w:eastAsia="Tahoma" w:hAnsi="Tahoma" w:cs="Tahoma"/>
          <w:sz w:val="20"/>
          <w:szCs w:val="20"/>
        </w:rPr>
        <w:t xml:space="preserve"> </w:t>
      </w:r>
    </w:p>
    <w:p w14:paraId="11C1A0DB"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Specification shall be provided as per the details given below:</w:t>
      </w:r>
    </w:p>
    <w:p w14:paraId="4C44B272" w14:textId="77777777" w:rsidR="006377FF" w:rsidRPr="007950B7" w:rsidRDefault="006377FF">
      <w:pPr>
        <w:tabs>
          <w:tab w:val="left" w:pos="1561"/>
        </w:tabs>
        <w:jc w:val="both"/>
        <w:rPr>
          <w:rFonts w:ascii="Tahoma" w:eastAsia="Tahoma" w:hAnsi="Tahoma" w:cs="Tahoma"/>
          <w:sz w:val="20"/>
          <w:szCs w:val="20"/>
        </w:rPr>
      </w:pPr>
    </w:p>
    <w:p w14:paraId="027EA4CC" w14:textId="2A36EC5D" w:rsidR="006377FF" w:rsidRPr="007950B7" w:rsidRDefault="008B5065">
      <w:pPr>
        <w:spacing w:before="240"/>
        <w:rPr>
          <w:rFonts w:ascii="Tahoma" w:eastAsia="Tahoma" w:hAnsi="Tahoma" w:cs="Tahoma"/>
          <w:b/>
          <w:sz w:val="20"/>
          <w:szCs w:val="20"/>
          <w:u w:val="single"/>
        </w:rPr>
      </w:pPr>
      <w:r w:rsidRPr="007950B7">
        <w:rPr>
          <w:rFonts w:ascii="Tahoma" w:eastAsia="Tahoma" w:hAnsi="Tahoma" w:cs="Tahoma"/>
          <w:b/>
          <w:sz w:val="20"/>
          <w:szCs w:val="20"/>
          <w:u w:val="single"/>
        </w:rPr>
        <w:t>Scope of work, technical data sheet</w:t>
      </w:r>
      <w:r w:rsidR="00C11560">
        <w:rPr>
          <w:rFonts w:ascii="Tahoma" w:eastAsia="Tahoma" w:hAnsi="Tahoma" w:cs="Tahoma"/>
          <w:b/>
          <w:sz w:val="20"/>
          <w:szCs w:val="20"/>
          <w:u w:val="single"/>
        </w:rPr>
        <w:t>,</w:t>
      </w:r>
      <w:r w:rsidRPr="007950B7">
        <w:rPr>
          <w:rFonts w:ascii="Tahoma" w:eastAsia="Tahoma" w:hAnsi="Tahoma" w:cs="Tahoma"/>
          <w:b/>
          <w:sz w:val="20"/>
          <w:szCs w:val="20"/>
          <w:u w:val="single"/>
        </w:rPr>
        <w:t xml:space="preserve"> and Specification of the items</w:t>
      </w:r>
      <w:r w:rsidR="00C11560">
        <w:rPr>
          <w:rFonts w:ascii="Tahoma" w:eastAsia="Tahoma" w:hAnsi="Tahoma" w:cs="Tahoma"/>
          <w:b/>
          <w:sz w:val="20"/>
          <w:szCs w:val="20"/>
          <w:u w:val="single"/>
        </w:rPr>
        <w:t>:</w:t>
      </w:r>
    </w:p>
    <w:p w14:paraId="4F84D05E" w14:textId="77777777" w:rsidR="006377FF" w:rsidRPr="007950B7" w:rsidRDefault="006377FF">
      <w:pPr>
        <w:jc w:val="both"/>
        <w:rPr>
          <w:rFonts w:ascii="Tahoma" w:eastAsia="Tahoma" w:hAnsi="Tahoma" w:cs="Tahoma"/>
          <w:b/>
          <w:sz w:val="20"/>
          <w:szCs w:val="20"/>
          <w:u w:val="single"/>
        </w:rPr>
      </w:pPr>
    </w:p>
    <w:p w14:paraId="353A9113" w14:textId="77777777" w:rsidR="006377FF" w:rsidRPr="007950B7" w:rsidRDefault="008B5065">
      <w:pPr>
        <w:pStyle w:val="Heading2"/>
        <w:spacing w:before="186"/>
        <w:ind w:left="0" w:right="0"/>
        <w:jc w:val="both"/>
        <w:rPr>
          <w:rFonts w:ascii="Tahoma" w:eastAsia="Tahoma" w:hAnsi="Tahoma" w:cs="Tahoma"/>
          <w:sz w:val="20"/>
          <w:szCs w:val="20"/>
        </w:rPr>
      </w:pPr>
      <w:r w:rsidRPr="007950B7">
        <w:rPr>
          <w:rFonts w:ascii="Tahoma" w:eastAsia="Tahoma" w:hAnsi="Tahoma" w:cs="Tahoma"/>
          <w:sz w:val="20"/>
          <w:szCs w:val="20"/>
          <w:u w:val="single"/>
        </w:rPr>
        <w:t>Scope of work</w:t>
      </w:r>
    </w:p>
    <w:p w14:paraId="22DC581A" w14:textId="177534BA" w:rsidR="006377FF" w:rsidRPr="007950B7" w:rsidRDefault="008B5065">
      <w:pPr>
        <w:numPr>
          <w:ilvl w:val="0"/>
          <w:numId w:val="2"/>
        </w:numPr>
        <w:pBdr>
          <w:top w:val="nil"/>
          <w:left w:val="nil"/>
          <w:bottom w:val="nil"/>
          <w:right w:val="nil"/>
          <w:between w:val="nil"/>
        </w:pBdr>
        <w:tabs>
          <w:tab w:val="left" w:pos="1561"/>
        </w:tabs>
        <w:spacing w:before="51"/>
        <w:ind w:left="360"/>
        <w:jc w:val="both"/>
        <w:rPr>
          <w:rFonts w:ascii="Tahoma" w:eastAsia="Tahoma" w:hAnsi="Tahoma" w:cs="Tahoma"/>
          <w:sz w:val="20"/>
          <w:szCs w:val="20"/>
        </w:rPr>
      </w:pPr>
      <w:r w:rsidRPr="007950B7">
        <w:rPr>
          <w:rFonts w:ascii="Tahoma" w:eastAsia="Tahoma" w:hAnsi="Tahoma" w:cs="Tahoma"/>
          <w:sz w:val="20"/>
          <w:szCs w:val="20"/>
        </w:rPr>
        <w:t>The scope of work will cover the</w:t>
      </w:r>
      <w:r w:rsidR="007950B7" w:rsidRPr="007950B7">
        <w:rPr>
          <w:rFonts w:ascii="Tahoma" w:eastAsia="Tahoma" w:hAnsi="Tahoma" w:cs="Tahoma"/>
          <w:sz w:val="20"/>
          <w:szCs w:val="20"/>
        </w:rPr>
        <w:t xml:space="preserve"> supply and </w:t>
      </w:r>
      <w:r w:rsidR="00F90BF6" w:rsidRPr="007950B7">
        <w:rPr>
          <w:rFonts w:ascii="Tahoma" w:eastAsia="Tahoma" w:hAnsi="Tahoma" w:cs="Tahoma"/>
          <w:sz w:val="20"/>
          <w:szCs w:val="20"/>
        </w:rPr>
        <w:t xml:space="preserve">installation </w:t>
      </w:r>
      <w:r w:rsidRPr="007950B7">
        <w:rPr>
          <w:rFonts w:ascii="Tahoma" w:eastAsia="Tahoma" w:hAnsi="Tahoma" w:cs="Tahoma"/>
          <w:b/>
          <w:sz w:val="20"/>
          <w:szCs w:val="20"/>
        </w:rPr>
        <w:t xml:space="preserve">of </w:t>
      </w:r>
      <w:r w:rsidR="00285FBC" w:rsidRPr="007950B7">
        <w:rPr>
          <w:rFonts w:ascii="Tahoma" w:eastAsia="Tahoma" w:hAnsi="Tahoma" w:cs="Tahoma"/>
          <w:sz w:val="19"/>
          <w:szCs w:val="19"/>
        </w:rPr>
        <w:t>for</w:t>
      </w:r>
      <w:r w:rsidR="001B141F" w:rsidRPr="007950B7">
        <w:rPr>
          <w:rFonts w:ascii="Tahoma" w:eastAsia="Tahoma" w:hAnsi="Tahoma" w:cs="Tahoma"/>
          <w:sz w:val="19"/>
          <w:szCs w:val="19"/>
        </w:rPr>
        <w:t xml:space="preserve"> </w:t>
      </w:r>
      <w:r w:rsidR="003C040A" w:rsidRPr="007950B7">
        <w:rPr>
          <w:rFonts w:ascii="Tahoma" w:eastAsia="Tahoma" w:hAnsi="Tahoma" w:cs="Tahoma"/>
          <w:sz w:val="19"/>
          <w:szCs w:val="19"/>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  Monkey/ Bird proofing at Boys Hostel-4 Tower1 and Tower-2 and Girls hostel</w:t>
      </w:r>
      <w:r w:rsidR="003C040A">
        <w:rPr>
          <w:rFonts w:ascii="Tahoma" w:eastAsia="Tahoma" w:hAnsi="Tahoma" w:cs="Tahoma"/>
          <w:b/>
          <w:sz w:val="19"/>
          <w:szCs w:val="19"/>
        </w:rPr>
        <w:t xml:space="preserve">” </w:t>
      </w:r>
      <w:r w:rsidRPr="007950B7">
        <w:rPr>
          <w:rFonts w:ascii="Tahoma" w:eastAsia="Tahoma" w:hAnsi="Tahoma" w:cs="Tahoma"/>
          <w:sz w:val="20"/>
          <w:szCs w:val="20"/>
        </w:rPr>
        <w:t xml:space="preserve">at </w:t>
      </w:r>
      <w:r w:rsidR="00C11560">
        <w:rPr>
          <w:rFonts w:ascii="Tahoma" w:eastAsia="Tahoma" w:hAnsi="Tahoma" w:cs="Tahoma"/>
          <w:sz w:val="20"/>
          <w:szCs w:val="20"/>
        </w:rPr>
        <w:t xml:space="preserve">the </w:t>
      </w:r>
      <w:r w:rsidRPr="007950B7">
        <w:rPr>
          <w:rFonts w:ascii="Tahoma" w:eastAsia="Tahoma" w:hAnsi="Tahoma" w:cs="Tahoma"/>
          <w:sz w:val="20"/>
          <w:szCs w:val="20"/>
        </w:rPr>
        <w:t>LNMIIT Jaipur campus</w:t>
      </w:r>
      <w:r w:rsidR="007950B7">
        <w:rPr>
          <w:rFonts w:ascii="Tahoma" w:eastAsia="Tahoma" w:hAnsi="Tahoma" w:cs="Tahoma"/>
          <w:sz w:val="20"/>
          <w:szCs w:val="20"/>
        </w:rPr>
        <w:t>.</w:t>
      </w:r>
    </w:p>
    <w:p w14:paraId="7A2C9AE2" w14:textId="77777777" w:rsidR="006377FF" w:rsidRPr="007950B7" w:rsidRDefault="008B5065">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The Vendor is required to submit the complete documentation of the supplied item after delivery.</w:t>
      </w:r>
    </w:p>
    <w:p w14:paraId="1CD4F3F7" w14:textId="77777777" w:rsidR="0056689A" w:rsidRDefault="0056689A"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2A327A53" w14:textId="3FBE7C94" w:rsidR="00773B2B" w:rsidRPr="003C040A" w:rsidRDefault="007950B7" w:rsidP="003C040A">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sidRPr="007950B7">
        <w:rPr>
          <w:rFonts w:ascii="Tahoma" w:eastAsia="Tahoma" w:hAnsi="Tahoma" w:cs="Tahoma"/>
          <w:b/>
          <w:bCs/>
          <w:sz w:val="20"/>
          <w:szCs w:val="20"/>
          <w:u w:val="single"/>
        </w:rPr>
        <w:t>Specification</w:t>
      </w:r>
      <w:r w:rsidR="0056689A">
        <w:rPr>
          <w:rFonts w:ascii="Tahoma" w:eastAsia="Tahoma" w:hAnsi="Tahoma" w:cs="Tahoma"/>
          <w:b/>
          <w:bCs/>
          <w:sz w:val="20"/>
          <w:szCs w:val="20"/>
          <w:u w:val="single"/>
        </w:rPr>
        <w:t xml:space="preserve"> of </w:t>
      </w:r>
      <w:r w:rsidR="00957361">
        <w:rPr>
          <w:rFonts w:ascii="Tahoma" w:eastAsia="Tahoma" w:hAnsi="Tahoma" w:cs="Tahoma"/>
          <w:b/>
          <w:sz w:val="19"/>
          <w:szCs w:val="19"/>
        </w:rPr>
        <w:t>Invisible grills</w:t>
      </w:r>
      <w:r w:rsidR="00974940">
        <w:rPr>
          <w:rFonts w:ascii="Tahoma" w:eastAsia="Tahoma" w:hAnsi="Tahoma" w:cs="Tahoma"/>
          <w:b/>
          <w:sz w:val="19"/>
          <w:szCs w:val="19"/>
        </w:rPr>
        <w:t xml:space="preserve"> </w:t>
      </w:r>
      <w:r w:rsidR="003C040A">
        <w:rPr>
          <w:rFonts w:ascii="Tahoma" w:eastAsia="Tahoma" w:hAnsi="Tahoma" w:cs="Tahoma"/>
          <w:b/>
          <w:bCs/>
          <w:sz w:val="20"/>
          <w:szCs w:val="20"/>
          <w:u w:val="single"/>
        </w:rPr>
        <w:t>:</w:t>
      </w:r>
    </w:p>
    <w:p w14:paraId="4B806313" w14:textId="77777777" w:rsidR="00773B2B" w:rsidRDefault="00773B2B"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32C41D3C" w14:textId="17D8DA92" w:rsidR="00974940" w:rsidRDefault="00974940" w:rsidP="00974940">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974940">
        <w:rPr>
          <w:rFonts w:ascii="Tahoma" w:eastAsia="Tahoma" w:hAnsi="Tahoma" w:cs="Tahoma"/>
          <w:sz w:val="20"/>
          <w:szCs w:val="20"/>
          <w:lang w:val="en-IN"/>
        </w:rPr>
        <w:t>Stainless Steel SS 304</w:t>
      </w:r>
      <w:r>
        <w:rPr>
          <w:rFonts w:ascii="Tahoma" w:eastAsia="Tahoma" w:hAnsi="Tahoma" w:cs="Tahoma"/>
          <w:sz w:val="20"/>
          <w:szCs w:val="20"/>
          <w:lang w:val="en-IN"/>
        </w:rPr>
        <w:t>/ SS 316 wire</w:t>
      </w:r>
      <w:r w:rsidR="00957361">
        <w:rPr>
          <w:rFonts w:ascii="Tahoma" w:eastAsia="Tahoma" w:hAnsi="Tahoma" w:cs="Tahoma"/>
          <w:sz w:val="20"/>
          <w:szCs w:val="20"/>
          <w:lang w:val="en-IN"/>
        </w:rPr>
        <w:t xml:space="preserve"> rope will be fixed aluminium frame.</w:t>
      </w:r>
    </w:p>
    <w:p w14:paraId="5744ED1F" w14:textId="77777777" w:rsidR="0047193C" w:rsidRDefault="0047193C" w:rsidP="00974940">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7CA60BC8" w14:textId="77777777" w:rsidR="0047193C" w:rsidRPr="007950B7" w:rsidRDefault="0047193C" w:rsidP="0047193C">
      <w:pPr>
        <w:spacing w:before="240"/>
        <w:rPr>
          <w:rFonts w:ascii="Tahoma" w:eastAsia="Tahoma" w:hAnsi="Tahoma" w:cs="Tahoma"/>
          <w:b/>
          <w:sz w:val="20"/>
          <w:szCs w:val="20"/>
          <w:u w:val="single"/>
        </w:rPr>
      </w:pPr>
      <w:r w:rsidRPr="007950B7">
        <w:rPr>
          <w:rFonts w:ascii="Tahoma" w:eastAsia="Tahoma" w:hAnsi="Tahoma" w:cs="Tahoma"/>
          <w:b/>
          <w:sz w:val="20"/>
          <w:szCs w:val="20"/>
          <w:u w:val="single"/>
        </w:rPr>
        <w:t>Technical data sheet and Specification of the items</w:t>
      </w:r>
      <w:r>
        <w:rPr>
          <w:rFonts w:ascii="Tahoma" w:eastAsia="Tahoma" w:hAnsi="Tahoma" w:cs="Tahoma"/>
          <w:b/>
          <w:sz w:val="20"/>
          <w:szCs w:val="20"/>
          <w:u w:val="single"/>
        </w:rPr>
        <w:t>:</w:t>
      </w:r>
    </w:p>
    <w:p w14:paraId="091EF9A9" w14:textId="77777777" w:rsidR="0047193C" w:rsidRPr="007950B7" w:rsidRDefault="0047193C" w:rsidP="0047193C">
      <w:pPr>
        <w:jc w:val="center"/>
        <w:rPr>
          <w:rFonts w:ascii="Tahoma" w:eastAsia="Tahoma" w:hAnsi="Tahoma" w:cs="Tahoma"/>
          <w:b/>
          <w:sz w:val="20"/>
          <w:szCs w:val="20"/>
        </w:rPr>
      </w:pPr>
    </w:p>
    <w:p w14:paraId="045C8192" w14:textId="77777777" w:rsidR="0047193C" w:rsidRPr="00C11560" w:rsidRDefault="0047193C" w:rsidP="0047193C">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Pr="00773B2B">
        <w:rPr>
          <w:rFonts w:ascii="Tahoma" w:eastAsia="Tahoma" w:hAnsi="Tahoma" w:cs="Tahoma"/>
        </w:rPr>
        <w:t>“</w:t>
      </w:r>
      <w:r w:rsidRPr="00B948F9">
        <w:rPr>
          <w:rFonts w:ascii="Tahoma" w:eastAsia="Tahoma" w:hAnsi="Tahoma" w:cs="Tahoma"/>
          <w:b/>
          <w:sz w:val="19"/>
          <w:szCs w:val="19"/>
        </w:rPr>
        <w:t>Supply &amp; Installation of</w:t>
      </w:r>
      <w:r>
        <w:rPr>
          <w:rFonts w:ascii="Tahoma" w:eastAsia="Tahoma" w:hAnsi="Tahoma" w:cs="Tahoma"/>
          <w:b/>
          <w:sz w:val="19"/>
          <w:szCs w:val="19"/>
        </w:rPr>
        <w:t xml:space="preserve"> Invisible grills </w:t>
      </w:r>
      <w:r w:rsidRPr="00B948F9">
        <w:rPr>
          <w:rFonts w:ascii="Tahoma" w:eastAsia="Tahoma" w:hAnsi="Tahoma" w:cs="Tahoma"/>
          <w:b/>
          <w:sz w:val="19"/>
          <w:szCs w:val="19"/>
        </w:rPr>
        <w:t xml:space="preserve"> </w:t>
      </w:r>
      <w:r>
        <w:rPr>
          <w:rFonts w:ascii="Tahoma" w:eastAsia="Tahoma" w:hAnsi="Tahoma" w:cs="Tahoma"/>
          <w:b/>
          <w:sz w:val="19"/>
          <w:szCs w:val="19"/>
        </w:rPr>
        <w:t>for  Monkey/ Bird proofing at Boys Hostel-4 Tower1 and Tower-2 and Girls hostel</w:t>
      </w:r>
      <w:r w:rsidRPr="00B948F9">
        <w:rPr>
          <w:rFonts w:ascii="Tahoma" w:eastAsia="Tahoma" w:hAnsi="Tahoma" w:cs="Tahoma"/>
          <w:b/>
        </w:rPr>
        <w:t>”</w:t>
      </w:r>
    </w:p>
    <w:p w14:paraId="6BE361DA" w14:textId="682A5391" w:rsidR="0047193C" w:rsidRDefault="0047193C" w:rsidP="0047193C">
      <w:pPr>
        <w:jc w:val="center"/>
        <w:rPr>
          <w:rFonts w:ascii="Tahoma" w:eastAsia="Tahoma" w:hAnsi="Tahoma" w:cs="Tahoma"/>
          <w:b/>
          <w:sz w:val="20"/>
          <w:szCs w:val="20"/>
        </w:rPr>
      </w:pPr>
      <w:r w:rsidRPr="007950B7">
        <w:rPr>
          <w:rFonts w:ascii="Tahoma" w:eastAsia="Tahoma" w:hAnsi="Tahoma" w:cs="Tahoma"/>
          <w:b/>
          <w:sz w:val="20"/>
          <w:szCs w:val="20"/>
        </w:rPr>
        <w:t>Tender No.: 2024-25/</w:t>
      </w:r>
      <w:r>
        <w:rPr>
          <w:rFonts w:ascii="Tahoma" w:eastAsia="Tahoma" w:hAnsi="Tahoma" w:cs="Tahoma"/>
          <w:b/>
          <w:sz w:val="20"/>
          <w:szCs w:val="20"/>
        </w:rPr>
        <w:t>CWO</w:t>
      </w:r>
      <w:r w:rsidRPr="007950B7">
        <w:rPr>
          <w:rFonts w:ascii="Tahoma" w:eastAsia="Tahoma" w:hAnsi="Tahoma" w:cs="Tahoma"/>
          <w:b/>
          <w:sz w:val="20"/>
          <w:szCs w:val="20"/>
        </w:rPr>
        <w:t>/2B/LNM-</w:t>
      </w:r>
      <w:r>
        <w:rPr>
          <w:rFonts w:ascii="Tahoma" w:eastAsia="Tahoma" w:hAnsi="Tahoma" w:cs="Tahoma"/>
          <w:b/>
          <w:sz w:val="20"/>
          <w:szCs w:val="20"/>
        </w:rPr>
        <w:t>761</w:t>
      </w:r>
      <w:r w:rsidRPr="007950B7">
        <w:rPr>
          <w:rFonts w:ascii="Tahoma" w:eastAsia="Tahoma" w:hAnsi="Tahoma" w:cs="Tahoma"/>
          <w:b/>
          <w:sz w:val="20"/>
          <w:szCs w:val="20"/>
        </w:rPr>
        <w:t>)</w:t>
      </w:r>
    </w:p>
    <w:p w14:paraId="0D2DE1A8" w14:textId="77777777" w:rsidR="0047193C" w:rsidRPr="007950B7" w:rsidRDefault="0047193C" w:rsidP="0047193C">
      <w:pPr>
        <w:jc w:val="center"/>
        <w:rPr>
          <w:rFonts w:ascii="Tahoma" w:eastAsia="Tahoma" w:hAnsi="Tahoma" w:cs="Tahoma"/>
          <w:b/>
          <w:sz w:val="20"/>
          <w:szCs w:val="20"/>
        </w:rPr>
      </w:pP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175"/>
        <w:gridCol w:w="728"/>
        <w:gridCol w:w="992"/>
      </w:tblGrid>
      <w:tr w:rsidR="0047193C" w:rsidRPr="008C72AE" w14:paraId="3588553A" w14:textId="77777777" w:rsidTr="00590773">
        <w:trPr>
          <w:trHeight w:val="330"/>
        </w:trPr>
        <w:tc>
          <w:tcPr>
            <w:tcW w:w="884" w:type="dxa"/>
            <w:shd w:val="clear" w:color="auto" w:fill="auto"/>
            <w:vAlign w:val="bottom"/>
            <w:hideMark/>
          </w:tcPr>
          <w:p w14:paraId="3436AE71" w14:textId="77777777" w:rsidR="0047193C" w:rsidRPr="008C72AE" w:rsidRDefault="0047193C" w:rsidP="00590773">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6175" w:type="dxa"/>
            <w:shd w:val="clear" w:color="auto" w:fill="auto"/>
            <w:vAlign w:val="bottom"/>
            <w:hideMark/>
          </w:tcPr>
          <w:p w14:paraId="30CEF8AC" w14:textId="77777777" w:rsidR="0047193C" w:rsidRPr="008C72AE" w:rsidRDefault="0047193C" w:rsidP="00590773">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728" w:type="dxa"/>
            <w:shd w:val="clear" w:color="auto" w:fill="auto"/>
            <w:vAlign w:val="bottom"/>
            <w:hideMark/>
          </w:tcPr>
          <w:p w14:paraId="0F26AD3D" w14:textId="77777777" w:rsidR="0047193C" w:rsidRPr="008C72AE" w:rsidRDefault="0047193C" w:rsidP="00590773">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92" w:type="dxa"/>
            <w:shd w:val="clear" w:color="auto" w:fill="auto"/>
            <w:vAlign w:val="bottom"/>
            <w:hideMark/>
          </w:tcPr>
          <w:p w14:paraId="59D0ACF7" w14:textId="77777777" w:rsidR="0047193C" w:rsidRPr="008C72AE" w:rsidRDefault="0047193C" w:rsidP="00590773">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r>
      <w:tr w:rsidR="0047193C" w:rsidRPr="008C72AE" w14:paraId="1A6EF099" w14:textId="77777777" w:rsidTr="00590773">
        <w:trPr>
          <w:trHeight w:val="300"/>
        </w:trPr>
        <w:tc>
          <w:tcPr>
            <w:tcW w:w="884" w:type="dxa"/>
            <w:shd w:val="clear" w:color="auto" w:fill="auto"/>
            <w:vAlign w:val="bottom"/>
            <w:hideMark/>
          </w:tcPr>
          <w:p w14:paraId="4A3A4F36" w14:textId="77777777" w:rsidR="0047193C" w:rsidRPr="008C72AE" w:rsidRDefault="0047193C" w:rsidP="00590773">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A</w:t>
            </w:r>
          </w:p>
        </w:tc>
        <w:tc>
          <w:tcPr>
            <w:tcW w:w="6175" w:type="dxa"/>
            <w:shd w:val="clear" w:color="auto" w:fill="auto"/>
            <w:vAlign w:val="bottom"/>
            <w:hideMark/>
          </w:tcPr>
          <w:p w14:paraId="39FDACD9" w14:textId="77777777" w:rsidR="0047193C" w:rsidRPr="008C72AE" w:rsidRDefault="0047193C" w:rsidP="0047193C">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Supply</w:t>
            </w:r>
            <w:r>
              <w:rPr>
                <w:rFonts w:ascii="Arial" w:eastAsia="Times New Roman" w:hAnsi="Arial" w:cs="Arial"/>
                <w:b/>
                <w:bCs/>
                <w:color w:val="000000"/>
                <w:sz w:val="20"/>
                <w:szCs w:val="20"/>
                <w:lang w:val="en-IN" w:eastAsia="en-IN"/>
              </w:rPr>
              <w:t xml:space="preserve"> and installation of invisible grills</w:t>
            </w:r>
          </w:p>
        </w:tc>
        <w:tc>
          <w:tcPr>
            <w:tcW w:w="728" w:type="dxa"/>
            <w:shd w:val="clear" w:color="auto" w:fill="auto"/>
            <w:vAlign w:val="bottom"/>
            <w:hideMark/>
          </w:tcPr>
          <w:p w14:paraId="53DCDFB1" w14:textId="77777777" w:rsidR="0047193C" w:rsidRPr="008C72AE" w:rsidRDefault="0047193C" w:rsidP="00590773">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992" w:type="dxa"/>
            <w:shd w:val="clear" w:color="auto" w:fill="auto"/>
            <w:vAlign w:val="bottom"/>
            <w:hideMark/>
          </w:tcPr>
          <w:p w14:paraId="5B7E617D" w14:textId="77777777" w:rsidR="0047193C" w:rsidRPr="008C72AE" w:rsidRDefault="0047193C" w:rsidP="00590773">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r>
      <w:tr w:rsidR="0047193C" w:rsidRPr="008C72AE" w14:paraId="2947613E" w14:textId="77777777" w:rsidTr="00590773">
        <w:trPr>
          <w:trHeight w:val="1279"/>
        </w:trPr>
        <w:tc>
          <w:tcPr>
            <w:tcW w:w="884" w:type="dxa"/>
            <w:shd w:val="clear" w:color="auto" w:fill="auto"/>
            <w:vAlign w:val="center"/>
            <w:hideMark/>
          </w:tcPr>
          <w:p w14:paraId="2D10DE8C" w14:textId="77777777" w:rsidR="0047193C" w:rsidRPr="008C72AE" w:rsidRDefault="0047193C" w:rsidP="00590773">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6175" w:type="dxa"/>
            <w:shd w:val="clear" w:color="auto" w:fill="auto"/>
            <w:hideMark/>
          </w:tcPr>
          <w:p w14:paraId="7B3666D7" w14:textId="77777777" w:rsidR="0047193C"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Installation of invisible grills with the SS 304/316 rope wire and the wire will be fixed on roof with the support of Aluminium frame. The frame will be made with the bolts with Nylon washer. </w:t>
            </w:r>
          </w:p>
          <w:p w14:paraId="711438F8" w14:textId="77777777" w:rsidR="0047193C" w:rsidRDefault="0047193C" w:rsidP="00590773">
            <w:pPr>
              <w:widowControl/>
              <w:rPr>
                <w:rFonts w:ascii="Arial" w:eastAsia="Times New Roman" w:hAnsi="Arial" w:cs="Arial"/>
                <w:color w:val="000000"/>
                <w:sz w:val="20"/>
                <w:szCs w:val="20"/>
                <w:lang w:val="en-IN" w:eastAsia="en-IN"/>
              </w:rPr>
            </w:pPr>
          </w:p>
          <w:p w14:paraId="2FDA6D78" w14:textId="77777777" w:rsidR="0047193C"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Aluminium will be T-6063 alloy</w:t>
            </w:r>
          </w:p>
          <w:p w14:paraId="69A6534E" w14:textId="77777777" w:rsidR="0047193C"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Bolt space – 40 MM</w:t>
            </w:r>
          </w:p>
          <w:p w14:paraId="2CD6D8D0" w14:textId="77777777" w:rsidR="0047193C"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Wall thickness – 2 MM</w:t>
            </w:r>
          </w:p>
          <w:p w14:paraId="4948789B" w14:textId="77777777" w:rsidR="0047193C" w:rsidRDefault="0047193C" w:rsidP="00590773">
            <w:pPr>
              <w:widowControl/>
              <w:rPr>
                <w:rFonts w:ascii="Arial" w:eastAsia="Times New Roman" w:hAnsi="Arial" w:cs="Arial"/>
                <w:color w:val="000000"/>
                <w:sz w:val="20"/>
                <w:szCs w:val="20"/>
                <w:lang w:val="en-IN" w:eastAsia="en-IN"/>
              </w:rPr>
            </w:pPr>
          </w:p>
          <w:p w14:paraId="7C47B25D" w14:textId="77777777" w:rsidR="0047193C"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Heavy Base wires will be at every feet </w:t>
            </w:r>
          </w:p>
          <w:p w14:paraId="659294BE" w14:textId="77777777" w:rsidR="0047193C" w:rsidRPr="008C72AE"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Warranty of 3 Years </w:t>
            </w:r>
          </w:p>
        </w:tc>
        <w:tc>
          <w:tcPr>
            <w:tcW w:w="728" w:type="dxa"/>
            <w:shd w:val="clear" w:color="auto" w:fill="auto"/>
            <w:vAlign w:val="bottom"/>
            <w:hideMark/>
          </w:tcPr>
          <w:p w14:paraId="436119B6" w14:textId="77777777" w:rsidR="0047193C" w:rsidRPr="008C72AE"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Sqft</w:t>
            </w:r>
          </w:p>
        </w:tc>
        <w:tc>
          <w:tcPr>
            <w:tcW w:w="992" w:type="dxa"/>
            <w:shd w:val="clear" w:color="auto" w:fill="auto"/>
            <w:vAlign w:val="bottom"/>
            <w:hideMark/>
          </w:tcPr>
          <w:p w14:paraId="7F24290A" w14:textId="77777777" w:rsidR="0047193C" w:rsidRPr="008C72AE" w:rsidRDefault="0047193C" w:rsidP="00590773">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r>
              <w:rPr>
                <w:rFonts w:ascii="Arial" w:eastAsia="Times New Roman" w:hAnsi="Arial" w:cs="Arial"/>
                <w:color w:val="000000"/>
                <w:sz w:val="20"/>
                <w:szCs w:val="20"/>
                <w:lang w:val="en-IN" w:eastAsia="en-IN"/>
              </w:rPr>
              <w:t>8000/-</w:t>
            </w:r>
          </w:p>
        </w:tc>
      </w:tr>
    </w:tbl>
    <w:p w14:paraId="4836E2C2" w14:textId="77777777" w:rsidR="0047193C" w:rsidRPr="00974940" w:rsidRDefault="0047193C" w:rsidP="00974940">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5281087E" w14:textId="09BE10E9" w:rsidR="00C50C5F" w:rsidRPr="00C50C5F" w:rsidRDefault="00C50C5F" w:rsidP="00957361">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35487972" w14:textId="77777777" w:rsidR="0047193C" w:rsidRDefault="00957361" w:rsidP="0047193C">
      <w:pPr>
        <w:pBdr>
          <w:top w:val="nil"/>
          <w:left w:val="nil"/>
          <w:bottom w:val="nil"/>
          <w:right w:val="nil"/>
          <w:between w:val="nil"/>
        </w:pBdr>
        <w:tabs>
          <w:tab w:val="left" w:pos="1561"/>
        </w:tabs>
        <w:ind w:left="360"/>
        <w:jc w:val="center"/>
        <w:rPr>
          <w:rFonts w:ascii="Tahoma" w:eastAsia="Tahoma" w:hAnsi="Tahoma" w:cs="Tahoma"/>
          <w:b/>
          <w:bCs/>
          <w:sz w:val="20"/>
          <w:szCs w:val="20"/>
          <w:u w:val="single"/>
        </w:rPr>
      </w:pPr>
      <w:r>
        <w:rPr>
          <w:noProof/>
        </w:rPr>
        <w:lastRenderedPageBreak/>
        <w:drawing>
          <wp:inline distT="0" distB="0" distL="0" distR="0" wp14:anchorId="6DB510A0" wp14:editId="1A91C0BC">
            <wp:extent cx="4231758" cy="4969681"/>
            <wp:effectExtent l="0" t="0" r="0" b="2540"/>
            <wp:docPr id="141223039" name="Picture 1" descr="Simple Stainless Steel Invisible Window Grills In Su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tainless Steel Invisible Window Grills In Sura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41285" cy="4980869"/>
                    </a:xfrm>
                    <a:prstGeom prst="rect">
                      <a:avLst/>
                    </a:prstGeom>
                    <a:noFill/>
                    <a:ln>
                      <a:noFill/>
                    </a:ln>
                  </pic:spPr>
                </pic:pic>
              </a:graphicData>
            </a:graphic>
          </wp:inline>
        </w:drawing>
      </w:r>
    </w:p>
    <w:p w14:paraId="04088AA9" w14:textId="77777777" w:rsidR="0047193C" w:rsidRDefault="0047193C" w:rsidP="0047193C">
      <w:pPr>
        <w:pBdr>
          <w:top w:val="nil"/>
          <w:left w:val="nil"/>
          <w:bottom w:val="nil"/>
          <w:right w:val="nil"/>
          <w:between w:val="nil"/>
        </w:pBdr>
        <w:tabs>
          <w:tab w:val="left" w:pos="1561"/>
        </w:tabs>
        <w:ind w:left="360"/>
        <w:jc w:val="center"/>
        <w:rPr>
          <w:rFonts w:ascii="Tahoma" w:eastAsia="Tahoma" w:hAnsi="Tahoma" w:cs="Tahoma"/>
          <w:b/>
          <w:bCs/>
          <w:sz w:val="20"/>
          <w:szCs w:val="20"/>
          <w:u w:val="single"/>
        </w:rPr>
      </w:pPr>
    </w:p>
    <w:p w14:paraId="0C1C9D51" w14:textId="77777777" w:rsidR="0047193C" w:rsidRDefault="0047193C" w:rsidP="0047193C">
      <w:pPr>
        <w:pBdr>
          <w:top w:val="nil"/>
          <w:left w:val="nil"/>
          <w:bottom w:val="nil"/>
          <w:right w:val="nil"/>
          <w:between w:val="nil"/>
        </w:pBdr>
        <w:tabs>
          <w:tab w:val="left" w:pos="1561"/>
        </w:tabs>
        <w:ind w:left="360"/>
        <w:jc w:val="center"/>
        <w:rPr>
          <w:rFonts w:ascii="Tahoma" w:eastAsia="Tahoma" w:hAnsi="Tahoma" w:cs="Tahoma"/>
          <w:b/>
          <w:bCs/>
          <w:sz w:val="20"/>
          <w:szCs w:val="20"/>
          <w:u w:val="single"/>
        </w:rPr>
      </w:pPr>
    </w:p>
    <w:p w14:paraId="67931B83" w14:textId="77777777" w:rsidR="0047193C" w:rsidRDefault="0047193C" w:rsidP="0047193C">
      <w:pPr>
        <w:pBdr>
          <w:top w:val="nil"/>
          <w:left w:val="nil"/>
          <w:bottom w:val="nil"/>
          <w:right w:val="nil"/>
          <w:between w:val="nil"/>
        </w:pBdr>
        <w:tabs>
          <w:tab w:val="left" w:pos="1561"/>
        </w:tabs>
        <w:ind w:left="360"/>
        <w:jc w:val="center"/>
        <w:rPr>
          <w:rFonts w:ascii="Tahoma" w:eastAsia="Tahoma" w:hAnsi="Tahoma" w:cs="Tahoma"/>
          <w:b/>
          <w:bCs/>
          <w:sz w:val="20"/>
          <w:szCs w:val="20"/>
          <w:u w:val="single"/>
        </w:rPr>
      </w:pPr>
    </w:p>
    <w:p w14:paraId="7EC7903E" w14:textId="40CBDABB" w:rsidR="00CA534D" w:rsidRPr="007950B7" w:rsidRDefault="00A3390D" w:rsidP="0047193C">
      <w:pPr>
        <w:pBdr>
          <w:top w:val="nil"/>
          <w:left w:val="nil"/>
          <w:bottom w:val="nil"/>
          <w:right w:val="nil"/>
          <w:between w:val="nil"/>
        </w:pBdr>
        <w:tabs>
          <w:tab w:val="left" w:pos="1561"/>
        </w:tabs>
        <w:ind w:left="360"/>
        <w:jc w:val="center"/>
        <w:rPr>
          <w:rFonts w:ascii="Tahoma" w:eastAsia="Tahoma" w:hAnsi="Tahoma" w:cs="Tahoma"/>
          <w:b/>
          <w:bCs/>
          <w:sz w:val="20"/>
          <w:szCs w:val="20"/>
          <w:u w:val="single"/>
        </w:rPr>
      </w:pPr>
      <w:r w:rsidRPr="00A3390D">
        <w:rPr>
          <w:rFonts w:ascii="Tahoma" w:eastAsia="Tahoma" w:hAnsi="Tahoma" w:cs="Tahoma"/>
          <w:b/>
          <w:bCs/>
          <w:noProof/>
          <w:sz w:val="20"/>
          <w:szCs w:val="20"/>
          <w:u w:val="single"/>
        </w:rPr>
        <w:drawing>
          <wp:inline distT="0" distB="0" distL="0" distR="0" wp14:anchorId="49EBB3AA" wp14:editId="3E001701">
            <wp:extent cx="4291342" cy="3221988"/>
            <wp:effectExtent l="0" t="0" r="0" b="0"/>
            <wp:docPr id="1" name="Picture 1" descr="C:\Users\LNMIIT\Downloads\1735646466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NMIIT\Downloads\17356464661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03783" cy="3231329"/>
                    </a:xfrm>
                    <a:prstGeom prst="rect">
                      <a:avLst/>
                    </a:prstGeom>
                    <a:noFill/>
                    <a:ln>
                      <a:noFill/>
                    </a:ln>
                  </pic:spPr>
                </pic:pic>
              </a:graphicData>
            </a:graphic>
          </wp:inline>
        </w:drawing>
      </w:r>
    </w:p>
    <w:p w14:paraId="14D8953E" w14:textId="77777777" w:rsidR="00F569E2" w:rsidRDefault="00F569E2">
      <w:pPr>
        <w:spacing w:before="240"/>
        <w:rPr>
          <w:rFonts w:ascii="Tahoma" w:eastAsia="Tahoma" w:hAnsi="Tahoma" w:cs="Tahoma"/>
          <w:b/>
          <w:sz w:val="20"/>
          <w:szCs w:val="20"/>
          <w:u w:val="single"/>
        </w:rPr>
      </w:pPr>
    </w:p>
    <w:p w14:paraId="3F153A08" w14:textId="77777777" w:rsidR="0047193C" w:rsidRDefault="00A3390D" w:rsidP="0047193C">
      <w:pPr>
        <w:spacing w:before="240"/>
        <w:jc w:val="center"/>
        <w:rPr>
          <w:rFonts w:ascii="Tahoma" w:eastAsia="Tahoma" w:hAnsi="Tahoma" w:cs="Tahoma"/>
          <w:b/>
          <w:sz w:val="20"/>
          <w:szCs w:val="20"/>
          <w:u w:val="single"/>
        </w:rPr>
      </w:pPr>
      <w:r w:rsidRPr="00A3390D">
        <w:rPr>
          <w:rFonts w:ascii="Tahoma" w:eastAsia="Tahoma" w:hAnsi="Tahoma" w:cs="Tahoma"/>
          <w:b/>
          <w:noProof/>
          <w:sz w:val="20"/>
          <w:szCs w:val="20"/>
          <w:u w:val="single"/>
        </w:rPr>
        <w:lastRenderedPageBreak/>
        <w:drawing>
          <wp:inline distT="0" distB="0" distL="0" distR="0" wp14:anchorId="66F0E755" wp14:editId="05197DE9">
            <wp:extent cx="2987644" cy="3979222"/>
            <wp:effectExtent l="0" t="0" r="3810" b="2540"/>
            <wp:docPr id="4" name="Picture 4" descr="C:\Users\LNMIIT\Downloads\1735646466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NMIIT\Downloads\173564646613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08193" cy="4006591"/>
                    </a:xfrm>
                    <a:prstGeom prst="rect">
                      <a:avLst/>
                    </a:prstGeom>
                    <a:noFill/>
                    <a:ln>
                      <a:noFill/>
                    </a:ln>
                  </pic:spPr>
                </pic:pic>
              </a:graphicData>
            </a:graphic>
          </wp:inline>
        </w:drawing>
      </w:r>
      <w:r w:rsidR="0047193C">
        <w:rPr>
          <w:rFonts w:ascii="Tahoma" w:eastAsia="Tahoma" w:hAnsi="Tahoma" w:cs="Tahoma"/>
          <w:b/>
          <w:sz w:val="20"/>
          <w:szCs w:val="20"/>
          <w:u w:val="single"/>
        </w:rPr>
        <w:t xml:space="preserve">           </w:t>
      </w:r>
    </w:p>
    <w:p w14:paraId="7DB6807F" w14:textId="77777777" w:rsidR="0047193C" w:rsidRDefault="0047193C" w:rsidP="0047193C">
      <w:pPr>
        <w:spacing w:before="240"/>
        <w:jc w:val="center"/>
        <w:rPr>
          <w:rFonts w:ascii="Tahoma" w:eastAsia="Tahoma" w:hAnsi="Tahoma" w:cs="Tahoma"/>
          <w:b/>
          <w:sz w:val="20"/>
          <w:szCs w:val="20"/>
          <w:u w:val="single"/>
        </w:rPr>
      </w:pPr>
    </w:p>
    <w:p w14:paraId="26BD2E88" w14:textId="77777777" w:rsidR="0047193C" w:rsidRDefault="0047193C" w:rsidP="0047193C">
      <w:pPr>
        <w:spacing w:before="240"/>
        <w:jc w:val="center"/>
        <w:rPr>
          <w:rFonts w:ascii="Tahoma" w:eastAsia="Tahoma" w:hAnsi="Tahoma" w:cs="Tahoma"/>
          <w:b/>
          <w:sz w:val="20"/>
          <w:szCs w:val="20"/>
          <w:u w:val="single"/>
        </w:rPr>
      </w:pPr>
    </w:p>
    <w:p w14:paraId="2904E40C" w14:textId="5D6C81D2" w:rsidR="00F569E2" w:rsidRDefault="0047193C" w:rsidP="0047193C">
      <w:pPr>
        <w:spacing w:before="240"/>
        <w:jc w:val="center"/>
        <w:rPr>
          <w:rFonts w:ascii="Tahoma" w:eastAsia="Tahoma" w:hAnsi="Tahoma" w:cs="Tahoma"/>
          <w:b/>
          <w:sz w:val="20"/>
          <w:szCs w:val="20"/>
          <w:u w:val="single"/>
        </w:rPr>
      </w:pPr>
      <w:r>
        <w:rPr>
          <w:rFonts w:ascii="Tahoma" w:eastAsia="Tahoma" w:hAnsi="Tahoma" w:cs="Tahoma"/>
          <w:b/>
          <w:sz w:val="20"/>
          <w:szCs w:val="20"/>
          <w:u w:val="single"/>
        </w:rPr>
        <w:t xml:space="preserve">    </w:t>
      </w:r>
      <w:r w:rsidR="00A3390D" w:rsidRPr="00A3390D">
        <w:rPr>
          <w:rFonts w:ascii="Tahoma" w:eastAsia="Tahoma" w:hAnsi="Tahoma" w:cs="Tahoma"/>
          <w:b/>
          <w:noProof/>
          <w:sz w:val="20"/>
          <w:szCs w:val="20"/>
          <w:u w:val="single"/>
        </w:rPr>
        <w:drawing>
          <wp:inline distT="0" distB="0" distL="0" distR="0" wp14:anchorId="4BEE81E3" wp14:editId="6EEFEB0E">
            <wp:extent cx="3078178" cy="4099804"/>
            <wp:effectExtent l="0" t="0" r="8255" b="0"/>
            <wp:docPr id="2" name="Picture 2" descr="C:\Users\LNMIIT\Downloads\1735646466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NMIIT\Downloads\173564646613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2197" cy="4105157"/>
                    </a:xfrm>
                    <a:prstGeom prst="rect">
                      <a:avLst/>
                    </a:prstGeom>
                    <a:noFill/>
                    <a:ln>
                      <a:noFill/>
                    </a:ln>
                  </pic:spPr>
                </pic:pic>
              </a:graphicData>
            </a:graphic>
          </wp:inline>
        </w:drawing>
      </w:r>
    </w:p>
    <w:p w14:paraId="4C0B60CA" w14:textId="77777777" w:rsidR="008C72AE" w:rsidRDefault="008C72AE">
      <w:pPr>
        <w:rPr>
          <w:rFonts w:ascii="Tahoma" w:eastAsia="Tahoma" w:hAnsi="Tahoma" w:cs="Tahoma"/>
          <w:b/>
          <w:sz w:val="20"/>
          <w:szCs w:val="20"/>
          <w:u w:val="single"/>
        </w:rPr>
      </w:pPr>
    </w:p>
    <w:p w14:paraId="1CF10AD2" w14:textId="77777777" w:rsidR="008C72AE" w:rsidRDefault="008C72AE">
      <w:pPr>
        <w:rPr>
          <w:rFonts w:ascii="Tahoma" w:eastAsia="Tahoma" w:hAnsi="Tahoma" w:cs="Tahoma"/>
          <w:b/>
          <w:sz w:val="20"/>
          <w:szCs w:val="20"/>
          <w:u w:val="single"/>
        </w:rPr>
      </w:pPr>
    </w:p>
    <w:p w14:paraId="3C6A6CE5" w14:textId="6B8D0B22" w:rsidR="006377FF" w:rsidRPr="007950B7" w:rsidRDefault="008B5065">
      <w:pPr>
        <w:rPr>
          <w:rFonts w:ascii="Tahoma" w:eastAsia="Tahoma" w:hAnsi="Tahoma" w:cs="Tahoma"/>
          <w:i/>
          <w:sz w:val="20"/>
          <w:szCs w:val="20"/>
          <w:u w:val="single"/>
        </w:rPr>
      </w:pPr>
      <w:r w:rsidRPr="007950B7">
        <w:rPr>
          <w:rFonts w:ascii="Tahoma" w:eastAsia="Tahoma" w:hAnsi="Tahoma" w:cs="Tahoma"/>
          <w:b/>
          <w:sz w:val="20"/>
          <w:szCs w:val="20"/>
          <w:u w:val="single"/>
        </w:rPr>
        <w:t xml:space="preserve">Commercial Bid: </w:t>
      </w:r>
      <w:r w:rsidRPr="007950B7">
        <w:rPr>
          <w:rFonts w:ascii="Tahoma" w:eastAsia="Tahoma" w:hAnsi="Tahoma" w:cs="Tahoma"/>
          <w:i/>
          <w:sz w:val="20"/>
          <w:szCs w:val="20"/>
          <w:u w:val="single"/>
        </w:rPr>
        <w:t xml:space="preserve">(in </w:t>
      </w:r>
      <w:r w:rsidR="00CB7527">
        <w:rPr>
          <w:rFonts w:ascii="Tahoma" w:eastAsia="Tahoma" w:hAnsi="Tahoma" w:cs="Tahoma"/>
          <w:i/>
          <w:sz w:val="20"/>
          <w:szCs w:val="20"/>
          <w:u w:val="single"/>
        </w:rPr>
        <w:t xml:space="preserve">a </w:t>
      </w:r>
      <w:r w:rsidRPr="007950B7">
        <w:rPr>
          <w:rFonts w:ascii="Tahoma" w:eastAsia="Tahoma" w:hAnsi="Tahoma" w:cs="Tahoma"/>
          <w:i/>
          <w:sz w:val="20"/>
          <w:szCs w:val="20"/>
          <w:u w:val="single"/>
        </w:rPr>
        <w:t>separate sealed envelope/via email)</w:t>
      </w:r>
    </w:p>
    <w:p w14:paraId="59E0544C" w14:textId="77777777" w:rsidR="006377FF" w:rsidRPr="007950B7" w:rsidRDefault="006377FF">
      <w:pPr>
        <w:rPr>
          <w:rFonts w:ascii="Tahoma" w:eastAsia="Tahoma" w:hAnsi="Tahoma" w:cs="Tahoma"/>
          <w:i/>
          <w:sz w:val="20"/>
          <w:szCs w:val="20"/>
          <w:u w:val="single"/>
        </w:rPr>
      </w:pPr>
    </w:p>
    <w:p w14:paraId="0E0ECFEA" w14:textId="77777777" w:rsidR="006377FF" w:rsidRPr="007950B7" w:rsidRDefault="006377FF">
      <w:pPr>
        <w:jc w:val="center"/>
        <w:rPr>
          <w:rFonts w:ascii="Tahoma" w:eastAsia="Tahoma" w:hAnsi="Tahoma" w:cs="Tahoma"/>
          <w:b/>
          <w:sz w:val="20"/>
          <w:szCs w:val="20"/>
        </w:rPr>
      </w:pPr>
    </w:p>
    <w:p w14:paraId="694AF17D" w14:textId="17A88DA8" w:rsidR="006377FF" w:rsidRPr="007950B7" w:rsidRDefault="008B5065" w:rsidP="00C36076">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00B948F9" w:rsidRPr="00773B2B">
        <w:rPr>
          <w:rFonts w:ascii="Tahoma" w:eastAsia="Tahoma" w:hAnsi="Tahoma" w:cs="Tahoma"/>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  Monkey/ Bird proofing at Boys Hostel-4 Tower1 and Tower-2 and Girls hostel</w:t>
      </w:r>
      <w:r w:rsidR="00974940">
        <w:rPr>
          <w:rFonts w:ascii="Tahoma" w:eastAsia="Tahoma" w:hAnsi="Tahoma" w:cs="Tahoma"/>
          <w:b/>
          <w:sz w:val="19"/>
          <w:szCs w:val="19"/>
        </w:rPr>
        <w:t>”</w:t>
      </w:r>
    </w:p>
    <w:p w14:paraId="7B1F2C10" w14:textId="4E6839E8" w:rsidR="006377FF" w:rsidRPr="007950B7" w:rsidRDefault="008B5065">
      <w:pPr>
        <w:jc w:val="center"/>
        <w:rPr>
          <w:rFonts w:ascii="Tahoma" w:eastAsia="Tahoma" w:hAnsi="Tahoma" w:cs="Tahoma"/>
          <w:b/>
          <w:sz w:val="20"/>
          <w:szCs w:val="20"/>
        </w:rPr>
      </w:pPr>
      <w:r w:rsidRPr="007950B7">
        <w:rPr>
          <w:rFonts w:ascii="Tahoma" w:eastAsia="Tahoma" w:hAnsi="Tahoma" w:cs="Tahoma"/>
          <w:b/>
          <w:sz w:val="20"/>
          <w:szCs w:val="20"/>
        </w:rPr>
        <w:t>Tender No.: 2024-25/</w:t>
      </w:r>
      <w:r w:rsidR="0047193C">
        <w:rPr>
          <w:rFonts w:ascii="Tahoma" w:eastAsia="Tahoma" w:hAnsi="Tahoma" w:cs="Tahoma"/>
          <w:b/>
          <w:sz w:val="20"/>
          <w:szCs w:val="20"/>
        </w:rPr>
        <w:t>CWO</w:t>
      </w:r>
      <w:r w:rsidRPr="007950B7">
        <w:rPr>
          <w:rFonts w:ascii="Tahoma" w:eastAsia="Tahoma" w:hAnsi="Tahoma" w:cs="Tahoma"/>
          <w:b/>
          <w:sz w:val="20"/>
          <w:szCs w:val="20"/>
        </w:rPr>
        <w:t>/2B/LNM-</w:t>
      </w:r>
      <w:r w:rsidR="0047193C">
        <w:rPr>
          <w:rFonts w:ascii="Tahoma" w:eastAsia="Tahoma" w:hAnsi="Tahoma" w:cs="Tahoma"/>
          <w:b/>
          <w:sz w:val="20"/>
          <w:szCs w:val="20"/>
        </w:rPr>
        <w:t>888</w:t>
      </w:r>
      <w:r w:rsidRPr="007950B7">
        <w:rPr>
          <w:rFonts w:ascii="Tahoma" w:eastAsia="Tahoma" w:hAnsi="Tahoma" w:cs="Tahoma"/>
          <w:b/>
          <w:sz w:val="20"/>
          <w:szCs w:val="20"/>
        </w:rPr>
        <w:t>)</w:t>
      </w:r>
    </w:p>
    <w:p w14:paraId="2B777083" w14:textId="77777777" w:rsidR="00AB68CD" w:rsidRDefault="00AB68CD" w:rsidP="00AB68CD">
      <w:pPr>
        <w:jc w:val="center"/>
        <w:rPr>
          <w:rFonts w:ascii="Tahoma" w:eastAsia="Tahoma" w:hAnsi="Tahoma" w:cs="Tahoma"/>
          <w:b/>
          <w:sz w:val="20"/>
          <w:szCs w:val="20"/>
        </w:rPr>
      </w:pP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4699"/>
        <w:gridCol w:w="728"/>
        <w:gridCol w:w="992"/>
        <w:gridCol w:w="744"/>
        <w:gridCol w:w="972"/>
      </w:tblGrid>
      <w:tr w:rsidR="00AB68CD" w:rsidRPr="008C72AE" w14:paraId="0734553F" w14:textId="5707639D" w:rsidTr="002B0A90">
        <w:trPr>
          <w:trHeight w:val="330"/>
        </w:trPr>
        <w:tc>
          <w:tcPr>
            <w:tcW w:w="884" w:type="dxa"/>
            <w:shd w:val="clear" w:color="auto" w:fill="auto"/>
            <w:vAlign w:val="bottom"/>
            <w:hideMark/>
          </w:tcPr>
          <w:p w14:paraId="248C44B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4699" w:type="dxa"/>
            <w:shd w:val="clear" w:color="auto" w:fill="auto"/>
            <w:vAlign w:val="bottom"/>
            <w:hideMark/>
          </w:tcPr>
          <w:p w14:paraId="3433EC94"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728" w:type="dxa"/>
            <w:shd w:val="clear" w:color="auto" w:fill="auto"/>
            <w:vAlign w:val="bottom"/>
            <w:hideMark/>
          </w:tcPr>
          <w:p w14:paraId="4707BF09"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92" w:type="dxa"/>
            <w:shd w:val="clear" w:color="auto" w:fill="auto"/>
            <w:vAlign w:val="bottom"/>
            <w:hideMark/>
          </w:tcPr>
          <w:p w14:paraId="0F388ADF"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c>
          <w:tcPr>
            <w:tcW w:w="744" w:type="dxa"/>
          </w:tcPr>
          <w:p w14:paraId="5D7330C4" w14:textId="2E7983B1" w:rsidR="00AB68CD" w:rsidRPr="008C72AE" w:rsidRDefault="00AB68CD"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Rate</w:t>
            </w:r>
          </w:p>
        </w:tc>
        <w:tc>
          <w:tcPr>
            <w:tcW w:w="972" w:type="dxa"/>
          </w:tcPr>
          <w:p w14:paraId="51855A92" w14:textId="6415AC0F" w:rsidR="00AB68CD" w:rsidRPr="008C72AE" w:rsidRDefault="00AB68CD"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Amount</w:t>
            </w:r>
          </w:p>
        </w:tc>
      </w:tr>
      <w:tr w:rsidR="00AB68CD" w:rsidRPr="008C72AE" w14:paraId="2D438D77" w14:textId="03F07965" w:rsidTr="002B0A90">
        <w:trPr>
          <w:trHeight w:val="300"/>
        </w:trPr>
        <w:tc>
          <w:tcPr>
            <w:tcW w:w="884" w:type="dxa"/>
            <w:shd w:val="clear" w:color="auto" w:fill="auto"/>
            <w:vAlign w:val="bottom"/>
            <w:hideMark/>
          </w:tcPr>
          <w:p w14:paraId="7DB70941"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A</w:t>
            </w:r>
          </w:p>
        </w:tc>
        <w:tc>
          <w:tcPr>
            <w:tcW w:w="4699" w:type="dxa"/>
            <w:shd w:val="clear" w:color="auto" w:fill="auto"/>
            <w:vAlign w:val="bottom"/>
            <w:hideMark/>
          </w:tcPr>
          <w:p w14:paraId="71EB0BBB" w14:textId="35FCFCBA" w:rsidR="00AB68CD" w:rsidRPr="008C72AE" w:rsidRDefault="00AB68CD" w:rsidP="0047193C">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Supply</w:t>
            </w:r>
            <w:r w:rsidR="00F569E2">
              <w:rPr>
                <w:rFonts w:ascii="Arial" w:eastAsia="Times New Roman" w:hAnsi="Arial" w:cs="Arial"/>
                <w:b/>
                <w:bCs/>
                <w:color w:val="000000"/>
                <w:sz w:val="20"/>
                <w:szCs w:val="20"/>
                <w:lang w:val="en-IN" w:eastAsia="en-IN"/>
              </w:rPr>
              <w:t xml:space="preserve"> and installation of invisible grills</w:t>
            </w:r>
            <w:r w:rsidRPr="008C72AE">
              <w:rPr>
                <w:rFonts w:ascii="Arial" w:eastAsia="Times New Roman" w:hAnsi="Arial" w:cs="Arial"/>
                <w:b/>
                <w:bCs/>
                <w:color w:val="000000"/>
                <w:sz w:val="20"/>
                <w:szCs w:val="20"/>
                <w:lang w:val="en-IN" w:eastAsia="en-IN"/>
              </w:rPr>
              <w:t xml:space="preserve"> </w:t>
            </w:r>
          </w:p>
        </w:tc>
        <w:tc>
          <w:tcPr>
            <w:tcW w:w="728" w:type="dxa"/>
            <w:shd w:val="clear" w:color="auto" w:fill="auto"/>
            <w:vAlign w:val="bottom"/>
            <w:hideMark/>
          </w:tcPr>
          <w:p w14:paraId="612DEE5B"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992" w:type="dxa"/>
            <w:shd w:val="clear" w:color="auto" w:fill="auto"/>
            <w:vAlign w:val="bottom"/>
            <w:hideMark/>
          </w:tcPr>
          <w:p w14:paraId="3A1E08C7"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744" w:type="dxa"/>
          </w:tcPr>
          <w:p w14:paraId="7C874571"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c>
          <w:tcPr>
            <w:tcW w:w="972" w:type="dxa"/>
          </w:tcPr>
          <w:p w14:paraId="3B6DCFD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r>
      <w:tr w:rsidR="00F569E2" w:rsidRPr="008C72AE" w14:paraId="0B43CDD0" w14:textId="7ECA3A45" w:rsidTr="002B0A90">
        <w:trPr>
          <w:trHeight w:val="1279"/>
        </w:trPr>
        <w:tc>
          <w:tcPr>
            <w:tcW w:w="884" w:type="dxa"/>
            <w:shd w:val="clear" w:color="auto" w:fill="auto"/>
            <w:vAlign w:val="center"/>
            <w:hideMark/>
          </w:tcPr>
          <w:p w14:paraId="1396D989" w14:textId="77777777" w:rsidR="00F569E2" w:rsidRPr="008C72AE" w:rsidRDefault="00F569E2" w:rsidP="00F569E2">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4699" w:type="dxa"/>
            <w:shd w:val="clear" w:color="auto" w:fill="auto"/>
            <w:hideMark/>
          </w:tcPr>
          <w:p w14:paraId="20D3B7AE" w14:textId="77777777" w:rsidR="00F569E2"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Installation of invisible grills with the SS 304/316 rope wire and the wire will be fixed on roof with the support of Aluminium frame. The frame will be made with the bolts with Nylon washer. </w:t>
            </w:r>
          </w:p>
          <w:p w14:paraId="753A51CB" w14:textId="77777777" w:rsidR="00F569E2" w:rsidRDefault="00F569E2" w:rsidP="00F569E2">
            <w:pPr>
              <w:widowControl/>
              <w:rPr>
                <w:rFonts w:ascii="Arial" w:eastAsia="Times New Roman" w:hAnsi="Arial" w:cs="Arial"/>
                <w:color w:val="000000"/>
                <w:sz w:val="20"/>
                <w:szCs w:val="20"/>
                <w:lang w:val="en-IN" w:eastAsia="en-IN"/>
              </w:rPr>
            </w:pPr>
          </w:p>
          <w:p w14:paraId="5960D2CE" w14:textId="77777777" w:rsidR="00F569E2"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Aluminium will be T-6063 alloy</w:t>
            </w:r>
          </w:p>
          <w:p w14:paraId="7283FEA0" w14:textId="77777777" w:rsidR="00F569E2"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Bolt space – 40 MM</w:t>
            </w:r>
          </w:p>
          <w:p w14:paraId="4CCC3F81" w14:textId="77777777" w:rsidR="00F569E2"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Wall thickness – 2 MM</w:t>
            </w:r>
          </w:p>
          <w:p w14:paraId="52AD099C" w14:textId="77777777" w:rsidR="00F569E2" w:rsidRDefault="00F569E2" w:rsidP="00F569E2">
            <w:pPr>
              <w:widowControl/>
              <w:rPr>
                <w:rFonts w:ascii="Arial" w:eastAsia="Times New Roman" w:hAnsi="Arial" w:cs="Arial"/>
                <w:color w:val="000000"/>
                <w:sz w:val="20"/>
                <w:szCs w:val="20"/>
                <w:lang w:val="en-IN" w:eastAsia="en-IN"/>
              </w:rPr>
            </w:pPr>
          </w:p>
          <w:p w14:paraId="53568607" w14:textId="77777777" w:rsidR="00F569E2"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Heavy Base wires will be at every feet </w:t>
            </w:r>
          </w:p>
          <w:p w14:paraId="1D24254D" w14:textId="3960AB03" w:rsidR="00F569E2" w:rsidRPr="008C72AE"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Warranty of 3 Years </w:t>
            </w:r>
          </w:p>
        </w:tc>
        <w:tc>
          <w:tcPr>
            <w:tcW w:w="728" w:type="dxa"/>
            <w:shd w:val="clear" w:color="auto" w:fill="auto"/>
            <w:vAlign w:val="bottom"/>
            <w:hideMark/>
          </w:tcPr>
          <w:p w14:paraId="0EB7CE39" w14:textId="666452CC" w:rsidR="00F569E2" w:rsidRPr="008C72AE" w:rsidRDefault="00F569E2" w:rsidP="00F569E2">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Sqft</w:t>
            </w:r>
          </w:p>
        </w:tc>
        <w:tc>
          <w:tcPr>
            <w:tcW w:w="992" w:type="dxa"/>
            <w:shd w:val="clear" w:color="auto" w:fill="auto"/>
            <w:vAlign w:val="bottom"/>
            <w:hideMark/>
          </w:tcPr>
          <w:p w14:paraId="3C6F0C9E" w14:textId="12DEF225" w:rsidR="00F569E2" w:rsidRPr="008C72AE" w:rsidRDefault="00F569E2" w:rsidP="00F569E2">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r>
              <w:rPr>
                <w:rFonts w:ascii="Arial" w:eastAsia="Times New Roman" w:hAnsi="Arial" w:cs="Arial"/>
                <w:color w:val="000000"/>
                <w:sz w:val="20"/>
                <w:szCs w:val="20"/>
                <w:lang w:val="en-IN" w:eastAsia="en-IN"/>
              </w:rPr>
              <w:t>8000/-</w:t>
            </w:r>
          </w:p>
        </w:tc>
        <w:tc>
          <w:tcPr>
            <w:tcW w:w="744" w:type="dxa"/>
          </w:tcPr>
          <w:p w14:paraId="0645E766" w14:textId="77777777" w:rsidR="00F569E2" w:rsidRPr="008C72AE" w:rsidRDefault="00F569E2" w:rsidP="00F569E2">
            <w:pPr>
              <w:widowControl/>
              <w:jc w:val="center"/>
              <w:rPr>
                <w:rFonts w:ascii="Arial" w:eastAsia="Times New Roman" w:hAnsi="Arial" w:cs="Arial"/>
                <w:color w:val="000000"/>
                <w:sz w:val="20"/>
                <w:szCs w:val="20"/>
                <w:lang w:val="en-IN" w:eastAsia="en-IN"/>
              </w:rPr>
            </w:pPr>
          </w:p>
        </w:tc>
        <w:tc>
          <w:tcPr>
            <w:tcW w:w="972" w:type="dxa"/>
          </w:tcPr>
          <w:p w14:paraId="2F2A75DC" w14:textId="77777777" w:rsidR="00F569E2" w:rsidRPr="008C72AE" w:rsidRDefault="00F569E2" w:rsidP="00F569E2">
            <w:pPr>
              <w:widowControl/>
              <w:jc w:val="center"/>
              <w:rPr>
                <w:rFonts w:ascii="Arial" w:eastAsia="Times New Roman" w:hAnsi="Arial" w:cs="Arial"/>
                <w:color w:val="000000"/>
                <w:sz w:val="20"/>
                <w:szCs w:val="20"/>
                <w:lang w:val="en-IN" w:eastAsia="en-IN"/>
              </w:rPr>
            </w:pPr>
          </w:p>
        </w:tc>
      </w:tr>
    </w:tbl>
    <w:p w14:paraId="1B0062FC" w14:textId="77777777" w:rsidR="00AB68CD" w:rsidRDefault="00AB68CD" w:rsidP="00AB68CD">
      <w:pPr>
        <w:rPr>
          <w:rFonts w:ascii="Tahoma" w:eastAsia="Tahoma" w:hAnsi="Tahoma" w:cs="Tahoma"/>
          <w:b/>
          <w:sz w:val="20"/>
          <w:szCs w:val="20"/>
          <w:u w:val="single"/>
        </w:rPr>
      </w:pPr>
    </w:p>
    <w:p w14:paraId="07E9C6AB" w14:textId="77777777" w:rsidR="006377FF" w:rsidRPr="007950B7" w:rsidRDefault="006377FF">
      <w:pPr>
        <w:rPr>
          <w:rFonts w:ascii="Tahoma" w:eastAsia="Tahoma" w:hAnsi="Tahoma" w:cs="Tahoma"/>
          <w:b/>
          <w:sz w:val="20"/>
          <w:szCs w:val="20"/>
        </w:rPr>
      </w:pPr>
    </w:p>
    <w:p w14:paraId="2E7737DC" w14:textId="77777777" w:rsidR="006377FF" w:rsidRPr="007950B7" w:rsidRDefault="008B5065">
      <w:pPr>
        <w:pBdr>
          <w:top w:val="nil"/>
          <w:left w:val="nil"/>
          <w:bottom w:val="nil"/>
          <w:right w:val="nil"/>
          <w:between w:val="nil"/>
        </w:pBdr>
        <w:spacing w:before="12"/>
        <w:rPr>
          <w:rFonts w:ascii="Tahoma" w:eastAsia="Tahoma" w:hAnsi="Tahoma" w:cs="Tahoma"/>
          <w:b/>
          <w:sz w:val="20"/>
          <w:szCs w:val="20"/>
        </w:rPr>
      </w:pPr>
      <w:r w:rsidRPr="007950B7">
        <w:rPr>
          <w:rFonts w:ascii="Tahoma" w:eastAsia="Tahoma" w:hAnsi="Tahoma" w:cs="Tahoma"/>
          <w:b/>
          <w:sz w:val="20"/>
          <w:szCs w:val="20"/>
        </w:rPr>
        <w:t>Other T&amp;C</w:t>
      </w:r>
    </w:p>
    <w:p w14:paraId="2EA6AD11" w14:textId="664B2F9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Taxes like GST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If nothing is mentioned, these charges shall be deemed included.</w:t>
      </w:r>
    </w:p>
    <w:p w14:paraId="4B4A3D37" w14:textId="77777777" w:rsidR="006377FF" w:rsidRPr="007950B7" w:rsidRDefault="008B5065">
      <w:pPr>
        <w:numPr>
          <w:ilvl w:val="0"/>
          <w:numId w:val="1"/>
        </w:numPr>
        <w:pBdr>
          <w:top w:val="nil"/>
          <w:left w:val="nil"/>
          <w:bottom w:val="nil"/>
          <w:right w:val="nil"/>
          <w:between w:val="nil"/>
        </w:pBdr>
        <w:tabs>
          <w:tab w:val="left" w:pos="1199"/>
        </w:tabs>
        <w:ind w:left="361"/>
        <w:jc w:val="both"/>
        <w:rPr>
          <w:rFonts w:ascii="Tahoma" w:eastAsia="Tahoma" w:hAnsi="Tahoma" w:cs="Tahoma"/>
          <w:sz w:val="20"/>
          <w:szCs w:val="20"/>
        </w:rPr>
      </w:pPr>
      <w:r w:rsidRPr="007950B7">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7A1B513A"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The prices should</w:t>
      </w:r>
      <w:r w:rsidRPr="007950B7">
        <w:rPr>
          <w:rFonts w:ascii="Tahoma" w:eastAsia="Tahoma" w:hAnsi="Tahoma" w:cs="Tahoma"/>
          <w:sz w:val="20"/>
          <w:szCs w:val="20"/>
        </w:rPr>
        <w:tab/>
        <w:t>include everything (packing, forwarding, transit insurance, transportation, loading /unloading, installation etc.). Loading/unloading up to 50 mtr. shall be done by the supplier.</w:t>
      </w:r>
    </w:p>
    <w:p w14:paraId="05080DA4"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210011E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b/>
          <w:sz w:val="20"/>
          <w:szCs w:val="20"/>
        </w:rPr>
        <w:t xml:space="preserve">The bid should be valid for a minimum period of 30 days. The Change in prices shall not be </w:t>
      </w:r>
      <w:r w:rsidRPr="007950B7">
        <w:rPr>
          <w:rFonts w:ascii="Tahoma" w:eastAsia="Tahoma" w:hAnsi="Tahoma" w:cs="Tahoma"/>
          <w:sz w:val="20"/>
          <w:szCs w:val="20"/>
        </w:rPr>
        <w:t>accepted within the validity period.</w:t>
      </w:r>
    </w:p>
    <w:p w14:paraId="1ABB0BFB"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 LNMIIT reserves the right to reject any quotation(s) without assigning any reasons.</w:t>
      </w:r>
    </w:p>
    <w:p w14:paraId="14C75FD9"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Payment terms shall be decided mutually.</w:t>
      </w:r>
    </w:p>
    <w:p w14:paraId="3FB4BC22"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There should not be any conflict of interest (Declaration to be submitted by the Vendor).</w:t>
      </w:r>
    </w:p>
    <w:p w14:paraId="13A235F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Bid should be on the company’s letterhead and should submit their bid in the LNMIIT format only.</w:t>
      </w:r>
    </w:p>
    <w:p w14:paraId="50FC7DB3"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Item/Service not supplied by the supplier/service provider should be mentioned separately.</w:t>
      </w:r>
    </w:p>
    <w:p w14:paraId="016F0E6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Vendor should provide a photocopy of the cheque/cancelled cheque while presenting the Invoice to LNMIIT.</w:t>
      </w:r>
    </w:p>
    <w:p w14:paraId="1C87444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0C52411E" w14:textId="3B37393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All charges applicable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in the offer. If nothing is mentioned in the offer, the quoted price shall be treated as final, and nothing extra shall be paid extra.</w:t>
      </w:r>
    </w:p>
    <w:p w14:paraId="4A98D029"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63769630"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76C9723"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249FEBE" w14:textId="19EEE441" w:rsidR="006377FF" w:rsidRPr="007950B7" w:rsidRDefault="008B5065" w:rsidP="00C71913">
      <w:pPr>
        <w:pBdr>
          <w:top w:val="nil"/>
          <w:left w:val="nil"/>
          <w:bottom w:val="nil"/>
          <w:right w:val="nil"/>
          <w:between w:val="nil"/>
        </w:pBdr>
        <w:tabs>
          <w:tab w:val="left" w:pos="1199"/>
        </w:tabs>
        <w:jc w:val="right"/>
      </w:pPr>
      <w:r w:rsidRPr="007950B7">
        <w:rPr>
          <w:rFonts w:ascii="Tahoma" w:eastAsia="Tahoma" w:hAnsi="Tahoma" w:cs="Tahoma"/>
          <w:sz w:val="20"/>
          <w:szCs w:val="20"/>
        </w:rPr>
        <w:t>Signature with seal</w:t>
      </w:r>
    </w:p>
    <w:p w14:paraId="7BBE987C" w14:textId="77777777" w:rsidR="006377FF" w:rsidRPr="007950B7" w:rsidRDefault="006377FF"/>
    <w:p w14:paraId="59ECC89A" w14:textId="77777777" w:rsidR="006377FF" w:rsidRPr="007950B7" w:rsidRDefault="006377FF"/>
    <w:p w14:paraId="6BD8AA03" w14:textId="77777777" w:rsidR="006377FF" w:rsidRPr="007950B7" w:rsidRDefault="006377FF"/>
    <w:p w14:paraId="71FF2EC5" w14:textId="77777777" w:rsidR="006377FF" w:rsidRPr="007950B7" w:rsidRDefault="006377FF"/>
    <w:p w14:paraId="65B23B2B" w14:textId="77777777" w:rsidR="006377FF" w:rsidRPr="007950B7" w:rsidRDefault="006377FF"/>
    <w:p w14:paraId="0194C75A" w14:textId="77777777" w:rsidR="006377FF" w:rsidRPr="007950B7" w:rsidRDefault="006377FF">
      <w:pPr>
        <w:jc w:val="right"/>
      </w:pPr>
    </w:p>
    <w:p w14:paraId="43B07C4C" w14:textId="77777777" w:rsidR="006377FF" w:rsidRPr="007950B7" w:rsidRDefault="006377FF"/>
    <w:sectPr w:rsidR="006377FF" w:rsidRPr="007950B7" w:rsidSect="00A3390D">
      <w:footerReference w:type="default" r:id="rId16"/>
      <w:pgSz w:w="11909" w:h="16834"/>
      <w:pgMar w:top="1152" w:right="1440" w:bottom="1008"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79561" w14:textId="77777777" w:rsidR="008658DE" w:rsidRDefault="008658DE">
      <w:r>
        <w:separator/>
      </w:r>
    </w:p>
  </w:endnote>
  <w:endnote w:type="continuationSeparator" w:id="0">
    <w:p w14:paraId="4BA4CC5E" w14:textId="77777777" w:rsidR="008658DE" w:rsidRDefault="00865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DBF5CED-484D-46DB-8E34-6C8B9271E013}"/>
    <w:embedBold r:id="rId2" w:fontKey="{51A0AE3A-B940-41B9-9677-1267622E123C}"/>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3" w:fontKey="{BDEF7F5C-7338-4B05-A80C-C287B03C8716}"/>
  </w:font>
  <w:font w:name="Cambria">
    <w:panose1 w:val="02040503050406030204"/>
    <w:charset w:val="00"/>
    <w:family w:val="roman"/>
    <w:pitch w:val="variable"/>
    <w:sig w:usb0="E00006FF" w:usb1="420024FF" w:usb2="02000000" w:usb3="00000000" w:csb0="0000019F" w:csb1="00000000"/>
    <w:embedRegular r:id="rId4" w:fontKey="{40D80893-6994-4988-990E-B99B0519EDE0}"/>
    <w:embedItalic r:id="rId5" w:fontKey="{2CE2DEEE-2E7D-469B-ADC2-97DC5F516433}"/>
  </w:font>
  <w:font w:name="Mangal">
    <w:panose1 w:val="00000400000000000000"/>
    <w:charset w:val="00"/>
    <w:family w:val="roman"/>
    <w:pitch w:val="variable"/>
    <w:sig w:usb0="00008003" w:usb1="00000000" w:usb2="00000000" w:usb3="00000000" w:csb0="00000001" w:csb1="00000000"/>
    <w:embedRegular r:id="rId6" w:fontKey="{FCEB5774-FAD2-4033-AEEB-28D73CC62FDE}"/>
    <w:embedItalic r:id="rId7" w:fontKey="{C4E661F7-67E4-4E34-B8ED-82F8E61B91A5}"/>
  </w:font>
  <w:font w:name="Georgia">
    <w:panose1 w:val="02040502050405020303"/>
    <w:charset w:val="00"/>
    <w:family w:val="roman"/>
    <w:pitch w:val="variable"/>
    <w:sig w:usb0="00000287" w:usb1="00000000" w:usb2="00000000" w:usb3="00000000" w:csb0="0000009F" w:csb1="00000000"/>
    <w:embedRegular r:id="rId8" w:fontKey="{F9EFD550-1242-4C02-89CF-7E2B445AAC92}"/>
    <w:embedItalic r:id="rId9" w:fontKey="{56BD2869-E8B5-49E0-92B2-88AB0C36A38D}"/>
  </w:font>
  <w:font w:name="Tahoma">
    <w:panose1 w:val="020B0604030504040204"/>
    <w:charset w:val="00"/>
    <w:family w:val="swiss"/>
    <w:pitch w:val="variable"/>
    <w:sig w:usb0="E1002EFF" w:usb1="C000605B" w:usb2="00000029" w:usb3="00000000" w:csb0="000101FF" w:csb1="00000000"/>
    <w:embedRegular r:id="rId10" w:fontKey="{FE8CF03F-3FBB-483F-B561-4351130A3253}"/>
    <w:embedBold r:id="rId11" w:fontKey="{4B42340E-AB61-4771-BBFA-10F5E0E484F6}"/>
    <w:embedItalic r:id="rId12" w:fontKey="{D3EED630-F5C5-43FA-BC06-4D2758FAAEE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5E89FE5C" w:rsidR="006377FF" w:rsidRDefault="008B5065">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28580D">
      <w:rPr>
        <w:noProof/>
        <w:color w:val="000000"/>
      </w:rPr>
      <w:t>2</w:t>
    </w:r>
    <w:r>
      <w:rPr>
        <w:color w:val="000000"/>
      </w:rPr>
      <w:fldChar w:fldCharType="end"/>
    </w:r>
    <w:r>
      <w:rPr>
        <w:color w:val="000000"/>
      </w:rPr>
      <w:t xml:space="preserve"> of </w:t>
    </w:r>
    <w:r w:rsidR="0047193C">
      <w:rPr>
        <w:color w:val="000000"/>
      </w:rPr>
      <w:t>5</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31E9A" w14:textId="77777777" w:rsidR="008658DE" w:rsidRDefault="008658DE">
      <w:r>
        <w:separator/>
      </w:r>
    </w:p>
  </w:footnote>
  <w:footnote w:type="continuationSeparator" w:id="0">
    <w:p w14:paraId="2BBA9FDB" w14:textId="77777777" w:rsidR="008658DE" w:rsidRDefault="008658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A2000A"/>
    <w:multiLevelType w:val="hybridMultilevel"/>
    <w:tmpl w:val="F224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574D2"/>
    <w:multiLevelType w:val="hybridMultilevel"/>
    <w:tmpl w:val="D918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27C6D32"/>
    <w:multiLevelType w:val="hybridMultilevel"/>
    <w:tmpl w:val="51B6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636C7D"/>
    <w:multiLevelType w:val="hybridMultilevel"/>
    <w:tmpl w:val="6E70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FA25FF"/>
    <w:multiLevelType w:val="hybridMultilevel"/>
    <w:tmpl w:val="C2D8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1544563166">
    <w:abstractNumId w:val="14"/>
  </w:num>
  <w:num w:numId="2" w16cid:durableId="1658612057">
    <w:abstractNumId w:val="1"/>
  </w:num>
  <w:num w:numId="3" w16cid:durableId="2030332742">
    <w:abstractNumId w:val="0"/>
  </w:num>
  <w:num w:numId="4" w16cid:durableId="1159345609">
    <w:abstractNumId w:val="6"/>
  </w:num>
  <w:num w:numId="5" w16cid:durableId="1814442570">
    <w:abstractNumId w:val="9"/>
  </w:num>
  <w:num w:numId="6" w16cid:durableId="1108087355">
    <w:abstractNumId w:val="13"/>
  </w:num>
  <w:num w:numId="7" w16cid:durableId="613368946">
    <w:abstractNumId w:val="10"/>
  </w:num>
  <w:num w:numId="8" w16cid:durableId="920065032">
    <w:abstractNumId w:val="8"/>
  </w:num>
  <w:num w:numId="9" w16cid:durableId="2077244208">
    <w:abstractNumId w:val="3"/>
  </w:num>
  <w:num w:numId="10" w16cid:durableId="1666670517">
    <w:abstractNumId w:val="5"/>
  </w:num>
  <w:num w:numId="11" w16cid:durableId="240801654">
    <w:abstractNumId w:val="11"/>
  </w:num>
  <w:num w:numId="12" w16cid:durableId="166141907">
    <w:abstractNumId w:val="12"/>
  </w:num>
  <w:num w:numId="13" w16cid:durableId="1238907419">
    <w:abstractNumId w:val="2"/>
  </w:num>
  <w:num w:numId="14" w16cid:durableId="1939291703">
    <w:abstractNumId w:val="4"/>
  </w:num>
  <w:num w:numId="15" w16cid:durableId="6867545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459AD"/>
    <w:rsid w:val="00046485"/>
    <w:rsid w:val="000522F7"/>
    <w:rsid w:val="0009562D"/>
    <w:rsid w:val="000B57BB"/>
    <w:rsid w:val="001102D5"/>
    <w:rsid w:val="00136027"/>
    <w:rsid w:val="001B141F"/>
    <w:rsid w:val="001C0FA8"/>
    <w:rsid w:val="0028580D"/>
    <w:rsid w:val="00285FBC"/>
    <w:rsid w:val="002B0A90"/>
    <w:rsid w:val="002C1A80"/>
    <w:rsid w:val="0035403C"/>
    <w:rsid w:val="003601F7"/>
    <w:rsid w:val="003C040A"/>
    <w:rsid w:val="004008AE"/>
    <w:rsid w:val="00402D2F"/>
    <w:rsid w:val="00462306"/>
    <w:rsid w:val="0047193C"/>
    <w:rsid w:val="004757AD"/>
    <w:rsid w:val="0056689A"/>
    <w:rsid w:val="00574CA5"/>
    <w:rsid w:val="005804A5"/>
    <w:rsid w:val="005B7CBC"/>
    <w:rsid w:val="005D228C"/>
    <w:rsid w:val="00622AD8"/>
    <w:rsid w:val="006357C1"/>
    <w:rsid w:val="006377FF"/>
    <w:rsid w:val="00645011"/>
    <w:rsid w:val="00666914"/>
    <w:rsid w:val="00687301"/>
    <w:rsid w:val="006C3990"/>
    <w:rsid w:val="006D2A05"/>
    <w:rsid w:val="006F1DB1"/>
    <w:rsid w:val="00726A14"/>
    <w:rsid w:val="007418F9"/>
    <w:rsid w:val="00760693"/>
    <w:rsid w:val="00773B2B"/>
    <w:rsid w:val="007950B7"/>
    <w:rsid w:val="007B02C3"/>
    <w:rsid w:val="007C5A27"/>
    <w:rsid w:val="008458B7"/>
    <w:rsid w:val="008658DE"/>
    <w:rsid w:val="008B4EEC"/>
    <w:rsid w:val="008B5065"/>
    <w:rsid w:val="008C0F50"/>
    <w:rsid w:val="008C72AE"/>
    <w:rsid w:val="008D4C08"/>
    <w:rsid w:val="00957361"/>
    <w:rsid w:val="00974940"/>
    <w:rsid w:val="009A0412"/>
    <w:rsid w:val="00A3390D"/>
    <w:rsid w:val="00AB413F"/>
    <w:rsid w:val="00AB68CD"/>
    <w:rsid w:val="00AD27E1"/>
    <w:rsid w:val="00B11A3A"/>
    <w:rsid w:val="00B201BE"/>
    <w:rsid w:val="00B43DFB"/>
    <w:rsid w:val="00B73977"/>
    <w:rsid w:val="00B7439D"/>
    <w:rsid w:val="00B948F9"/>
    <w:rsid w:val="00BB3842"/>
    <w:rsid w:val="00BD7B3D"/>
    <w:rsid w:val="00BE07D3"/>
    <w:rsid w:val="00C11560"/>
    <w:rsid w:val="00C36076"/>
    <w:rsid w:val="00C50C5F"/>
    <w:rsid w:val="00C63E8F"/>
    <w:rsid w:val="00C71913"/>
    <w:rsid w:val="00CA534D"/>
    <w:rsid w:val="00CB7527"/>
    <w:rsid w:val="00D05922"/>
    <w:rsid w:val="00D6517A"/>
    <w:rsid w:val="00DA462F"/>
    <w:rsid w:val="00E57F6B"/>
    <w:rsid w:val="00EC5B92"/>
    <w:rsid w:val="00EF115A"/>
    <w:rsid w:val="00F01950"/>
    <w:rsid w:val="00F15429"/>
    <w:rsid w:val="00F30982"/>
    <w:rsid w:val="00F569E2"/>
    <w:rsid w:val="00F57844"/>
    <w:rsid w:val="00F90BF6"/>
    <w:rsid w:val="00FE21B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6627">
      <w:bodyDiv w:val="1"/>
      <w:marLeft w:val="0"/>
      <w:marRight w:val="0"/>
      <w:marTop w:val="0"/>
      <w:marBottom w:val="0"/>
      <w:divBdr>
        <w:top w:val="none" w:sz="0" w:space="0" w:color="auto"/>
        <w:left w:val="none" w:sz="0" w:space="0" w:color="auto"/>
        <w:bottom w:val="none" w:sz="0" w:space="0" w:color="auto"/>
        <w:right w:val="none" w:sz="0" w:space="0" w:color="auto"/>
      </w:divBdr>
    </w:div>
    <w:div w:id="156265126">
      <w:bodyDiv w:val="1"/>
      <w:marLeft w:val="0"/>
      <w:marRight w:val="0"/>
      <w:marTop w:val="0"/>
      <w:marBottom w:val="0"/>
      <w:divBdr>
        <w:top w:val="none" w:sz="0" w:space="0" w:color="auto"/>
        <w:left w:val="none" w:sz="0" w:space="0" w:color="auto"/>
        <w:bottom w:val="none" w:sz="0" w:space="0" w:color="auto"/>
        <w:right w:val="none" w:sz="0" w:space="0" w:color="auto"/>
      </w:divBdr>
    </w:div>
    <w:div w:id="245070652">
      <w:bodyDiv w:val="1"/>
      <w:marLeft w:val="0"/>
      <w:marRight w:val="0"/>
      <w:marTop w:val="0"/>
      <w:marBottom w:val="0"/>
      <w:divBdr>
        <w:top w:val="none" w:sz="0" w:space="0" w:color="auto"/>
        <w:left w:val="none" w:sz="0" w:space="0" w:color="auto"/>
        <w:bottom w:val="none" w:sz="0" w:space="0" w:color="auto"/>
        <w:right w:val="none" w:sz="0" w:space="0" w:color="auto"/>
      </w:divBdr>
    </w:div>
    <w:div w:id="347876775">
      <w:bodyDiv w:val="1"/>
      <w:marLeft w:val="0"/>
      <w:marRight w:val="0"/>
      <w:marTop w:val="0"/>
      <w:marBottom w:val="0"/>
      <w:divBdr>
        <w:top w:val="none" w:sz="0" w:space="0" w:color="auto"/>
        <w:left w:val="none" w:sz="0" w:space="0" w:color="auto"/>
        <w:bottom w:val="none" w:sz="0" w:space="0" w:color="auto"/>
        <w:right w:val="none" w:sz="0" w:space="0" w:color="auto"/>
      </w:divBdr>
    </w:div>
    <w:div w:id="508058700">
      <w:bodyDiv w:val="1"/>
      <w:marLeft w:val="0"/>
      <w:marRight w:val="0"/>
      <w:marTop w:val="0"/>
      <w:marBottom w:val="0"/>
      <w:divBdr>
        <w:top w:val="none" w:sz="0" w:space="0" w:color="auto"/>
        <w:left w:val="none" w:sz="0" w:space="0" w:color="auto"/>
        <w:bottom w:val="none" w:sz="0" w:space="0" w:color="auto"/>
        <w:right w:val="none" w:sz="0" w:space="0" w:color="auto"/>
      </w:divBdr>
    </w:div>
    <w:div w:id="765346934">
      <w:bodyDiv w:val="1"/>
      <w:marLeft w:val="0"/>
      <w:marRight w:val="0"/>
      <w:marTop w:val="0"/>
      <w:marBottom w:val="0"/>
      <w:divBdr>
        <w:top w:val="none" w:sz="0" w:space="0" w:color="auto"/>
        <w:left w:val="none" w:sz="0" w:space="0" w:color="auto"/>
        <w:bottom w:val="none" w:sz="0" w:space="0" w:color="auto"/>
        <w:right w:val="none" w:sz="0" w:space="0" w:color="auto"/>
      </w:divBdr>
    </w:div>
    <w:div w:id="782575316">
      <w:bodyDiv w:val="1"/>
      <w:marLeft w:val="0"/>
      <w:marRight w:val="0"/>
      <w:marTop w:val="0"/>
      <w:marBottom w:val="0"/>
      <w:divBdr>
        <w:top w:val="none" w:sz="0" w:space="0" w:color="auto"/>
        <w:left w:val="none" w:sz="0" w:space="0" w:color="auto"/>
        <w:bottom w:val="none" w:sz="0" w:space="0" w:color="auto"/>
        <w:right w:val="none" w:sz="0" w:space="0" w:color="auto"/>
      </w:divBdr>
    </w:div>
    <w:div w:id="785581830">
      <w:bodyDiv w:val="1"/>
      <w:marLeft w:val="0"/>
      <w:marRight w:val="0"/>
      <w:marTop w:val="0"/>
      <w:marBottom w:val="0"/>
      <w:divBdr>
        <w:top w:val="none" w:sz="0" w:space="0" w:color="auto"/>
        <w:left w:val="none" w:sz="0" w:space="0" w:color="auto"/>
        <w:bottom w:val="none" w:sz="0" w:space="0" w:color="auto"/>
        <w:right w:val="none" w:sz="0" w:space="0" w:color="auto"/>
      </w:divBdr>
    </w:div>
    <w:div w:id="985889933">
      <w:bodyDiv w:val="1"/>
      <w:marLeft w:val="0"/>
      <w:marRight w:val="0"/>
      <w:marTop w:val="0"/>
      <w:marBottom w:val="0"/>
      <w:divBdr>
        <w:top w:val="none" w:sz="0" w:space="0" w:color="auto"/>
        <w:left w:val="none" w:sz="0" w:space="0" w:color="auto"/>
        <w:bottom w:val="none" w:sz="0" w:space="0" w:color="auto"/>
        <w:right w:val="none" w:sz="0" w:space="0" w:color="auto"/>
      </w:divBdr>
    </w:div>
    <w:div w:id="1015696720">
      <w:bodyDiv w:val="1"/>
      <w:marLeft w:val="0"/>
      <w:marRight w:val="0"/>
      <w:marTop w:val="0"/>
      <w:marBottom w:val="0"/>
      <w:divBdr>
        <w:top w:val="none" w:sz="0" w:space="0" w:color="auto"/>
        <w:left w:val="none" w:sz="0" w:space="0" w:color="auto"/>
        <w:bottom w:val="none" w:sz="0" w:space="0" w:color="auto"/>
        <w:right w:val="none" w:sz="0" w:space="0" w:color="auto"/>
      </w:divBdr>
    </w:div>
    <w:div w:id="1157458697">
      <w:bodyDiv w:val="1"/>
      <w:marLeft w:val="0"/>
      <w:marRight w:val="0"/>
      <w:marTop w:val="0"/>
      <w:marBottom w:val="0"/>
      <w:divBdr>
        <w:top w:val="none" w:sz="0" w:space="0" w:color="auto"/>
        <w:left w:val="none" w:sz="0" w:space="0" w:color="auto"/>
        <w:bottom w:val="none" w:sz="0" w:space="0" w:color="auto"/>
        <w:right w:val="none" w:sz="0" w:space="0" w:color="auto"/>
      </w:divBdr>
    </w:div>
    <w:div w:id="1178732663">
      <w:bodyDiv w:val="1"/>
      <w:marLeft w:val="0"/>
      <w:marRight w:val="0"/>
      <w:marTop w:val="0"/>
      <w:marBottom w:val="0"/>
      <w:divBdr>
        <w:top w:val="none" w:sz="0" w:space="0" w:color="auto"/>
        <w:left w:val="none" w:sz="0" w:space="0" w:color="auto"/>
        <w:bottom w:val="none" w:sz="0" w:space="0" w:color="auto"/>
        <w:right w:val="none" w:sz="0" w:space="0" w:color="auto"/>
      </w:divBdr>
    </w:div>
    <w:div w:id="1206136117">
      <w:bodyDiv w:val="1"/>
      <w:marLeft w:val="0"/>
      <w:marRight w:val="0"/>
      <w:marTop w:val="0"/>
      <w:marBottom w:val="0"/>
      <w:divBdr>
        <w:top w:val="none" w:sz="0" w:space="0" w:color="auto"/>
        <w:left w:val="none" w:sz="0" w:space="0" w:color="auto"/>
        <w:bottom w:val="none" w:sz="0" w:space="0" w:color="auto"/>
        <w:right w:val="none" w:sz="0" w:space="0" w:color="auto"/>
      </w:divBdr>
    </w:div>
    <w:div w:id="1329751744">
      <w:bodyDiv w:val="1"/>
      <w:marLeft w:val="0"/>
      <w:marRight w:val="0"/>
      <w:marTop w:val="0"/>
      <w:marBottom w:val="0"/>
      <w:divBdr>
        <w:top w:val="none" w:sz="0" w:space="0" w:color="auto"/>
        <w:left w:val="none" w:sz="0" w:space="0" w:color="auto"/>
        <w:bottom w:val="none" w:sz="0" w:space="0" w:color="auto"/>
        <w:right w:val="none" w:sz="0" w:space="0" w:color="auto"/>
      </w:divBdr>
    </w:div>
    <w:div w:id="1655063954">
      <w:bodyDiv w:val="1"/>
      <w:marLeft w:val="0"/>
      <w:marRight w:val="0"/>
      <w:marTop w:val="0"/>
      <w:marBottom w:val="0"/>
      <w:divBdr>
        <w:top w:val="none" w:sz="0" w:space="0" w:color="auto"/>
        <w:left w:val="none" w:sz="0" w:space="0" w:color="auto"/>
        <w:bottom w:val="none" w:sz="0" w:space="0" w:color="auto"/>
        <w:right w:val="none" w:sz="0" w:space="0" w:color="auto"/>
      </w:divBdr>
    </w:div>
    <w:div w:id="1739283272">
      <w:bodyDiv w:val="1"/>
      <w:marLeft w:val="0"/>
      <w:marRight w:val="0"/>
      <w:marTop w:val="0"/>
      <w:marBottom w:val="0"/>
      <w:divBdr>
        <w:top w:val="none" w:sz="0" w:space="0" w:color="auto"/>
        <w:left w:val="none" w:sz="0" w:space="0" w:color="auto"/>
        <w:bottom w:val="none" w:sz="0" w:space="0" w:color="auto"/>
        <w:right w:val="none" w:sz="0" w:space="0" w:color="auto"/>
      </w:divBdr>
    </w:div>
    <w:div w:id="1747530168">
      <w:bodyDiv w:val="1"/>
      <w:marLeft w:val="0"/>
      <w:marRight w:val="0"/>
      <w:marTop w:val="0"/>
      <w:marBottom w:val="0"/>
      <w:divBdr>
        <w:top w:val="none" w:sz="0" w:space="0" w:color="auto"/>
        <w:left w:val="none" w:sz="0" w:space="0" w:color="auto"/>
        <w:bottom w:val="none" w:sz="0" w:space="0" w:color="auto"/>
        <w:right w:val="none" w:sz="0" w:space="0" w:color="auto"/>
      </w:divBdr>
    </w:div>
    <w:div w:id="1901985999">
      <w:bodyDiv w:val="1"/>
      <w:marLeft w:val="0"/>
      <w:marRight w:val="0"/>
      <w:marTop w:val="0"/>
      <w:marBottom w:val="0"/>
      <w:divBdr>
        <w:top w:val="none" w:sz="0" w:space="0" w:color="auto"/>
        <w:left w:val="none" w:sz="0" w:space="0" w:color="auto"/>
        <w:bottom w:val="none" w:sz="0" w:space="0" w:color="auto"/>
        <w:right w:val="none" w:sz="0" w:space="0" w:color="auto"/>
      </w:divBdr>
    </w:div>
    <w:div w:id="1917474052">
      <w:bodyDiv w:val="1"/>
      <w:marLeft w:val="0"/>
      <w:marRight w:val="0"/>
      <w:marTop w:val="0"/>
      <w:marBottom w:val="0"/>
      <w:divBdr>
        <w:top w:val="none" w:sz="0" w:space="0" w:color="auto"/>
        <w:left w:val="none" w:sz="0" w:space="0" w:color="auto"/>
        <w:bottom w:val="none" w:sz="0" w:space="0" w:color="auto"/>
        <w:right w:val="none" w:sz="0" w:space="0" w:color="auto"/>
      </w:divBdr>
    </w:div>
    <w:div w:id="2077627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image" Target="media/image3.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Props1.xml><?xml version="1.0" encoding="utf-8"?>
<ds:datastoreItem xmlns:ds="http://schemas.openxmlformats.org/officeDocument/2006/customXml" ds:itemID="{0CF4A5E8-1B4F-4E25-895F-8A7193A8697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1185</Words>
  <Characters>6757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2025-01-21T11:25:00Z</dcterms:created>
  <dcterms:modified xsi:type="dcterms:W3CDTF">2025-02-08T08:35:00Z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