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FBEAA01" w:rsidR="00F84C31" w:rsidRPr="008F4155"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F4155">
        <w:rPr>
          <w:rFonts w:ascii="Tahoma" w:hAnsi="Tahoma" w:cs="Tahoma"/>
          <w:b/>
          <w:bCs/>
          <w:color w:val="000000"/>
          <w:sz w:val="18"/>
          <w:szCs w:val="18"/>
          <w:u w:val="single"/>
        </w:rPr>
        <w:t>Tender No:.</w:t>
      </w:r>
      <w:r w:rsidRPr="008F4155">
        <w:rPr>
          <w:rFonts w:ascii="Tahoma" w:hAnsi="Tahoma" w:cs="Tahoma"/>
          <w:b/>
          <w:color w:val="4F81BD" w:themeColor="accent1"/>
          <w:sz w:val="18"/>
          <w:szCs w:val="18"/>
        </w:rPr>
        <w:t xml:space="preserve"> 202</w:t>
      </w:r>
      <w:r w:rsidR="00095749">
        <w:rPr>
          <w:rFonts w:ascii="Tahoma" w:hAnsi="Tahoma" w:cs="Tahoma"/>
          <w:b/>
          <w:color w:val="4F81BD" w:themeColor="accent1"/>
          <w:sz w:val="18"/>
          <w:szCs w:val="18"/>
        </w:rPr>
        <w:t>4</w:t>
      </w:r>
      <w:r w:rsidRPr="008F4155">
        <w:rPr>
          <w:rFonts w:ascii="Tahoma" w:hAnsi="Tahoma" w:cs="Tahoma"/>
          <w:b/>
          <w:color w:val="4F81BD" w:themeColor="accent1"/>
          <w:sz w:val="18"/>
          <w:szCs w:val="18"/>
        </w:rPr>
        <w:t>-2</w:t>
      </w:r>
      <w:r w:rsidR="00095749">
        <w:rPr>
          <w:rFonts w:ascii="Tahoma" w:hAnsi="Tahoma" w:cs="Tahoma"/>
          <w:b/>
          <w:color w:val="4F81BD" w:themeColor="accent1"/>
          <w:sz w:val="18"/>
          <w:szCs w:val="18"/>
        </w:rPr>
        <w:t>5</w:t>
      </w:r>
      <w:r w:rsidRPr="008F4155">
        <w:rPr>
          <w:rFonts w:ascii="Tahoma" w:hAnsi="Tahoma" w:cs="Tahoma"/>
          <w:b/>
          <w:color w:val="4F81BD" w:themeColor="accent1"/>
          <w:sz w:val="18"/>
          <w:szCs w:val="18"/>
        </w:rPr>
        <w:t>/</w:t>
      </w:r>
      <w:r w:rsidR="00722F5E">
        <w:rPr>
          <w:rFonts w:ascii="Tahoma" w:hAnsi="Tahoma" w:cs="Tahoma"/>
          <w:b/>
          <w:color w:val="4F81BD" w:themeColor="accent1"/>
          <w:sz w:val="18"/>
          <w:szCs w:val="18"/>
        </w:rPr>
        <w:t>Guest House</w:t>
      </w:r>
      <w:r w:rsidRPr="008F4155">
        <w:rPr>
          <w:rFonts w:ascii="Tahoma" w:hAnsi="Tahoma" w:cs="Tahoma"/>
          <w:b/>
          <w:color w:val="4F81BD" w:themeColor="accent1"/>
          <w:sz w:val="18"/>
          <w:szCs w:val="18"/>
        </w:rPr>
        <w:t>/2B/LNM-</w:t>
      </w:r>
      <w:r w:rsidR="00722F5E">
        <w:rPr>
          <w:rFonts w:ascii="Tahoma" w:hAnsi="Tahoma" w:cs="Tahoma"/>
          <w:b/>
          <w:color w:val="4F81BD" w:themeColor="accent1"/>
          <w:sz w:val="18"/>
          <w:szCs w:val="18"/>
        </w:rPr>
        <w:t>871</w:t>
      </w:r>
    </w:p>
    <w:p w14:paraId="6F608526" w14:textId="77777777" w:rsidR="005179CE" w:rsidRPr="008F4155"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8F4155" w:rsidRDefault="00F84C31" w:rsidP="008F4155">
      <w:pPr>
        <w:pStyle w:val="NormalWeb"/>
        <w:spacing w:before="0" w:beforeAutospacing="0" w:after="0" w:afterAutospacing="0"/>
        <w:jc w:val="center"/>
        <w:rPr>
          <w:rFonts w:ascii="Tahoma" w:hAnsi="Tahoma" w:cs="Tahoma"/>
          <w:sz w:val="30"/>
          <w:szCs w:val="30"/>
        </w:rPr>
      </w:pPr>
      <w:r w:rsidRPr="008F4155">
        <w:rPr>
          <w:rFonts w:ascii="Tahoma" w:hAnsi="Tahoma" w:cs="Tahoma"/>
          <w:b/>
          <w:bCs/>
          <w:color w:val="000000"/>
          <w:sz w:val="30"/>
          <w:szCs w:val="30"/>
          <w:u w:val="single"/>
        </w:rPr>
        <w:t>The LNM Institute of Information Technology, Jaipur</w:t>
      </w:r>
    </w:p>
    <w:p w14:paraId="3E14678F" w14:textId="77777777" w:rsidR="00F84C31" w:rsidRPr="008F4155" w:rsidRDefault="00F84C31" w:rsidP="008F4155">
      <w:pPr>
        <w:rPr>
          <w:rFonts w:ascii="Tahoma" w:hAnsi="Tahoma" w:cs="Tahoma"/>
          <w:sz w:val="20"/>
          <w:szCs w:val="20"/>
        </w:rPr>
      </w:pPr>
    </w:p>
    <w:p w14:paraId="2FD5AEE5" w14:textId="77777777" w:rsidR="00F84C31"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8F4155">
        <w:rPr>
          <w:rFonts w:ascii="Tahoma" w:hAnsi="Tahoma" w:cs="Tahoma"/>
          <w:b/>
          <w:bCs/>
          <w:color w:val="000000"/>
          <w:sz w:val="20"/>
          <w:szCs w:val="20"/>
          <w:u w:val="single"/>
        </w:rPr>
        <w:t>TENDER NOTICE</w:t>
      </w:r>
    </w:p>
    <w:p w14:paraId="44DAB502" w14:textId="77777777" w:rsidR="00095749" w:rsidRPr="008F4155"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1DECEDC"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 xml:space="preserve">The LNM Institute of Information Technology, Jaipur is a Deemed-to-be-University, set up as a </w:t>
      </w:r>
      <w:r w:rsidR="005179CE" w:rsidRPr="008F4155">
        <w:rPr>
          <w:rFonts w:ascii="Tahoma" w:hAnsi="Tahoma" w:cs="Tahoma"/>
          <w:color w:val="000000"/>
          <w:sz w:val="20"/>
          <w:szCs w:val="20"/>
        </w:rPr>
        <w:t>Non-Profit</w:t>
      </w:r>
      <w:r w:rsidRPr="008F41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w:t>
      </w:r>
      <w:r w:rsidR="0065648B">
        <w:rPr>
          <w:rFonts w:ascii="Tahoma" w:hAnsi="Tahoma" w:cs="Tahoma"/>
          <w:color w:val="000000"/>
          <w:sz w:val="20"/>
          <w:szCs w:val="20"/>
        </w:rPr>
        <w:t>e</w:t>
      </w:r>
      <w:r w:rsidRPr="008F4155">
        <w:rPr>
          <w:rFonts w:ascii="Tahoma" w:hAnsi="Tahoma" w:cs="Tahoma"/>
          <w:color w:val="000000"/>
          <w:sz w:val="20"/>
          <w:szCs w:val="20"/>
        </w:rPr>
        <w:t>r the joint venture of the Government of Rajasthan and Lakshmi &amp; Usha Mittal Foundation.</w:t>
      </w:r>
    </w:p>
    <w:p w14:paraId="62053F00" w14:textId="5D6E27F9" w:rsidR="00F84C31" w:rsidRPr="001B7569"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8F4155">
        <w:rPr>
          <w:rFonts w:ascii="Tahoma" w:hAnsi="Tahoma" w:cs="Tahoma"/>
          <w:color w:val="000000"/>
          <w:sz w:val="20"/>
          <w:szCs w:val="20"/>
        </w:rPr>
        <w:t xml:space="preserve">The institute invites proposals from </w:t>
      </w:r>
      <w:r w:rsidR="00BA62C2">
        <w:rPr>
          <w:rFonts w:ascii="Tahoma" w:hAnsi="Tahoma" w:cs="Tahoma"/>
          <w:color w:val="000000"/>
          <w:sz w:val="20"/>
          <w:szCs w:val="20"/>
        </w:rPr>
        <w:t xml:space="preserve">competent </w:t>
      </w:r>
      <w:r w:rsidRPr="008F4155">
        <w:rPr>
          <w:rFonts w:ascii="Tahoma" w:hAnsi="Tahoma" w:cs="Tahoma"/>
          <w:color w:val="000000"/>
          <w:sz w:val="20"/>
          <w:szCs w:val="20"/>
        </w:rPr>
        <w:t xml:space="preserve">vendors for </w:t>
      </w:r>
      <w:r w:rsidR="00000ABB">
        <w:rPr>
          <w:rFonts w:ascii="Tahoma" w:hAnsi="Tahoma" w:cs="Tahoma"/>
          <w:color w:val="000000"/>
          <w:sz w:val="20"/>
          <w:szCs w:val="20"/>
        </w:rPr>
        <w:t xml:space="preserve">the </w:t>
      </w:r>
      <w:r w:rsidR="00642EE8">
        <w:rPr>
          <w:rFonts w:ascii="Tahoma" w:hAnsi="Tahoma" w:cs="Tahoma"/>
          <w:b/>
          <w:bCs/>
          <w:color w:val="000000"/>
          <w:sz w:val="20"/>
          <w:szCs w:val="20"/>
        </w:rPr>
        <w:t>“</w:t>
      </w:r>
      <w:r w:rsidR="00F4594D" w:rsidRPr="00F4594D">
        <w:rPr>
          <w:rFonts w:ascii="Tahoma" w:hAnsi="Tahoma" w:cs="Tahoma"/>
          <w:b/>
          <w:bCs/>
          <w:color w:val="000000"/>
          <w:sz w:val="20"/>
          <w:szCs w:val="20"/>
        </w:rPr>
        <w:t>Supply of bathroom accessories</w:t>
      </w:r>
      <w:r w:rsidR="00642EE8">
        <w:rPr>
          <w:rFonts w:ascii="Tahoma" w:hAnsi="Tahoma" w:cs="Tahoma"/>
          <w:b/>
          <w:bCs/>
          <w:color w:val="000000"/>
          <w:sz w:val="20"/>
          <w:szCs w:val="20"/>
        </w:rPr>
        <w:t>”.</w:t>
      </w:r>
      <w:r w:rsidR="003B4E17">
        <w:rPr>
          <w:rFonts w:ascii="Tahoma" w:hAnsi="Tahoma" w:cs="Tahoma"/>
          <w:b/>
          <w:sz w:val="20"/>
          <w:szCs w:val="20"/>
        </w:rPr>
        <w:t xml:space="preserve"> </w:t>
      </w:r>
      <w:r w:rsidRPr="008F4155">
        <w:rPr>
          <w:rFonts w:ascii="Tahoma" w:hAnsi="Tahoma" w:cs="Tahoma"/>
          <w:color w:val="000000"/>
          <w:sz w:val="20"/>
          <w:szCs w:val="20"/>
        </w:rPr>
        <w:t xml:space="preserve">Bidders can submit their sealed </w:t>
      </w:r>
      <w:r w:rsidR="005179CE" w:rsidRPr="008F4155">
        <w:rPr>
          <w:rFonts w:ascii="Tahoma" w:hAnsi="Tahoma" w:cs="Tahoma"/>
          <w:color w:val="000000"/>
          <w:sz w:val="20"/>
          <w:szCs w:val="20"/>
        </w:rPr>
        <w:t>offers</w:t>
      </w:r>
      <w:r w:rsidRPr="008F4155">
        <w:rPr>
          <w:rFonts w:ascii="Tahoma" w:hAnsi="Tahoma" w:cs="Tahoma"/>
          <w:color w:val="000000"/>
          <w:sz w:val="20"/>
          <w:szCs w:val="20"/>
        </w:rPr>
        <w:t xml:space="preserve">/s at the following address by Email/Speed-Post/ Registered Post/ By-hand/courier before 05:00 PM on </w:t>
      </w:r>
      <w:r w:rsidR="00271ADF">
        <w:rPr>
          <w:rFonts w:ascii="Tahoma" w:hAnsi="Tahoma" w:cs="Tahoma"/>
          <w:b/>
          <w:bCs/>
          <w:color w:val="000000"/>
          <w:sz w:val="20"/>
          <w:szCs w:val="20"/>
          <w:u w:val="single"/>
        </w:rPr>
        <w:t>19</w:t>
      </w:r>
      <w:r w:rsidR="00F72229">
        <w:rPr>
          <w:rFonts w:ascii="Tahoma" w:hAnsi="Tahoma" w:cs="Tahoma"/>
          <w:b/>
          <w:bCs/>
          <w:color w:val="000000"/>
          <w:sz w:val="20"/>
          <w:szCs w:val="20"/>
          <w:u w:val="single"/>
          <w:vertAlign w:val="superscript"/>
        </w:rPr>
        <w:t>th</w:t>
      </w:r>
      <w:r w:rsidR="00EA3FE4">
        <w:rPr>
          <w:rFonts w:ascii="Tahoma" w:hAnsi="Tahoma" w:cs="Tahoma"/>
          <w:b/>
          <w:bCs/>
          <w:color w:val="000000"/>
          <w:sz w:val="20"/>
          <w:szCs w:val="20"/>
          <w:u w:val="single"/>
        </w:rPr>
        <w:t xml:space="preserve"> </w:t>
      </w:r>
      <w:r w:rsidR="00F72229">
        <w:rPr>
          <w:rFonts w:ascii="Tahoma" w:hAnsi="Tahoma" w:cs="Tahoma"/>
          <w:b/>
          <w:bCs/>
          <w:color w:val="000000"/>
          <w:sz w:val="20"/>
          <w:szCs w:val="20"/>
          <w:u w:val="single"/>
        </w:rPr>
        <w:t>Feb.</w:t>
      </w:r>
      <w:r w:rsidR="00BA62C2">
        <w:rPr>
          <w:rFonts w:ascii="Tahoma" w:hAnsi="Tahoma" w:cs="Tahoma"/>
          <w:b/>
          <w:bCs/>
          <w:color w:val="000000"/>
          <w:sz w:val="20"/>
          <w:szCs w:val="20"/>
          <w:u w:val="single"/>
        </w:rPr>
        <w:t xml:space="preserve"> </w:t>
      </w:r>
      <w:r w:rsidR="00317FC0" w:rsidRPr="00317FC0">
        <w:rPr>
          <w:rFonts w:ascii="Tahoma" w:hAnsi="Tahoma" w:cs="Tahoma"/>
          <w:b/>
          <w:bCs/>
          <w:color w:val="000000"/>
          <w:sz w:val="20"/>
          <w:szCs w:val="20"/>
          <w:u w:val="single"/>
        </w:rPr>
        <w:t>202</w:t>
      </w:r>
      <w:r w:rsidR="00AF3A2A">
        <w:rPr>
          <w:rFonts w:ascii="Tahoma" w:hAnsi="Tahoma" w:cs="Tahoma"/>
          <w:b/>
          <w:bCs/>
          <w:color w:val="000000"/>
          <w:sz w:val="20"/>
          <w:szCs w:val="20"/>
          <w:u w:val="single"/>
        </w:rPr>
        <w:t>5</w:t>
      </w:r>
      <w:r w:rsidR="00317FC0" w:rsidRPr="00317FC0">
        <w:rPr>
          <w:rFonts w:ascii="Tahoma" w:hAnsi="Tahoma" w:cs="Tahoma"/>
          <w:b/>
          <w:bCs/>
          <w:color w:val="000000"/>
          <w:sz w:val="20"/>
          <w:szCs w:val="20"/>
          <w:u w:val="single"/>
        </w:rPr>
        <w:t>.</w:t>
      </w:r>
    </w:p>
    <w:p w14:paraId="7E4ECC6C"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u w:val="single"/>
        </w:rPr>
        <w:t>Filing of Tender:</w:t>
      </w:r>
    </w:p>
    <w:p w14:paraId="30053AE1" w14:textId="77777777" w:rsidR="00F84C31" w:rsidRPr="008F4155" w:rsidRDefault="00F84C31" w:rsidP="008F4155">
      <w:pPr>
        <w:pStyle w:val="NormalWeb"/>
        <w:spacing w:before="20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1: Physical submission of offers (hard copy) in sealed envelopes.</w:t>
      </w:r>
    </w:p>
    <w:p w14:paraId="53B09617" w14:textId="14B6D70E"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shall be addressed to the undersigned and deposited in the tender box available at the main gate</w:t>
      </w:r>
      <w:r w:rsidR="006C5167">
        <w:rPr>
          <w:rFonts w:ascii="Tahoma" w:hAnsi="Tahoma" w:cs="Tahoma"/>
          <w:color w:val="000000"/>
          <w:sz w:val="20"/>
          <w:szCs w:val="20"/>
        </w:rPr>
        <w:t xml:space="preserve"> of the institute</w:t>
      </w:r>
      <w:r w:rsidRPr="008F41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tender subject and reference number must be mentioned on the envelope. </w:t>
      </w:r>
    </w:p>
    <w:p w14:paraId="5A32CBC2" w14:textId="77777777" w:rsidR="00F84C31" w:rsidRPr="008F4155" w:rsidRDefault="00F84C31" w:rsidP="008F4155">
      <w:pPr>
        <w:rPr>
          <w:rFonts w:ascii="Tahoma" w:hAnsi="Tahoma" w:cs="Tahoma"/>
          <w:sz w:val="20"/>
          <w:szCs w:val="20"/>
        </w:rPr>
      </w:pPr>
    </w:p>
    <w:p w14:paraId="69BFA8FE"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Director</w:t>
      </w:r>
    </w:p>
    <w:p w14:paraId="78C2F81B"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The LNM Institute of Information Technology,</w:t>
      </w:r>
    </w:p>
    <w:p w14:paraId="6AB509D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Gram – Rupa Ki Nangal, Post – Sumel,</w:t>
      </w:r>
    </w:p>
    <w:p w14:paraId="3E48260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Via – Jamdoli, Jaipur- 302031</w:t>
      </w:r>
    </w:p>
    <w:p w14:paraId="70E86E20" w14:textId="77777777" w:rsidR="00F84C31" w:rsidRPr="008F4155" w:rsidRDefault="00F84C31" w:rsidP="008F4155">
      <w:pPr>
        <w:pStyle w:val="NormalWeb"/>
        <w:spacing w:before="0" w:beforeAutospacing="0" w:after="0" w:afterAutospacing="0"/>
        <w:jc w:val="center"/>
        <w:rPr>
          <w:rFonts w:ascii="Tahoma" w:hAnsi="Tahoma" w:cs="Tahoma"/>
          <w:color w:val="000000"/>
          <w:sz w:val="20"/>
          <w:szCs w:val="20"/>
        </w:rPr>
      </w:pPr>
      <w:r w:rsidRPr="008F4155">
        <w:rPr>
          <w:rFonts w:ascii="Tahoma" w:hAnsi="Tahoma" w:cs="Tahoma"/>
          <w:color w:val="000000"/>
          <w:sz w:val="20"/>
          <w:szCs w:val="20"/>
        </w:rPr>
        <w:t xml:space="preserve">Email: </w:t>
      </w:r>
      <w:hyperlink r:id="rId5" w:history="1">
        <w:r w:rsidRPr="008F4155">
          <w:rPr>
            <w:rFonts w:ascii="Tahoma" w:hAnsi="Tahoma" w:cs="Tahoma"/>
            <w:color w:val="000000"/>
            <w:sz w:val="20"/>
            <w:szCs w:val="20"/>
          </w:rPr>
          <w:t>directoroffice@lnmiit.ac.in</w:t>
        </w:r>
      </w:hyperlink>
    </w:p>
    <w:p w14:paraId="1FD5C4AD" w14:textId="77777777" w:rsidR="00F84C31" w:rsidRPr="008F4155" w:rsidRDefault="00F84C31" w:rsidP="008F4155">
      <w:pPr>
        <w:rPr>
          <w:rFonts w:ascii="Tahoma" w:hAnsi="Tahoma" w:cs="Tahoma"/>
          <w:sz w:val="20"/>
          <w:szCs w:val="20"/>
        </w:rPr>
      </w:pPr>
    </w:p>
    <w:p w14:paraId="66E6EED9" w14:textId="77777777" w:rsidR="00F84C31" w:rsidRPr="008F4155" w:rsidRDefault="00F84C31" w:rsidP="008F4155">
      <w:pPr>
        <w:pStyle w:val="NormalWeb"/>
        <w:spacing w:before="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2: Password-protected online submission via Email </w:t>
      </w:r>
    </w:p>
    <w:p w14:paraId="4465D80B"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Password-protected offers can be submitted by the bidders via email at the below-mentioned email IDs.</w:t>
      </w:r>
    </w:p>
    <w:p w14:paraId="121DF657" w14:textId="77777777" w:rsidR="00F84C31" w:rsidRPr="008F4155" w:rsidRDefault="00F84C31" w:rsidP="008F4155">
      <w:pPr>
        <w:rPr>
          <w:rFonts w:ascii="Tahoma" w:hAnsi="Tahoma" w:cs="Tahoma"/>
          <w:sz w:val="20"/>
          <w:szCs w:val="20"/>
        </w:rPr>
      </w:pPr>
    </w:p>
    <w:p w14:paraId="22802101" w14:textId="77777777" w:rsidR="00F84C31" w:rsidRPr="008F4155" w:rsidRDefault="00F84C31" w:rsidP="008F4155">
      <w:pPr>
        <w:pStyle w:val="NormalWeb"/>
        <w:spacing w:before="0" w:beforeAutospacing="0" w:after="0" w:afterAutospacing="0"/>
        <w:jc w:val="both"/>
        <w:rPr>
          <w:rFonts w:ascii="Tahoma" w:hAnsi="Tahoma" w:cs="Tahoma"/>
          <w:sz w:val="20"/>
          <w:szCs w:val="20"/>
        </w:rPr>
      </w:pPr>
      <w:hyperlink r:id="rId6" w:history="1">
        <w:r w:rsidRPr="008F4155">
          <w:rPr>
            <w:rStyle w:val="Hyperlink"/>
            <w:rFonts w:ascii="Tahoma" w:eastAsiaTheme="majorEastAsia" w:hAnsi="Tahoma" w:cs="Tahoma"/>
            <w:b/>
            <w:bCs/>
            <w:sz w:val="20"/>
            <w:szCs w:val="20"/>
          </w:rPr>
          <w:t>tender-document@lnmiit.ac.in</w:t>
        </w:r>
      </w:hyperlink>
      <w:r w:rsidRPr="008F4155">
        <w:rPr>
          <w:rFonts w:ascii="Tahoma" w:hAnsi="Tahoma" w:cs="Tahoma"/>
          <w:b/>
          <w:bCs/>
          <w:color w:val="0000FF"/>
          <w:sz w:val="20"/>
          <w:szCs w:val="20"/>
          <w:u w:val="single"/>
        </w:rPr>
        <w:t xml:space="preserve"> </w:t>
      </w:r>
      <w:r w:rsidRPr="008F4155">
        <w:rPr>
          <w:rFonts w:ascii="Tahoma" w:hAnsi="Tahoma" w:cs="Tahoma"/>
          <w:b/>
          <w:bCs/>
          <w:color w:val="000000"/>
          <w:sz w:val="20"/>
          <w:szCs w:val="20"/>
        </w:rPr>
        <w:t>(password-protected document)</w:t>
      </w:r>
    </w:p>
    <w:p w14:paraId="287EDC16" w14:textId="77777777" w:rsidR="00F84C31" w:rsidRPr="008F4155" w:rsidRDefault="00F84C31" w:rsidP="008F4155">
      <w:pPr>
        <w:pStyle w:val="NormalWeb"/>
        <w:spacing w:before="0" w:beforeAutospacing="0" w:after="0" w:afterAutospacing="0"/>
        <w:jc w:val="both"/>
        <w:rPr>
          <w:rFonts w:ascii="Tahoma" w:hAnsi="Tahoma" w:cs="Tahoma"/>
          <w:sz w:val="20"/>
          <w:szCs w:val="20"/>
        </w:rPr>
      </w:pPr>
      <w:hyperlink r:id="rId7" w:history="1">
        <w:r w:rsidRPr="008F4155">
          <w:rPr>
            <w:rStyle w:val="Hyperlink"/>
            <w:rFonts w:ascii="Tahoma" w:eastAsiaTheme="majorEastAsia" w:hAnsi="Tahoma" w:cs="Tahoma"/>
            <w:b/>
            <w:bCs/>
            <w:sz w:val="20"/>
            <w:szCs w:val="20"/>
          </w:rPr>
          <w:t>tender-password@lnmiit.ac.in</w:t>
        </w:r>
      </w:hyperlink>
      <w:r w:rsidRPr="008F4155">
        <w:rPr>
          <w:rFonts w:ascii="Tahoma" w:hAnsi="Tahoma" w:cs="Tahoma"/>
          <w:b/>
          <w:bCs/>
          <w:color w:val="0000FF"/>
          <w:sz w:val="20"/>
          <w:szCs w:val="20"/>
          <w:u w:val="single"/>
        </w:rPr>
        <w:t xml:space="preserve"> </w:t>
      </w:r>
      <w:r w:rsidRPr="008F4155">
        <w:rPr>
          <w:rFonts w:ascii="Tahoma" w:hAnsi="Tahoma" w:cs="Tahoma"/>
          <w:b/>
          <w:bCs/>
          <w:color w:val="000000"/>
          <w:sz w:val="20"/>
          <w:szCs w:val="20"/>
        </w:rPr>
        <w:t>(password only)</w:t>
      </w:r>
    </w:p>
    <w:p w14:paraId="25CDFEBA"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rPr>
        <w:t>The tender subject and reference number must be mentioned in the subject line of the emails. </w:t>
      </w:r>
    </w:p>
    <w:p w14:paraId="73BB10FA" w14:textId="77777777" w:rsidR="000054FC" w:rsidRPr="008F415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8F4155" w:rsidRDefault="00F84C31" w:rsidP="008F4155">
      <w:pPr>
        <w:pStyle w:val="NormalWeb"/>
        <w:spacing w:before="0" w:beforeAutospacing="0" w:after="0" w:afterAutospacing="0"/>
        <w:rPr>
          <w:rFonts w:ascii="Tahoma" w:hAnsi="Tahoma" w:cs="Tahoma"/>
          <w:sz w:val="20"/>
          <w:szCs w:val="20"/>
        </w:rPr>
      </w:pPr>
      <w:r w:rsidRPr="008F4155">
        <w:rPr>
          <w:rFonts w:ascii="Tahoma" w:hAnsi="Tahoma" w:cs="Tahoma"/>
          <w:b/>
          <w:bCs/>
          <w:color w:val="000000"/>
          <w:sz w:val="20"/>
          <w:szCs w:val="20"/>
        </w:rPr>
        <w:t>Bid Process:</w:t>
      </w:r>
    </w:p>
    <w:p w14:paraId="76AD190D" w14:textId="601A0E04"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Tech</w:t>
      </w:r>
      <w:r w:rsidR="00722F5E">
        <w:rPr>
          <w:rFonts w:ascii="Tahoma" w:hAnsi="Tahoma" w:cs="Tahoma"/>
          <w:color w:val="000000"/>
          <w:sz w:val="20"/>
          <w:szCs w:val="20"/>
        </w:rPr>
        <w:t>no-</w:t>
      </w:r>
      <w:r w:rsidRPr="008F4155">
        <w:rPr>
          <w:rFonts w:ascii="Tahoma" w:hAnsi="Tahoma" w:cs="Tahoma"/>
          <w:color w:val="000000"/>
          <w:sz w:val="20"/>
          <w:szCs w:val="20"/>
        </w:rPr>
        <w:t>Commercial details on the company’s letterhead, duly signed and sealed by the authorized signatory, are required to be submitted in two separate envelopes/emails. </w:t>
      </w:r>
    </w:p>
    <w:p w14:paraId="39172786" w14:textId="48540A3C" w:rsidR="00A802C8" w:rsidRPr="00A802C8" w:rsidRDefault="00F84C31" w:rsidP="008F4155">
      <w:pPr>
        <w:pStyle w:val="NormalWeb"/>
        <w:spacing w:before="0" w:beforeAutospacing="0" w:after="0" w:afterAutospacing="0"/>
        <w:jc w:val="both"/>
        <w:rPr>
          <w:rFonts w:ascii="Tahoma" w:hAnsi="Tahoma" w:cs="Tahoma"/>
          <w:color w:val="000000"/>
          <w:sz w:val="20"/>
          <w:szCs w:val="20"/>
        </w:rPr>
      </w:pPr>
      <w:r w:rsidRPr="008F4155">
        <w:rPr>
          <w:rFonts w:ascii="Tahoma" w:hAnsi="Tahoma" w:cs="Tahoma"/>
          <w:color w:val="000000"/>
          <w:sz w:val="20"/>
          <w:szCs w:val="20"/>
        </w:rPr>
        <w:t>Envelopes/Emails should be duly marked as follows: </w:t>
      </w:r>
    </w:p>
    <w:p w14:paraId="6A720E80" w14:textId="045564FC" w:rsidR="00D70C72" w:rsidRPr="00C5072B" w:rsidRDefault="00722F5E" w:rsidP="00D70C72">
      <w:pPr>
        <w:pStyle w:val="NormalWeb"/>
        <w:numPr>
          <w:ilvl w:val="0"/>
          <w:numId w:val="12"/>
        </w:numPr>
        <w:spacing w:before="0" w:beforeAutospacing="0" w:after="0" w:afterAutospacing="0"/>
        <w:ind w:left="360"/>
        <w:jc w:val="both"/>
        <w:textAlignment w:val="baseline"/>
        <w:rPr>
          <w:rFonts w:ascii="Tahoma" w:hAnsi="Tahoma" w:cs="Tahoma"/>
          <w:b/>
          <w:bCs/>
          <w:sz w:val="20"/>
          <w:szCs w:val="20"/>
        </w:rPr>
      </w:pPr>
      <w:r>
        <w:rPr>
          <w:rFonts w:ascii="Tahoma" w:hAnsi="Tahoma" w:cs="Tahoma"/>
          <w:b/>
          <w:bCs/>
          <w:color w:val="000000"/>
          <w:sz w:val="20"/>
          <w:szCs w:val="20"/>
        </w:rPr>
        <w:t xml:space="preserve">Techno-Commercial </w:t>
      </w:r>
      <w:r w:rsidR="00F84C31" w:rsidRPr="00D70C72">
        <w:rPr>
          <w:rFonts w:ascii="Tahoma" w:hAnsi="Tahoma" w:cs="Tahoma"/>
          <w:b/>
          <w:bCs/>
          <w:color w:val="000000"/>
          <w:sz w:val="20"/>
          <w:szCs w:val="20"/>
        </w:rPr>
        <w:t>bid for</w:t>
      </w:r>
      <w:r w:rsidR="00F84C31" w:rsidRPr="00D70C72">
        <w:rPr>
          <w:rFonts w:ascii="Tahoma" w:hAnsi="Tahoma" w:cs="Tahoma"/>
          <w:color w:val="000000"/>
          <w:sz w:val="20"/>
          <w:szCs w:val="20"/>
        </w:rPr>
        <w:t xml:space="preserve"> </w:t>
      </w:r>
      <w:r w:rsidR="00F84C31" w:rsidRPr="00D70C72">
        <w:rPr>
          <w:rFonts w:ascii="Tahoma" w:hAnsi="Tahoma" w:cs="Tahoma"/>
          <w:b/>
          <w:bCs/>
          <w:color w:val="000000"/>
          <w:sz w:val="20"/>
          <w:szCs w:val="20"/>
        </w:rPr>
        <w:t>the</w:t>
      </w:r>
      <w:r w:rsidR="00F84C31" w:rsidRPr="00D70C72">
        <w:rPr>
          <w:rFonts w:ascii="Tahoma" w:hAnsi="Tahoma" w:cs="Tahoma"/>
          <w:color w:val="000000"/>
          <w:sz w:val="20"/>
          <w:szCs w:val="20"/>
        </w:rPr>
        <w:t xml:space="preserve"> </w:t>
      </w:r>
      <w:r w:rsidR="00D70C72" w:rsidRPr="00C5072B">
        <w:rPr>
          <w:rFonts w:ascii="Tahoma" w:hAnsi="Tahoma" w:cs="Tahoma"/>
          <w:b/>
          <w:bCs/>
          <w:color w:val="000000"/>
          <w:sz w:val="20"/>
          <w:szCs w:val="20"/>
        </w:rPr>
        <w:t>Supply of bathroom accessories</w:t>
      </w:r>
      <w:r w:rsidR="00D70C72">
        <w:rPr>
          <w:rFonts w:ascii="Tahoma" w:hAnsi="Tahoma" w:cs="Tahoma"/>
          <w:b/>
          <w:bCs/>
          <w:color w:val="000000"/>
          <w:sz w:val="20"/>
          <w:szCs w:val="20"/>
        </w:rPr>
        <w:t xml:space="preserve">. </w:t>
      </w:r>
    </w:p>
    <w:p w14:paraId="61201515" w14:textId="77777777" w:rsidR="008277E9" w:rsidRPr="008277E9" w:rsidRDefault="008277E9" w:rsidP="008277E9">
      <w:pPr>
        <w:pStyle w:val="NormalWeb"/>
        <w:spacing w:before="0" w:beforeAutospacing="0" w:after="0" w:afterAutospacing="0"/>
        <w:jc w:val="both"/>
        <w:textAlignment w:val="baseline"/>
        <w:rPr>
          <w:rFonts w:ascii="Tahoma" w:hAnsi="Tahoma" w:cs="Tahoma"/>
          <w:b/>
          <w:bCs/>
          <w:sz w:val="20"/>
          <w:szCs w:val="20"/>
        </w:rPr>
      </w:pPr>
    </w:p>
    <w:p w14:paraId="4E3B1F7D" w14:textId="6D876639" w:rsidR="00F84C31" w:rsidRDefault="00F84C31" w:rsidP="00CB300F">
      <w:pPr>
        <w:pStyle w:val="NormalWeb"/>
        <w:spacing w:before="0" w:beforeAutospacing="0" w:after="0" w:afterAutospacing="0"/>
        <w:jc w:val="both"/>
        <w:textAlignment w:val="baseline"/>
        <w:rPr>
          <w:rFonts w:ascii="Tahoma" w:hAnsi="Tahoma" w:cs="Tahoma"/>
          <w:b/>
          <w:sz w:val="20"/>
          <w:szCs w:val="20"/>
        </w:rPr>
      </w:pPr>
      <w:r w:rsidRPr="008F4155">
        <w:rPr>
          <w:rFonts w:ascii="Tahoma" w:hAnsi="Tahoma" w:cs="Tahoma"/>
          <w:color w:val="000000"/>
          <w:sz w:val="20"/>
          <w:szCs w:val="20"/>
        </w:rPr>
        <w:t>Envelopes</w:t>
      </w:r>
      <w:r w:rsidR="00D06625" w:rsidRPr="008F4155">
        <w:rPr>
          <w:rFonts w:ascii="Tahoma" w:hAnsi="Tahoma" w:cs="Tahoma"/>
          <w:color w:val="000000"/>
          <w:sz w:val="20"/>
          <w:szCs w:val="20"/>
        </w:rPr>
        <w:t>/files</w:t>
      </w:r>
      <w:r w:rsidRPr="008F4155">
        <w:rPr>
          <w:rFonts w:ascii="Tahoma" w:hAnsi="Tahoma" w:cs="Tahoma"/>
          <w:color w:val="000000"/>
          <w:sz w:val="20"/>
          <w:szCs w:val="20"/>
        </w:rPr>
        <w:t xml:space="preserve"> should be in a single envelope</w:t>
      </w:r>
      <w:r w:rsidR="00D06625" w:rsidRPr="008F4155">
        <w:rPr>
          <w:rFonts w:ascii="Tahoma" w:hAnsi="Tahoma" w:cs="Tahoma"/>
          <w:color w:val="000000"/>
          <w:sz w:val="20"/>
          <w:szCs w:val="20"/>
        </w:rPr>
        <w:t>/email</w:t>
      </w:r>
      <w:r w:rsidRPr="008F4155">
        <w:rPr>
          <w:rFonts w:ascii="Tahoma" w:hAnsi="Tahoma" w:cs="Tahoma"/>
          <w:color w:val="000000"/>
          <w:sz w:val="20"/>
          <w:szCs w:val="20"/>
        </w:rPr>
        <w:t xml:space="preserve"> bearing the heading</w:t>
      </w:r>
      <w:r w:rsidR="00E90506">
        <w:rPr>
          <w:rFonts w:ascii="Tahoma" w:hAnsi="Tahoma" w:cs="Tahoma"/>
          <w:b/>
          <w:sz w:val="20"/>
          <w:szCs w:val="20"/>
        </w:rPr>
        <w:t xml:space="preserve"> </w:t>
      </w:r>
      <w:r w:rsidR="00271ADF">
        <w:rPr>
          <w:rFonts w:ascii="Tahoma" w:hAnsi="Tahoma" w:cs="Tahoma"/>
          <w:b/>
          <w:bCs/>
          <w:color w:val="000000"/>
          <w:sz w:val="20"/>
          <w:szCs w:val="20"/>
        </w:rPr>
        <w:t xml:space="preserve">Techno-Commercial </w:t>
      </w:r>
      <w:r w:rsidR="00271ADF" w:rsidRPr="00D70C72">
        <w:rPr>
          <w:rFonts w:ascii="Tahoma" w:hAnsi="Tahoma" w:cs="Tahoma"/>
          <w:b/>
          <w:bCs/>
          <w:color w:val="000000"/>
          <w:sz w:val="20"/>
          <w:szCs w:val="20"/>
        </w:rPr>
        <w:t>bid for</w:t>
      </w:r>
      <w:r w:rsidR="00271ADF" w:rsidRPr="00D70C72">
        <w:rPr>
          <w:rFonts w:ascii="Tahoma" w:hAnsi="Tahoma" w:cs="Tahoma"/>
          <w:color w:val="000000"/>
          <w:sz w:val="20"/>
          <w:szCs w:val="20"/>
        </w:rPr>
        <w:t xml:space="preserve"> </w:t>
      </w:r>
      <w:r w:rsidR="00271ADF" w:rsidRPr="00D70C72">
        <w:rPr>
          <w:rFonts w:ascii="Tahoma" w:hAnsi="Tahoma" w:cs="Tahoma"/>
          <w:b/>
          <w:bCs/>
          <w:color w:val="000000"/>
          <w:sz w:val="20"/>
          <w:szCs w:val="20"/>
        </w:rPr>
        <w:t>the</w:t>
      </w:r>
      <w:r w:rsidR="00271ADF" w:rsidRPr="00C5072B">
        <w:rPr>
          <w:rFonts w:ascii="Tahoma" w:hAnsi="Tahoma" w:cs="Tahoma"/>
          <w:b/>
          <w:bCs/>
          <w:color w:val="000000"/>
          <w:sz w:val="20"/>
          <w:szCs w:val="20"/>
        </w:rPr>
        <w:t xml:space="preserve"> </w:t>
      </w:r>
      <w:r w:rsidR="00271ADF">
        <w:rPr>
          <w:rFonts w:ascii="Tahoma" w:hAnsi="Tahoma" w:cs="Tahoma"/>
          <w:b/>
          <w:bCs/>
          <w:color w:val="000000"/>
          <w:sz w:val="20"/>
          <w:szCs w:val="20"/>
        </w:rPr>
        <w:t>s</w:t>
      </w:r>
      <w:r w:rsidR="00CB300F" w:rsidRPr="00C5072B">
        <w:rPr>
          <w:rFonts w:ascii="Tahoma" w:hAnsi="Tahoma" w:cs="Tahoma"/>
          <w:b/>
          <w:bCs/>
          <w:color w:val="000000"/>
          <w:sz w:val="20"/>
          <w:szCs w:val="20"/>
        </w:rPr>
        <w:t>upply of bathroom accessories</w:t>
      </w:r>
      <w:r w:rsidR="00E90506" w:rsidRPr="00CB300F">
        <w:rPr>
          <w:rFonts w:ascii="Tahoma" w:hAnsi="Tahoma" w:cs="Tahoma"/>
          <w:b/>
          <w:bCs/>
          <w:color w:val="000000"/>
          <w:sz w:val="20"/>
          <w:szCs w:val="20"/>
        </w:rPr>
        <w:t>.</w:t>
      </w:r>
      <w:r w:rsidR="00E90506" w:rsidRPr="00CB300F">
        <w:rPr>
          <w:rFonts w:ascii="Tahoma" w:hAnsi="Tahoma" w:cs="Tahoma"/>
          <w:b/>
          <w:sz w:val="20"/>
          <w:szCs w:val="20"/>
        </w:rPr>
        <w:t xml:space="preserve"> </w:t>
      </w:r>
      <w:r w:rsidR="00D06625" w:rsidRPr="00CB300F">
        <w:rPr>
          <w:rFonts w:ascii="Tahoma" w:hAnsi="Tahoma" w:cs="Tahoma"/>
          <w:b/>
          <w:sz w:val="20"/>
          <w:szCs w:val="20"/>
        </w:rPr>
        <w:t xml:space="preserve">(Tender No. : </w:t>
      </w:r>
      <w:r w:rsidR="00D06625" w:rsidRPr="00CB300F">
        <w:rPr>
          <w:rFonts w:ascii="Tahoma" w:hAnsi="Tahoma" w:cs="Tahoma"/>
          <w:b/>
          <w:color w:val="4F81BD" w:themeColor="accent1"/>
          <w:sz w:val="20"/>
          <w:szCs w:val="20"/>
        </w:rPr>
        <w:t>202</w:t>
      </w:r>
      <w:r w:rsidR="00095749" w:rsidRPr="00CB300F">
        <w:rPr>
          <w:rFonts w:ascii="Tahoma" w:hAnsi="Tahoma" w:cs="Tahoma"/>
          <w:b/>
          <w:color w:val="4F81BD" w:themeColor="accent1"/>
          <w:sz w:val="20"/>
          <w:szCs w:val="20"/>
        </w:rPr>
        <w:t>4</w:t>
      </w:r>
      <w:r w:rsidR="00D06625" w:rsidRPr="00CB300F">
        <w:rPr>
          <w:rFonts w:ascii="Tahoma" w:hAnsi="Tahoma" w:cs="Tahoma"/>
          <w:b/>
          <w:color w:val="4F81BD" w:themeColor="accent1"/>
          <w:sz w:val="20"/>
          <w:szCs w:val="20"/>
        </w:rPr>
        <w:t>-2</w:t>
      </w:r>
      <w:r w:rsidR="00095749" w:rsidRPr="00CB300F">
        <w:rPr>
          <w:rFonts w:ascii="Tahoma" w:hAnsi="Tahoma" w:cs="Tahoma"/>
          <w:b/>
          <w:color w:val="4F81BD" w:themeColor="accent1"/>
          <w:sz w:val="20"/>
          <w:szCs w:val="20"/>
        </w:rPr>
        <w:t>5</w:t>
      </w:r>
      <w:r w:rsidR="00D06625" w:rsidRPr="00CB300F">
        <w:rPr>
          <w:rFonts w:ascii="Tahoma" w:hAnsi="Tahoma" w:cs="Tahoma"/>
          <w:b/>
          <w:color w:val="4F81BD" w:themeColor="accent1"/>
          <w:sz w:val="20"/>
          <w:szCs w:val="20"/>
        </w:rPr>
        <w:t>/</w:t>
      </w:r>
      <w:r w:rsidR="00722F5E">
        <w:rPr>
          <w:rFonts w:ascii="Tahoma" w:hAnsi="Tahoma" w:cs="Tahoma"/>
          <w:b/>
          <w:color w:val="4F81BD" w:themeColor="accent1"/>
          <w:sz w:val="20"/>
          <w:szCs w:val="20"/>
        </w:rPr>
        <w:t>Guest House</w:t>
      </w:r>
      <w:r w:rsidR="00D06625" w:rsidRPr="00CB300F">
        <w:rPr>
          <w:rFonts w:ascii="Tahoma" w:hAnsi="Tahoma" w:cs="Tahoma"/>
          <w:b/>
          <w:color w:val="4F81BD" w:themeColor="accent1"/>
          <w:sz w:val="20"/>
          <w:szCs w:val="20"/>
        </w:rPr>
        <w:t>/2B/LNM-</w:t>
      </w:r>
      <w:r w:rsidR="00722F5E">
        <w:rPr>
          <w:rFonts w:ascii="Tahoma" w:hAnsi="Tahoma" w:cs="Tahoma"/>
          <w:b/>
          <w:color w:val="4F81BD" w:themeColor="accent1"/>
          <w:sz w:val="20"/>
          <w:szCs w:val="20"/>
        </w:rPr>
        <w:t>871</w:t>
      </w:r>
      <w:r w:rsidR="00D06625" w:rsidRPr="00CB300F">
        <w:rPr>
          <w:rFonts w:ascii="Tahoma" w:hAnsi="Tahoma" w:cs="Tahoma"/>
          <w:b/>
          <w:color w:val="4F81BD" w:themeColor="accent1"/>
          <w:sz w:val="20"/>
          <w:szCs w:val="20"/>
        </w:rPr>
        <w:t xml:space="preserve">) </w:t>
      </w:r>
      <w:r w:rsidRPr="00CB300F">
        <w:rPr>
          <w:rFonts w:ascii="Tahoma" w:hAnsi="Tahoma" w:cs="Tahoma"/>
          <w:b/>
          <w:sz w:val="20"/>
          <w:szCs w:val="20"/>
        </w:rPr>
        <w:t>”. </w:t>
      </w:r>
    </w:p>
    <w:p w14:paraId="0B280E63" w14:textId="77777777" w:rsidR="00CB300F" w:rsidRDefault="00CB300F" w:rsidP="00CB300F">
      <w:pPr>
        <w:pStyle w:val="NormalWeb"/>
        <w:spacing w:before="0" w:beforeAutospacing="0" w:after="0" w:afterAutospacing="0"/>
        <w:jc w:val="both"/>
        <w:textAlignment w:val="baseline"/>
        <w:rPr>
          <w:rFonts w:ascii="Tahoma" w:hAnsi="Tahoma" w:cs="Tahoma"/>
          <w:b/>
          <w:sz w:val="20"/>
          <w:szCs w:val="20"/>
        </w:rPr>
      </w:pPr>
    </w:p>
    <w:p w14:paraId="4FF012B9" w14:textId="77777777" w:rsidR="00CB300F" w:rsidRPr="00CB300F" w:rsidRDefault="00CB300F" w:rsidP="00CB300F">
      <w:pPr>
        <w:pStyle w:val="NormalWeb"/>
        <w:spacing w:before="0" w:beforeAutospacing="0" w:after="0" w:afterAutospacing="0"/>
        <w:jc w:val="both"/>
        <w:textAlignment w:val="baseline"/>
        <w:rPr>
          <w:rFonts w:ascii="Tahoma" w:hAnsi="Tahoma" w:cs="Tahoma"/>
          <w:b/>
          <w:bCs/>
          <w:sz w:val="20"/>
          <w:szCs w:val="20"/>
        </w:rPr>
      </w:pPr>
    </w:p>
    <w:p w14:paraId="4D33CCE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are liable to be rejected: </w:t>
      </w:r>
    </w:p>
    <w:p w14:paraId="5749D473"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If the above-mentioned bid submission procedure is not followed.</w:t>
      </w:r>
    </w:p>
    <w:p w14:paraId="466821A2"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Incomplete and non-conforming bids.</w:t>
      </w:r>
    </w:p>
    <w:p w14:paraId="23DF263C" w14:textId="004ACA89" w:rsidR="00316F72" w:rsidRPr="008F41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Default="00566727" w:rsidP="008F4155">
      <w:pPr>
        <w:rPr>
          <w:rFonts w:ascii="Tahoma" w:hAnsi="Tahoma" w:cs="Tahoma"/>
          <w:b/>
          <w:sz w:val="20"/>
          <w:szCs w:val="20"/>
          <w:u w:val="single"/>
        </w:rPr>
      </w:pPr>
    </w:p>
    <w:p w14:paraId="2F60DB40" w14:textId="77777777" w:rsidR="00E23E10" w:rsidRPr="008F4155" w:rsidRDefault="00E23E10" w:rsidP="008F4155">
      <w:pPr>
        <w:rPr>
          <w:rFonts w:ascii="Tahoma" w:hAnsi="Tahoma" w:cs="Tahoma"/>
          <w:i/>
          <w:sz w:val="20"/>
          <w:szCs w:val="20"/>
        </w:rPr>
      </w:pPr>
    </w:p>
    <w:p w14:paraId="706D8FE5" w14:textId="77777777" w:rsidR="00BB57A4" w:rsidRPr="008F4155" w:rsidRDefault="00A47A6F" w:rsidP="008F4155">
      <w:pPr>
        <w:pStyle w:val="BodyText"/>
        <w:jc w:val="both"/>
        <w:rPr>
          <w:rFonts w:ascii="Tahoma" w:hAnsi="Tahoma" w:cs="Tahoma"/>
          <w:sz w:val="20"/>
          <w:szCs w:val="20"/>
        </w:rPr>
      </w:pPr>
      <w:r w:rsidRPr="008F4155">
        <w:rPr>
          <w:rFonts w:ascii="Tahoma" w:hAnsi="Tahoma" w:cs="Tahoma"/>
          <w:sz w:val="20"/>
          <w:szCs w:val="20"/>
        </w:rPr>
        <w:t>While</w:t>
      </w:r>
      <w:r w:rsidRPr="008F4155">
        <w:rPr>
          <w:rFonts w:ascii="Tahoma" w:hAnsi="Tahoma" w:cs="Tahoma"/>
          <w:spacing w:val="-4"/>
          <w:sz w:val="20"/>
          <w:szCs w:val="20"/>
        </w:rPr>
        <w:t xml:space="preserve"> </w:t>
      </w:r>
      <w:r w:rsidRPr="008F4155">
        <w:rPr>
          <w:rFonts w:ascii="Tahoma" w:hAnsi="Tahoma" w:cs="Tahoma"/>
          <w:sz w:val="20"/>
          <w:szCs w:val="20"/>
        </w:rPr>
        <w:t>submitting</w:t>
      </w:r>
      <w:r w:rsidRPr="008F4155">
        <w:rPr>
          <w:rFonts w:ascii="Tahoma" w:hAnsi="Tahoma" w:cs="Tahoma"/>
          <w:spacing w:val="-6"/>
          <w:sz w:val="20"/>
          <w:szCs w:val="20"/>
        </w:rPr>
        <w:t xml:space="preserve"> </w:t>
      </w:r>
      <w:r w:rsidRPr="008F4155">
        <w:rPr>
          <w:rFonts w:ascii="Tahoma" w:hAnsi="Tahoma" w:cs="Tahoma"/>
          <w:sz w:val="20"/>
          <w:szCs w:val="20"/>
        </w:rPr>
        <w:t>quotations,</w:t>
      </w:r>
      <w:r w:rsidRPr="008F4155">
        <w:rPr>
          <w:rFonts w:ascii="Tahoma" w:hAnsi="Tahoma" w:cs="Tahoma"/>
          <w:spacing w:val="-6"/>
          <w:sz w:val="20"/>
          <w:szCs w:val="20"/>
        </w:rPr>
        <w:t xml:space="preserve"> </w:t>
      </w:r>
      <w:r w:rsidRPr="008F4155">
        <w:rPr>
          <w:rFonts w:ascii="Tahoma" w:hAnsi="Tahoma" w:cs="Tahoma"/>
          <w:sz w:val="20"/>
          <w:szCs w:val="20"/>
        </w:rPr>
        <w:t>the</w:t>
      </w:r>
      <w:r w:rsidRPr="008F4155">
        <w:rPr>
          <w:rFonts w:ascii="Tahoma" w:hAnsi="Tahoma" w:cs="Tahoma"/>
          <w:spacing w:val="-6"/>
          <w:sz w:val="20"/>
          <w:szCs w:val="20"/>
        </w:rPr>
        <w:t xml:space="preserve"> </w:t>
      </w:r>
      <w:r w:rsidRPr="008F4155">
        <w:rPr>
          <w:rFonts w:ascii="Tahoma" w:hAnsi="Tahoma" w:cs="Tahoma"/>
          <w:sz w:val="20"/>
          <w:szCs w:val="20"/>
        </w:rPr>
        <w:t>following</w:t>
      </w:r>
      <w:r w:rsidRPr="008F4155">
        <w:rPr>
          <w:rFonts w:ascii="Tahoma" w:hAnsi="Tahoma" w:cs="Tahoma"/>
          <w:spacing w:val="-6"/>
          <w:sz w:val="20"/>
          <w:szCs w:val="20"/>
        </w:rPr>
        <w:t xml:space="preserve"> </w:t>
      </w:r>
      <w:r w:rsidRPr="008F4155">
        <w:rPr>
          <w:rFonts w:ascii="Tahoma" w:hAnsi="Tahoma" w:cs="Tahoma"/>
          <w:sz w:val="20"/>
          <w:szCs w:val="20"/>
        </w:rPr>
        <w:t>procedure/</w:t>
      </w:r>
      <w:r w:rsidRPr="008F4155">
        <w:rPr>
          <w:rFonts w:ascii="Tahoma" w:hAnsi="Tahoma" w:cs="Tahoma"/>
          <w:spacing w:val="-5"/>
          <w:sz w:val="20"/>
          <w:szCs w:val="20"/>
        </w:rPr>
        <w:t xml:space="preserve"> </w:t>
      </w:r>
      <w:r w:rsidRPr="008F4155">
        <w:rPr>
          <w:rFonts w:ascii="Tahoma" w:hAnsi="Tahoma" w:cs="Tahoma"/>
          <w:sz w:val="20"/>
          <w:szCs w:val="20"/>
        </w:rPr>
        <w:t>formalities</w:t>
      </w:r>
      <w:r w:rsidRPr="008F4155">
        <w:rPr>
          <w:rFonts w:ascii="Tahoma" w:hAnsi="Tahoma" w:cs="Tahoma"/>
          <w:spacing w:val="-5"/>
          <w:sz w:val="20"/>
          <w:szCs w:val="20"/>
        </w:rPr>
        <w:t xml:space="preserve"> </w:t>
      </w:r>
      <w:r w:rsidRPr="008F4155">
        <w:rPr>
          <w:rFonts w:ascii="Tahoma" w:hAnsi="Tahoma" w:cs="Tahoma"/>
          <w:sz w:val="20"/>
          <w:szCs w:val="20"/>
        </w:rPr>
        <w:t>and</w:t>
      </w:r>
      <w:r w:rsidRPr="008F4155">
        <w:rPr>
          <w:rFonts w:ascii="Tahoma" w:hAnsi="Tahoma" w:cs="Tahoma"/>
          <w:spacing w:val="-5"/>
          <w:sz w:val="20"/>
          <w:szCs w:val="20"/>
        </w:rPr>
        <w:t xml:space="preserve"> </w:t>
      </w:r>
      <w:r w:rsidRPr="008F4155">
        <w:rPr>
          <w:rFonts w:ascii="Tahoma" w:hAnsi="Tahoma" w:cs="Tahoma"/>
          <w:sz w:val="20"/>
          <w:szCs w:val="20"/>
        </w:rPr>
        <w:t>conditions</w:t>
      </w:r>
      <w:r w:rsidRPr="008F4155">
        <w:rPr>
          <w:rFonts w:ascii="Tahoma" w:hAnsi="Tahoma" w:cs="Tahoma"/>
          <w:spacing w:val="-4"/>
          <w:sz w:val="20"/>
          <w:szCs w:val="20"/>
        </w:rPr>
        <w:t xml:space="preserve"> </w:t>
      </w:r>
      <w:r w:rsidRPr="008F4155">
        <w:rPr>
          <w:rFonts w:ascii="Tahoma" w:hAnsi="Tahoma" w:cs="Tahoma"/>
          <w:sz w:val="20"/>
          <w:szCs w:val="20"/>
        </w:rPr>
        <w:t>may</w:t>
      </w:r>
      <w:r w:rsidRPr="008F4155">
        <w:rPr>
          <w:rFonts w:ascii="Tahoma" w:hAnsi="Tahoma" w:cs="Tahoma"/>
          <w:spacing w:val="-5"/>
          <w:sz w:val="20"/>
          <w:szCs w:val="20"/>
        </w:rPr>
        <w:t xml:space="preserve"> </w:t>
      </w:r>
      <w:r w:rsidRPr="008F4155">
        <w:rPr>
          <w:rFonts w:ascii="Tahoma" w:hAnsi="Tahoma" w:cs="Tahoma"/>
          <w:sz w:val="20"/>
          <w:szCs w:val="20"/>
        </w:rPr>
        <w:t>kindly</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51"/>
          <w:sz w:val="20"/>
          <w:szCs w:val="20"/>
        </w:rPr>
        <w:t xml:space="preserve"> </w:t>
      </w:r>
      <w:r w:rsidRPr="008F4155">
        <w:rPr>
          <w:rFonts w:ascii="Tahoma" w:hAnsi="Tahoma" w:cs="Tahoma"/>
          <w:sz w:val="20"/>
          <w:szCs w:val="20"/>
        </w:rPr>
        <w:t>adhered.</w:t>
      </w:r>
    </w:p>
    <w:p w14:paraId="36362F31" w14:textId="77777777" w:rsidR="00BB57A4" w:rsidRPr="008F4155" w:rsidRDefault="00A47A6F" w:rsidP="00095749">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profile</w:t>
      </w:r>
      <w:r w:rsidRPr="008F4155">
        <w:rPr>
          <w:rFonts w:ascii="Tahoma" w:hAnsi="Tahoma" w:cs="Tahoma"/>
          <w:spacing w:val="9"/>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brief</w:t>
      </w:r>
      <w:r w:rsidRPr="008F4155">
        <w:rPr>
          <w:rFonts w:ascii="Tahoma" w:hAnsi="Tahoma" w:cs="Tahoma"/>
          <w:spacing w:val="14"/>
          <w:sz w:val="20"/>
          <w:szCs w:val="20"/>
        </w:rPr>
        <w:t xml:space="preserve"> </w:t>
      </w:r>
      <w:r w:rsidRPr="008F4155">
        <w:rPr>
          <w:rFonts w:ascii="Tahoma" w:hAnsi="Tahoma" w:cs="Tahoma"/>
          <w:sz w:val="20"/>
          <w:szCs w:val="20"/>
        </w:rPr>
        <w:t>note</w:t>
      </w:r>
      <w:r w:rsidRPr="008F4155">
        <w:rPr>
          <w:rFonts w:ascii="Tahoma" w:hAnsi="Tahoma" w:cs="Tahoma"/>
          <w:spacing w:val="11"/>
          <w:sz w:val="20"/>
          <w:szCs w:val="20"/>
        </w:rPr>
        <w:t xml:space="preserve"> </w:t>
      </w:r>
      <w:r w:rsidRPr="008F4155">
        <w:rPr>
          <w:rFonts w:ascii="Tahoma" w:hAnsi="Tahoma" w:cs="Tahoma"/>
          <w:sz w:val="20"/>
          <w:szCs w:val="20"/>
        </w:rPr>
        <w:t>about</w:t>
      </w:r>
      <w:r w:rsidRPr="008F4155">
        <w:rPr>
          <w:rFonts w:ascii="Tahoma" w:hAnsi="Tahoma" w:cs="Tahoma"/>
          <w:spacing w:val="10"/>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bidder's</w:t>
      </w:r>
      <w:r w:rsidRPr="008F4155">
        <w:rPr>
          <w:rFonts w:ascii="Tahoma" w:hAnsi="Tahoma" w:cs="Tahoma"/>
          <w:spacing w:val="8"/>
          <w:sz w:val="20"/>
          <w:szCs w:val="20"/>
        </w:rPr>
        <w:t xml:space="preserve"> </w:t>
      </w: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PAN</w:t>
      </w:r>
      <w:r w:rsidRPr="008F4155">
        <w:rPr>
          <w:rFonts w:ascii="Tahoma" w:hAnsi="Tahoma" w:cs="Tahoma"/>
          <w:spacing w:val="10"/>
          <w:sz w:val="20"/>
          <w:szCs w:val="20"/>
        </w:rPr>
        <w:t xml:space="preserve"> </w:t>
      </w:r>
      <w:r w:rsidRPr="008F4155">
        <w:rPr>
          <w:rFonts w:ascii="Tahoma" w:hAnsi="Tahoma" w:cs="Tahoma"/>
          <w:sz w:val="20"/>
          <w:szCs w:val="20"/>
        </w:rPr>
        <w:t>number,</w:t>
      </w:r>
      <w:r w:rsidRPr="008F4155">
        <w:rPr>
          <w:rFonts w:ascii="Tahoma" w:hAnsi="Tahoma" w:cs="Tahoma"/>
          <w:spacing w:val="18"/>
          <w:sz w:val="20"/>
          <w:szCs w:val="20"/>
        </w:rPr>
        <w:t xml:space="preserve"> </w:t>
      </w:r>
      <w:r w:rsidRPr="008F4155">
        <w:rPr>
          <w:rFonts w:ascii="Tahoma" w:hAnsi="Tahoma" w:cs="Tahoma"/>
          <w:sz w:val="20"/>
          <w:szCs w:val="20"/>
        </w:rPr>
        <w:t>and</w:t>
      </w:r>
      <w:r w:rsidRPr="008F4155">
        <w:rPr>
          <w:rFonts w:ascii="Tahoma" w:hAnsi="Tahoma" w:cs="Tahoma"/>
          <w:spacing w:val="9"/>
          <w:sz w:val="20"/>
          <w:szCs w:val="20"/>
        </w:rPr>
        <w:t xml:space="preserve"> </w:t>
      </w:r>
      <w:r w:rsidRPr="008F4155">
        <w:rPr>
          <w:rFonts w:ascii="Tahoma" w:hAnsi="Tahoma" w:cs="Tahoma"/>
          <w:sz w:val="20"/>
          <w:szCs w:val="20"/>
        </w:rPr>
        <w:t>GST</w:t>
      </w:r>
      <w:r w:rsidRPr="008F4155">
        <w:rPr>
          <w:rFonts w:ascii="Tahoma" w:hAnsi="Tahoma" w:cs="Tahoma"/>
          <w:spacing w:val="-51"/>
          <w:sz w:val="20"/>
          <w:szCs w:val="20"/>
        </w:rPr>
        <w:t xml:space="preserve"> </w:t>
      </w:r>
      <w:r w:rsidRPr="008F4155">
        <w:rPr>
          <w:rFonts w:ascii="Tahoma" w:hAnsi="Tahoma" w:cs="Tahoma"/>
          <w:sz w:val="20"/>
          <w:szCs w:val="20"/>
        </w:rPr>
        <w:t>number</w:t>
      </w:r>
      <w:r w:rsidRPr="008F4155">
        <w:rPr>
          <w:rFonts w:ascii="Tahoma" w:hAnsi="Tahoma" w:cs="Tahoma"/>
          <w:spacing w:val="5"/>
          <w:sz w:val="20"/>
          <w:szCs w:val="20"/>
        </w:rPr>
        <w:t xml:space="preserve"> </w:t>
      </w:r>
      <w:r w:rsidRPr="008F4155">
        <w:rPr>
          <w:rFonts w:ascii="Tahoma" w:hAnsi="Tahoma" w:cs="Tahoma"/>
          <w:sz w:val="20"/>
          <w:szCs w:val="20"/>
        </w:rPr>
        <w:t>should</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6"/>
          <w:sz w:val="20"/>
          <w:szCs w:val="20"/>
        </w:rPr>
        <w:t xml:space="preserve"> </w:t>
      </w:r>
      <w:r w:rsidRPr="008F4155">
        <w:rPr>
          <w:rFonts w:ascii="Tahoma" w:hAnsi="Tahoma" w:cs="Tahoma"/>
          <w:sz w:val="20"/>
          <w:szCs w:val="20"/>
        </w:rPr>
        <w:t>submitted</w:t>
      </w:r>
      <w:r w:rsidRPr="008F4155">
        <w:rPr>
          <w:rFonts w:ascii="Tahoma" w:hAnsi="Tahoma" w:cs="Tahoma"/>
          <w:spacing w:val="4"/>
          <w:sz w:val="20"/>
          <w:szCs w:val="20"/>
        </w:rPr>
        <w:t xml:space="preserve"> </w:t>
      </w:r>
      <w:r w:rsidRPr="008F4155">
        <w:rPr>
          <w:rFonts w:ascii="Tahoma" w:hAnsi="Tahoma" w:cs="Tahoma"/>
          <w:sz w:val="20"/>
          <w:szCs w:val="20"/>
        </w:rPr>
        <w:t>by</w:t>
      </w:r>
      <w:r w:rsidRPr="008F4155">
        <w:rPr>
          <w:rFonts w:ascii="Tahoma" w:hAnsi="Tahoma" w:cs="Tahoma"/>
          <w:spacing w:val="3"/>
          <w:sz w:val="20"/>
          <w:szCs w:val="20"/>
        </w:rPr>
        <w:t xml:space="preserve"> </w:t>
      </w:r>
      <w:r w:rsidRPr="008F4155">
        <w:rPr>
          <w:rFonts w:ascii="Tahoma" w:hAnsi="Tahoma" w:cs="Tahoma"/>
          <w:sz w:val="20"/>
          <w:szCs w:val="20"/>
        </w:rPr>
        <w:t>the</w:t>
      </w:r>
      <w:r w:rsidRPr="008F4155">
        <w:rPr>
          <w:rFonts w:ascii="Tahoma" w:hAnsi="Tahoma" w:cs="Tahoma"/>
          <w:spacing w:val="3"/>
          <w:sz w:val="20"/>
          <w:szCs w:val="20"/>
        </w:rPr>
        <w:t xml:space="preserve"> </w:t>
      </w:r>
      <w:r w:rsidRPr="008F4155">
        <w:rPr>
          <w:rFonts w:ascii="Tahoma" w:hAnsi="Tahoma" w:cs="Tahoma"/>
          <w:sz w:val="20"/>
          <w:szCs w:val="20"/>
        </w:rPr>
        <w:t>Vendor.</w:t>
      </w:r>
    </w:p>
    <w:p w14:paraId="70AACB74" w14:textId="25C08C9E" w:rsidR="00BB57A4" w:rsidRDefault="00A47A6F" w:rsidP="00095749">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Specification</w:t>
      </w:r>
      <w:r w:rsidRPr="008F4155">
        <w:rPr>
          <w:rFonts w:ascii="Tahoma" w:hAnsi="Tahoma" w:cs="Tahoma"/>
          <w:spacing w:val="10"/>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mentioned</w:t>
      </w:r>
      <w:r w:rsidRPr="008F4155">
        <w:rPr>
          <w:rFonts w:ascii="Tahoma" w:hAnsi="Tahoma" w:cs="Tahoma"/>
          <w:spacing w:val="10"/>
          <w:sz w:val="20"/>
          <w:szCs w:val="20"/>
        </w:rPr>
        <w:t xml:space="preserve"> </w:t>
      </w:r>
      <w:r w:rsidRPr="008F4155">
        <w:rPr>
          <w:rFonts w:ascii="Tahoma" w:hAnsi="Tahoma" w:cs="Tahoma"/>
          <w:sz w:val="20"/>
          <w:szCs w:val="20"/>
        </w:rPr>
        <w:t>below,</w:t>
      </w:r>
      <w:r w:rsidRPr="008F4155">
        <w:rPr>
          <w:rFonts w:ascii="Tahoma" w:hAnsi="Tahoma" w:cs="Tahoma"/>
          <w:spacing w:val="11"/>
          <w:sz w:val="20"/>
          <w:szCs w:val="20"/>
        </w:rPr>
        <w:t xml:space="preserve"> </w:t>
      </w:r>
      <w:r w:rsidRPr="008F4155">
        <w:rPr>
          <w:rFonts w:ascii="Tahoma" w:hAnsi="Tahoma" w:cs="Tahoma"/>
          <w:sz w:val="20"/>
          <w:szCs w:val="20"/>
        </w:rPr>
        <w:t>shall</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provided</w:t>
      </w:r>
      <w:r w:rsidRPr="008F4155">
        <w:rPr>
          <w:rFonts w:ascii="Tahoma" w:hAnsi="Tahoma" w:cs="Tahoma"/>
          <w:spacing w:val="15"/>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per</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details</w:t>
      </w:r>
      <w:r w:rsidRPr="008F4155">
        <w:rPr>
          <w:rFonts w:ascii="Tahoma" w:hAnsi="Tahoma" w:cs="Tahoma"/>
          <w:spacing w:val="12"/>
          <w:sz w:val="20"/>
          <w:szCs w:val="20"/>
        </w:rPr>
        <w:t xml:space="preserve"> </w:t>
      </w:r>
      <w:r w:rsidRPr="008F4155">
        <w:rPr>
          <w:rFonts w:ascii="Tahoma" w:hAnsi="Tahoma" w:cs="Tahoma"/>
          <w:sz w:val="20"/>
          <w:szCs w:val="20"/>
        </w:rPr>
        <w:t>given</w:t>
      </w:r>
      <w:r w:rsidRPr="008F4155">
        <w:rPr>
          <w:rFonts w:ascii="Tahoma" w:hAnsi="Tahoma" w:cs="Tahoma"/>
          <w:spacing w:val="10"/>
          <w:sz w:val="20"/>
          <w:szCs w:val="20"/>
        </w:rPr>
        <w:t xml:space="preserve"> </w:t>
      </w:r>
      <w:r w:rsidRPr="008F4155">
        <w:rPr>
          <w:rFonts w:ascii="Tahoma" w:hAnsi="Tahoma" w:cs="Tahoma"/>
          <w:sz w:val="20"/>
          <w:szCs w:val="20"/>
        </w:rPr>
        <w:t>below:</w:t>
      </w:r>
    </w:p>
    <w:p w14:paraId="5DFAE395" w14:textId="77777777" w:rsidR="00E23E10" w:rsidRPr="008F4155"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722F5E" w:rsidRDefault="00A47A6F" w:rsidP="008F4155">
      <w:pPr>
        <w:pStyle w:val="Heading2"/>
        <w:spacing w:before="186"/>
        <w:ind w:left="0" w:right="0"/>
        <w:jc w:val="both"/>
        <w:rPr>
          <w:rFonts w:ascii="Tahoma" w:hAnsi="Tahoma" w:cs="Tahoma"/>
          <w:sz w:val="20"/>
          <w:szCs w:val="20"/>
          <w:u w:val="single"/>
        </w:rPr>
      </w:pPr>
      <w:r w:rsidRPr="00722F5E">
        <w:rPr>
          <w:rFonts w:ascii="Tahoma" w:hAnsi="Tahoma" w:cs="Tahoma"/>
          <w:sz w:val="20"/>
          <w:szCs w:val="20"/>
          <w:u w:val="single"/>
        </w:rPr>
        <w:t>Scope</w:t>
      </w:r>
      <w:r w:rsidRPr="00722F5E">
        <w:rPr>
          <w:rFonts w:ascii="Tahoma" w:hAnsi="Tahoma" w:cs="Tahoma"/>
          <w:spacing w:val="-2"/>
          <w:sz w:val="20"/>
          <w:szCs w:val="20"/>
          <w:u w:val="single"/>
        </w:rPr>
        <w:t xml:space="preserve"> </w:t>
      </w:r>
      <w:r w:rsidRPr="00722F5E">
        <w:rPr>
          <w:rFonts w:ascii="Tahoma" w:hAnsi="Tahoma" w:cs="Tahoma"/>
          <w:sz w:val="20"/>
          <w:szCs w:val="20"/>
          <w:u w:val="single"/>
        </w:rPr>
        <w:t>of</w:t>
      </w:r>
      <w:r w:rsidRPr="00722F5E">
        <w:rPr>
          <w:rFonts w:ascii="Tahoma" w:hAnsi="Tahoma" w:cs="Tahoma"/>
          <w:spacing w:val="-2"/>
          <w:sz w:val="20"/>
          <w:szCs w:val="20"/>
          <w:u w:val="single"/>
        </w:rPr>
        <w:t xml:space="preserve"> </w:t>
      </w:r>
      <w:r w:rsidRPr="00722F5E">
        <w:rPr>
          <w:rFonts w:ascii="Tahoma" w:hAnsi="Tahoma" w:cs="Tahoma"/>
          <w:sz w:val="20"/>
          <w:szCs w:val="20"/>
          <w:u w:val="single"/>
        </w:rPr>
        <w:t>work</w:t>
      </w:r>
    </w:p>
    <w:p w14:paraId="2C7EEA91" w14:textId="77777777" w:rsidR="00E23E10" w:rsidRPr="00722F5E" w:rsidRDefault="00E23E10" w:rsidP="008F4155">
      <w:pPr>
        <w:pStyle w:val="Heading2"/>
        <w:spacing w:before="186"/>
        <w:ind w:left="0" w:right="0"/>
        <w:jc w:val="both"/>
        <w:rPr>
          <w:rFonts w:ascii="Tahoma" w:hAnsi="Tahoma" w:cs="Tahoma"/>
          <w:sz w:val="20"/>
          <w:szCs w:val="20"/>
        </w:rPr>
      </w:pPr>
    </w:p>
    <w:p w14:paraId="30D02840" w14:textId="7E782CB7" w:rsidR="00BB57A4" w:rsidRPr="00722F5E"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722F5E">
        <w:rPr>
          <w:rFonts w:ascii="Tahoma" w:hAnsi="Tahoma" w:cs="Tahoma"/>
          <w:sz w:val="20"/>
          <w:szCs w:val="20"/>
        </w:rPr>
        <w:t>The</w:t>
      </w:r>
      <w:r w:rsidRPr="00722F5E">
        <w:rPr>
          <w:rFonts w:ascii="Tahoma" w:hAnsi="Tahoma" w:cs="Tahoma"/>
          <w:spacing w:val="23"/>
          <w:sz w:val="20"/>
          <w:szCs w:val="20"/>
        </w:rPr>
        <w:t xml:space="preserve"> </w:t>
      </w:r>
      <w:r w:rsidRPr="00722F5E">
        <w:rPr>
          <w:rFonts w:ascii="Tahoma" w:hAnsi="Tahoma" w:cs="Tahoma"/>
          <w:sz w:val="20"/>
          <w:szCs w:val="20"/>
        </w:rPr>
        <w:t>scope</w:t>
      </w:r>
      <w:r w:rsidRPr="00722F5E">
        <w:rPr>
          <w:rFonts w:ascii="Tahoma" w:hAnsi="Tahoma" w:cs="Tahoma"/>
          <w:spacing w:val="20"/>
          <w:sz w:val="20"/>
          <w:szCs w:val="20"/>
        </w:rPr>
        <w:t xml:space="preserve"> </w:t>
      </w:r>
      <w:r w:rsidRPr="00722F5E">
        <w:rPr>
          <w:rFonts w:ascii="Tahoma" w:hAnsi="Tahoma" w:cs="Tahoma"/>
          <w:sz w:val="20"/>
          <w:szCs w:val="20"/>
        </w:rPr>
        <w:t>of</w:t>
      </w:r>
      <w:r w:rsidRPr="00722F5E">
        <w:rPr>
          <w:rFonts w:ascii="Tahoma" w:hAnsi="Tahoma" w:cs="Tahoma"/>
          <w:spacing w:val="22"/>
          <w:sz w:val="20"/>
          <w:szCs w:val="20"/>
        </w:rPr>
        <w:t xml:space="preserve"> </w:t>
      </w:r>
      <w:r w:rsidRPr="00722F5E">
        <w:rPr>
          <w:rFonts w:ascii="Tahoma" w:hAnsi="Tahoma" w:cs="Tahoma"/>
          <w:sz w:val="20"/>
          <w:szCs w:val="20"/>
        </w:rPr>
        <w:t>work</w:t>
      </w:r>
      <w:r w:rsidRPr="00722F5E">
        <w:rPr>
          <w:rFonts w:ascii="Tahoma" w:hAnsi="Tahoma" w:cs="Tahoma"/>
          <w:spacing w:val="21"/>
          <w:sz w:val="20"/>
          <w:szCs w:val="20"/>
        </w:rPr>
        <w:t xml:space="preserve"> </w:t>
      </w:r>
      <w:r w:rsidRPr="00722F5E">
        <w:rPr>
          <w:rFonts w:ascii="Tahoma" w:hAnsi="Tahoma" w:cs="Tahoma"/>
          <w:sz w:val="20"/>
          <w:szCs w:val="20"/>
        </w:rPr>
        <w:t>will</w:t>
      </w:r>
      <w:r w:rsidRPr="00722F5E">
        <w:rPr>
          <w:rFonts w:ascii="Tahoma" w:hAnsi="Tahoma" w:cs="Tahoma"/>
          <w:spacing w:val="22"/>
          <w:sz w:val="20"/>
          <w:szCs w:val="20"/>
        </w:rPr>
        <w:t xml:space="preserve"> </w:t>
      </w:r>
      <w:r w:rsidRPr="00722F5E">
        <w:rPr>
          <w:rFonts w:ascii="Tahoma" w:hAnsi="Tahoma" w:cs="Tahoma"/>
          <w:sz w:val="20"/>
          <w:szCs w:val="20"/>
        </w:rPr>
        <w:t>cover</w:t>
      </w:r>
      <w:r w:rsidRPr="00722F5E">
        <w:rPr>
          <w:rFonts w:ascii="Tahoma" w:hAnsi="Tahoma" w:cs="Tahoma"/>
          <w:spacing w:val="23"/>
          <w:sz w:val="20"/>
          <w:szCs w:val="20"/>
        </w:rPr>
        <w:t xml:space="preserve"> </w:t>
      </w:r>
      <w:r w:rsidR="00D06625" w:rsidRPr="00722F5E">
        <w:rPr>
          <w:rFonts w:ascii="Tahoma" w:hAnsi="Tahoma" w:cs="Tahoma"/>
          <w:sz w:val="20"/>
          <w:szCs w:val="20"/>
        </w:rPr>
        <w:t>the supply</w:t>
      </w:r>
      <w:r w:rsidR="00095749" w:rsidRPr="00722F5E">
        <w:rPr>
          <w:rFonts w:ascii="Tahoma" w:hAnsi="Tahoma" w:cs="Tahoma"/>
          <w:sz w:val="20"/>
          <w:szCs w:val="20"/>
        </w:rPr>
        <w:t>/service/SITC</w:t>
      </w:r>
      <w:r w:rsidRPr="00722F5E">
        <w:rPr>
          <w:rFonts w:ascii="Tahoma" w:hAnsi="Tahoma" w:cs="Tahoma"/>
          <w:spacing w:val="21"/>
          <w:sz w:val="20"/>
          <w:szCs w:val="20"/>
        </w:rPr>
        <w:t xml:space="preserve"> </w:t>
      </w:r>
      <w:r w:rsidRPr="00722F5E">
        <w:rPr>
          <w:rFonts w:ascii="Tahoma" w:hAnsi="Tahoma" w:cs="Tahoma"/>
          <w:sz w:val="20"/>
          <w:szCs w:val="20"/>
        </w:rPr>
        <w:t>of</w:t>
      </w:r>
      <w:r w:rsidRPr="00722F5E">
        <w:rPr>
          <w:rFonts w:ascii="Tahoma" w:hAnsi="Tahoma" w:cs="Tahoma"/>
          <w:spacing w:val="22"/>
          <w:sz w:val="20"/>
          <w:szCs w:val="20"/>
        </w:rPr>
        <w:t xml:space="preserve"> </w:t>
      </w:r>
      <w:r w:rsidRPr="00722F5E">
        <w:rPr>
          <w:rFonts w:ascii="Tahoma" w:hAnsi="Tahoma" w:cs="Tahoma"/>
          <w:sz w:val="20"/>
          <w:szCs w:val="20"/>
        </w:rPr>
        <w:t>given</w:t>
      </w:r>
      <w:r w:rsidR="00D06625" w:rsidRPr="00722F5E">
        <w:rPr>
          <w:rFonts w:ascii="Tahoma" w:hAnsi="Tahoma" w:cs="Tahoma"/>
          <w:sz w:val="20"/>
          <w:szCs w:val="20"/>
        </w:rPr>
        <w:t xml:space="preserve"> </w:t>
      </w:r>
      <w:r w:rsidR="005179CE" w:rsidRPr="00722F5E">
        <w:rPr>
          <w:rFonts w:ascii="Tahoma" w:hAnsi="Tahoma" w:cs="Tahoma"/>
          <w:sz w:val="20"/>
          <w:szCs w:val="20"/>
        </w:rPr>
        <w:t xml:space="preserve">items </w:t>
      </w:r>
      <w:r w:rsidRPr="00722F5E">
        <w:rPr>
          <w:rFonts w:ascii="Tahoma" w:hAnsi="Tahoma" w:cs="Tahoma"/>
          <w:sz w:val="20"/>
          <w:szCs w:val="20"/>
        </w:rPr>
        <w:t>at</w:t>
      </w:r>
      <w:r w:rsidR="006B5114" w:rsidRPr="00722F5E">
        <w:rPr>
          <w:rFonts w:ascii="Tahoma" w:hAnsi="Tahoma" w:cs="Tahoma"/>
          <w:spacing w:val="2"/>
          <w:sz w:val="20"/>
          <w:szCs w:val="20"/>
        </w:rPr>
        <w:t xml:space="preserve"> </w:t>
      </w:r>
      <w:r w:rsidR="00317FC0" w:rsidRPr="00722F5E">
        <w:rPr>
          <w:rFonts w:ascii="Tahoma" w:hAnsi="Tahoma" w:cs="Tahoma"/>
          <w:spacing w:val="2"/>
          <w:sz w:val="20"/>
          <w:szCs w:val="20"/>
        </w:rPr>
        <w:t xml:space="preserve">the </w:t>
      </w:r>
      <w:r w:rsidRPr="00722F5E">
        <w:rPr>
          <w:rFonts w:ascii="Tahoma" w:hAnsi="Tahoma" w:cs="Tahoma"/>
          <w:sz w:val="20"/>
          <w:szCs w:val="20"/>
        </w:rPr>
        <w:t>LNMIIT</w:t>
      </w:r>
      <w:r w:rsidRPr="00722F5E">
        <w:rPr>
          <w:rFonts w:ascii="Tahoma" w:hAnsi="Tahoma" w:cs="Tahoma"/>
          <w:spacing w:val="1"/>
          <w:sz w:val="20"/>
          <w:szCs w:val="20"/>
        </w:rPr>
        <w:t xml:space="preserve"> </w:t>
      </w:r>
      <w:r w:rsidRPr="00722F5E">
        <w:rPr>
          <w:rFonts w:ascii="Tahoma" w:hAnsi="Tahoma" w:cs="Tahoma"/>
          <w:sz w:val="20"/>
          <w:szCs w:val="20"/>
        </w:rPr>
        <w:t>Jaipur</w:t>
      </w:r>
      <w:r w:rsidRPr="00722F5E">
        <w:rPr>
          <w:rFonts w:ascii="Tahoma" w:hAnsi="Tahoma" w:cs="Tahoma"/>
          <w:spacing w:val="-2"/>
          <w:sz w:val="20"/>
          <w:szCs w:val="20"/>
        </w:rPr>
        <w:t xml:space="preserve"> </w:t>
      </w:r>
      <w:r w:rsidRPr="00722F5E">
        <w:rPr>
          <w:rFonts w:ascii="Tahoma" w:hAnsi="Tahoma" w:cs="Tahoma"/>
          <w:sz w:val="20"/>
          <w:szCs w:val="20"/>
        </w:rPr>
        <w:t>campus.</w:t>
      </w:r>
    </w:p>
    <w:p w14:paraId="25FE395E" w14:textId="4BA7AC8D" w:rsidR="00095749" w:rsidRPr="00722F5E" w:rsidRDefault="00A47A6F" w:rsidP="00095749">
      <w:pPr>
        <w:pStyle w:val="ListParagraph"/>
        <w:numPr>
          <w:ilvl w:val="0"/>
          <w:numId w:val="10"/>
        </w:numPr>
        <w:tabs>
          <w:tab w:val="left" w:pos="1561"/>
        </w:tabs>
        <w:ind w:left="360"/>
        <w:jc w:val="both"/>
        <w:rPr>
          <w:rFonts w:ascii="Tahoma" w:hAnsi="Tahoma" w:cs="Tahoma"/>
          <w:sz w:val="20"/>
          <w:szCs w:val="20"/>
        </w:rPr>
      </w:pPr>
      <w:r w:rsidRPr="00722F5E">
        <w:rPr>
          <w:rFonts w:ascii="Tahoma" w:hAnsi="Tahoma" w:cs="Tahoma"/>
          <w:sz w:val="20"/>
          <w:szCs w:val="20"/>
        </w:rPr>
        <w:t>The</w:t>
      </w:r>
      <w:r w:rsidRPr="00722F5E">
        <w:rPr>
          <w:rFonts w:ascii="Tahoma" w:hAnsi="Tahoma" w:cs="Tahoma"/>
          <w:spacing w:val="23"/>
          <w:sz w:val="20"/>
          <w:szCs w:val="20"/>
        </w:rPr>
        <w:t xml:space="preserve"> </w:t>
      </w:r>
      <w:r w:rsidRPr="00722F5E">
        <w:rPr>
          <w:rFonts w:ascii="Tahoma" w:hAnsi="Tahoma" w:cs="Tahoma"/>
          <w:sz w:val="20"/>
          <w:szCs w:val="20"/>
        </w:rPr>
        <w:t>Vendor</w:t>
      </w:r>
      <w:r w:rsidRPr="00722F5E">
        <w:rPr>
          <w:rFonts w:ascii="Tahoma" w:hAnsi="Tahoma" w:cs="Tahoma"/>
          <w:spacing w:val="23"/>
          <w:sz w:val="20"/>
          <w:szCs w:val="20"/>
        </w:rPr>
        <w:t xml:space="preserve"> </w:t>
      </w:r>
      <w:r w:rsidRPr="00722F5E">
        <w:rPr>
          <w:rFonts w:ascii="Tahoma" w:hAnsi="Tahoma" w:cs="Tahoma"/>
          <w:sz w:val="20"/>
          <w:szCs w:val="20"/>
        </w:rPr>
        <w:t>is</w:t>
      </w:r>
      <w:r w:rsidRPr="00722F5E">
        <w:rPr>
          <w:rFonts w:ascii="Tahoma" w:hAnsi="Tahoma" w:cs="Tahoma"/>
          <w:spacing w:val="22"/>
          <w:sz w:val="20"/>
          <w:szCs w:val="20"/>
        </w:rPr>
        <w:t xml:space="preserve"> </w:t>
      </w:r>
      <w:r w:rsidRPr="00722F5E">
        <w:rPr>
          <w:rFonts w:ascii="Tahoma" w:hAnsi="Tahoma" w:cs="Tahoma"/>
          <w:sz w:val="20"/>
          <w:szCs w:val="20"/>
        </w:rPr>
        <w:t>required</w:t>
      </w:r>
      <w:r w:rsidRPr="00722F5E">
        <w:rPr>
          <w:rFonts w:ascii="Tahoma" w:hAnsi="Tahoma" w:cs="Tahoma"/>
          <w:spacing w:val="23"/>
          <w:sz w:val="20"/>
          <w:szCs w:val="20"/>
        </w:rPr>
        <w:t xml:space="preserve"> </w:t>
      </w:r>
      <w:r w:rsidRPr="00722F5E">
        <w:rPr>
          <w:rFonts w:ascii="Tahoma" w:hAnsi="Tahoma" w:cs="Tahoma"/>
          <w:sz w:val="20"/>
          <w:szCs w:val="20"/>
        </w:rPr>
        <w:t>to</w:t>
      </w:r>
      <w:r w:rsidRPr="00722F5E">
        <w:rPr>
          <w:rFonts w:ascii="Tahoma" w:hAnsi="Tahoma" w:cs="Tahoma"/>
          <w:spacing w:val="23"/>
          <w:sz w:val="20"/>
          <w:szCs w:val="20"/>
        </w:rPr>
        <w:t xml:space="preserve"> </w:t>
      </w:r>
      <w:r w:rsidRPr="00722F5E">
        <w:rPr>
          <w:rFonts w:ascii="Tahoma" w:hAnsi="Tahoma" w:cs="Tahoma"/>
          <w:sz w:val="20"/>
          <w:szCs w:val="20"/>
        </w:rPr>
        <w:t>submit</w:t>
      </w:r>
      <w:r w:rsidRPr="00722F5E">
        <w:rPr>
          <w:rFonts w:ascii="Tahoma" w:hAnsi="Tahoma" w:cs="Tahoma"/>
          <w:spacing w:val="23"/>
          <w:sz w:val="20"/>
          <w:szCs w:val="20"/>
        </w:rPr>
        <w:t xml:space="preserve"> </w:t>
      </w:r>
      <w:r w:rsidRPr="00722F5E">
        <w:rPr>
          <w:rFonts w:ascii="Tahoma" w:hAnsi="Tahoma" w:cs="Tahoma"/>
          <w:sz w:val="20"/>
          <w:szCs w:val="20"/>
        </w:rPr>
        <w:t>the</w:t>
      </w:r>
      <w:r w:rsidRPr="00722F5E">
        <w:rPr>
          <w:rFonts w:ascii="Tahoma" w:hAnsi="Tahoma" w:cs="Tahoma"/>
          <w:spacing w:val="23"/>
          <w:sz w:val="20"/>
          <w:szCs w:val="20"/>
        </w:rPr>
        <w:t xml:space="preserve"> </w:t>
      </w:r>
      <w:r w:rsidRPr="00722F5E">
        <w:rPr>
          <w:rFonts w:ascii="Tahoma" w:hAnsi="Tahoma" w:cs="Tahoma"/>
          <w:sz w:val="20"/>
          <w:szCs w:val="20"/>
        </w:rPr>
        <w:t>complete</w:t>
      </w:r>
      <w:r w:rsidRPr="00722F5E">
        <w:rPr>
          <w:rFonts w:ascii="Tahoma" w:hAnsi="Tahoma" w:cs="Tahoma"/>
          <w:spacing w:val="23"/>
          <w:sz w:val="20"/>
          <w:szCs w:val="20"/>
        </w:rPr>
        <w:t xml:space="preserve"> </w:t>
      </w:r>
      <w:r w:rsidRPr="00722F5E">
        <w:rPr>
          <w:rFonts w:ascii="Tahoma" w:hAnsi="Tahoma" w:cs="Tahoma"/>
          <w:sz w:val="20"/>
          <w:szCs w:val="20"/>
        </w:rPr>
        <w:t>documentation</w:t>
      </w:r>
      <w:r w:rsidRPr="00722F5E">
        <w:rPr>
          <w:rFonts w:ascii="Tahoma" w:hAnsi="Tahoma" w:cs="Tahoma"/>
          <w:spacing w:val="23"/>
          <w:sz w:val="20"/>
          <w:szCs w:val="20"/>
        </w:rPr>
        <w:t xml:space="preserve"> </w:t>
      </w:r>
      <w:r w:rsidRPr="00722F5E">
        <w:rPr>
          <w:rFonts w:ascii="Tahoma" w:hAnsi="Tahoma" w:cs="Tahoma"/>
          <w:sz w:val="20"/>
          <w:szCs w:val="20"/>
        </w:rPr>
        <w:t>of</w:t>
      </w:r>
      <w:r w:rsidRPr="00722F5E">
        <w:rPr>
          <w:rFonts w:ascii="Tahoma" w:hAnsi="Tahoma" w:cs="Tahoma"/>
          <w:spacing w:val="22"/>
          <w:sz w:val="20"/>
          <w:szCs w:val="20"/>
        </w:rPr>
        <w:t xml:space="preserve"> </w:t>
      </w:r>
      <w:r w:rsidRPr="00722F5E">
        <w:rPr>
          <w:rFonts w:ascii="Tahoma" w:hAnsi="Tahoma" w:cs="Tahoma"/>
          <w:sz w:val="20"/>
          <w:szCs w:val="20"/>
        </w:rPr>
        <w:t>the</w:t>
      </w:r>
      <w:r w:rsidRPr="00722F5E">
        <w:rPr>
          <w:rFonts w:ascii="Tahoma" w:hAnsi="Tahoma" w:cs="Tahoma"/>
          <w:spacing w:val="23"/>
          <w:sz w:val="20"/>
          <w:szCs w:val="20"/>
        </w:rPr>
        <w:t xml:space="preserve"> </w:t>
      </w:r>
      <w:r w:rsidR="00D06625" w:rsidRPr="00722F5E">
        <w:rPr>
          <w:rFonts w:ascii="Tahoma" w:hAnsi="Tahoma" w:cs="Tahoma"/>
          <w:sz w:val="20"/>
          <w:szCs w:val="20"/>
        </w:rPr>
        <w:t>supplied item after delivery</w:t>
      </w:r>
      <w:r w:rsidRPr="00722F5E">
        <w:rPr>
          <w:rFonts w:ascii="Tahoma" w:hAnsi="Tahoma" w:cs="Tahoma"/>
          <w:sz w:val="20"/>
          <w:szCs w:val="20"/>
        </w:rPr>
        <w:t>.</w:t>
      </w:r>
    </w:p>
    <w:p w14:paraId="37BD5DE2" w14:textId="77777777" w:rsidR="00095749" w:rsidRDefault="00095749" w:rsidP="008F4155">
      <w:pPr>
        <w:rPr>
          <w:rFonts w:ascii="Tahoma" w:hAnsi="Tahoma" w:cs="Tahoma"/>
          <w:b/>
          <w:sz w:val="20"/>
          <w:szCs w:val="20"/>
          <w:u w:val="single"/>
        </w:rPr>
      </w:pPr>
    </w:p>
    <w:p w14:paraId="108BEAE2" w14:textId="77777777" w:rsidR="00722F5E" w:rsidRDefault="00722F5E" w:rsidP="008F4155">
      <w:pPr>
        <w:rPr>
          <w:rFonts w:ascii="Tahoma" w:hAnsi="Tahoma" w:cs="Tahoma"/>
          <w:b/>
          <w:sz w:val="20"/>
          <w:szCs w:val="20"/>
          <w:u w:val="single"/>
        </w:rPr>
      </w:pPr>
    </w:p>
    <w:p w14:paraId="2F810F31" w14:textId="1893DC15" w:rsidR="00271ADF" w:rsidRPr="00722F5E" w:rsidRDefault="00271ADF" w:rsidP="00271ADF">
      <w:pPr>
        <w:pStyle w:val="Heading2"/>
        <w:spacing w:before="186"/>
        <w:ind w:left="0" w:right="0"/>
        <w:jc w:val="both"/>
        <w:rPr>
          <w:rFonts w:ascii="Tahoma" w:hAnsi="Tahoma" w:cs="Tahoma"/>
          <w:sz w:val="20"/>
          <w:szCs w:val="20"/>
          <w:u w:val="single"/>
        </w:rPr>
      </w:pPr>
      <w:r>
        <w:rPr>
          <w:rFonts w:ascii="Tahoma" w:hAnsi="Tahoma" w:cs="Tahoma"/>
          <w:sz w:val="20"/>
          <w:szCs w:val="20"/>
          <w:u w:val="single"/>
        </w:rPr>
        <w:t>Technical specifications:</w:t>
      </w:r>
    </w:p>
    <w:p w14:paraId="3261484F" w14:textId="77777777" w:rsidR="00271ADF" w:rsidRDefault="00271ADF" w:rsidP="008F4155">
      <w:pPr>
        <w:rPr>
          <w:rFonts w:ascii="Tahoma" w:hAnsi="Tahoma" w:cs="Tahoma"/>
          <w:b/>
          <w:sz w:val="20"/>
          <w:szCs w:val="20"/>
          <w:u w:val="single"/>
        </w:rPr>
      </w:pPr>
    </w:p>
    <w:p w14:paraId="6F13C186" w14:textId="77777777" w:rsidR="00BA1D9F" w:rsidRDefault="00BA1D9F" w:rsidP="00532ADE">
      <w:pPr>
        <w:pStyle w:val="ListParagraph"/>
        <w:spacing w:before="44"/>
        <w:ind w:left="0" w:firstLine="0"/>
        <w:rPr>
          <w:rFonts w:ascii="Tahoma" w:hAnsi="Tahoma" w:cs="Tahoma"/>
          <w:b/>
          <w:sz w:val="20"/>
          <w:szCs w:val="20"/>
          <w:highlight w:val="yellow"/>
          <w:u w:val="single" w:color="000000"/>
        </w:rPr>
      </w:pPr>
    </w:p>
    <w:tbl>
      <w:tblPr>
        <w:tblpPr w:leftFromText="180" w:rightFromText="180" w:vertAnchor="text" w:horzAnchor="page" w:tblpX="1883" w:tblpY="104"/>
        <w:tblW w:w="8101" w:type="dxa"/>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1621"/>
        <w:gridCol w:w="3151"/>
        <w:gridCol w:w="2156"/>
        <w:gridCol w:w="1173"/>
      </w:tblGrid>
      <w:tr w:rsidR="00BB6ED8" w:rsidRPr="0073519E" w14:paraId="4C54196B" w14:textId="77777777" w:rsidTr="00722F5E">
        <w:tc>
          <w:tcPr>
            <w:tcW w:w="1000" w:type="pct"/>
            <w:tcBorders>
              <w:top w:val="single" w:sz="6" w:space="0" w:color="000000"/>
              <w:left w:val="single" w:sz="6" w:space="0" w:color="000000"/>
              <w:bottom w:val="single" w:sz="6" w:space="0" w:color="000000"/>
              <w:right w:val="single" w:sz="6" w:space="0" w:color="000000"/>
            </w:tcBorders>
            <w:vAlign w:val="center"/>
            <w:hideMark/>
          </w:tcPr>
          <w:p w14:paraId="61866E5E" w14:textId="77777777" w:rsidR="00BB6ED8" w:rsidRPr="0073519E" w:rsidRDefault="00BB6ED8" w:rsidP="00722F5E">
            <w:pPr>
              <w:widowControl/>
              <w:autoSpaceDE/>
              <w:autoSpaceDN/>
              <w:rPr>
                <w:rFonts w:ascii="Arial" w:eastAsia="Times New Roman" w:hAnsi="Arial" w:cs="Arial"/>
                <w:b/>
                <w:bCs/>
                <w:color w:val="000000"/>
                <w:sz w:val="18"/>
                <w:szCs w:val="18"/>
                <w:lang w:bidi="hi-IN"/>
              </w:rPr>
            </w:pPr>
            <w:r w:rsidRPr="0073519E">
              <w:rPr>
                <w:rFonts w:ascii="Arial" w:eastAsia="Times New Roman" w:hAnsi="Arial" w:cs="Arial"/>
                <w:b/>
                <w:bCs/>
                <w:color w:val="000000"/>
                <w:sz w:val="18"/>
                <w:szCs w:val="18"/>
                <w:lang w:bidi="hi-IN"/>
              </w:rPr>
              <w:t>Image</w:t>
            </w:r>
          </w:p>
        </w:tc>
        <w:tc>
          <w:tcPr>
            <w:tcW w:w="1945" w:type="pct"/>
            <w:tcBorders>
              <w:top w:val="single" w:sz="6" w:space="0" w:color="000000"/>
              <w:left w:val="single" w:sz="6" w:space="0" w:color="000000"/>
              <w:bottom w:val="single" w:sz="6" w:space="0" w:color="000000"/>
              <w:right w:val="single" w:sz="6" w:space="0" w:color="000000"/>
            </w:tcBorders>
            <w:vAlign w:val="center"/>
            <w:hideMark/>
          </w:tcPr>
          <w:p w14:paraId="7D4506B8" w14:textId="77777777" w:rsidR="00BB6ED8" w:rsidRPr="0073519E" w:rsidRDefault="00BB6ED8" w:rsidP="00722F5E">
            <w:pPr>
              <w:widowControl/>
              <w:autoSpaceDE/>
              <w:autoSpaceDN/>
              <w:rPr>
                <w:rFonts w:ascii="Arial" w:eastAsia="Times New Roman" w:hAnsi="Arial" w:cs="Arial"/>
                <w:b/>
                <w:bCs/>
                <w:color w:val="000000"/>
                <w:sz w:val="18"/>
                <w:szCs w:val="18"/>
                <w:lang w:bidi="hi-IN"/>
              </w:rPr>
            </w:pPr>
            <w:r w:rsidRPr="0073519E">
              <w:rPr>
                <w:rFonts w:ascii="Arial" w:eastAsia="Times New Roman" w:hAnsi="Arial" w:cs="Arial"/>
                <w:b/>
                <w:bCs/>
                <w:color w:val="000000"/>
                <w:sz w:val="18"/>
                <w:szCs w:val="18"/>
                <w:lang w:bidi="hi-IN"/>
              </w:rPr>
              <w:t>Product Name</w:t>
            </w:r>
          </w:p>
        </w:tc>
        <w:tc>
          <w:tcPr>
            <w:tcW w:w="1331" w:type="pct"/>
            <w:tcBorders>
              <w:top w:val="single" w:sz="6" w:space="0" w:color="000000"/>
              <w:left w:val="single" w:sz="6" w:space="0" w:color="000000"/>
              <w:bottom w:val="single" w:sz="6" w:space="0" w:color="000000"/>
              <w:right w:val="single" w:sz="6" w:space="0" w:color="000000"/>
            </w:tcBorders>
            <w:vAlign w:val="center"/>
            <w:hideMark/>
          </w:tcPr>
          <w:p w14:paraId="5C1FB80E" w14:textId="4AC6E89B" w:rsidR="00BB6ED8" w:rsidRPr="0073519E" w:rsidRDefault="00855B2D" w:rsidP="00722F5E">
            <w:pPr>
              <w:widowControl/>
              <w:autoSpaceDE/>
              <w:autoSpaceDN/>
              <w:rPr>
                <w:rFonts w:ascii="Arial" w:eastAsia="Times New Roman" w:hAnsi="Arial" w:cs="Arial"/>
                <w:b/>
                <w:bCs/>
                <w:color w:val="000000"/>
                <w:sz w:val="18"/>
                <w:szCs w:val="18"/>
                <w:lang w:bidi="hi-IN"/>
              </w:rPr>
            </w:pPr>
            <w:r>
              <w:rPr>
                <w:rFonts w:ascii="Arial" w:eastAsia="Times New Roman" w:hAnsi="Arial" w:cs="Arial"/>
                <w:b/>
                <w:bCs/>
                <w:color w:val="000000"/>
                <w:sz w:val="18"/>
                <w:szCs w:val="18"/>
                <w:lang w:bidi="hi-IN"/>
              </w:rPr>
              <w:t>Brand</w:t>
            </w:r>
            <w:r w:rsidR="00C71654">
              <w:rPr>
                <w:rFonts w:ascii="Arial" w:eastAsia="Times New Roman" w:hAnsi="Arial" w:cs="Arial"/>
                <w:b/>
                <w:bCs/>
                <w:color w:val="000000"/>
                <w:sz w:val="18"/>
                <w:szCs w:val="18"/>
                <w:lang w:bidi="hi-IN"/>
              </w:rPr>
              <w:t xml:space="preserve"> and </w:t>
            </w:r>
            <w:r w:rsidR="00BB6ED8" w:rsidRPr="0073519E">
              <w:rPr>
                <w:rFonts w:ascii="Arial" w:eastAsia="Times New Roman" w:hAnsi="Arial" w:cs="Arial"/>
                <w:b/>
                <w:bCs/>
                <w:color w:val="000000"/>
                <w:sz w:val="18"/>
                <w:szCs w:val="18"/>
                <w:lang w:bidi="hi-IN"/>
              </w:rPr>
              <w:t>Model</w:t>
            </w:r>
          </w:p>
        </w:tc>
        <w:tc>
          <w:tcPr>
            <w:tcW w:w="724" w:type="pct"/>
            <w:tcBorders>
              <w:top w:val="single" w:sz="6" w:space="0" w:color="000000"/>
              <w:left w:val="single" w:sz="6" w:space="0" w:color="000000"/>
              <w:bottom w:val="single" w:sz="6" w:space="0" w:color="000000"/>
              <w:right w:val="single" w:sz="6" w:space="0" w:color="000000"/>
            </w:tcBorders>
            <w:vAlign w:val="center"/>
            <w:hideMark/>
          </w:tcPr>
          <w:p w14:paraId="47E4CAA0" w14:textId="77777777" w:rsidR="00BB6ED8" w:rsidRPr="0073519E" w:rsidRDefault="00BB6ED8" w:rsidP="00722F5E">
            <w:pPr>
              <w:widowControl/>
              <w:autoSpaceDE/>
              <w:autoSpaceDN/>
              <w:rPr>
                <w:rFonts w:ascii="Arial" w:eastAsia="Times New Roman" w:hAnsi="Arial" w:cs="Arial"/>
                <w:b/>
                <w:bCs/>
                <w:color w:val="000000"/>
                <w:sz w:val="18"/>
                <w:szCs w:val="18"/>
                <w:lang w:bidi="hi-IN"/>
              </w:rPr>
            </w:pPr>
            <w:r w:rsidRPr="0073519E">
              <w:rPr>
                <w:rFonts w:ascii="Arial" w:eastAsia="Times New Roman" w:hAnsi="Arial" w:cs="Arial"/>
                <w:b/>
                <w:bCs/>
                <w:color w:val="000000"/>
                <w:sz w:val="18"/>
                <w:szCs w:val="18"/>
                <w:lang w:bidi="hi-IN"/>
              </w:rPr>
              <w:t>Quantity</w:t>
            </w:r>
          </w:p>
        </w:tc>
      </w:tr>
      <w:tr w:rsidR="00BB6ED8" w:rsidRPr="0073519E" w14:paraId="412A5A76" w14:textId="77777777" w:rsidTr="00722F5E">
        <w:trPr>
          <w:trHeight w:val="25"/>
        </w:trPr>
        <w:tc>
          <w:tcPr>
            <w:tcW w:w="1000" w:type="pct"/>
            <w:tcBorders>
              <w:top w:val="single" w:sz="6" w:space="0" w:color="000000"/>
              <w:left w:val="single" w:sz="6" w:space="0" w:color="000000"/>
              <w:bottom w:val="single" w:sz="6" w:space="0" w:color="000000"/>
              <w:right w:val="single" w:sz="6" w:space="0" w:color="000000"/>
            </w:tcBorders>
            <w:vAlign w:val="center"/>
            <w:hideMark/>
          </w:tcPr>
          <w:p w14:paraId="3B65ED75" w14:textId="77777777" w:rsidR="00BB6ED8" w:rsidRPr="0073519E" w:rsidRDefault="00BB6ED8" w:rsidP="00722F5E">
            <w:pPr>
              <w:widowControl/>
              <w:autoSpaceDE/>
              <w:autoSpaceDN/>
              <w:rPr>
                <w:rFonts w:ascii="Arial" w:eastAsia="Times New Roman" w:hAnsi="Arial" w:cs="Arial"/>
                <w:color w:val="000000"/>
                <w:sz w:val="23"/>
                <w:szCs w:val="23"/>
                <w:lang w:bidi="hi-IN"/>
              </w:rPr>
            </w:pPr>
            <w:r w:rsidRPr="0073519E">
              <w:rPr>
                <w:rFonts w:ascii="Arial" w:eastAsia="Times New Roman" w:hAnsi="Arial" w:cs="Arial"/>
                <w:noProof/>
                <w:color w:val="4285F4"/>
                <w:sz w:val="23"/>
                <w:szCs w:val="23"/>
                <w:bdr w:val="none" w:sz="0" w:space="0" w:color="auto" w:frame="1"/>
              </w:rPr>
              <w:drawing>
                <wp:inline distT="0" distB="0" distL="0" distR="0" wp14:anchorId="7BB91168" wp14:editId="05DDCD7A">
                  <wp:extent cx="601345" cy="601345"/>
                  <wp:effectExtent l="0" t="0" r="0" b="0"/>
                  <wp:docPr id="1860215790" name="Picture 5" descr="Towel Ring">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owel Ring">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1345" cy="601345"/>
                          </a:xfrm>
                          <a:prstGeom prst="rect">
                            <a:avLst/>
                          </a:prstGeom>
                          <a:noFill/>
                          <a:ln>
                            <a:noFill/>
                          </a:ln>
                        </pic:spPr>
                      </pic:pic>
                    </a:graphicData>
                  </a:graphic>
                </wp:inline>
              </w:drawing>
            </w:r>
          </w:p>
        </w:tc>
        <w:tc>
          <w:tcPr>
            <w:tcW w:w="1945" w:type="pct"/>
            <w:tcBorders>
              <w:top w:val="single" w:sz="6" w:space="0" w:color="000000"/>
              <w:left w:val="single" w:sz="6" w:space="0" w:color="000000"/>
              <w:bottom w:val="single" w:sz="6" w:space="0" w:color="000000"/>
              <w:right w:val="single" w:sz="6" w:space="0" w:color="000000"/>
            </w:tcBorders>
            <w:vAlign w:val="center"/>
            <w:hideMark/>
          </w:tcPr>
          <w:p w14:paraId="505369BC" w14:textId="77777777" w:rsidR="00BB6ED8" w:rsidRPr="0073519E" w:rsidRDefault="00BB6ED8" w:rsidP="00722F5E">
            <w:pPr>
              <w:widowControl/>
              <w:autoSpaceDE/>
              <w:autoSpaceDN/>
              <w:rPr>
                <w:rFonts w:ascii="Arial" w:eastAsia="Times New Roman" w:hAnsi="Arial" w:cs="Arial"/>
                <w:color w:val="000000"/>
                <w:sz w:val="23"/>
                <w:szCs w:val="23"/>
                <w:lang w:bidi="hi-IN"/>
              </w:rPr>
            </w:pPr>
            <w:hyperlink r:id="rId10" w:tgtFrame="_blank" w:history="1">
              <w:r w:rsidRPr="0073519E">
                <w:rPr>
                  <w:rFonts w:ascii="Arial" w:eastAsia="Times New Roman" w:hAnsi="Arial" w:cs="Arial"/>
                  <w:color w:val="4285F4"/>
                  <w:sz w:val="23"/>
                  <w:szCs w:val="23"/>
                  <w:u w:val="single"/>
                  <w:bdr w:val="none" w:sz="0" w:space="0" w:color="auto" w:frame="1"/>
                  <w:lang w:bidi="hi-IN"/>
                </w:rPr>
                <w:t>Towel Ring</w:t>
              </w:r>
            </w:hyperlink>
          </w:p>
        </w:tc>
        <w:tc>
          <w:tcPr>
            <w:tcW w:w="1331" w:type="pct"/>
            <w:tcBorders>
              <w:top w:val="single" w:sz="6" w:space="0" w:color="000000"/>
              <w:left w:val="single" w:sz="6" w:space="0" w:color="000000"/>
              <w:bottom w:val="single" w:sz="6" w:space="0" w:color="000000"/>
              <w:right w:val="single" w:sz="6" w:space="0" w:color="000000"/>
            </w:tcBorders>
            <w:vAlign w:val="center"/>
            <w:hideMark/>
          </w:tcPr>
          <w:p w14:paraId="0294421B" w14:textId="77777777" w:rsidR="00C71654" w:rsidRDefault="00C71654" w:rsidP="00722F5E">
            <w:pPr>
              <w:widowControl/>
              <w:autoSpaceDE/>
              <w:autoSpaceDN/>
              <w:rPr>
                <w:rFonts w:ascii="Helvetica Neue" w:eastAsia="Times New Roman" w:hAnsi="Helvetica Neue"/>
                <w:color w:val="313131"/>
                <w:bdr w:val="none" w:sz="0" w:space="0" w:color="auto" w:frame="1"/>
                <w:lang w:bidi="hi-IN"/>
              </w:rPr>
            </w:pPr>
            <w:r>
              <w:rPr>
                <w:rFonts w:ascii="Helvetica Neue" w:eastAsia="Times New Roman" w:hAnsi="Helvetica Neue"/>
                <w:color w:val="313131"/>
                <w:bdr w:val="none" w:sz="0" w:space="0" w:color="auto" w:frame="1"/>
                <w:lang w:bidi="hi-IN"/>
              </w:rPr>
              <w:t xml:space="preserve">Jaquar </w:t>
            </w:r>
            <w:proofErr w:type="spellStart"/>
            <w:r>
              <w:rPr>
                <w:rFonts w:ascii="Helvetica Neue" w:eastAsia="Times New Roman" w:hAnsi="Helvetica Neue"/>
                <w:color w:val="313131"/>
                <w:bdr w:val="none" w:sz="0" w:space="0" w:color="auto" w:frame="1"/>
                <w:lang w:bidi="hi-IN"/>
              </w:rPr>
              <w:t>Essco</w:t>
            </w:r>
            <w:proofErr w:type="spellEnd"/>
          </w:p>
          <w:p w14:paraId="2B0C2F09" w14:textId="0564AED8" w:rsidR="00BB6ED8" w:rsidRPr="0073519E" w:rsidRDefault="00BB6ED8" w:rsidP="00722F5E">
            <w:pPr>
              <w:widowControl/>
              <w:autoSpaceDE/>
              <w:autoSpaceDN/>
              <w:rPr>
                <w:rFonts w:ascii="Arial" w:eastAsia="Times New Roman" w:hAnsi="Arial" w:cs="Arial"/>
                <w:color w:val="000000"/>
                <w:sz w:val="18"/>
                <w:szCs w:val="18"/>
                <w:lang w:bidi="hi-IN"/>
              </w:rPr>
            </w:pPr>
            <w:r w:rsidRPr="0073519E">
              <w:rPr>
                <w:rFonts w:ascii="Arial" w:eastAsia="Times New Roman" w:hAnsi="Arial" w:cs="Arial"/>
                <w:color w:val="000000"/>
                <w:sz w:val="18"/>
                <w:szCs w:val="18"/>
                <w:lang w:bidi="hi-IN"/>
              </w:rPr>
              <w:t>AEC-CHR-1121N</w:t>
            </w:r>
          </w:p>
        </w:tc>
        <w:tc>
          <w:tcPr>
            <w:tcW w:w="724" w:type="pct"/>
            <w:tcBorders>
              <w:top w:val="single" w:sz="6" w:space="0" w:color="000000"/>
              <w:left w:val="single" w:sz="6" w:space="0" w:color="000000"/>
              <w:bottom w:val="single" w:sz="6" w:space="0" w:color="000000"/>
              <w:right w:val="single" w:sz="6" w:space="0" w:color="000000"/>
            </w:tcBorders>
            <w:vAlign w:val="center"/>
            <w:hideMark/>
          </w:tcPr>
          <w:p w14:paraId="0D7528AA" w14:textId="77777777" w:rsidR="00BB6ED8" w:rsidRPr="0073519E" w:rsidRDefault="00BB6ED8" w:rsidP="00722F5E">
            <w:pPr>
              <w:widowControl/>
              <w:autoSpaceDE/>
              <w:autoSpaceDN/>
              <w:rPr>
                <w:rFonts w:ascii="Arial" w:eastAsia="Times New Roman" w:hAnsi="Arial" w:cs="Arial"/>
                <w:color w:val="000000"/>
                <w:sz w:val="18"/>
                <w:szCs w:val="18"/>
                <w:lang w:bidi="hi-IN"/>
              </w:rPr>
            </w:pPr>
            <w:r w:rsidRPr="0073519E">
              <w:rPr>
                <w:rFonts w:ascii="Arial" w:eastAsia="Times New Roman" w:hAnsi="Arial" w:cs="Arial"/>
                <w:color w:val="000000"/>
                <w:sz w:val="18"/>
                <w:szCs w:val="18"/>
                <w:lang w:bidi="hi-IN"/>
              </w:rPr>
              <w:t>12</w:t>
            </w:r>
          </w:p>
        </w:tc>
      </w:tr>
      <w:tr w:rsidR="00BB6ED8" w:rsidRPr="0073519E" w14:paraId="2A15FCE9" w14:textId="77777777" w:rsidTr="00722F5E">
        <w:tc>
          <w:tcPr>
            <w:tcW w:w="1000" w:type="pct"/>
            <w:tcBorders>
              <w:top w:val="single" w:sz="6" w:space="0" w:color="000000"/>
              <w:left w:val="single" w:sz="6" w:space="0" w:color="000000"/>
              <w:bottom w:val="single" w:sz="6" w:space="0" w:color="000000"/>
              <w:right w:val="single" w:sz="6" w:space="0" w:color="000000"/>
            </w:tcBorders>
            <w:vAlign w:val="center"/>
            <w:hideMark/>
          </w:tcPr>
          <w:p w14:paraId="10DD2F8C" w14:textId="77777777" w:rsidR="00BB6ED8" w:rsidRPr="0073519E" w:rsidRDefault="00BB6ED8" w:rsidP="00722F5E">
            <w:pPr>
              <w:widowControl/>
              <w:autoSpaceDE/>
              <w:autoSpaceDN/>
              <w:rPr>
                <w:rFonts w:ascii="Arial" w:eastAsia="Times New Roman" w:hAnsi="Arial" w:cs="Arial"/>
                <w:color w:val="000000"/>
                <w:sz w:val="23"/>
                <w:szCs w:val="23"/>
                <w:lang w:bidi="hi-IN"/>
              </w:rPr>
            </w:pPr>
            <w:r w:rsidRPr="0073519E">
              <w:rPr>
                <w:rFonts w:ascii="Arial" w:eastAsia="Times New Roman" w:hAnsi="Arial" w:cs="Arial"/>
                <w:noProof/>
                <w:color w:val="4285F4"/>
                <w:sz w:val="23"/>
                <w:szCs w:val="23"/>
                <w:bdr w:val="none" w:sz="0" w:space="0" w:color="auto" w:frame="1"/>
              </w:rPr>
              <w:drawing>
                <wp:inline distT="0" distB="0" distL="0" distR="0" wp14:anchorId="29207D31" wp14:editId="5E6F794C">
                  <wp:extent cx="601345" cy="601345"/>
                  <wp:effectExtent l="0" t="0" r="0" b="0"/>
                  <wp:docPr id="549787821" name="Picture 4" descr="Soap Dish">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ap Dish">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1345" cy="601345"/>
                          </a:xfrm>
                          <a:prstGeom prst="rect">
                            <a:avLst/>
                          </a:prstGeom>
                          <a:noFill/>
                          <a:ln>
                            <a:noFill/>
                          </a:ln>
                        </pic:spPr>
                      </pic:pic>
                    </a:graphicData>
                  </a:graphic>
                </wp:inline>
              </w:drawing>
            </w:r>
          </w:p>
        </w:tc>
        <w:tc>
          <w:tcPr>
            <w:tcW w:w="1945" w:type="pct"/>
            <w:tcBorders>
              <w:top w:val="single" w:sz="6" w:space="0" w:color="000000"/>
              <w:left w:val="single" w:sz="6" w:space="0" w:color="000000"/>
              <w:bottom w:val="single" w:sz="6" w:space="0" w:color="000000"/>
              <w:right w:val="single" w:sz="6" w:space="0" w:color="000000"/>
            </w:tcBorders>
            <w:vAlign w:val="center"/>
            <w:hideMark/>
          </w:tcPr>
          <w:p w14:paraId="1075B6B3" w14:textId="77777777" w:rsidR="00BB6ED8" w:rsidRPr="0073519E" w:rsidRDefault="00BB6ED8" w:rsidP="00722F5E">
            <w:pPr>
              <w:widowControl/>
              <w:autoSpaceDE/>
              <w:autoSpaceDN/>
              <w:rPr>
                <w:rFonts w:ascii="Arial" w:eastAsia="Times New Roman" w:hAnsi="Arial" w:cs="Arial"/>
                <w:color w:val="000000"/>
                <w:sz w:val="23"/>
                <w:szCs w:val="23"/>
                <w:lang w:bidi="hi-IN"/>
              </w:rPr>
            </w:pPr>
            <w:hyperlink r:id="rId13" w:tgtFrame="_blank" w:history="1">
              <w:r w:rsidRPr="0073519E">
                <w:rPr>
                  <w:rFonts w:ascii="Arial" w:eastAsia="Times New Roman" w:hAnsi="Arial" w:cs="Arial"/>
                  <w:color w:val="4285F4"/>
                  <w:sz w:val="23"/>
                  <w:szCs w:val="23"/>
                  <w:u w:val="single"/>
                  <w:bdr w:val="none" w:sz="0" w:space="0" w:color="auto" w:frame="1"/>
                  <w:lang w:bidi="hi-IN"/>
                </w:rPr>
                <w:t>Soap Dish</w:t>
              </w:r>
            </w:hyperlink>
          </w:p>
        </w:tc>
        <w:tc>
          <w:tcPr>
            <w:tcW w:w="1331" w:type="pct"/>
            <w:tcBorders>
              <w:top w:val="single" w:sz="6" w:space="0" w:color="000000"/>
              <w:left w:val="single" w:sz="6" w:space="0" w:color="000000"/>
              <w:bottom w:val="single" w:sz="6" w:space="0" w:color="000000"/>
              <w:right w:val="single" w:sz="6" w:space="0" w:color="000000"/>
            </w:tcBorders>
            <w:vAlign w:val="center"/>
            <w:hideMark/>
          </w:tcPr>
          <w:p w14:paraId="0B27F178" w14:textId="77777777" w:rsidR="00C71654" w:rsidRDefault="00C71654" w:rsidP="00722F5E">
            <w:pPr>
              <w:widowControl/>
              <w:autoSpaceDE/>
              <w:autoSpaceDN/>
              <w:rPr>
                <w:rFonts w:ascii="Helvetica Neue" w:eastAsia="Times New Roman" w:hAnsi="Helvetica Neue"/>
                <w:color w:val="313131"/>
                <w:bdr w:val="none" w:sz="0" w:space="0" w:color="auto" w:frame="1"/>
                <w:lang w:bidi="hi-IN"/>
              </w:rPr>
            </w:pPr>
            <w:r>
              <w:rPr>
                <w:rFonts w:ascii="Helvetica Neue" w:eastAsia="Times New Roman" w:hAnsi="Helvetica Neue"/>
                <w:color w:val="313131"/>
                <w:bdr w:val="none" w:sz="0" w:space="0" w:color="auto" w:frame="1"/>
                <w:lang w:bidi="hi-IN"/>
              </w:rPr>
              <w:t xml:space="preserve">Jaquar </w:t>
            </w:r>
            <w:proofErr w:type="spellStart"/>
            <w:r>
              <w:rPr>
                <w:rFonts w:ascii="Helvetica Neue" w:eastAsia="Times New Roman" w:hAnsi="Helvetica Neue"/>
                <w:color w:val="313131"/>
                <w:bdr w:val="none" w:sz="0" w:space="0" w:color="auto" w:frame="1"/>
                <w:lang w:bidi="hi-IN"/>
              </w:rPr>
              <w:t>Essco</w:t>
            </w:r>
            <w:proofErr w:type="spellEnd"/>
          </w:p>
          <w:p w14:paraId="0EEEA448" w14:textId="1F514099" w:rsidR="00BB6ED8" w:rsidRPr="0073519E" w:rsidRDefault="00BB6ED8" w:rsidP="00722F5E">
            <w:pPr>
              <w:widowControl/>
              <w:autoSpaceDE/>
              <w:autoSpaceDN/>
              <w:rPr>
                <w:rFonts w:ascii="Arial" w:eastAsia="Times New Roman" w:hAnsi="Arial" w:cs="Arial"/>
                <w:color w:val="000000"/>
                <w:sz w:val="18"/>
                <w:szCs w:val="18"/>
                <w:lang w:bidi="hi-IN"/>
              </w:rPr>
            </w:pPr>
            <w:r w:rsidRPr="0073519E">
              <w:rPr>
                <w:rFonts w:ascii="Arial" w:eastAsia="Times New Roman" w:hAnsi="Arial" w:cs="Arial"/>
                <w:color w:val="000000"/>
                <w:sz w:val="18"/>
                <w:szCs w:val="18"/>
                <w:lang w:bidi="hi-IN"/>
              </w:rPr>
              <w:t>AEC-CHR-1131N</w:t>
            </w:r>
          </w:p>
        </w:tc>
        <w:tc>
          <w:tcPr>
            <w:tcW w:w="724" w:type="pct"/>
            <w:tcBorders>
              <w:top w:val="single" w:sz="6" w:space="0" w:color="000000"/>
              <w:left w:val="single" w:sz="6" w:space="0" w:color="000000"/>
              <w:bottom w:val="single" w:sz="6" w:space="0" w:color="000000"/>
              <w:right w:val="single" w:sz="6" w:space="0" w:color="000000"/>
            </w:tcBorders>
            <w:vAlign w:val="center"/>
            <w:hideMark/>
          </w:tcPr>
          <w:p w14:paraId="74211AEC" w14:textId="77777777" w:rsidR="00BB6ED8" w:rsidRPr="0073519E" w:rsidRDefault="00BB6ED8" w:rsidP="00722F5E">
            <w:pPr>
              <w:widowControl/>
              <w:autoSpaceDE/>
              <w:autoSpaceDN/>
              <w:rPr>
                <w:rFonts w:ascii="Arial" w:eastAsia="Times New Roman" w:hAnsi="Arial" w:cs="Arial"/>
                <w:color w:val="000000"/>
                <w:sz w:val="18"/>
                <w:szCs w:val="18"/>
                <w:lang w:bidi="hi-IN"/>
              </w:rPr>
            </w:pPr>
            <w:r w:rsidRPr="0073519E">
              <w:rPr>
                <w:rFonts w:ascii="Arial" w:eastAsia="Times New Roman" w:hAnsi="Arial" w:cs="Arial"/>
                <w:color w:val="000000"/>
                <w:sz w:val="18"/>
                <w:szCs w:val="18"/>
                <w:lang w:bidi="hi-IN"/>
              </w:rPr>
              <w:t>12</w:t>
            </w:r>
          </w:p>
        </w:tc>
      </w:tr>
      <w:tr w:rsidR="00BB6ED8" w:rsidRPr="0073519E" w14:paraId="24FF690C" w14:textId="77777777" w:rsidTr="00722F5E">
        <w:tc>
          <w:tcPr>
            <w:tcW w:w="1000" w:type="pct"/>
            <w:tcBorders>
              <w:top w:val="single" w:sz="6" w:space="0" w:color="000000"/>
              <w:left w:val="single" w:sz="6" w:space="0" w:color="000000"/>
              <w:bottom w:val="single" w:sz="6" w:space="0" w:color="000000"/>
              <w:right w:val="single" w:sz="6" w:space="0" w:color="000000"/>
            </w:tcBorders>
            <w:vAlign w:val="center"/>
            <w:hideMark/>
          </w:tcPr>
          <w:p w14:paraId="289433B6" w14:textId="77777777" w:rsidR="00BB6ED8" w:rsidRPr="0073519E" w:rsidRDefault="00BB6ED8" w:rsidP="00722F5E">
            <w:pPr>
              <w:widowControl/>
              <w:autoSpaceDE/>
              <w:autoSpaceDN/>
              <w:rPr>
                <w:rFonts w:ascii="Arial" w:eastAsia="Times New Roman" w:hAnsi="Arial" w:cs="Arial"/>
                <w:color w:val="000000"/>
                <w:sz w:val="23"/>
                <w:szCs w:val="23"/>
                <w:lang w:bidi="hi-IN"/>
              </w:rPr>
            </w:pPr>
            <w:r w:rsidRPr="0073519E">
              <w:rPr>
                <w:rFonts w:ascii="Arial" w:eastAsia="Times New Roman" w:hAnsi="Arial" w:cs="Arial"/>
                <w:noProof/>
                <w:color w:val="4285F4"/>
                <w:sz w:val="23"/>
                <w:szCs w:val="23"/>
                <w:bdr w:val="none" w:sz="0" w:space="0" w:color="auto" w:frame="1"/>
              </w:rPr>
              <w:drawing>
                <wp:inline distT="0" distB="0" distL="0" distR="0" wp14:anchorId="758D30CC" wp14:editId="4495FA4B">
                  <wp:extent cx="601345" cy="601345"/>
                  <wp:effectExtent l="0" t="0" r="0" b="0"/>
                  <wp:docPr id="403991547" name="Picture 3" descr="Tumbler Holder">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umbler Holder">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1345" cy="601345"/>
                          </a:xfrm>
                          <a:prstGeom prst="rect">
                            <a:avLst/>
                          </a:prstGeom>
                          <a:noFill/>
                          <a:ln>
                            <a:noFill/>
                          </a:ln>
                        </pic:spPr>
                      </pic:pic>
                    </a:graphicData>
                  </a:graphic>
                </wp:inline>
              </w:drawing>
            </w:r>
          </w:p>
        </w:tc>
        <w:tc>
          <w:tcPr>
            <w:tcW w:w="1945" w:type="pct"/>
            <w:tcBorders>
              <w:top w:val="single" w:sz="6" w:space="0" w:color="000000"/>
              <w:left w:val="single" w:sz="6" w:space="0" w:color="000000"/>
              <w:bottom w:val="single" w:sz="6" w:space="0" w:color="000000"/>
              <w:right w:val="single" w:sz="6" w:space="0" w:color="000000"/>
            </w:tcBorders>
            <w:vAlign w:val="center"/>
            <w:hideMark/>
          </w:tcPr>
          <w:p w14:paraId="5890A861" w14:textId="77777777" w:rsidR="00BB6ED8" w:rsidRPr="0073519E" w:rsidRDefault="00BB6ED8" w:rsidP="00722F5E">
            <w:pPr>
              <w:widowControl/>
              <w:autoSpaceDE/>
              <w:autoSpaceDN/>
              <w:rPr>
                <w:rFonts w:ascii="Arial" w:eastAsia="Times New Roman" w:hAnsi="Arial" w:cs="Arial"/>
                <w:color w:val="000000"/>
                <w:sz w:val="23"/>
                <w:szCs w:val="23"/>
                <w:lang w:bidi="hi-IN"/>
              </w:rPr>
            </w:pPr>
            <w:hyperlink r:id="rId16" w:tgtFrame="_blank" w:history="1">
              <w:r w:rsidRPr="0073519E">
                <w:rPr>
                  <w:rFonts w:ascii="Arial" w:eastAsia="Times New Roman" w:hAnsi="Arial" w:cs="Arial"/>
                  <w:color w:val="4285F4"/>
                  <w:sz w:val="23"/>
                  <w:szCs w:val="23"/>
                  <w:u w:val="single"/>
                  <w:bdr w:val="none" w:sz="0" w:space="0" w:color="auto" w:frame="1"/>
                  <w:lang w:bidi="hi-IN"/>
                </w:rPr>
                <w:t>Tumbler Holder</w:t>
              </w:r>
            </w:hyperlink>
          </w:p>
        </w:tc>
        <w:tc>
          <w:tcPr>
            <w:tcW w:w="1331" w:type="pct"/>
            <w:tcBorders>
              <w:top w:val="single" w:sz="6" w:space="0" w:color="000000"/>
              <w:left w:val="single" w:sz="6" w:space="0" w:color="000000"/>
              <w:bottom w:val="single" w:sz="6" w:space="0" w:color="000000"/>
              <w:right w:val="single" w:sz="6" w:space="0" w:color="000000"/>
            </w:tcBorders>
            <w:vAlign w:val="center"/>
            <w:hideMark/>
          </w:tcPr>
          <w:p w14:paraId="2D4D6169" w14:textId="77777777" w:rsidR="00C71654" w:rsidRDefault="00C71654" w:rsidP="00722F5E">
            <w:pPr>
              <w:widowControl/>
              <w:autoSpaceDE/>
              <w:autoSpaceDN/>
              <w:rPr>
                <w:rFonts w:ascii="Helvetica Neue" w:eastAsia="Times New Roman" w:hAnsi="Helvetica Neue"/>
                <w:color w:val="313131"/>
                <w:bdr w:val="none" w:sz="0" w:space="0" w:color="auto" w:frame="1"/>
                <w:lang w:bidi="hi-IN"/>
              </w:rPr>
            </w:pPr>
            <w:r>
              <w:rPr>
                <w:rFonts w:ascii="Helvetica Neue" w:eastAsia="Times New Roman" w:hAnsi="Helvetica Neue"/>
                <w:color w:val="313131"/>
                <w:bdr w:val="none" w:sz="0" w:space="0" w:color="auto" w:frame="1"/>
                <w:lang w:bidi="hi-IN"/>
              </w:rPr>
              <w:t xml:space="preserve">Jaquar </w:t>
            </w:r>
            <w:proofErr w:type="spellStart"/>
            <w:r>
              <w:rPr>
                <w:rFonts w:ascii="Helvetica Neue" w:eastAsia="Times New Roman" w:hAnsi="Helvetica Neue"/>
                <w:color w:val="313131"/>
                <w:bdr w:val="none" w:sz="0" w:space="0" w:color="auto" w:frame="1"/>
                <w:lang w:bidi="hi-IN"/>
              </w:rPr>
              <w:t>Essco</w:t>
            </w:r>
            <w:proofErr w:type="spellEnd"/>
          </w:p>
          <w:p w14:paraId="40987438" w14:textId="4BD45F00" w:rsidR="00BB6ED8" w:rsidRPr="0073519E" w:rsidRDefault="00BB6ED8" w:rsidP="00722F5E">
            <w:pPr>
              <w:widowControl/>
              <w:autoSpaceDE/>
              <w:autoSpaceDN/>
              <w:rPr>
                <w:rFonts w:ascii="Arial" w:eastAsia="Times New Roman" w:hAnsi="Arial" w:cs="Arial"/>
                <w:color w:val="000000"/>
                <w:sz w:val="18"/>
                <w:szCs w:val="18"/>
                <w:lang w:bidi="hi-IN"/>
              </w:rPr>
            </w:pPr>
            <w:r w:rsidRPr="0073519E">
              <w:rPr>
                <w:rFonts w:ascii="Arial" w:eastAsia="Times New Roman" w:hAnsi="Arial" w:cs="Arial"/>
                <w:color w:val="000000"/>
                <w:sz w:val="18"/>
                <w:szCs w:val="18"/>
                <w:lang w:bidi="hi-IN"/>
              </w:rPr>
              <w:t>AEC-CHR-1141N</w:t>
            </w:r>
          </w:p>
        </w:tc>
        <w:tc>
          <w:tcPr>
            <w:tcW w:w="724" w:type="pct"/>
            <w:tcBorders>
              <w:top w:val="single" w:sz="6" w:space="0" w:color="000000"/>
              <w:left w:val="single" w:sz="6" w:space="0" w:color="000000"/>
              <w:bottom w:val="single" w:sz="6" w:space="0" w:color="000000"/>
              <w:right w:val="single" w:sz="6" w:space="0" w:color="000000"/>
            </w:tcBorders>
            <w:vAlign w:val="center"/>
            <w:hideMark/>
          </w:tcPr>
          <w:p w14:paraId="33AF6029" w14:textId="77777777" w:rsidR="00BB6ED8" w:rsidRPr="0073519E" w:rsidRDefault="00BB6ED8" w:rsidP="00722F5E">
            <w:pPr>
              <w:widowControl/>
              <w:autoSpaceDE/>
              <w:autoSpaceDN/>
              <w:rPr>
                <w:rFonts w:ascii="Arial" w:eastAsia="Times New Roman" w:hAnsi="Arial" w:cs="Arial"/>
                <w:color w:val="000000"/>
                <w:sz w:val="18"/>
                <w:szCs w:val="18"/>
                <w:lang w:bidi="hi-IN"/>
              </w:rPr>
            </w:pPr>
            <w:r w:rsidRPr="0073519E">
              <w:rPr>
                <w:rFonts w:ascii="Arial" w:eastAsia="Times New Roman" w:hAnsi="Arial" w:cs="Arial"/>
                <w:color w:val="000000"/>
                <w:sz w:val="18"/>
                <w:szCs w:val="18"/>
                <w:lang w:bidi="hi-IN"/>
              </w:rPr>
              <w:t>12</w:t>
            </w:r>
          </w:p>
        </w:tc>
      </w:tr>
      <w:tr w:rsidR="00BB6ED8" w:rsidRPr="0073519E" w14:paraId="475A69F9" w14:textId="77777777" w:rsidTr="00722F5E">
        <w:tc>
          <w:tcPr>
            <w:tcW w:w="1000" w:type="pct"/>
            <w:tcBorders>
              <w:top w:val="single" w:sz="6" w:space="0" w:color="000000"/>
              <w:left w:val="single" w:sz="6" w:space="0" w:color="000000"/>
              <w:bottom w:val="single" w:sz="6" w:space="0" w:color="000000"/>
              <w:right w:val="single" w:sz="6" w:space="0" w:color="000000"/>
            </w:tcBorders>
            <w:vAlign w:val="center"/>
            <w:hideMark/>
          </w:tcPr>
          <w:p w14:paraId="756DA92E" w14:textId="77777777" w:rsidR="00BB6ED8" w:rsidRPr="0073519E" w:rsidRDefault="00BB6ED8" w:rsidP="00722F5E">
            <w:pPr>
              <w:widowControl/>
              <w:autoSpaceDE/>
              <w:autoSpaceDN/>
              <w:rPr>
                <w:rFonts w:ascii="Arial" w:eastAsia="Times New Roman" w:hAnsi="Arial" w:cs="Arial"/>
                <w:color w:val="000000"/>
                <w:sz w:val="23"/>
                <w:szCs w:val="23"/>
                <w:lang w:bidi="hi-IN"/>
              </w:rPr>
            </w:pPr>
            <w:r w:rsidRPr="0073519E">
              <w:rPr>
                <w:rFonts w:ascii="Arial" w:eastAsia="Times New Roman" w:hAnsi="Arial" w:cs="Arial"/>
                <w:noProof/>
                <w:color w:val="4285F4"/>
                <w:sz w:val="23"/>
                <w:szCs w:val="23"/>
                <w:bdr w:val="none" w:sz="0" w:space="0" w:color="auto" w:frame="1"/>
              </w:rPr>
              <w:drawing>
                <wp:inline distT="0" distB="0" distL="0" distR="0" wp14:anchorId="48AFF692" wp14:editId="21932B63">
                  <wp:extent cx="601345" cy="601345"/>
                  <wp:effectExtent l="0" t="0" r="0" b="0"/>
                  <wp:docPr id="2046127554" name="Picture 2" descr="Toilet Paper Holder">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oilet Paper Holder">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1345" cy="601345"/>
                          </a:xfrm>
                          <a:prstGeom prst="rect">
                            <a:avLst/>
                          </a:prstGeom>
                          <a:noFill/>
                          <a:ln>
                            <a:noFill/>
                          </a:ln>
                        </pic:spPr>
                      </pic:pic>
                    </a:graphicData>
                  </a:graphic>
                </wp:inline>
              </w:drawing>
            </w:r>
          </w:p>
        </w:tc>
        <w:tc>
          <w:tcPr>
            <w:tcW w:w="1945" w:type="pct"/>
            <w:tcBorders>
              <w:top w:val="single" w:sz="6" w:space="0" w:color="000000"/>
              <w:left w:val="single" w:sz="6" w:space="0" w:color="000000"/>
              <w:bottom w:val="single" w:sz="6" w:space="0" w:color="000000"/>
              <w:right w:val="single" w:sz="6" w:space="0" w:color="000000"/>
            </w:tcBorders>
            <w:vAlign w:val="center"/>
            <w:hideMark/>
          </w:tcPr>
          <w:p w14:paraId="0B002FEB" w14:textId="77777777" w:rsidR="00BB6ED8" w:rsidRPr="0073519E" w:rsidRDefault="00BB6ED8" w:rsidP="00722F5E">
            <w:pPr>
              <w:widowControl/>
              <w:autoSpaceDE/>
              <w:autoSpaceDN/>
              <w:rPr>
                <w:rFonts w:ascii="Arial" w:eastAsia="Times New Roman" w:hAnsi="Arial" w:cs="Arial"/>
                <w:color w:val="000000"/>
                <w:sz w:val="23"/>
                <w:szCs w:val="23"/>
                <w:lang w:bidi="hi-IN"/>
              </w:rPr>
            </w:pPr>
            <w:hyperlink r:id="rId19" w:tgtFrame="_blank" w:history="1">
              <w:r w:rsidRPr="0073519E">
                <w:rPr>
                  <w:rFonts w:ascii="Arial" w:eastAsia="Times New Roman" w:hAnsi="Arial" w:cs="Arial"/>
                  <w:color w:val="4285F4"/>
                  <w:sz w:val="23"/>
                  <w:szCs w:val="23"/>
                  <w:u w:val="single"/>
                  <w:bdr w:val="none" w:sz="0" w:space="0" w:color="auto" w:frame="1"/>
                  <w:lang w:bidi="hi-IN"/>
                </w:rPr>
                <w:t>Toilet Paper Holder</w:t>
              </w:r>
            </w:hyperlink>
          </w:p>
        </w:tc>
        <w:tc>
          <w:tcPr>
            <w:tcW w:w="1331" w:type="pct"/>
            <w:tcBorders>
              <w:top w:val="single" w:sz="6" w:space="0" w:color="000000"/>
              <w:left w:val="single" w:sz="6" w:space="0" w:color="000000"/>
              <w:bottom w:val="single" w:sz="6" w:space="0" w:color="000000"/>
              <w:right w:val="single" w:sz="6" w:space="0" w:color="000000"/>
            </w:tcBorders>
            <w:vAlign w:val="center"/>
            <w:hideMark/>
          </w:tcPr>
          <w:p w14:paraId="2560BA08" w14:textId="77777777" w:rsidR="00C245D3" w:rsidRDefault="00C245D3" w:rsidP="00722F5E">
            <w:pPr>
              <w:widowControl/>
              <w:autoSpaceDE/>
              <w:autoSpaceDN/>
              <w:rPr>
                <w:rFonts w:ascii="Helvetica Neue" w:eastAsia="Times New Roman" w:hAnsi="Helvetica Neue"/>
                <w:color w:val="313131"/>
                <w:bdr w:val="none" w:sz="0" w:space="0" w:color="auto" w:frame="1"/>
                <w:lang w:bidi="hi-IN"/>
              </w:rPr>
            </w:pPr>
            <w:r>
              <w:rPr>
                <w:rFonts w:ascii="Helvetica Neue" w:eastAsia="Times New Roman" w:hAnsi="Helvetica Neue"/>
                <w:color w:val="313131"/>
                <w:bdr w:val="none" w:sz="0" w:space="0" w:color="auto" w:frame="1"/>
                <w:lang w:bidi="hi-IN"/>
              </w:rPr>
              <w:t xml:space="preserve">Jaquar </w:t>
            </w:r>
            <w:proofErr w:type="spellStart"/>
            <w:r>
              <w:rPr>
                <w:rFonts w:ascii="Helvetica Neue" w:eastAsia="Times New Roman" w:hAnsi="Helvetica Neue"/>
                <w:color w:val="313131"/>
                <w:bdr w:val="none" w:sz="0" w:space="0" w:color="auto" w:frame="1"/>
                <w:lang w:bidi="hi-IN"/>
              </w:rPr>
              <w:t>Essco</w:t>
            </w:r>
            <w:proofErr w:type="spellEnd"/>
          </w:p>
          <w:p w14:paraId="213AF48F" w14:textId="76B553E7" w:rsidR="00BB6ED8" w:rsidRPr="0073519E" w:rsidRDefault="00BB6ED8" w:rsidP="00722F5E">
            <w:pPr>
              <w:widowControl/>
              <w:autoSpaceDE/>
              <w:autoSpaceDN/>
              <w:rPr>
                <w:rFonts w:ascii="Arial" w:eastAsia="Times New Roman" w:hAnsi="Arial" w:cs="Arial"/>
                <w:color w:val="000000"/>
                <w:sz w:val="18"/>
                <w:szCs w:val="18"/>
                <w:lang w:bidi="hi-IN"/>
              </w:rPr>
            </w:pPr>
            <w:r w:rsidRPr="0073519E">
              <w:rPr>
                <w:rFonts w:ascii="Arial" w:eastAsia="Times New Roman" w:hAnsi="Arial" w:cs="Arial"/>
                <w:color w:val="000000"/>
                <w:sz w:val="18"/>
                <w:szCs w:val="18"/>
                <w:lang w:bidi="hi-IN"/>
              </w:rPr>
              <w:t>AEC-CHR-1151N</w:t>
            </w:r>
          </w:p>
        </w:tc>
        <w:tc>
          <w:tcPr>
            <w:tcW w:w="724" w:type="pct"/>
            <w:tcBorders>
              <w:top w:val="single" w:sz="6" w:space="0" w:color="000000"/>
              <w:left w:val="single" w:sz="6" w:space="0" w:color="000000"/>
              <w:bottom w:val="single" w:sz="6" w:space="0" w:color="000000"/>
              <w:right w:val="single" w:sz="6" w:space="0" w:color="000000"/>
            </w:tcBorders>
            <w:vAlign w:val="center"/>
            <w:hideMark/>
          </w:tcPr>
          <w:p w14:paraId="6DC4CF8A" w14:textId="77777777" w:rsidR="00BB6ED8" w:rsidRPr="0073519E" w:rsidRDefault="00BB6ED8" w:rsidP="00722F5E">
            <w:pPr>
              <w:widowControl/>
              <w:autoSpaceDE/>
              <w:autoSpaceDN/>
              <w:rPr>
                <w:rFonts w:ascii="Arial" w:eastAsia="Times New Roman" w:hAnsi="Arial" w:cs="Arial"/>
                <w:color w:val="000000"/>
                <w:sz w:val="18"/>
                <w:szCs w:val="18"/>
                <w:lang w:bidi="hi-IN"/>
              </w:rPr>
            </w:pPr>
            <w:r w:rsidRPr="0073519E">
              <w:rPr>
                <w:rFonts w:ascii="Arial" w:eastAsia="Times New Roman" w:hAnsi="Arial" w:cs="Arial"/>
                <w:color w:val="000000"/>
                <w:sz w:val="18"/>
                <w:szCs w:val="18"/>
                <w:lang w:bidi="hi-IN"/>
              </w:rPr>
              <w:t>12</w:t>
            </w:r>
          </w:p>
        </w:tc>
      </w:tr>
      <w:tr w:rsidR="00BB6ED8" w:rsidRPr="0073519E" w14:paraId="11E7912C" w14:textId="77777777" w:rsidTr="00722F5E">
        <w:tc>
          <w:tcPr>
            <w:tcW w:w="1000" w:type="pct"/>
            <w:tcBorders>
              <w:top w:val="single" w:sz="6" w:space="0" w:color="000000"/>
              <w:left w:val="single" w:sz="6" w:space="0" w:color="000000"/>
              <w:bottom w:val="single" w:sz="6" w:space="0" w:color="000000"/>
              <w:right w:val="single" w:sz="6" w:space="0" w:color="000000"/>
            </w:tcBorders>
            <w:vAlign w:val="center"/>
            <w:hideMark/>
          </w:tcPr>
          <w:p w14:paraId="72A05463" w14:textId="77777777" w:rsidR="00BB6ED8" w:rsidRPr="0073519E" w:rsidRDefault="00BB6ED8" w:rsidP="00722F5E">
            <w:pPr>
              <w:widowControl/>
              <w:autoSpaceDE/>
              <w:autoSpaceDN/>
              <w:rPr>
                <w:rFonts w:ascii="Arial" w:eastAsia="Times New Roman" w:hAnsi="Arial" w:cs="Arial"/>
                <w:color w:val="000000"/>
                <w:sz w:val="23"/>
                <w:szCs w:val="23"/>
                <w:lang w:bidi="hi-IN"/>
              </w:rPr>
            </w:pPr>
            <w:r w:rsidRPr="0073519E">
              <w:rPr>
                <w:rFonts w:ascii="Arial" w:eastAsia="Times New Roman" w:hAnsi="Arial" w:cs="Arial"/>
                <w:noProof/>
                <w:color w:val="4285F4"/>
                <w:sz w:val="23"/>
                <w:szCs w:val="23"/>
                <w:bdr w:val="none" w:sz="0" w:space="0" w:color="auto" w:frame="1"/>
              </w:rPr>
              <w:drawing>
                <wp:inline distT="0" distB="0" distL="0" distR="0" wp14:anchorId="25F44178" wp14:editId="26805D88">
                  <wp:extent cx="601345" cy="601345"/>
                  <wp:effectExtent l="0" t="0" r="0" b="0"/>
                  <wp:docPr id="545773098" name="Picture 1" descr="Towel Shelf 600 mm long">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owel Shelf 600 mm long">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1345" cy="601345"/>
                          </a:xfrm>
                          <a:prstGeom prst="rect">
                            <a:avLst/>
                          </a:prstGeom>
                          <a:noFill/>
                          <a:ln>
                            <a:noFill/>
                          </a:ln>
                        </pic:spPr>
                      </pic:pic>
                    </a:graphicData>
                  </a:graphic>
                </wp:inline>
              </w:drawing>
            </w:r>
          </w:p>
        </w:tc>
        <w:tc>
          <w:tcPr>
            <w:tcW w:w="1945" w:type="pct"/>
            <w:tcBorders>
              <w:top w:val="single" w:sz="6" w:space="0" w:color="000000"/>
              <w:left w:val="single" w:sz="6" w:space="0" w:color="000000"/>
              <w:bottom w:val="single" w:sz="6" w:space="0" w:color="000000"/>
              <w:right w:val="single" w:sz="6" w:space="0" w:color="000000"/>
            </w:tcBorders>
            <w:vAlign w:val="center"/>
            <w:hideMark/>
          </w:tcPr>
          <w:p w14:paraId="0BD25F7E" w14:textId="77777777" w:rsidR="00BB6ED8" w:rsidRPr="0073519E" w:rsidRDefault="00BB6ED8" w:rsidP="00722F5E">
            <w:pPr>
              <w:widowControl/>
              <w:autoSpaceDE/>
              <w:autoSpaceDN/>
              <w:rPr>
                <w:rFonts w:ascii="Arial" w:eastAsia="Times New Roman" w:hAnsi="Arial" w:cs="Arial"/>
                <w:color w:val="000000"/>
                <w:sz w:val="23"/>
                <w:szCs w:val="23"/>
                <w:lang w:bidi="hi-IN"/>
              </w:rPr>
            </w:pPr>
            <w:hyperlink r:id="rId22" w:tgtFrame="_blank" w:history="1">
              <w:r w:rsidRPr="0073519E">
                <w:rPr>
                  <w:rFonts w:ascii="Arial" w:eastAsia="Times New Roman" w:hAnsi="Arial" w:cs="Arial"/>
                  <w:color w:val="4285F4"/>
                  <w:sz w:val="23"/>
                  <w:szCs w:val="23"/>
                  <w:u w:val="single"/>
                  <w:bdr w:val="none" w:sz="0" w:space="0" w:color="auto" w:frame="1"/>
                  <w:lang w:bidi="hi-IN"/>
                </w:rPr>
                <w:t>Towel Shelf 600 Mm Long</w:t>
              </w:r>
            </w:hyperlink>
          </w:p>
        </w:tc>
        <w:tc>
          <w:tcPr>
            <w:tcW w:w="1331" w:type="pct"/>
            <w:tcBorders>
              <w:top w:val="single" w:sz="6" w:space="0" w:color="000000"/>
              <w:left w:val="single" w:sz="6" w:space="0" w:color="000000"/>
              <w:bottom w:val="single" w:sz="6" w:space="0" w:color="000000"/>
              <w:right w:val="single" w:sz="6" w:space="0" w:color="000000"/>
            </w:tcBorders>
            <w:vAlign w:val="center"/>
            <w:hideMark/>
          </w:tcPr>
          <w:p w14:paraId="01561D06" w14:textId="77777777" w:rsidR="00C245D3" w:rsidRDefault="00C245D3" w:rsidP="00722F5E">
            <w:pPr>
              <w:widowControl/>
              <w:autoSpaceDE/>
              <w:autoSpaceDN/>
              <w:rPr>
                <w:rFonts w:ascii="Helvetica Neue" w:eastAsia="Times New Roman" w:hAnsi="Helvetica Neue"/>
                <w:color w:val="313131"/>
                <w:bdr w:val="none" w:sz="0" w:space="0" w:color="auto" w:frame="1"/>
                <w:lang w:bidi="hi-IN"/>
              </w:rPr>
            </w:pPr>
            <w:r>
              <w:rPr>
                <w:rFonts w:ascii="Helvetica Neue" w:eastAsia="Times New Roman" w:hAnsi="Helvetica Neue"/>
                <w:color w:val="313131"/>
                <w:bdr w:val="none" w:sz="0" w:space="0" w:color="auto" w:frame="1"/>
                <w:lang w:bidi="hi-IN"/>
              </w:rPr>
              <w:t xml:space="preserve">Jaquar </w:t>
            </w:r>
            <w:proofErr w:type="spellStart"/>
            <w:r>
              <w:rPr>
                <w:rFonts w:ascii="Helvetica Neue" w:eastAsia="Times New Roman" w:hAnsi="Helvetica Neue"/>
                <w:color w:val="313131"/>
                <w:bdr w:val="none" w:sz="0" w:space="0" w:color="auto" w:frame="1"/>
                <w:lang w:bidi="hi-IN"/>
              </w:rPr>
              <w:t>Essco</w:t>
            </w:r>
            <w:proofErr w:type="spellEnd"/>
          </w:p>
          <w:p w14:paraId="20A60C1D" w14:textId="2A9DC332" w:rsidR="00BB6ED8" w:rsidRPr="0073519E" w:rsidRDefault="00BB6ED8" w:rsidP="00722F5E">
            <w:pPr>
              <w:widowControl/>
              <w:autoSpaceDE/>
              <w:autoSpaceDN/>
              <w:rPr>
                <w:rFonts w:ascii="Arial" w:eastAsia="Times New Roman" w:hAnsi="Arial" w:cs="Arial"/>
                <w:color w:val="000000"/>
                <w:sz w:val="18"/>
                <w:szCs w:val="18"/>
                <w:lang w:bidi="hi-IN"/>
              </w:rPr>
            </w:pPr>
            <w:r w:rsidRPr="0073519E">
              <w:rPr>
                <w:rFonts w:ascii="Arial" w:eastAsia="Times New Roman" w:hAnsi="Arial" w:cs="Arial"/>
                <w:color w:val="000000"/>
                <w:sz w:val="18"/>
                <w:szCs w:val="18"/>
                <w:lang w:bidi="hi-IN"/>
              </w:rPr>
              <w:t>AEC-CHR-1181N</w:t>
            </w:r>
          </w:p>
        </w:tc>
        <w:tc>
          <w:tcPr>
            <w:tcW w:w="724" w:type="pct"/>
            <w:tcBorders>
              <w:top w:val="single" w:sz="6" w:space="0" w:color="000000"/>
              <w:left w:val="single" w:sz="6" w:space="0" w:color="000000"/>
              <w:bottom w:val="single" w:sz="6" w:space="0" w:color="000000"/>
              <w:right w:val="single" w:sz="6" w:space="0" w:color="000000"/>
            </w:tcBorders>
            <w:vAlign w:val="center"/>
            <w:hideMark/>
          </w:tcPr>
          <w:p w14:paraId="1D2B75E0" w14:textId="77777777" w:rsidR="00BB6ED8" w:rsidRPr="0073519E" w:rsidRDefault="00BB6ED8" w:rsidP="00722F5E">
            <w:pPr>
              <w:widowControl/>
              <w:autoSpaceDE/>
              <w:autoSpaceDN/>
              <w:rPr>
                <w:rFonts w:ascii="Arial" w:eastAsia="Times New Roman" w:hAnsi="Arial" w:cs="Arial"/>
                <w:color w:val="000000"/>
                <w:sz w:val="18"/>
                <w:szCs w:val="18"/>
                <w:lang w:bidi="hi-IN"/>
              </w:rPr>
            </w:pPr>
            <w:r w:rsidRPr="0073519E">
              <w:rPr>
                <w:rFonts w:ascii="Arial" w:eastAsia="Times New Roman" w:hAnsi="Arial" w:cs="Arial"/>
                <w:color w:val="000000"/>
                <w:sz w:val="18"/>
                <w:szCs w:val="18"/>
                <w:lang w:bidi="hi-IN"/>
              </w:rPr>
              <w:t>12</w:t>
            </w:r>
          </w:p>
        </w:tc>
      </w:tr>
    </w:tbl>
    <w:p w14:paraId="53832D01" w14:textId="77777777" w:rsidR="00E90506" w:rsidRPr="00311352" w:rsidRDefault="00E90506" w:rsidP="00532ADE">
      <w:pPr>
        <w:pStyle w:val="ListParagraph"/>
        <w:spacing w:before="44"/>
        <w:ind w:left="0" w:firstLine="0"/>
        <w:rPr>
          <w:rFonts w:ascii="Tahoma" w:hAnsi="Tahoma" w:cs="Tahoma"/>
          <w:b/>
          <w:sz w:val="20"/>
          <w:szCs w:val="20"/>
          <w:highlight w:val="yellow"/>
          <w:u w:val="single" w:color="000000"/>
        </w:rPr>
      </w:pPr>
    </w:p>
    <w:p w14:paraId="32E64A8E" w14:textId="77777777" w:rsidR="0073519E" w:rsidRPr="0073519E" w:rsidRDefault="0073519E" w:rsidP="0073519E">
      <w:pPr>
        <w:widowControl/>
        <w:autoSpaceDE/>
        <w:autoSpaceDN/>
        <w:divId w:val="690180087"/>
        <w:rPr>
          <w:rFonts w:ascii="Arial" w:eastAsia="Times New Roman" w:hAnsi="Arial" w:cs="Arial"/>
          <w:vanish/>
          <w:color w:val="000000"/>
          <w:sz w:val="18"/>
          <w:szCs w:val="18"/>
          <w:lang w:bidi="hi-IN"/>
        </w:rPr>
      </w:pPr>
    </w:p>
    <w:p w14:paraId="2916E9CA" w14:textId="5293AF29" w:rsidR="00BA1D9F" w:rsidRPr="001C1D5C" w:rsidRDefault="00BA1D9F" w:rsidP="008F4155">
      <w:pPr>
        <w:pStyle w:val="BodyText"/>
        <w:rPr>
          <w:rFonts w:ascii="Tahoma" w:hAnsi="Tahoma" w:cs="Tahoma"/>
          <w:b/>
          <w:sz w:val="20"/>
          <w:szCs w:val="20"/>
          <w:highlight w:val="yellow"/>
        </w:rPr>
      </w:pPr>
    </w:p>
    <w:p w14:paraId="4CAE0FE0" w14:textId="77777777" w:rsidR="008F4155" w:rsidRDefault="008F4155" w:rsidP="008F4155">
      <w:pPr>
        <w:ind w:right="1117"/>
        <w:jc w:val="right"/>
        <w:rPr>
          <w:rFonts w:ascii="Tahoma" w:hAnsi="Tahoma" w:cs="Tahoma"/>
          <w:i/>
          <w:sz w:val="20"/>
          <w:szCs w:val="20"/>
        </w:rPr>
      </w:pPr>
    </w:p>
    <w:p w14:paraId="00EDBB18" w14:textId="06E2F8AC" w:rsidR="00BB57A4" w:rsidRPr="008F4155" w:rsidRDefault="00A47A6F" w:rsidP="00823B4C">
      <w:pPr>
        <w:ind w:right="-61"/>
        <w:jc w:val="right"/>
        <w:rPr>
          <w:rFonts w:ascii="Tahoma" w:hAnsi="Tahoma" w:cs="Tahoma"/>
          <w:i/>
          <w:sz w:val="20"/>
          <w:szCs w:val="20"/>
        </w:rPr>
      </w:pPr>
      <w:r w:rsidRPr="008F4155">
        <w:rPr>
          <w:rFonts w:ascii="Tahoma" w:hAnsi="Tahoma" w:cs="Tahoma"/>
          <w:i/>
          <w:sz w:val="20"/>
          <w:szCs w:val="20"/>
        </w:rPr>
        <w:t>Signature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0F5010BE" w14:textId="663C4516" w:rsidR="00722F5E" w:rsidRDefault="00243B31" w:rsidP="00722F5E">
      <w:pPr>
        <w:jc w:val="center"/>
        <w:rPr>
          <w:rFonts w:ascii="Tahoma" w:hAnsi="Tahoma" w:cs="Tahoma"/>
          <w:b/>
          <w:bCs/>
          <w:color w:val="000000"/>
          <w:sz w:val="20"/>
          <w:szCs w:val="20"/>
        </w:rPr>
      </w:pPr>
      <w:r w:rsidRPr="008F4155">
        <w:rPr>
          <w:rFonts w:ascii="Tahoma" w:hAnsi="Tahoma" w:cs="Tahoma"/>
          <w:i/>
          <w:sz w:val="20"/>
          <w:szCs w:val="20"/>
        </w:rPr>
        <w:br w:type="page"/>
      </w:r>
      <w:r w:rsidR="00722F5E" w:rsidRPr="00722F5E">
        <w:rPr>
          <w:rFonts w:ascii="Tahoma" w:hAnsi="Tahoma" w:cs="Tahoma"/>
          <w:b/>
          <w:bCs/>
          <w:color w:val="000000"/>
          <w:sz w:val="20"/>
          <w:szCs w:val="20"/>
        </w:rPr>
        <w:lastRenderedPageBreak/>
        <w:t>Techno-</w:t>
      </w:r>
      <w:r w:rsidRPr="00722F5E">
        <w:rPr>
          <w:rFonts w:ascii="Tahoma" w:hAnsi="Tahoma" w:cs="Tahoma"/>
          <w:b/>
          <w:bCs/>
          <w:color w:val="000000"/>
          <w:sz w:val="20"/>
          <w:szCs w:val="20"/>
        </w:rPr>
        <w:t>Commercial Bid</w:t>
      </w:r>
      <w:r w:rsidR="00722F5E" w:rsidRPr="00722F5E">
        <w:rPr>
          <w:rFonts w:ascii="Tahoma" w:hAnsi="Tahoma" w:cs="Tahoma"/>
          <w:b/>
          <w:bCs/>
          <w:color w:val="000000"/>
          <w:sz w:val="20"/>
          <w:szCs w:val="20"/>
        </w:rPr>
        <w:t xml:space="preserve"> </w:t>
      </w:r>
      <w:r w:rsidR="00A47A6F" w:rsidRPr="00722F5E">
        <w:rPr>
          <w:rFonts w:ascii="Tahoma" w:hAnsi="Tahoma" w:cs="Tahoma"/>
          <w:b/>
          <w:bCs/>
          <w:color w:val="000000"/>
          <w:sz w:val="20"/>
          <w:szCs w:val="20"/>
        </w:rPr>
        <w:t xml:space="preserve"> </w:t>
      </w:r>
      <w:r w:rsidR="00B8425E">
        <w:rPr>
          <w:rFonts w:ascii="Tahoma" w:hAnsi="Tahoma" w:cs="Tahoma"/>
          <w:b/>
          <w:bCs/>
          <w:color w:val="000000"/>
          <w:sz w:val="20"/>
          <w:szCs w:val="20"/>
        </w:rPr>
        <w:t xml:space="preserve">for the </w:t>
      </w:r>
      <w:r w:rsidR="00722F5E" w:rsidRPr="00C5072B">
        <w:rPr>
          <w:rFonts w:ascii="Tahoma" w:hAnsi="Tahoma" w:cs="Tahoma"/>
          <w:b/>
          <w:bCs/>
          <w:color w:val="000000"/>
          <w:sz w:val="20"/>
          <w:szCs w:val="20"/>
        </w:rPr>
        <w:t>Supply of bathroom accessories</w:t>
      </w:r>
    </w:p>
    <w:p w14:paraId="7C8B56A2" w14:textId="389D8DA7" w:rsidR="00BB57A4" w:rsidRDefault="00722F5E" w:rsidP="00722F5E">
      <w:pPr>
        <w:jc w:val="center"/>
        <w:rPr>
          <w:rFonts w:ascii="Tahoma" w:hAnsi="Tahoma" w:cs="Tahoma"/>
          <w:b/>
          <w:color w:val="4F81BD" w:themeColor="accent1"/>
          <w:sz w:val="20"/>
          <w:szCs w:val="20"/>
        </w:rPr>
      </w:pPr>
      <w:r w:rsidRPr="00CB300F">
        <w:rPr>
          <w:rFonts w:ascii="Tahoma" w:hAnsi="Tahoma" w:cs="Tahoma"/>
          <w:b/>
          <w:sz w:val="20"/>
          <w:szCs w:val="20"/>
        </w:rPr>
        <w:t xml:space="preserve"> (Tender No. : </w:t>
      </w:r>
      <w:r w:rsidRPr="00CB300F">
        <w:rPr>
          <w:rFonts w:ascii="Tahoma" w:hAnsi="Tahoma" w:cs="Tahoma"/>
          <w:b/>
          <w:color w:val="4F81BD" w:themeColor="accent1"/>
          <w:sz w:val="20"/>
          <w:szCs w:val="20"/>
        </w:rPr>
        <w:t>2024-25/</w:t>
      </w:r>
      <w:r>
        <w:rPr>
          <w:rFonts w:ascii="Tahoma" w:hAnsi="Tahoma" w:cs="Tahoma"/>
          <w:b/>
          <w:color w:val="4F81BD" w:themeColor="accent1"/>
          <w:sz w:val="20"/>
          <w:szCs w:val="20"/>
        </w:rPr>
        <w:t>Guest House</w:t>
      </w:r>
      <w:r w:rsidRPr="00CB300F">
        <w:rPr>
          <w:rFonts w:ascii="Tahoma" w:hAnsi="Tahoma" w:cs="Tahoma"/>
          <w:b/>
          <w:color w:val="4F81BD" w:themeColor="accent1"/>
          <w:sz w:val="20"/>
          <w:szCs w:val="20"/>
        </w:rPr>
        <w:t>/2B/LNM-</w:t>
      </w:r>
      <w:r>
        <w:rPr>
          <w:rFonts w:ascii="Tahoma" w:hAnsi="Tahoma" w:cs="Tahoma"/>
          <w:b/>
          <w:color w:val="4F81BD" w:themeColor="accent1"/>
          <w:sz w:val="20"/>
          <w:szCs w:val="20"/>
        </w:rPr>
        <w:t>871</w:t>
      </w:r>
      <w:r w:rsidRPr="00CB300F">
        <w:rPr>
          <w:rFonts w:ascii="Tahoma" w:hAnsi="Tahoma" w:cs="Tahoma"/>
          <w:b/>
          <w:color w:val="4F81BD" w:themeColor="accent1"/>
          <w:sz w:val="20"/>
          <w:szCs w:val="20"/>
        </w:rPr>
        <w:t>)</w:t>
      </w:r>
    </w:p>
    <w:p w14:paraId="1A5E9772" w14:textId="77777777" w:rsidR="002E2539" w:rsidRDefault="002E2539" w:rsidP="008F4155">
      <w:pPr>
        <w:pStyle w:val="BodyText"/>
        <w:spacing w:before="12"/>
      </w:pPr>
    </w:p>
    <w:tbl>
      <w:tblPr>
        <w:tblStyle w:val="TableGrid"/>
        <w:tblW w:w="9625" w:type="dxa"/>
        <w:tblLook w:val="04A0" w:firstRow="1" w:lastRow="0" w:firstColumn="1" w:lastColumn="0" w:noHBand="0" w:noVBand="1"/>
      </w:tblPr>
      <w:tblGrid>
        <w:gridCol w:w="535"/>
        <w:gridCol w:w="1701"/>
        <w:gridCol w:w="1163"/>
        <w:gridCol w:w="1726"/>
        <w:gridCol w:w="718"/>
        <w:gridCol w:w="1059"/>
        <w:gridCol w:w="1038"/>
        <w:gridCol w:w="1685"/>
      </w:tblGrid>
      <w:tr w:rsidR="002E2539" w14:paraId="2A94CD52" w14:textId="77777777" w:rsidTr="002E2539">
        <w:tc>
          <w:tcPr>
            <w:tcW w:w="535" w:type="dxa"/>
            <w:vAlign w:val="center"/>
          </w:tcPr>
          <w:p w14:paraId="190D8099" w14:textId="630A8115" w:rsidR="002E2539" w:rsidRDefault="002E2539" w:rsidP="002E2539">
            <w:pPr>
              <w:pStyle w:val="BodyText"/>
              <w:spacing w:before="12"/>
            </w:pPr>
            <w:r>
              <w:rPr>
                <w:rFonts w:ascii="Arial" w:eastAsia="Times New Roman" w:hAnsi="Arial" w:cs="Arial"/>
                <w:b/>
                <w:bCs/>
                <w:color w:val="000000"/>
                <w:sz w:val="18"/>
                <w:szCs w:val="18"/>
                <w:lang w:bidi="hi-IN"/>
              </w:rPr>
              <w:t>Sr. No.</w:t>
            </w:r>
          </w:p>
        </w:tc>
        <w:tc>
          <w:tcPr>
            <w:tcW w:w="1701" w:type="dxa"/>
            <w:vAlign w:val="center"/>
          </w:tcPr>
          <w:p w14:paraId="360B3657" w14:textId="2506F978" w:rsidR="002E2539" w:rsidRDefault="002E2539" w:rsidP="002E2539">
            <w:pPr>
              <w:pStyle w:val="BodyText"/>
              <w:spacing w:before="12"/>
            </w:pPr>
            <w:r w:rsidRPr="00E62A17">
              <w:rPr>
                <w:rFonts w:ascii="Arial" w:eastAsia="Times New Roman" w:hAnsi="Arial" w:cs="Arial"/>
                <w:b/>
                <w:bCs/>
                <w:color w:val="000000"/>
                <w:sz w:val="18"/>
                <w:szCs w:val="18"/>
                <w:lang w:bidi="hi-IN"/>
              </w:rPr>
              <w:t>Product Name</w:t>
            </w:r>
          </w:p>
        </w:tc>
        <w:tc>
          <w:tcPr>
            <w:tcW w:w="1163" w:type="dxa"/>
          </w:tcPr>
          <w:p w14:paraId="0CF6ED37" w14:textId="770AC258" w:rsidR="002E2539" w:rsidRDefault="002E2539" w:rsidP="002E2539">
            <w:pPr>
              <w:pStyle w:val="BodyText"/>
              <w:spacing w:before="12"/>
              <w:rPr>
                <w:rFonts w:ascii="Arial" w:eastAsia="Times New Roman" w:hAnsi="Arial" w:cs="Arial"/>
                <w:b/>
                <w:bCs/>
                <w:color w:val="000000"/>
                <w:sz w:val="18"/>
                <w:szCs w:val="18"/>
                <w:lang w:bidi="hi-IN"/>
              </w:rPr>
            </w:pPr>
            <w:r w:rsidRPr="0073519E">
              <w:rPr>
                <w:rFonts w:ascii="Arial" w:eastAsia="Times New Roman" w:hAnsi="Arial" w:cs="Arial"/>
                <w:b/>
                <w:bCs/>
                <w:color w:val="000000"/>
                <w:sz w:val="18"/>
                <w:szCs w:val="18"/>
                <w:lang w:bidi="hi-IN"/>
              </w:rPr>
              <w:t>Image</w:t>
            </w:r>
          </w:p>
        </w:tc>
        <w:tc>
          <w:tcPr>
            <w:tcW w:w="1726" w:type="dxa"/>
          </w:tcPr>
          <w:p w14:paraId="65312A7B" w14:textId="5C673E54" w:rsidR="002E2539" w:rsidRDefault="002E2539" w:rsidP="002E2539">
            <w:pPr>
              <w:pStyle w:val="BodyText"/>
              <w:spacing w:before="12"/>
              <w:rPr>
                <w:rFonts w:ascii="Arial" w:eastAsia="Times New Roman" w:hAnsi="Arial" w:cs="Arial"/>
                <w:b/>
                <w:bCs/>
                <w:color w:val="000000"/>
                <w:sz w:val="18"/>
                <w:szCs w:val="18"/>
                <w:lang w:bidi="hi-IN"/>
              </w:rPr>
            </w:pPr>
            <w:r>
              <w:rPr>
                <w:rFonts w:ascii="Arial" w:eastAsia="Times New Roman" w:hAnsi="Arial" w:cs="Arial"/>
                <w:b/>
                <w:bCs/>
                <w:color w:val="000000"/>
                <w:sz w:val="18"/>
                <w:szCs w:val="18"/>
                <w:lang w:bidi="hi-IN"/>
              </w:rPr>
              <w:t xml:space="preserve">Brand and </w:t>
            </w:r>
            <w:r w:rsidRPr="0073519E">
              <w:rPr>
                <w:rFonts w:ascii="Arial" w:eastAsia="Times New Roman" w:hAnsi="Arial" w:cs="Arial"/>
                <w:b/>
                <w:bCs/>
                <w:color w:val="000000"/>
                <w:sz w:val="18"/>
                <w:szCs w:val="18"/>
                <w:lang w:bidi="hi-IN"/>
              </w:rPr>
              <w:t>Model</w:t>
            </w:r>
          </w:p>
        </w:tc>
        <w:tc>
          <w:tcPr>
            <w:tcW w:w="718" w:type="dxa"/>
            <w:vAlign w:val="center"/>
          </w:tcPr>
          <w:p w14:paraId="67306964" w14:textId="6C2D55C3" w:rsidR="002E2539" w:rsidRDefault="002E2539" w:rsidP="002E2539">
            <w:pPr>
              <w:pStyle w:val="BodyText"/>
              <w:spacing w:before="12"/>
            </w:pPr>
            <w:r>
              <w:rPr>
                <w:rFonts w:ascii="Arial" w:eastAsia="Times New Roman" w:hAnsi="Arial" w:cs="Arial"/>
                <w:b/>
                <w:bCs/>
                <w:color w:val="000000"/>
                <w:sz w:val="18"/>
                <w:szCs w:val="18"/>
                <w:lang w:bidi="hi-IN"/>
              </w:rPr>
              <w:t>Qty.</w:t>
            </w:r>
          </w:p>
        </w:tc>
        <w:tc>
          <w:tcPr>
            <w:tcW w:w="1059" w:type="dxa"/>
          </w:tcPr>
          <w:p w14:paraId="47480D99" w14:textId="3723A203" w:rsidR="002E2539" w:rsidRDefault="002E2539" w:rsidP="002E2539">
            <w:pPr>
              <w:pStyle w:val="BodyText"/>
              <w:spacing w:before="12"/>
            </w:pPr>
            <w:r>
              <w:rPr>
                <w:rFonts w:ascii="Arial" w:eastAsia="Times New Roman" w:hAnsi="Arial" w:cs="Arial"/>
                <w:b/>
                <w:bCs/>
                <w:color w:val="000000"/>
                <w:sz w:val="18"/>
                <w:szCs w:val="18"/>
                <w:lang w:bidi="hi-IN"/>
              </w:rPr>
              <w:t>UOM</w:t>
            </w:r>
          </w:p>
        </w:tc>
        <w:tc>
          <w:tcPr>
            <w:tcW w:w="1038" w:type="dxa"/>
          </w:tcPr>
          <w:p w14:paraId="323E927B" w14:textId="3ED2886A" w:rsidR="002E2539" w:rsidRDefault="002E2539" w:rsidP="002E2539">
            <w:pPr>
              <w:pStyle w:val="BodyText"/>
              <w:spacing w:before="12"/>
            </w:pPr>
            <w:r>
              <w:rPr>
                <w:rFonts w:ascii="Arial" w:eastAsia="Times New Roman" w:hAnsi="Arial" w:cs="Arial"/>
                <w:b/>
                <w:bCs/>
                <w:color w:val="000000"/>
                <w:sz w:val="18"/>
                <w:szCs w:val="18"/>
                <w:lang w:bidi="hi-IN"/>
              </w:rPr>
              <w:t>Unit</w:t>
            </w:r>
          </w:p>
        </w:tc>
        <w:tc>
          <w:tcPr>
            <w:tcW w:w="1685" w:type="dxa"/>
          </w:tcPr>
          <w:p w14:paraId="258641BE" w14:textId="2DC82879" w:rsidR="002E2539" w:rsidRDefault="002E2539" w:rsidP="002E2539">
            <w:pPr>
              <w:pStyle w:val="BodyText"/>
              <w:spacing w:before="12"/>
            </w:pPr>
            <w:r>
              <w:rPr>
                <w:rFonts w:ascii="Arial" w:eastAsia="Times New Roman" w:hAnsi="Arial" w:cs="Arial"/>
                <w:b/>
                <w:bCs/>
                <w:color w:val="000000"/>
                <w:sz w:val="18"/>
                <w:szCs w:val="18"/>
                <w:lang w:bidi="hi-IN"/>
              </w:rPr>
              <w:t>Total</w:t>
            </w:r>
          </w:p>
        </w:tc>
      </w:tr>
      <w:tr w:rsidR="002E2539" w14:paraId="5B8140D8" w14:textId="77777777" w:rsidTr="002E2539">
        <w:tc>
          <w:tcPr>
            <w:tcW w:w="535" w:type="dxa"/>
            <w:vAlign w:val="center"/>
          </w:tcPr>
          <w:p w14:paraId="3D204CB7" w14:textId="4E2C4140" w:rsidR="002E2539" w:rsidRDefault="002E2539" w:rsidP="002E2539">
            <w:pPr>
              <w:pStyle w:val="BodyText"/>
            </w:pPr>
            <w:r>
              <w:rPr>
                <w:rFonts w:ascii="Arial" w:eastAsia="Times New Roman" w:hAnsi="Arial" w:cs="Arial"/>
                <w:color w:val="000000"/>
                <w:sz w:val="23"/>
                <w:szCs w:val="23"/>
                <w:lang w:bidi="hi-IN"/>
              </w:rPr>
              <w:t>1</w:t>
            </w:r>
          </w:p>
        </w:tc>
        <w:tc>
          <w:tcPr>
            <w:tcW w:w="1701" w:type="dxa"/>
            <w:vAlign w:val="center"/>
          </w:tcPr>
          <w:p w14:paraId="1B2BDFB3" w14:textId="4C91F16E" w:rsidR="002E2539" w:rsidRDefault="002E2539" w:rsidP="002E2539">
            <w:pPr>
              <w:pStyle w:val="BodyText"/>
            </w:pPr>
            <w:hyperlink r:id="rId23" w:tgtFrame="_blank" w:history="1">
              <w:r w:rsidRPr="002E2539">
                <w:rPr>
                  <w:rFonts w:ascii="Arial" w:eastAsia="Times New Roman" w:hAnsi="Arial" w:cs="Arial"/>
                  <w:color w:val="000000"/>
                  <w:sz w:val="18"/>
                  <w:szCs w:val="18"/>
                  <w:lang w:bidi="hi-IN"/>
                </w:rPr>
                <w:t>Towel Ring</w:t>
              </w:r>
            </w:hyperlink>
          </w:p>
        </w:tc>
        <w:tc>
          <w:tcPr>
            <w:tcW w:w="1163" w:type="dxa"/>
            <w:vAlign w:val="center"/>
          </w:tcPr>
          <w:p w14:paraId="5A47E876" w14:textId="08D789C2" w:rsidR="002E2539" w:rsidRDefault="002E2539" w:rsidP="002E2539">
            <w:pPr>
              <w:pStyle w:val="BodyText"/>
            </w:pPr>
            <w:r w:rsidRPr="0073519E">
              <w:rPr>
                <w:rFonts w:ascii="Arial" w:eastAsia="Times New Roman" w:hAnsi="Arial" w:cs="Arial"/>
                <w:noProof/>
                <w:color w:val="4285F4"/>
                <w:sz w:val="23"/>
                <w:szCs w:val="23"/>
                <w:bdr w:val="none" w:sz="0" w:space="0" w:color="auto" w:frame="1"/>
              </w:rPr>
              <w:drawing>
                <wp:inline distT="0" distB="0" distL="0" distR="0" wp14:anchorId="4FCC8422" wp14:editId="73F5FB94">
                  <wp:extent cx="601345" cy="601345"/>
                  <wp:effectExtent l="0" t="0" r="0" b="0"/>
                  <wp:docPr id="940968843" name="Picture 5" descr="Towel Ring">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owel Ring">
                            <a:hlinkClick r:id="rId23"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1345" cy="601345"/>
                          </a:xfrm>
                          <a:prstGeom prst="rect">
                            <a:avLst/>
                          </a:prstGeom>
                          <a:noFill/>
                          <a:ln>
                            <a:noFill/>
                          </a:ln>
                        </pic:spPr>
                      </pic:pic>
                    </a:graphicData>
                  </a:graphic>
                </wp:inline>
              </w:drawing>
            </w:r>
          </w:p>
        </w:tc>
        <w:tc>
          <w:tcPr>
            <w:tcW w:w="1726" w:type="dxa"/>
            <w:vAlign w:val="center"/>
          </w:tcPr>
          <w:p w14:paraId="7A63D48A" w14:textId="77777777" w:rsidR="002E2539" w:rsidRDefault="002E2539" w:rsidP="002E2539">
            <w:pPr>
              <w:widowControl/>
              <w:autoSpaceDE/>
              <w:autoSpaceDN/>
              <w:rPr>
                <w:rFonts w:ascii="Helvetica Neue" w:eastAsia="Times New Roman" w:hAnsi="Helvetica Neue"/>
                <w:color w:val="313131"/>
                <w:bdr w:val="none" w:sz="0" w:space="0" w:color="auto" w:frame="1"/>
                <w:lang w:bidi="hi-IN"/>
              </w:rPr>
            </w:pPr>
            <w:r>
              <w:rPr>
                <w:rFonts w:ascii="Helvetica Neue" w:eastAsia="Times New Roman" w:hAnsi="Helvetica Neue"/>
                <w:color w:val="313131"/>
                <w:bdr w:val="none" w:sz="0" w:space="0" w:color="auto" w:frame="1"/>
                <w:lang w:bidi="hi-IN"/>
              </w:rPr>
              <w:t xml:space="preserve">Jaquar </w:t>
            </w:r>
            <w:proofErr w:type="spellStart"/>
            <w:r>
              <w:rPr>
                <w:rFonts w:ascii="Helvetica Neue" w:eastAsia="Times New Roman" w:hAnsi="Helvetica Neue"/>
                <w:color w:val="313131"/>
                <w:bdr w:val="none" w:sz="0" w:space="0" w:color="auto" w:frame="1"/>
                <w:lang w:bidi="hi-IN"/>
              </w:rPr>
              <w:t>Essco</w:t>
            </w:r>
            <w:proofErr w:type="spellEnd"/>
          </w:p>
          <w:p w14:paraId="30FD9A84" w14:textId="62DD9C4E" w:rsidR="002E2539" w:rsidRDefault="002E2539" w:rsidP="002E2539">
            <w:pPr>
              <w:pStyle w:val="BodyText"/>
            </w:pPr>
            <w:r w:rsidRPr="0073519E">
              <w:rPr>
                <w:rFonts w:ascii="Arial" w:eastAsia="Times New Roman" w:hAnsi="Arial" w:cs="Arial"/>
                <w:color w:val="000000"/>
                <w:sz w:val="18"/>
                <w:szCs w:val="18"/>
                <w:lang w:bidi="hi-IN"/>
              </w:rPr>
              <w:t>AEC-CHR-1121N</w:t>
            </w:r>
          </w:p>
        </w:tc>
        <w:tc>
          <w:tcPr>
            <w:tcW w:w="718" w:type="dxa"/>
            <w:vAlign w:val="bottom"/>
          </w:tcPr>
          <w:p w14:paraId="7D3199FC" w14:textId="6AC24502" w:rsidR="002E2539" w:rsidRPr="002E2539" w:rsidRDefault="002E2539" w:rsidP="002E2539">
            <w:pPr>
              <w:pStyle w:val="BodyText"/>
              <w:jc w:val="center"/>
              <w:rPr>
                <w:rFonts w:ascii="Arial" w:eastAsia="Times New Roman" w:hAnsi="Arial" w:cs="Arial"/>
                <w:color w:val="000000"/>
                <w:sz w:val="18"/>
                <w:szCs w:val="18"/>
                <w:lang w:bidi="hi-IN"/>
              </w:rPr>
            </w:pPr>
            <w:r w:rsidRPr="0073519E">
              <w:rPr>
                <w:rFonts w:ascii="Arial" w:eastAsia="Times New Roman" w:hAnsi="Arial" w:cs="Arial"/>
                <w:color w:val="000000"/>
                <w:sz w:val="18"/>
                <w:szCs w:val="18"/>
                <w:lang w:bidi="hi-IN"/>
              </w:rPr>
              <w:t>12</w:t>
            </w:r>
          </w:p>
        </w:tc>
        <w:tc>
          <w:tcPr>
            <w:tcW w:w="1059" w:type="dxa"/>
            <w:vAlign w:val="bottom"/>
          </w:tcPr>
          <w:p w14:paraId="72ED4F15" w14:textId="7010AF05" w:rsidR="002E2539" w:rsidRPr="002E2539" w:rsidRDefault="002E2539" w:rsidP="002E2539">
            <w:pPr>
              <w:pStyle w:val="BodyText"/>
              <w:jc w:val="center"/>
              <w:rPr>
                <w:rFonts w:ascii="Arial" w:eastAsia="Times New Roman" w:hAnsi="Arial" w:cs="Arial"/>
                <w:color w:val="000000"/>
                <w:sz w:val="18"/>
                <w:szCs w:val="18"/>
                <w:lang w:bidi="hi-IN"/>
              </w:rPr>
            </w:pPr>
            <w:r w:rsidRPr="002E2539">
              <w:rPr>
                <w:rFonts w:ascii="Arial" w:eastAsia="Times New Roman" w:hAnsi="Arial" w:cs="Arial"/>
                <w:color w:val="000000"/>
                <w:sz w:val="18"/>
                <w:szCs w:val="18"/>
                <w:lang w:bidi="hi-IN"/>
              </w:rPr>
              <w:t>Nos.</w:t>
            </w:r>
          </w:p>
        </w:tc>
        <w:tc>
          <w:tcPr>
            <w:tcW w:w="1038" w:type="dxa"/>
            <w:vAlign w:val="bottom"/>
          </w:tcPr>
          <w:p w14:paraId="14FFC042" w14:textId="77777777" w:rsidR="002E2539" w:rsidRPr="002E2539" w:rsidRDefault="002E2539" w:rsidP="002E2539">
            <w:pPr>
              <w:pStyle w:val="BodyText"/>
              <w:jc w:val="right"/>
              <w:rPr>
                <w:rFonts w:ascii="Arial" w:eastAsia="Times New Roman" w:hAnsi="Arial" w:cs="Arial"/>
                <w:color w:val="000000"/>
                <w:sz w:val="18"/>
                <w:szCs w:val="18"/>
                <w:lang w:bidi="hi-IN"/>
              </w:rPr>
            </w:pPr>
          </w:p>
        </w:tc>
        <w:tc>
          <w:tcPr>
            <w:tcW w:w="1685" w:type="dxa"/>
            <w:vAlign w:val="bottom"/>
          </w:tcPr>
          <w:p w14:paraId="327F5F8C" w14:textId="77777777" w:rsidR="002E2539" w:rsidRPr="002E2539" w:rsidRDefault="002E2539" w:rsidP="002E2539">
            <w:pPr>
              <w:pStyle w:val="BodyText"/>
              <w:jc w:val="right"/>
              <w:rPr>
                <w:rFonts w:ascii="Arial" w:eastAsia="Times New Roman" w:hAnsi="Arial" w:cs="Arial"/>
                <w:color w:val="000000"/>
                <w:sz w:val="18"/>
                <w:szCs w:val="18"/>
                <w:lang w:bidi="hi-IN"/>
              </w:rPr>
            </w:pPr>
          </w:p>
        </w:tc>
      </w:tr>
      <w:tr w:rsidR="002E2539" w14:paraId="4FEC9A0F" w14:textId="77777777" w:rsidTr="002E2539">
        <w:tc>
          <w:tcPr>
            <w:tcW w:w="535" w:type="dxa"/>
            <w:vAlign w:val="center"/>
          </w:tcPr>
          <w:p w14:paraId="38FC6A53" w14:textId="12D00F4A" w:rsidR="002E2539" w:rsidRDefault="002E2539" w:rsidP="002E2539">
            <w:pPr>
              <w:pStyle w:val="BodyText"/>
            </w:pPr>
            <w:r>
              <w:rPr>
                <w:rFonts w:ascii="Arial" w:eastAsia="Times New Roman" w:hAnsi="Arial" w:cs="Arial"/>
                <w:color w:val="000000"/>
                <w:sz w:val="23"/>
                <w:szCs w:val="23"/>
                <w:lang w:bidi="hi-IN"/>
              </w:rPr>
              <w:t>2</w:t>
            </w:r>
          </w:p>
        </w:tc>
        <w:tc>
          <w:tcPr>
            <w:tcW w:w="1701" w:type="dxa"/>
            <w:vAlign w:val="center"/>
          </w:tcPr>
          <w:p w14:paraId="4687CC11" w14:textId="15E7E01B" w:rsidR="002E2539" w:rsidRDefault="002E2539" w:rsidP="002E2539">
            <w:pPr>
              <w:pStyle w:val="BodyText"/>
            </w:pPr>
            <w:hyperlink r:id="rId24" w:tgtFrame="_blank" w:history="1">
              <w:r w:rsidRPr="002E2539">
                <w:rPr>
                  <w:rFonts w:ascii="Arial" w:eastAsia="Times New Roman" w:hAnsi="Arial" w:cs="Arial"/>
                  <w:color w:val="000000"/>
                  <w:sz w:val="18"/>
                  <w:szCs w:val="18"/>
                  <w:lang w:bidi="hi-IN"/>
                </w:rPr>
                <w:t>Soap Dish</w:t>
              </w:r>
            </w:hyperlink>
          </w:p>
        </w:tc>
        <w:tc>
          <w:tcPr>
            <w:tcW w:w="1163" w:type="dxa"/>
            <w:vAlign w:val="center"/>
          </w:tcPr>
          <w:p w14:paraId="0F4BF47F" w14:textId="3EC16297" w:rsidR="002E2539" w:rsidRDefault="002E2539" w:rsidP="002E2539">
            <w:pPr>
              <w:pStyle w:val="BodyText"/>
            </w:pPr>
            <w:r w:rsidRPr="0073519E">
              <w:rPr>
                <w:rFonts w:ascii="Arial" w:eastAsia="Times New Roman" w:hAnsi="Arial" w:cs="Arial"/>
                <w:noProof/>
                <w:color w:val="4285F4"/>
                <w:sz w:val="23"/>
                <w:szCs w:val="23"/>
                <w:bdr w:val="none" w:sz="0" w:space="0" w:color="auto" w:frame="1"/>
              </w:rPr>
              <w:drawing>
                <wp:inline distT="0" distB="0" distL="0" distR="0" wp14:anchorId="1BEFFE38" wp14:editId="60F86922">
                  <wp:extent cx="601345" cy="601345"/>
                  <wp:effectExtent l="0" t="0" r="0" b="0"/>
                  <wp:docPr id="1179253743" name="Picture 4" descr="Soap Dish">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ap Dish">
                            <a:hlinkClick r:id="rId24"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1345" cy="601345"/>
                          </a:xfrm>
                          <a:prstGeom prst="rect">
                            <a:avLst/>
                          </a:prstGeom>
                          <a:noFill/>
                          <a:ln>
                            <a:noFill/>
                          </a:ln>
                        </pic:spPr>
                      </pic:pic>
                    </a:graphicData>
                  </a:graphic>
                </wp:inline>
              </w:drawing>
            </w:r>
          </w:p>
        </w:tc>
        <w:tc>
          <w:tcPr>
            <w:tcW w:w="1726" w:type="dxa"/>
            <w:vAlign w:val="center"/>
          </w:tcPr>
          <w:p w14:paraId="39DE546A" w14:textId="77777777" w:rsidR="002E2539" w:rsidRDefault="002E2539" w:rsidP="002E2539">
            <w:pPr>
              <w:widowControl/>
              <w:autoSpaceDE/>
              <w:autoSpaceDN/>
              <w:rPr>
                <w:rFonts w:ascii="Helvetica Neue" w:eastAsia="Times New Roman" w:hAnsi="Helvetica Neue"/>
                <w:color w:val="313131"/>
                <w:bdr w:val="none" w:sz="0" w:space="0" w:color="auto" w:frame="1"/>
                <w:lang w:bidi="hi-IN"/>
              </w:rPr>
            </w:pPr>
            <w:r>
              <w:rPr>
                <w:rFonts w:ascii="Helvetica Neue" w:eastAsia="Times New Roman" w:hAnsi="Helvetica Neue"/>
                <w:color w:val="313131"/>
                <w:bdr w:val="none" w:sz="0" w:space="0" w:color="auto" w:frame="1"/>
                <w:lang w:bidi="hi-IN"/>
              </w:rPr>
              <w:t xml:space="preserve">Jaquar </w:t>
            </w:r>
            <w:proofErr w:type="spellStart"/>
            <w:r>
              <w:rPr>
                <w:rFonts w:ascii="Helvetica Neue" w:eastAsia="Times New Roman" w:hAnsi="Helvetica Neue"/>
                <w:color w:val="313131"/>
                <w:bdr w:val="none" w:sz="0" w:space="0" w:color="auto" w:frame="1"/>
                <w:lang w:bidi="hi-IN"/>
              </w:rPr>
              <w:t>Essco</w:t>
            </w:r>
            <w:proofErr w:type="spellEnd"/>
          </w:p>
          <w:p w14:paraId="62D325E9" w14:textId="2159358F" w:rsidR="002E2539" w:rsidRDefault="002E2539" w:rsidP="002E2539">
            <w:pPr>
              <w:pStyle w:val="BodyText"/>
            </w:pPr>
            <w:r w:rsidRPr="0073519E">
              <w:rPr>
                <w:rFonts w:ascii="Arial" w:eastAsia="Times New Roman" w:hAnsi="Arial" w:cs="Arial"/>
                <w:color w:val="000000"/>
                <w:sz w:val="18"/>
                <w:szCs w:val="18"/>
                <w:lang w:bidi="hi-IN"/>
              </w:rPr>
              <w:t>AEC-CHR-1131N</w:t>
            </w:r>
          </w:p>
        </w:tc>
        <w:tc>
          <w:tcPr>
            <w:tcW w:w="718" w:type="dxa"/>
            <w:vAlign w:val="bottom"/>
          </w:tcPr>
          <w:p w14:paraId="62AC80D0" w14:textId="76687AA0" w:rsidR="002E2539" w:rsidRPr="002E2539" w:rsidRDefault="002E2539" w:rsidP="002E2539">
            <w:pPr>
              <w:pStyle w:val="BodyText"/>
              <w:jc w:val="center"/>
              <w:rPr>
                <w:rFonts w:ascii="Arial" w:eastAsia="Times New Roman" w:hAnsi="Arial" w:cs="Arial"/>
                <w:color w:val="000000"/>
                <w:sz w:val="18"/>
                <w:szCs w:val="18"/>
                <w:lang w:bidi="hi-IN"/>
              </w:rPr>
            </w:pPr>
            <w:r w:rsidRPr="0073519E">
              <w:rPr>
                <w:rFonts w:ascii="Arial" w:eastAsia="Times New Roman" w:hAnsi="Arial" w:cs="Arial"/>
                <w:color w:val="000000"/>
                <w:sz w:val="18"/>
                <w:szCs w:val="18"/>
                <w:lang w:bidi="hi-IN"/>
              </w:rPr>
              <w:t>12</w:t>
            </w:r>
          </w:p>
        </w:tc>
        <w:tc>
          <w:tcPr>
            <w:tcW w:w="1059" w:type="dxa"/>
            <w:vAlign w:val="bottom"/>
          </w:tcPr>
          <w:p w14:paraId="0ED6A733" w14:textId="578587D3" w:rsidR="002E2539" w:rsidRPr="002E2539" w:rsidRDefault="002E2539" w:rsidP="002E2539">
            <w:pPr>
              <w:pStyle w:val="BodyText"/>
              <w:jc w:val="center"/>
              <w:rPr>
                <w:rFonts w:ascii="Arial" w:eastAsia="Times New Roman" w:hAnsi="Arial" w:cs="Arial"/>
                <w:color w:val="000000"/>
                <w:sz w:val="18"/>
                <w:szCs w:val="18"/>
                <w:lang w:bidi="hi-IN"/>
              </w:rPr>
            </w:pPr>
            <w:r w:rsidRPr="002E2539">
              <w:rPr>
                <w:rFonts w:ascii="Arial" w:eastAsia="Times New Roman" w:hAnsi="Arial" w:cs="Arial"/>
                <w:color w:val="000000"/>
                <w:sz w:val="18"/>
                <w:szCs w:val="18"/>
                <w:lang w:bidi="hi-IN"/>
              </w:rPr>
              <w:t>Nos.</w:t>
            </w:r>
          </w:p>
        </w:tc>
        <w:tc>
          <w:tcPr>
            <w:tcW w:w="1038" w:type="dxa"/>
            <w:vAlign w:val="bottom"/>
          </w:tcPr>
          <w:p w14:paraId="5BD8F7C3" w14:textId="77777777" w:rsidR="002E2539" w:rsidRPr="002E2539" w:rsidRDefault="002E2539" w:rsidP="002E2539">
            <w:pPr>
              <w:pStyle w:val="BodyText"/>
              <w:jc w:val="right"/>
              <w:rPr>
                <w:rFonts w:ascii="Arial" w:eastAsia="Times New Roman" w:hAnsi="Arial" w:cs="Arial"/>
                <w:color w:val="000000"/>
                <w:sz w:val="18"/>
                <w:szCs w:val="18"/>
                <w:lang w:bidi="hi-IN"/>
              </w:rPr>
            </w:pPr>
          </w:p>
        </w:tc>
        <w:tc>
          <w:tcPr>
            <w:tcW w:w="1685" w:type="dxa"/>
            <w:vAlign w:val="bottom"/>
          </w:tcPr>
          <w:p w14:paraId="2DA5E26F" w14:textId="77777777" w:rsidR="002E2539" w:rsidRPr="002E2539" w:rsidRDefault="002E2539" w:rsidP="002E2539">
            <w:pPr>
              <w:pStyle w:val="BodyText"/>
              <w:jc w:val="right"/>
              <w:rPr>
                <w:rFonts w:ascii="Arial" w:eastAsia="Times New Roman" w:hAnsi="Arial" w:cs="Arial"/>
                <w:color w:val="000000"/>
                <w:sz w:val="18"/>
                <w:szCs w:val="18"/>
                <w:lang w:bidi="hi-IN"/>
              </w:rPr>
            </w:pPr>
          </w:p>
        </w:tc>
      </w:tr>
      <w:tr w:rsidR="002E2539" w14:paraId="3AAE272E" w14:textId="77777777" w:rsidTr="002E2539">
        <w:tc>
          <w:tcPr>
            <w:tcW w:w="535" w:type="dxa"/>
            <w:vAlign w:val="center"/>
          </w:tcPr>
          <w:p w14:paraId="374F9149" w14:textId="52E757F5" w:rsidR="002E2539" w:rsidRDefault="002E2539" w:rsidP="002E2539">
            <w:pPr>
              <w:pStyle w:val="BodyText"/>
            </w:pPr>
            <w:r>
              <w:rPr>
                <w:rFonts w:ascii="Arial" w:eastAsia="Times New Roman" w:hAnsi="Arial" w:cs="Arial"/>
                <w:color w:val="000000"/>
                <w:sz w:val="23"/>
                <w:szCs w:val="23"/>
                <w:lang w:bidi="hi-IN"/>
              </w:rPr>
              <w:t>3</w:t>
            </w:r>
          </w:p>
        </w:tc>
        <w:tc>
          <w:tcPr>
            <w:tcW w:w="1701" w:type="dxa"/>
            <w:vAlign w:val="center"/>
          </w:tcPr>
          <w:p w14:paraId="02858094" w14:textId="7B8D3443" w:rsidR="002E2539" w:rsidRDefault="002E2539" w:rsidP="002E2539">
            <w:pPr>
              <w:pStyle w:val="BodyText"/>
            </w:pPr>
            <w:hyperlink r:id="rId25" w:tgtFrame="_blank" w:history="1">
              <w:r w:rsidRPr="002E2539">
                <w:rPr>
                  <w:rFonts w:ascii="Arial" w:eastAsia="Times New Roman" w:hAnsi="Arial" w:cs="Arial"/>
                  <w:color w:val="000000"/>
                  <w:sz w:val="18"/>
                  <w:szCs w:val="18"/>
                  <w:lang w:bidi="hi-IN"/>
                </w:rPr>
                <w:t>Tumbler Holder</w:t>
              </w:r>
            </w:hyperlink>
          </w:p>
        </w:tc>
        <w:tc>
          <w:tcPr>
            <w:tcW w:w="1163" w:type="dxa"/>
            <w:vAlign w:val="center"/>
          </w:tcPr>
          <w:p w14:paraId="4E9E0B69" w14:textId="34E61F6F" w:rsidR="002E2539" w:rsidRDefault="002E2539" w:rsidP="002E2539">
            <w:pPr>
              <w:pStyle w:val="BodyText"/>
            </w:pPr>
            <w:r w:rsidRPr="0073519E">
              <w:rPr>
                <w:rFonts w:ascii="Arial" w:eastAsia="Times New Roman" w:hAnsi="Arial" w:cs="Arial"/>
                <w:noProof/>
                <w:color w:val="4285F4"/>
                <w:sz w:val="23"/>
                <w:szCs w:val="23"/>
                <w:bdr w:val="none" w:sz="0" w:space="0" w:color="auto" w:frame="1"/>
              </w:rPr>
              <w:drawing>
                <wp:inline distT="0" distB="0" distL="0" distR="0" wp14:anchorId="7B50B63E" wp14:editId="626C6F51">
                  <wp:extent cx="601345" cy="601345"/>
                  <wp:effectExtent l="0" t="0" r="0" b="0"/>
                  <wp:docPr id="516133881" name="Picture 3" descr="Tumbler Holder">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umbler Holder">
                            <a:hlinkClick r:id="rId25"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1345" cy="601345"/>
                          </a:xfrm>
                          <a:prstGeom prst="rect">
                            <a:avLst/>
                          </a:prstGeom>
                          <a:noFill/>
                          <a:ln>
                            <a:noFill/>
                          </a:ln>
                        </pic:spPr>
                      </pic:pic>
                    </a:graphicData>
                  </a:graphic>
                </wp:inline>
              </w:drawing>
            </w:r>
          </w:p>
        </w:tc>
        <w:tc>
          <w:tcPr>
            <w:tcW w:w="1726" w:type="dxa"/>
            <w:vAlign w:val="center"/>
          </w:tcPr>
          <w:p w14:paraId="21353780" w14:textId="77777777" w:rsidR="002E2539" w:rsidRDefault="002E2539" w:rsidP="002E2539">
            <w:pPr>
              <w:widowControl/>
              <w:autoSpaceDE/>
              <w:autoSpaceDN/>
              <w:rPr>
                <w:rFonts w:ascii="Helvetica Neue" w:eastAsia="Times New Roman" w:hAnsi="Helvetica Neue"/>
                <w:color w:val="313131"/>
                <w:bdr w:val="none" w:sz="0" w:space="0" w:color="auto" w:frame="1"/>
                <w:lang w:bidi="hi-IN"/>
              </w:rPr>
            </w:pPr>
            <w:r>
              <w:rPr>
                <w:rFonts w:ascii="Helvetica Neue" w:eastAsia="Times New Roman" w:hAnsi="Helvetica Neue"/>
                <w:color w:val="313131"/>
                <w:bdr w:val="none" w:sz="0" w:space="0" w:color="auto" w:frame="1"/>
                <w:lang w:bidi="hi-IN"/>
              </w:rPr>
              <w:t xml:space="preserve">Jaquar </w:t>
            </w:r>
            <w:proofErr w:type="spellStart"/>
            <w:r>
              <w:rPr>
                <w:rFonts w:ascii="Helvetica Neue" w:eastAsia="Times New Roman" w:hAnsi="Helvetica Neue"/>
                <w:color w:val="313131"/>
                <w:bdr w:val="none" w:sz="0" w:space="0" w:color="auto" w:frame="1"/>
                <w:lang w:bidi="hi-IN"/>
              </w:rPr>
              <w:t>Essco</w:t>
            </w:r>
            <w:proofErr w:type="spellEnd"/>
          </w:p>
          <w:p w14:paraId="2C53920D" w14:textId="119EE838" w:rsidR="002E2539" w:rsidRDefault="002E2539" w:rsidP="002E2539">
            <w:pPr>
              <w:pStyle w:val="BodyText"/>
            </w:pPr>
            <w:r w:rsidRPr="0073519E">
              <w:rPr>
                <w:rFonts w:ascii="Arial" w:eastAsia="Times New Roman" w:hAnsi="Arial" w:cs="Arial"/>
                <w:color w:val="000000"/>
                <w:sz w:val="18"/>
                <w:szCs w:val="18"/>
                <w:lang w:bidi="hi-IN"/>
              </w:rPr>
              <w:t>AEC-CHR-1141N</w:t>
            </w:r>
          </w:p>
        </w:tc>
        <w:tc>
          <w:tcPr>
            <w:tcW w:w="718" w:type="dxa"/>
            <w:vAlign w:val="bottom"/>
          </w:tcPr>
          <w:p w14:paraId="56A26630" w14:textId="183F6119" w:rsidR="002E2539" w:rsidRPr="002E2539" w:rsidRDefault="002E2539" w:rsidP="002E2539">
            <w:pPr>
              <w:pStyle w:val="BodyText"/>
              <w:jc w:val="center"/>
              <w:rPr>
                <w:rFonts w:ascii="Arial" w:eastAsia="Times New Roman" w:hAnsi="Arial" w:cs="Arial"/>
                <w:color w:val="000000"/>
                <w:sz w:val="18"/>
                <w:szCs w:val="18"/>
                <w:lang w:bidi="hi-IN"/>
              </w:rPr>
            </w:pPr>
            <w:r w:rsidRPr="0073519E">
              <w:rPr>
                <w:rFonts w:ascii="Arial" w:eastAsia="Times New Roman" w:hAnsi="Arial" w:cs="Arial"/>
                <w:color w:val="000000"/>
                <w:sz w:val="18"/>
                <w:szCs w:val="18"/>
                <w:lang w:bidi="hi-IN"/>
              </w:rPr>
              <w:t>12</w:t>
            </w:r>
          </w:p>
        </w:tc>
        <w:tc>
          <w:tcPr>
            <w:tcW w:w="1059" w:type="dxa"/>
            <w:vAlign w:val="bottom"/>
          </w:tcPr>
          <w:p w14:paraId="2F3710AA" w14:textId="38B87D93" w:rsidR="002E2539" w:rsidRPr="002E2539" w:rsidRDefault="002E2539" w:rsidP="002E2539">
            <w:pPr>
              <w:pStyle w:val="BodyText"/>
              <w:jc w:val="center"/>
              <w:rPr>
                <w:rFonts w:ascii="Arial" w:eastAsia="Times New Roman" w:hAnsi="Arial" w:cs="Arial"/>
                <w:color w:val="000000"/>
                <w:sz w:val="18"/>
                <w:szCs w:val="18"/>
                <w:lang w:bidi="hi-IN"/>
              </w:rPr>
            </w:pPr>
            <w:r w:rsidRPr="002E2539">
              <w:rPr>
                <w:rFonts w:ascii="Arial" w:eastAsia="Times New Roman" w:hAnsi="Arial" w:cs="Arial"/>
                <w:color w:val="000000"/>
                <w:sz w:val="18"/>
                <w:szCs w:val="18"/>
                <w:lang w:bidi="hi-IN"/>
              </w:rPr>
              <w:t>Nos.</w:t>
            </w:r>
          </w:p>
        </w:tc>
        <w:tc>
          <w:tcPr>
            <w:tcW w:w="1038" w:type="dxa"/>
            <w:vAlign w:val="bottom"/>
          </w:tcPr>
          <w:p w14:paraId="6E871056" w14:textId="77777777" w:rsidR="002E2539" w:rsidRPr="002E2539" w:rsidRDefault="002E2539" w:rsidP="002E2539">
            <w:pPr>
              <w:pStyle w:val="BodyText"/>
              <w:jc w:val="right"/>
              <w:rPr>
                <w:rFonts w:ascii="Arial" w:eastAsia="Times New Roman" w:hAnsi="Arial" w:cs="Arial"/>
                <w:color w:val="000000"/>
                <w:sz w:val="18"/>
                <w:szCs w:val="18"/>
                <w:lang w:bidi="hi-IN"/>
              </w:rPr>
            </w:pPr>
          </w:p>
        </w:tc>
        <w:tc>
          <w:tcPr>
            <w:tcW w:w="1685" w:type="dxa"/>
            <w:vAlign w:val="bottom"/>
          </w:tcPr>
          <w:p w14:paraId="4E8AB77D" w14:textId="77777777" w:rsidR="002E2539" w:rsidRPr="002E2539" w:rsidRDefault="002E2539" w:rsidP="002E2539">
            <w:pPr>
              <w:pStyle w:val="BodyText"/>
              <w:jc w:val="right"/>
              <w:rPr>
                <w:rFonts w:ascii="Arial" w:eastAsia="Times New Roman" w:hAnsi="Arial" w:cs="Arial"/>
                <w:color w:val="000000"/>
                <w:sz w:val="18"/>
                <w:szCs w:val="18"/>
                <w:lang w:bidi="hi-IN"/>
              </w:rPr>
            </w:pPr>
          </w:p>
        </w:tc>
      </w:tr>
      <w:tr w:rsidR="002E2539" w14:paraId="272A751E" w14:textId="77777777" w:rsidTr="002E2539">
        <w:tc>
          <w:tcPr>
            <w:tcW w:w="535" w:type="dxa"/>
            <w:vAlign w:val="center"/>
          </w:tcPr>
          <w:p w14:paraId="79F7F51F" w14:textId="10263630" w:rsidR="002E2539" w:rsidRDefault="002E2539" w:rsidP="002E2539">
            <w:pPr>
              <w:pStyle w:val="BodyText"/>
            </w:pPr>
            <w:r>
              <w:rPr>
                <w:rFonts w:ascii="Arial" w:eastAsia="Times New Roman" w:hAnsi="Arial" w:cs="Arial"/>
                <w:color w:val="000000"/>
                <w:sz w:val="23"/>
                <w:szCs w:val="23"/>
                <w:lang w:bidi="hi-IN"/>
              </w:rPr>
              <w:t>4</w:t>
            </w:r>
          </w:p>
        </w:tc>
        <w:tc>
          <w:tcPr>
            <w:tcW w:w="1701" w:type="dxa"/>
            <w:vAlign w:val="center"/>
          </w:tcPr>
          <w:p w14:paraId="3883AAD0" w14:textId="731AE0FA" w:rsidR="002E2539" w:rsidRDefault="002E2539" w:rsidP="002E2539">
            <w:pPr>
              <w:pStyle w:val="BodyText"/>
            </w:pPr>
            <w:hyperlink r:id="rId26" w:tgtFrame="_blank" w:history="1">
              <w:r w:rsidRPr="002E2539">
                <w:rPr>
                  <w:rFonts w:ascii="Arial" w:eastAsia="Times New Roman" w:hAnsi="Arial" w:cs="Arial"/>
                  <w:color w:val="000000"/>
                  <w:sz w:val="18"/>
                  <w:szCs w:val="18"/>
                  <w:lang w:bidi="hi-IN"/>
                </w:rPr>
                <w:t>Toilet Paper Holder</w:t>
              </w:r>
            </w:hyperlink>
          </w:p>
        </w:tc>
        <w:tc>
          <w:tcPr>
            <w:tcW w:w="1163" w:type="dxa"/>
            <w:vAlign w:val="center"/>
          </w:tcPr>
          <w:p w14:paraId="52833B37" w14:textId="74F76DEF" w:rsidR="002E2539" w:rsidRDefault="002E2539" w:rsidP="002E2539">
            <w:pPr>
              <w:pStyle w:val="BodyText"/>
            </w:pPr>
            <w:r w:rsidRPr="0073519E">
              <w:rPr>
                <w:rFonts w:ascii="Arial" w:eastAsia="Times New Roman" w:hAnsi="Arial" w:cs="Arial"/>
                <w:noProof/>
                <w:color w:val="4285F4"/>
                <w:sz w:val="23"/>
                <w:szCs w:val="23"/>
                <w:bdr w:val="none" w:sz="0" w:space="0" w:color="auto" w:frame="1"/>
              </w:rPr>
              <w:drawing>
                <wp:inline distT="0" distB="0" distL="0" distR="0" wp14:anchorId="53415F29" wp14:editId="0DEC931F">
                  <wp:extent cx="601345" cy="601345"/>
                  <wp:effectExtent l="0" t="0" r="0" b="0"/>
                  <wp:docPr id="559334678" name="Picture 2" descr="Toilet Paper Holder">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oilet Paper Holder">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1345" cy="601345"/>
                          </a:xfrm>
                          <a:prstGeom prst="rect">
                            <a:avLst/>
                          </a:prstGeom>
                          <a:noFill/>
                          <a:ln>
                            <a:noFill/>
                          </a:ln>
                        </pic:spPr>
                      </pic:pic>
                    </a:graphicData>
                  </a:graphic>
                </wp:inline>
              </w:drawing>
            </w:r>
          </w:p>
        </w:tc>
        <w:tc>
          <w:tcPr>
            <w:tcW w:w="1726" w:type="dxa"/>
            <w:vAlign w:val="center"/>
          </w:tcPr>
          <w:p w14:paraId="527CAAC3" w14:textId="77777777" w:rsidR="002E2539" w:rsidRDefault="002E2539" w:rsidP="002E2539">
            <w:pPr>
              <w:widowControl/>
              <w:autoSpaceDE/>
              <w:autoSpaceDN/>
              <w:rPr>
                <w:rFonts w:ascii="Helvetica Neue" w:eastAsia="Times New Roman" w:hAnsi="Helvetica Neue"/>
                <w:color w:val="313131"/>
                <w:bdr w:val="none" w:sz="0" w:space="0" w:color="auto" w:frame="1"/>
                <w:lang w:bidi="hi-IN"/>
              </w:rPr>
            </w:pPr>
            <w:r>
              <w:rPr>
                <w:rFonts w:ascii="Helvetica Neue" w:eastAsia="Times New Roman" w:hAnsi="Helvetica Neue"/>
                <w:color w:val="313131"/>
                <w:bdr w:val="none" w:sz="0" w:space="0" w:color="auto" w:frame="1"/>
                <w:lang w:bidi="hi-IN"/>
              </w:rPr>
              <w:t xml:space="preserve">Jaquar </w:t>
            </w:r>
            <w:proofErr w:type="spellStart"/>
            <w:r>
              <w:rPr>
                <w:rFonts w:ascii="Helvetica Neue" w:eastAsia="Times New Roman" w:hAnsi="Helvetica Neue"/>
                <w:color w:val="313131"/>
                <w:bdr w:val="none" w:sz="0" w:space="0" w:color="auto" w:frame="1"/>
                <w:lang w:bidi="hi-IN"/>
              </w:rPr>
              <w:t>Essco</w:t>
            </w:r>
            <w:proofErr w:type="spellEnd"/>
          </w:p>
          <w:p w14:paraId="0CCB2B2C" w14:textId="13AFDAE7" w:rsidR="002E2539" w:rsidRDefault="002E2539" w:rsidP="002E2539">
            <w:pPr>
              <w:pStyle w:val="BodyText"/>
            </w:pPr>
            <w:r w:rsidRPr="0073519E">
              <w:rPr>
                <w:rFonts w:ascii="Arial" w:eastAsia="Times New Roman" w:hAnsi="Arial" w:cs="Arial"/>
                <w:color w:val="000000"/>
                <w:sz w:val="18"/>
                <w:szCs w:val="18"/>
                <w:lang w:bidi="hi-IN"/>
              </w:rPr>
              <w:t>AEC-CHR-1151N</w:t>
            </w:r>
          </w:p>
        </w:tc>
        <w:tc>
          <w:tcPr>
            <w:tcW w:w="718" w:type="dxa"/>
            <w:vAlign w:val="bottom"/>
          </w:tcPr>
          <w:p w14:paraId="2E3CAD7A" w14:textId="5C6D7E26" w:rsidR="002E2539" w:rsidRPr="002E2539" w:rsidRDefault="002E2539" w:rsidP="002E2539">
            <w:pPr>
              <w:pStyle w:val="BodyText"/>
              <w:jc w:val="center"/>
              <w:rPr>
                <w:rFonts w:ascii="Arial" w:eastAsia="Times New Roman" w:hAnsi="Arial" w:cs="Arial"/>
                <w:color w:val="000000"/>
                <w:sz w:val="18"/>
                <w:szCs w:val="18"/>
                <w:lang w:bidi="hi-IN"/>
              </w:rPr>
            </w:pPr>
            <w:r w:rsidRPr="0073519E">
              <w:rPr>
                <w:rFonts w:ascii="Arial" w:eastAsia="Times New Roman" w:hAnsi="Arial" w:cs="Arial"/>
                <w:color w:val="000000"/>
                <w:sz w:val="18"/>
                <w:szCs w:val="18"/>
                <w:lang w:bidi="hi-IN"/>
              </w:rPr>
              <w:t>12</w:t>
            </w:r>
          </w:p>
        </w:tc>
        <w:tc>
          <w:tcPr>
            <w:tcW w:w="1059" w:type="dxa"/>
            <w:vAlign w:val="bottom"/>
          </w:tcPr>
          <w:p w14:paraId="68D7F8D6" w14:textId="18B634AA" w:rsidR="002E2539" w:rsidRPr="002E2539" w:rsidRDefault="002E2539" w:rsidP="002E2539">
            <w:pPr>
              <w:pStyle w:val="BodyText"/>
              <w:jc w:val="center"/>
              <w:rPr>
                <w:rFonts w:ascii="Arial" w:eastAsia="Times New Roman" w:hAnsi="Arial" w:cs="Arial"/>
                <w:color w:val="000000"/>
                <w:sz w:val="18"/>
                <w:szCs w:val="18"/>
                <w:lang w:bidi="hi-IN"/>
              </w:rPr>
            </w:pPr>
            <w:r w:rsidRPr="002E2539">
              <w:rPr>
                <w:rFonts w:ascii="Arial" w:eastAsia="Times New Roman" w:hAnsi="Arial" w:cs="Arial"/>
                <w:color w:val="000000"/>
                <w:sz w:val="18"/>
                <w:szCs w:val="18"/>
                <w:lang w:bidi="hi-IN"/>
              </w:rPr>
              <w:t>Nos.</w:t>
            </w:r>
          </w:p>
        </w:tc>
        <w:tc>
          <w:tcPr>
            <w:tcW w:w="1038" w:type="dxa"/>
            <w:vAlign w:val="bottom"/>
          </w:tcPr>
          <w:p w14:paraId="40720993" w14:textId="77777777" w:rsidR="002E2539" w:rsidRPr="002E2539" w:rsidRDefault="002E2539" w:rsidP="002E2539">
            <w:pPr>
              <w:pStyle w:val="BodyText"/>
              <w:jc w:val="right"/>
              <w:rPr>
                <w:rFonts w:ascii="Arial" w:eastAsia="Times New Roman" w:hAnsi="Arial" w:cs="Arial"/>
                <w:color w:val="000000"/>
                <w:sz w:val="18"/>
                <w:szCs w:val="18"/>
                <w:lang w:bidi="hi-IN"/>
              </w:rPr>
            </w:pPr>
          </w:p>
        </w:tc>
        <w:tc>
          <w:tcPr>
            <w:tcW w:w="1685" w:type="dxa"/>
            <w:vAlign w:val="bottom"/>
          </w:tcPr>
          <w:p w14:paraId="71E63274" w14:textId="77777777" w:rsidR="002E2539" w:rsidRPr="002E2539" w:rsidRDefault="002E2539" w:rsidP="002E2539">
            <w:pPr>
              <w:pStyle w:val="BodyText"/>
              <w:jc w:val="right"/>
              <w:rPr>
                <w:rFonts w:ascii="Arial" w:eastAsia="Times New Roman" w:hAnsi="Arial" w:cs="Arial"/>
                <w:color w:val="000000"/>
                <w:sz w:val="18"/>
                <w:szCs w:val="18"/>
                <w:lang w:bidi="hi-IN"/>
              </w:rPr>
            </w:pPr>
          </w:p>
        </w:tc>
      </w:tr>
      <w:tr w:rsidR="002E2539" w14:paraId="52824DD1" w14:textId="77777777" w:rsidTr="002E2539">
        <w:tc>
          <w:tcPr>
            <w:tcW w:w="535" w:type="dxa"/>
            <w:vAlign w:val="center"/>
          </w:tcPr>
          <w:p w14:paraId="0BD6329F" w14:textId="24F97D4C" w:rsidR="002E2539" w:rsidRDefault="002E2539" w:rsidP="002E2539">
            <w:pPr>
              <w:pStyle w:val="BodyText"/>
            </w:pPr>
            <w:r>
              <w:rPr>
                <w:rFonts w:ascii="Arial" w:eastAsia="Times New Roman" w:hAnsi="Arial" w:cs="Arial"/>
                <w:color w:val="000000"/>
                <w:sz w:val="23"/>
                <w:szCs w:val="23"/>
                <w:lang w:bidi="hi-IN"/>
              </w:rPr>
              <w:t>5</w:t>
            </w:r>
          </w:p>
        </w:tc>
        <w:tc>
          <w:tcPr>
            <w:tcW w:w="1701" w:type="dxa"/>
            <w:vAlign w:val="center"/>
          </w:tcPr>
          <w:p w14:paraId="3360AF5E" w14:textId="6935D3B9" w:rsidR="002E2539" w:rsidRDefault="002E2539" w:rsidP="002E2539">
            <w:pPr>
              <w:pStyle w:val="BodyText"/>
            </w:pPr>
            <w:hyperlink r:id="rId27" w:tgtFrame="_blank" w:history="1">
              <w:r w:rsidRPr="002E2539">
                <w:rPr>
                  <w:rFonts w:ascii="Arial" w:eastAsia="Times New Roman" w:hAnsi="Arial" w:cs="Arial"/>
                  <w:color w:val="000000"/>
                  <w:sz w:val="18"/>
                  <w:szCs w:val="18"/>
                  <w:lang w:bidi="hi-IN"/>
                </w:rPr>
                <w:t>Towel Shelf 600 Mm Long</w:t>
              </w:r>
            </w:hyperlink>
          </w:p>
        </w:tc>
        <w:tc>
          <w:tcPr>
            <w:tcW w:w="1163" w:type="dxa"/>
            <w:vAlign w:val="center"/>
          </w:tcPr>
          <w:p w14:paraId="4439B390" w14:textId="47D4BCF7" w:rsidR="002E2539" w:rsidRDefault="002E2539" w:rsidP="002E2539">
            <w:pPr>
              <w:pStyle w:val="BodyText"/>
            </w:pPr>
            <w:r w:rsidRPr="0073519E">
              <w:rPr>
                <w:rFonts w:ascii="Arial" w:eastAsia="Times New Roman" w:hAnsi="Arial" w:cs="Arial"/>
                <w:noProof/>
                <w:color w:val="4285F4"/>
                <w:sz w:val="23"/>
                <w:szCs w:val="23"/>
                <w:bdr w:val="none" w:sz="0" w:space="0" w:color="auto" w:frame="1"/>
              </w:rPr>
              <w:drawing>
                <wp:inline distT="0" distB="0" distL="0" distR="0" wp14:anchorId="47622C1E" wp14:editId="1C435351">
                  <wp:extent cx="601345" cy="601345"/>
                  <wp:effectExtent l="0" t="0" r="0" b="0"/>
                  <wp:docPr id="853395486" name="Picture 1" descr="Towel Shelf 600 mm long">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owel Shelf 600 mm long">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1345" cy="601345"/>
                          </a:xfrm>
                          <a:prstGeom prst="rect">
                            <a:avLst/>
                          </a:prstGeom>
                          <a:noFill/>
                          <a:ln>
                            <a:noFill/>
                          </a:ln>
                        </pic:spPr>
                      </pic:pic>
                    </a:graphicData>
                  </a:graphic>
                </wp:inline>
              </w:drawing>
            </w:r>
          </w:p>
        </w:tc>
        <w:tc>
          <w:tcPr>
            <w:tcW w:w="1726" w:type="dxa"/>
            <w:vAlign w:val="center"/>
          </w:tcPr>
          <w:p w14:paraId="6F8D546A" w14:textId="77777777" w:rsidR="002E2539" w:rsidRDefault="002E2539" w:rsidP="002E2539">
            <w:pPr>
              <w:widowControl/>
              <w:autoSpaceDE/>
              <w:autoSpaceDN/>
              <w:rPr>
                <w:rFonts w:ascii="Helvetica Neue" w:eastAsia="Times New Roman" w:hAnsi="Helvetica Neue"/>
                <w:color w:val="313131"/>
                <w:bdr w:val="none" w:sz="0" w:space="0" w:color="auto" w:frame="1"/>
                <w:lang w:bidi="hi-IN"/>
              </w:rPr>
            </w:pPr>
            <w:r>
              <w:rPr>
                <w:rFonts w:ascii="Helvetica Neue" w:eastAsia="Times New Roman" w:hAnsi="Helvetica Neue"/>
                <w:color w:val="313131"/>
                <w:bdr w:val="none" w:sz="0" w:space="0" w:color="auto" w:frame="1"/>
                <w:lang w:bidi="hi-IN"/>
              </w:rPr>
              <w:t xml:space="preserve">Jaquar </w:t>
            </w:r>
            <w:proofErr w:type="spellStart"/>
            <w:r>
              <w:rPr>
                <w:rFonts w:ascii="Helvetica Neue" w:eastAsia="Times New Roman" w:hAnsi="Helvetica Neue"/>
                <w:color w:val="313131"/>
                <w:bdr w:val="none" w:sz="0" w:space="0" w:color="auto" w:frame="1"/>
                <w:lang w:bidi="hi-IN"/>
              </w:rPr>
              <w:t>Essco</w:t>
            </w:r>
            <w:proofErr w:type="spellEnd"/>
          </w:p>
          <w:p w14:paraId="709CFEF9" w14:textId="1BEC53D5" w:rsidR="002E2539" w:rsidRDefault="002E2539" w:rsidP="002E2539">
            <w:pPr>
              <w:pStyle w:val="BodyText"/>
            </w:pPr>
            <w:r w:rsidRPr="0073519E">
              <w:rPr>
                <w:rFonts w:ascii="Arial" w:eastAsia="Times New Roman" w:hAnsi="Arial" w:cs="Arial"/>
                <w:color w:val="000000"/>
                <w:sz w:val="18"/>
                <w:szCs w:val="18"/>
                <w:lang w:bidi="hi-IN"/>
              </w:rPr>
              <w:t>AEC-CHR-1181N</w:t>
            </w:r>
          </w:p>
        </w:tc>
        <w:tc>
          <w:tcPr>
            <w:tcW w:w="718" w:type="dxa"/>
            <w:vAlign w:val="bottom"/>
          </w:tcPr>
          <w:p w14:paraId="1F346611" w14:textId="5458C674" w:rsidR="002E2539" w:rsidRPr="002E2539" w:rsidRDefault="002E2539" w:rsidP="002E2539">
            <w:pPr>
              <w:pStyle w:val="BodyText"/>
              <w:jc w:val="center"/>
              <w:rPr>
                <w:rFonts w:ascii="Arial" w:eastAsia="Times New Roman" w:hAnsi="Arial" w:cs="Arial"/>
                <w:color w:val="000000"/>
                <w:sz w:val="18"/>
                <w:szCs w:val="18"/>
                <w:lang w:bidi="hi-IN"/>
              </w:rPr>
            </w:pPr>
            <w:r w:rsidRPr="0073519E">
              <w:rPr>
                <w:rFonts w:ascii="Arial" w:eastAsia="Times New Roman" w:hAnsi="Arial" w:cs="Arial"/>
                <w:color w:val="000000"/>
                <w:sz w:val="18"/>
                <w:szCs w:val="18"/>
                <w:lang w:bidi="hi-IN"/>
              </w:rPr>
              <w:t>12</w:t>
            </w:r>
          </w:p>
        </w:tc>
        <w:tc>
          <w:tcPr>
            <w:tcW w:w="1059" w:type="dxa"/>
            <w:vAlign w:val="bottom"/>
          </w:tcPr>
          <w:p w14:paraId="383C6781" w14:textId="210F2371" w:rsidR="002E2539" w:rsidRPr="002E2539" w:rsidRDefault="002E2539" w:rsidP="002E2539">
            <w:pPr>
              <w:pStyle w:val="BodyText"/>
              <w:jc w:val="center"/>
              <w:rPr>
                <w:rFonts w:ascii="Arial" w:eastAsia="Times New Roman" w:hAnsi="Arial" w:cs="Arial"/>
                <w:color w:val="000000"/>
                <w:sz w:val="18"/>
                <w:szCs w:val="18"/>
                <w:lang w:bidi="hi-IN"/>
              </w:rPr>
            </w:pPr>
            <w:r w:rsidRPr="002E2539">
              <w:rPr>
                <w:rFonts w:ascii="Arial" w:eastAsia="Times New Roman" w:hAnsi="Arial" w:cs="Arial"/>
                <w:color w:val="000000"/>
                <w:sz w:val="18"/>
                <w:szCs w:val="18"/>
                <w:lang w:bidi="hi-IN"/>
              </w:rPr>
              <w:t>Nos.</w:t>
            </w:r>
          </w:p>
        </w:tc>
        <w:tc>
          <w:tcPr>
            <w:tcW w:w="1038" w:type="dxa"/>
            <w:vAlign w:val="bottom"/>
          </w:tcPr>
          <w:p w14:paraId="005B84BA" w14:textId="77777777" w:rsidR="002E2539" w:rsidRPr="002E2539" w:rsidRDefault="002E2539" w:rsidP="002E2539">
            <w:pPr>
              <w:pStyle w:val="BodyText"/>
              <w:jc w:val="right"/>
              <w:rPr>
                <w:rFonts w:ascii="Arial" w:eastAsia="Times New Roman" w:hAnsi="Arial" w:cs="Arial"/>
                <w:color w:val="000000"/>
                <w:sz w:val="18"/>
                <w:szCs w:val="18"/>
                <w:lang w:bidi="hi-IN"/>
              </w:rPr>
            </w:pPr>
          </w:p>
        </w:tc>
        <w:tc>
          <w:tcPr>
            <w:tcW w:w="1685" w:type="dxa"/>
            <w:vAlign w:val="bottom"/>
          </w:tcPr>
          <w:p w14:paraId="51FF8446" w14:textId="77777777" w:rsidR="002E2539" w:rsidRPr="002E2539" w:rsidRDefault="002E2539" w:rsidP="002E2539">
            <w:pPr>
              <w:pStyle w:val="BodyText"/>
              <w:jc w:val="right"/>
              <w:rPr>
                <w:rFonts w:ascii="Arial" w:eastAsia="Times New Roman" w:hAnsi="Arial" w:cs="Arial"/>
                <w:color w:val="000000"/>
                <w:sz w:val="18"/>
                <w:szCs w:val="18"/>
                <w:lang w:bidi="hi-IN"/>
              </w:rPr>
            </w:pPr>
          </w:p>
        </w:tc>
      </w:tr>
      <w:tr w:rsidR="002E2539" w14:paraId="461BEF46" w14:textId="77777777" w:rsidTr="002E2539">
        <w:tc>
          <w:tcPr>
            <w:tcW w:w="535" w:type="dxa"/>
            <w:vAlign w:val="center"/>
          </w:tcPr>
          <w:p w14:paraId="54ECE1AE" w14:textId="12488662" w:rsidR="002E2539" w:rsidRDefault="002E2539" w:rsidP="002E2539">
            <w:pPr>
              <w:pStyle w:val="BodyText"/>
              <w:spacing w:before="12"/>
            </w:pPr>
            <w:r>
              <w:rPr>
                <w:rFonts w:ascii="Arial" w:eastAsia="Times New Roman" w:hAnsi="Arial" w:cs="Arial"/>
                <w:color w:val="000000"/>
                <w:sz w:val="23"/>
                <w:szCs w:val="23"/>
                <w:lang w:bidi="hi-IN"/>
              </w:rPr>
              <w:t>6</w:t>
            </w:r>
          </w:p>
        </w:tc>
        <w:tc>
          <w:tcPr>
            <w:tcW w:w="4590" w:type="dxa"/>
            <w:gridSpan w:val="3"/>
            <w:vAlign w:val="center"/>
          </w:tcPr>
          <w:p w14:paraId="45E927AA" w14:textId="76860076" w:rsidR="002E2539" w:rsidRDefault="002E2539" w:rsidP="002E2539">
            <w:pPr>
              <w:pStyle w:val="BodyText"/>
              <w:spacing w:before="12"/>
            </w:pPr>
            <w:r>
              <w:t>Cartage</w:t>
            </w:r>
            <w:r>
              <w:t>/Transportation charges</w:t>
            </w:r>
          </w:p>
        </w:tc>
        <w:tc>
          <w:tcPr>
            <w:tcW w:w="718" w:type="dxa"/>
          </w:tcPr>
          <w:p w14:paraId="2D7D91C7" w14:textId="3B9EFD4C" w:rsidR="002E2539" w:rsidRPr="002E2539" w:rsidRDefault="002E2539" w:rsidP="002E2539">
            <w:pPr>
              <w:pStyle w:val="BodyText"/>
              <w:jc w:val="center"/>
              <w:rPr>
                <w:rFonts w:ascii="Arial" w:eastAsia="Times New Roman" w:hAnsi="Arial" w:cs="Arial"/>
                <w:color w:val="000000"/>
                <w:sz w:val="18"/>
                <w:szCs w:val="18"/>
                <w:lang w:bidi="hi-IN"/>
              </w:rPr>
            </w:pPr>
            <w:r w:rsidRPr="002E2539">
              <w:rPr>
                <w:rFonts w:ascii="Arial" w:eastAsia="Times New Roman" w:hAnsi="Arial" w:cs="Arial"/>
                <w:color w:val="000000"/>
                <w:sz w:val="18"/>
                <w:szCs w:val="18"/>
                <w:lang w:bidi="hi-IN"/>
              </w:rPr>
              <w:t>1</w:t>
            </w:r>
          </w:p>
        </w:tc>
        <w:tc>
          <w:tcPr>
            <w:tcW w:w="1059" w:type="dxa"/>
          </w:tcPr>
          <w:p w14:paraId="454E43B4" w14:textId="0E94AE37" w:rsidR="002E2539" w:rsidRPr="002E2539" w:rsidRDefault="002E2539" w:rsidP="002E2539">
            <w:pPr>
              <w:pStyle w:val="BodyText"/>
              <w:jc w:val="center"/>
              <w:rPr>
                <w:rFonts w:ascii="Arial" w:eastAsia="Times New Roman" w:hAnsi="Arial" w:cs="Arial"/>
                <w:color w:val="000000"/>
                <w:sz w:val="18"/>
                <w:szCs w:val="18"/>
                <w:lang w:bidi="hi-IN"/>
              </w:rPr>
            </w:pPr>
            <w:r>
              <w:rPr>
                <w:rFonts w:ascii="Arial" w:eastAsia="Times New Roman" w:hAnsi="Arial" w:cs="Arial"/>
                <w:color w:val="000000"/>
                <w:sz w:val="18"/>
                <w:szCs w:val="18"/>
                <w:lang w:bidi="hi-IN"/>
              </w:rPr>
              <w:t>Job.</w:t>
            </w:r>
          </w:p>
        </w:tc>
        <w:tc>
          <w:tcPr>
            <w:tcW w:w="1038" w:type="dxa"/>
          </w:tcPr>
          <w:p w14:paraId="66882402" w14:textId="77777777" w:rsidR="002E2539" w:rsidRPr="002E2539" w:rsidRDefault="002E2539" w:rsidP="002E2539">
            <w:pPr>
              <w:pStyle w:val="BodyText"/>
              <w:jc w:val="center"/>
              <w:rPr>
                <w:rFonts w:ascii="Arial" w:eastAsia="Times New Roman" w:hAnsi="Arial" w:cs="Arial"/>
                <w:color w:val="000000"/>
                <w:sz w:val="18"/>
                <w:szCs w:val="18"/>
                <w:lang w:bidi="hi-IN"/>
              </w:rPr>
            </w:pPr>
          </w:p>
        </w:tc>
        <w:tc>
          <w:tcPr>
            <w:tcW w:w="1685" w:type="dxa"/>
          </w:tcPr>
          <w:p w14:paraId="0FDA55D8" w14:textId="77777777" w:rsidR="002E2539" w:rsidRPr="002E2539" w:rsidRDefault="002E2539" w:rsidP="002E2539">
            <w:pPr>
              <w:pStyle w:val="BodyText"/>
              <w:jc w:val="center"/>
              <w:rPr>
                <w:rFonts w:ascii="Arial" w:eastAsia="Times New Roman" w:hAnsi="Arial" w:cs="Arial"/>
                <w:color w:val="000000"/>
                <w:sz w:val="18"/>
                <w:szCs w:val="18"/>
                <w:lang w:bidi="hi-IN"/>
              </w:rPr>
            </w:pPr>
          </w:p>
        </w:tc>
      </w:tr>
      <w:tr w:rsidR="002E2539" w14:paraId="623402C4" w14:textId="77777777" w:rsidTr="002E2539">
        <w:tc>
          <w:tcPr>
            <w:tcW w:w="6902" w:type="dxa"/>
            <w:gridSpan w:val="6"/>
          </w:tcPr>
          <w:p w14:paraId="31D1FEE9" w14:textId="6D716819" w:rsidR="002E2539" w:rsidRPr="002E2539" w:rsidRDefault="002E2539" w:rsidP="002E2539">
            <w:pPr>
              <w:pStyle w:val="BodyText"/>
              <w:jc w:val="right"/>
              <w:rPr>
                <w:rFonts w:ascii="Arial" w:eastAsia="Times New Roman" w:hAnsi="Arial" w:cs="Arial"/>
                <w:color w:val="000000"/>
                <w:sz w:val="18"/>
                <w:szCs w:val="18"/>
                <w:lang w:bidi="hi-IN"/>
              </w:rPr>
            </w:pPr>
            <w:r>
              <w:rPr>
                <w:rFonts w:ascii="Arial" w:eastAsia="Times New Roman" w:hAnsi="Arial" w:cs="Arial"/>
                <w:color w:val="000000"/>
                <w:sz w:val="18"/>
                <w:szCs w:val="18"/>
                <w:lang w:bidi="hi-IN"/>
              </w:rPr>
              <w:t xml:space="preserve">All items Total </w:t>
            </w:r>
          </w:p>
        </w:tc>
        <w:tc>
          <w:tcPr>
            <w:tcW w:w="1038" w:type="dxa"/>
          </w:tcPr>
          <w:p w14:paraId="602D0E3A" w14:textId="77777777" w:rsidR="002E2539" w:rsidRPr="002E2539" w:rsidRDefault="002E2539" w:rsidP="002E2539">
            <w:pPr>
              <w:pStyle w:val="BodyText"/>
              <w:jc w:val="center"/>
              <w:rPr>
                <w:rFonts w:ascii="Arial" w:eastAsia="Times New Roman" w:hAnsi="Arial" w:cs="Arial"/>
                <w:color w:val="000000"/>
                <w:sz w:val="18"/>
                <w:szCs w:val="18"/>
                <w:lang w:bidi="hi-IN"/>
              </w:rPr>
            </w:pPr>
          </w:p>
        </w:tc>
        <w:tc>
          <w:tcPr>
            <w:tcW w:w="1685" w:type="dxa"/>
          </w:tcPr>
          <w:p w14:paraId="3B87C241" w14:textId="77777777" w:rsidR="002E2539" w:rsidRPr="002E2539" w:rsidRDefault="002E2539" w:rsidP="002E2539">
            <w:pPr>
              <w:pStyle w:val="BodyText"/>
              <w:jc w:val="center"/>
              <w:rPr>
                <w:rFonts w:ascii="Arial" w:eastAsia="Times New Roman" w:hAnsi="Arial" w:cs="Arial"/>
                <w:color w:val="000000"/>
                <w:sz w:val="18"/>
                <w:szCs w:val="18"/>
                <w:lang w:bidi="hi-IN"/>
              </w:rPr>
            </w:pPr>
          </w:p>
        </w:tc>
      </w:tr>
      <w:tr w:rsidR="002E2539" w14:paraId="2BD9C0D0" w14:textId="77777777" w:rsidTr="002E2539">
        <w:tc>
          <w:tcPr>
            <w:tcW w:w="6902" w:type="dxa"/>
            <w:gridSpan w:val="6"/>
          </w:tcPr>
          <w:p w14:paraId="53FFAA5C" w14:textId="32B37ED2" w:rsidR="002E2539" w:rsidRPr="002E2539" w:rsidRDefault="002E2539" w:rsidP="002E2539">
            <w:pPr>
              <w:pStyle w:val="BodyText"/>
              <w:jc w:val="right"/>
              <w:rPr>
                <w:rFonts w:ascii="Arial" w:eastAsia="Times New Roman" w:hAnsi="Arial" w:cs="Arial"/>
                <w:color w:val="000000"/>
                <w:sz w:val="18"/>
                <w:szCs w:val="18"/>
                <w:lang w:bidi="hi-IN"/>
              </w:rPr>
            </w:pPr>
            <w:r>
              <w:rPr>
                <w:rFonts w:ascii="Arial" w:eastAsia="Times New Roman" w:hAnsi="Arial" w:cs="Arial"/>
                <w:color w:val="000000"/>
                <w:sz w:val="18"/>
                <w:szCs w:val="18"/>
                <w:lang w:bidi="hi-IN"/>
              </w:rPr>
              <w:t>GST 18%</w:t>
            </w:r>
          </w:p>
        </w:tc>
        <w:tc>
          <w:tcPr>
            <w:tcW w:w="1038" w:type="dxa"/>
          </w:tcPr>
          <w:p w14:paraId="123769D6" w14:textId="77777777" w:rsidR="002E2539" w:rsidRPr="002E2539" w:rsidRDefault="002E2539" w:rsidP="002E2539">
            <w:pPr>
              <w:pStyle w:val="BodyText"/>
              <w:jc w:val="center"/>
              <w:rPr>
                <w:rFonts w:ascii="Arial" w:eastAsia="Times New Roman" w:hAnsi="Arial" w:cs="Arial"/>
                <w:color w:val="000000"/>
                <w:sz w:val="18"/>
                <w:szCs w:val="18"/>
                <w:lang w:bidi="hi-IN"/>
              </w:rPr>
            </w:pPr>
          </w:p>
        </w:tc>
        <w:tc>
          <w:tcPr>
            <w:tcW w:w="1685" w:type="dxa"/>
          </w:tcPr>
          <w:p w14:paraId="72E3E51F" w14:textId="77777777" w:rsidR="002E2539" w:rsidRPr="002E2539" w:rsidRDefault="002E2539" w:rsidP="002E2539">
            <w:pPr>
              <w:pStyle w:val="BodyText"/>
              <w:jc w:val="center"/>
              <w:rPr>
                <w:rFonts w:ascii="Arial" w:eastAsia="Times New Roman" w:hAnsi="Arial" w:cs="Arial"/>
                <w:color w:val="000000"/>
                <w:sz w:val="18"/>
                <w:szCs w:val="18"/>
                <w:lang w:bidi="hi-IN"/>
              </w:rPr>
            </w:pPr>
          </w:p>
        </w:tc>
      </w:tr>
      <w:tr w:rsidR="002E2539" w14:paraId="334117E7" w14:textId="77777777" w:rsidTr="002E2539">
        <w:tc>
          <w:tcPr>
            <w:tcW w:w="6902" w:type="dxa"/>
            <w:gridSpan w:val="6"/>
          </w:tcPr>
          <w:p w14:paraId="4FDBC5B1" w14:textId="2B14FBF5" w:rsidR="002E2539" w:rsidRPr="002E2539" w:rsidRDefault="002E2539" w:rsidP="002E2539">
            <w:pPr>
              <w:pStyle w:val="BodyText"/>
              <w:jc w:val="right"/>
              <w:rPr>
                <w:rFonts w:ascii="Arial" w:eastAsia="Times New Roman" w:hAnsi="Arial" w:cs="Arial"/>
                <w:color w:val="000000"/>
                <w:sz w:val="18"/>
                <w:szCs w:val="18"/>
                <w:lang w:bidi="hi-IN"/>
              </w:rPr>
            </w:pPr>
            <w:r>
              <w:rPr>
                <w:rFonts w:ascii="Arial" w:eastAsia="Times New Roman" w:hAnsi="Arial" w:cs="Arial"/>
                <w:color w:val="000000"/>
                <w:sz w:val="18"/>
                <w:szCs w:val="18"/>
                <w:lang w:bidi="hi-IN"/>
              </w:rPr>
              <w:t>Grand Total of all items  with GST18%</w:t>
            </w:r>
          </w:p>
        </w:tc>
        <w:tc>
          <w:tcPr>
            <w:tcW w:w="1038" w:type="dxa"/>
          </w:tcPr>
          <w:p w14:paraId="3D3BEBD2" w14:textId="77777777" w:rsidR="002E2539" w:rsidRPr="002E2539" w:rsidRDefault="002E2539" w:rsidP="002E2539">
            <w:pPr>
              <w:pStyle w:val="BodyText"/>
              <w:jc w:val="center"/>
              <w:rPr>
                <w:rFonts w:ascii="Arial" w:eastAsia="Times New Roman" w:hAnsi="Arial" w:cs="Arial"/>
                <w:color w:val="000000"/>
                <w:sz w:val="18"/>
                <w:szCs w:val="18"/>
                <w:lang w:bidi="hi-IN"/>
              </w:rPr>
            </w:pPr>
          </w:p>
        </w:tc>
        <w:tc>
          <w:tcPr>
            <w:tcW w:w="1685" w:type="dxa"/>
          </w:tcPr>
          <w:p w14:paraId="3ED2ACEF" w14:textId="77777777" w:rsidR="002E2539" w:rsidRPr="002E2539" w:rsidRDefault="002E2539" w:rsidP="002E2539">
            <w:pPr>
              <w:pStyle w:val="BodyText"/>
              <w:jc w:val="center"/>
              <w:rPr>
                <w:rFonts w:ascii="Arial" w:eastAsia="Times New Roman" w:hAnsi="Arial" w:cs="Arial"/>
                <w:color w:val="000000"/>
                <w:sz w:val="18"/>
                <w:szCs w:val="18"/>
                <w:lang w:bidi="hi-IN"/>
              </w:rPr>
            </w:pPr>
          </w:p>
        </w:tc>
      </w:tr>
    </w:tbl>
    <w:p w14:paraId="28A60EA8" w14:textId="77777777" w:rsidR="00E23E10" w:rsidRPr="008F4155" w:rsidRDefault="00E23E10" w:rsidP="008F4155">
      <w:pPr>
        <w:pStyle w:val="BodyText"/>
        <w:spacing w:before="12"/>
        <w:rPr>
          <w:rFonts w:ascii="Tahoma" w:hAnsi="Tahoma" w:cs="Tahoma"/>
          <w:b/>
          <w:sz w:val="20"/>
          <w:szCs w:val="20"/>
        </w:rPr>
      </w:pPr>
    </w:p>
    <w:p w14:paraId="0887910C" w14:textId="77777777" w:rsidR="00BB57A4" w:rsidRPr="008F4155" w:rsidRDefault="00A47A6F" w:rsidP="002E2539">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Taxes</w:t>
      </w:r>
      <w:r w:rsidRPr="008F4155">
        <w:rPr>
          <w:rFonts w:ascii="Tahoma" w:hAnsi="Tahoma" w:cs="Tahoma"/>
          <w:spacing w:val="16"/>
          <w:sz w:val="20"/>
          <w:szCs w:val="20"/>
        </w:rPr>
        <w:t xml:space="preserve"> </w:t>
      </w:r>
      <w:r w:rsidRPr="008F4155">
        <w:rPr>
          <w:rFonts w:ascii="Tahoma" w:hAnsi="Tahoma" w:cs="Tahoma"/>
          <w:sz w:val="20"/>
          <w:szCs w:val="20"/>
        </w:rPr>
        <w:t>like</w:t>
      </w:r>
      <w:r w:rsidRPr="008F4155">
        <w:rPr>
          <w:rFonts w:ascii="Tahoma" w:hAnsi="Tahoma" w:cs="Tahoma"/>
          <w:spacing w:val="13"/>
          <w:sz w:val="20"/>
          <w:szCs w:val="20"/>
        </w:rPr>
        <w:t xml:space="preserve"> </w:t>
      </w:r>
      <w:r w:rsidRPr="008F4155">
        <w:rPr>
          <w:rFonts w:ascii="Tahoma" w:hAnsi="Tahoma" w:cs="Tahoma"/>
          <w:sz w:val="20"/>
          <w:szCs w:val="20"/>
        </w:rPr>
        <w:t>GST</w:t>
      </w:r>
      <w:r w:rsidRPr="008F4155">
        <w:rPr>
          <w:rFonts w:ascii="Tahoma" w:hAnsi="Tahoma" w:cs="Tahoma"/>
          <w:spacing w:val="10"/>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clearly</w:t>
      </w:r>
      <w:r w:rsidRPr="008F4155">
        <w:rPr>
          <w:rFonts w:ascii="Tahoma" w:hAnsi="Tahoma" w:cs="Tahoma"/>
          <w:spacing w:val="21"/>
          <w:sz w:val="20"/>
          <w:szCs w:val="20"/>
        </w:rPr>
        <w:t xml:space="preserve"> </w:t>
      </w:r>
      <w:r w:rsidRPr="008F4155">
        <w:rPr>
          <w:rFonts w:ascii="Tahoma" w:hAnsi="Tahoma" w:cs="Tahoma"/>
          <w:sz w:val="20"/>
          <w:szCs w:val="20"/>
        </w:rPr>
        <w:t>mentioned.</w:t>
      </w:r>
      <w:r w:rsidRPr="008F4155">
        <w:rPr>
          <w:rFonts w:ascii="Tahoma" w:hAnsi="Tahoma" w:cs="Tahoma"/>
          <w:spacing w:val="14"/>
          <w:sz w:val="20"/>
          <w:szCs w:val="20"/>
        </w:rPr>
        <w:t xml:space="preserve"> </w:t>
      </w:r>
      <w:r w:rsidRPr="008F4155">
        <w:rPr>
          <w:rFonts w:ascii="Tahoma" w:hAnsi="Tahoma" w:cs="Tahoma"/>
          <w:sz w:val="20"/>
          <w:szCs w:val="20"/>
        </w:rPr>
        <w:t>If</w:t>
      </w:r>
      <w:r w:rsidRPr="008F4155">
        <w:rPr>
          <w:rFonts w:ascii="Tahoma" w:hAnsi="Tahoma" w:cs="Tahoma"/>
          <w:spacing w:val="13"/>
          <w:sz w:val="20"/>
          <w:szCs w:val="20"/>
        </w:rPr>
        <w:t xml:space="preserve"> </w:t>
      </w:r>
      <w:r w:rsidRPr="008F4155">
        <w:rPr>
          <w:rFonts w:ascii="Tahoma" w:hAnsi="Tahoma" w:cs="Tahoma"/>
          <w:sz w:val="20"/>
          <w:szCs w:val="20"/>
        </w:rPr>
        <w:t>nothing</w:t>
      </w:r>
      <w:r w:rsidRPr="008F4155">
        <w:rPr>
          <w:rFonts w:ascii="Tahoma" w:hAnsi="Tahoma" w:cs="Tahoma"/>
          <w:spacing w:val="14"/>
          <w:sz w:val="20"/>
          <w:szCs w:val="20"/>
        </w:rPr>
        <w:t xml:space="preserve"> </w:t>
      </w:r>
      <w:r w:rsidRPr="008F4155">
        <w:rPr>
          <w:rFonts w:ascii="Tahoma" w:hAnsi="Tahoma" w:cs="Tahoma"/>
          <w:sz w:val="20"/>
          <w:szCs w:val="20"/>
        </w:rPr>
        <w:t>is</w:t>
      </w:r>
      <w:r w:rsidRPr="008F4155">
        <w:rPr>
          <w:rFonts w:ascii="Tahoma" w:hAnsi="Tahoma" w:cs="Tahoma"/>
          <w:spacing w:val="17"/>
          <w:sz w:val="20"/>
          <w:szCs w:val="20"/>
        </w:rPr>
        <w:t xml:space="preserve"> </w:t>
      </w:r>
      <w:r w:rsidRPr="008F4155">
        <w:rPr>
          <w:rFonts w:ascii="Tahoma" w:hAnsi="Tahoma" w:cs="Tahoma"/>
          <w:sz w:val="20"/>
          <w:szCs w:val="20"/>
        </w:rPr>
        <w:t>mentioned,</w:t>
      </w:r>
      <w:r w:rsidRPr="008F4155">
        <w:rPr>
          <w:rFonts w:ascii="Tahoma" w:hAnsi="Tahoma" w:cs="Tahoma"/>
          <w:spacing w:val="16"/>
          <w:sz w:val="20"/>
          <w:szCs w:val="20"/>
        </w:rPr>
        <w:t xml:space="preserve"> </w:t>
      </w:r>
      <w:r w:rsidRPr="008F4155">
        <w:rPr>
          <w:rFonts w:ascii="Tahoma" w:hAnsi="Tahoma" w:cs="Tahoma"/>
          <w:sz w:val="20"/>
          <w:szCs w:val="20"/>
        </w:rPr>
        <w:t>these</w:t>
      </w:r>
      <w:r w:rsidRPr="008F4155">
        <w:rPr>
          <w:rFonts w:ascii="Tahoma" w:hAnsi="Tahoma" w:cs="Tahoma"/>
          <w:spacing w:val="13"/>
          <w:sz w:val="20"/>
          <w:szCs w:val="20"/>
        </w:rPr>
        <w:t xml:space="preserve"> </w:t>
      </w:r>
      <w:r w:rsidRPr="008F4155">
        <w:rPr>
          <w:rFonts w:ascii="Tahoma" w:hAnsi="Tahoma" w:cs="Tahoma"/>
          <w:sz w:val="20"/>
          <w:szCs w:val="20"/>
        </w:rPr>
        <w:t>charges</w:t>
      </w:r>
      <w:r w:rsidRPr="008F4155">
        <w:rPr>
          <w:rFonts w:ascii="Tahoma" w:hAnsi="Tahoma" w:cs="Tahoma"/>
          <w:spacing w:val="13"/>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deemed</w:t>
      </w:r>
      <w:r w:rsidRPr="008F4155">
        <w:rPr>
          <w:rFonts w:ascii="Tahoma" w:hAnsi="Tahoma" w:cs="Tahoma"/>
          <w:spacing w:val="16"/>
          <w:sz w:val="20"/>
          <w:szCs w:val="20"/>
        </w:rPr>
        <w:t xml:space="preserve"> </w:t>
      </w:r>
      <w:r w:rsidRPr="008F4155">
        <w:rPr>
          <w:rFonts w:ascii="Tahoma" w:hAnsi="Tahoma" w:cs="Tahoma"/>
          <w:sz w:val="20"/>
          <w:szCs w:val="20"/>
        </w:rPr>
        <w:t>included.</w:t>
      </w:r>
    </w:p>
    <w:p w14:paraId="13380825" w14:textId="77777777" w:rsidR="00F84C31" w:rsidRPr="008F4155" w:rsidRDefault="00A47A6F" w:rsidP="002E2539">
      <w:pPr>
        <w:pStyle w:val="ListParagraph"/>
        <w:numPr>
          <w:ilvl w:val="0"/>
          <w:numId w:val="1"/>
        </w:numPr>
        <w:tabs>
          <w:tab w:val="left" w:pos="1199"/>
        </w:tabs>
        <w:ind w:left="361"/>
        <w:jc w:val="both"/>
        <w:rPr>
          <w:rFonts w:ascii="Tahoma" w:hAnsi="Tahoma" w:cs="Tahoma"/>
          <w:sz w:val="20"/>
          <w:szCs w:val="20"/>
        </w:rPr>
      </w:pPr>
      <w:r w:rsidRPr="008F4155">
        <w:rPr>
          <w:rFonts w:ascii="Tahoma" w:hAnsi="Tahoma" w:cs="Tahoma"/>
          <w:sz w:val="20"/>
          <w:szCs w:val="20"/>
        </w:rPr>
        <w:t>If</w:t>
      </w:r>
      <w:r w:rsidRPr="008F4155">
        <w:rPr>
          <w:rFonts w:ascii="Tahoma" w:hAnsi="Tahoma" w:cs="Tahoma"/>
          <w:spacing w:val="18"/>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supplier</w:t>
      </w:r>
      <w:r w:rsidRPr="008F4155">
        <w:rPr>
          <w:rFonts w:ascii="Tahoma" w:hAnsi="Tahoma" w:cs="Tahoma"/>
          <w:spacing w:val="20"/>
          <w:sz w:val="20"/>
          <w:szCs w:val="20"/>
        </w:rPr>
        <w:t xml:space="preserve"> </w:t>
      </w:r>
      <w:r w:rsidRPr="008F4155">
        <w:rPr>
          <w:rFonts w:ascii="Tahoma" w:hAnsi="Tahoma" w:cs="Tahoma"/>
          <w:sz w:val="20"/>
          <w:szCs w:val="20"/>
        </w:rPr>
        <w:t>does</w:t>
      </w:r>
      <w:r w:rsidRPr="008F4155">
        <w:rPr>
          <w:rFonts w:ascii="Tahoma" w:hAnsi="Tahoma" w:cs="Tahoma"/>
          <w:spacing w:val="21"/>
          <w:sz w:val="20"/>
          <w:szCs w:val="20"/>
        </w:rPr>
        <w:t xml:space="preserve"> </w:t>
      </w:r>
      <w:r w:rsidRPr="008F4155">
        <w:rPr>
          <w:rFonts w:ascii="Tahoma" w:hAnsi="Tahoma" w:cs="Tahoma"/>
          <w:sz w:val="20"/>
          <w:szCs w:val="20"/>
        </w:rPr>
        <w:t>not</w:t>
      </w:r>
      <w:r w:rsidRPr="008F4155">
        <w:rPr>
          <w:rFonts w:ascii="Tahoma" w:hAnsi="Tahoma" w:cs="Tahoma"/>
          <w:spacing w:val="19"/>
          <w:sz w:val="20"/>
          <w:szCs w:val="20"/>
        </w:rPr>
        <w:t xml:space="preserve"> </w:t>
      </w:r>
      <w:r w:rsidRPr="008F4155">
        <w:rPr>
          <w:rFonts w:ascii="Tahoma" w:hAnsi="Tahoma" w:cs="Tahoma"/>
          <w:sz w:val="20"/>
          <w:szCs w:val="20"/>
        </w:rPr>
        <w:t>have</w:t>
      </w:r>
      <w:r w:rsidRPr="008F4155">
        <w:rPr>
          <w:rFonts w:ascii="Tahoma" w:hAnsi="Tahoma" w:cs="Tahoma"/>
          <w:spacing w:val="21"/>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particular</w:t>
      </w:r>
      <w:r w:rsidRPr="008F4155">
        <w:rPr>
          <w:rFonts w:ascii="Tahoma" w:hAnsi="Tahoma" w:cs="Tahoma"/>
          <w:spacing w:val="20"/>
          <w:sz w:val="20"/>
          <w:szCs w:val="20"/>
        </w:rPr>
        <w:t xml:space="preserve"> </w:t>
      </w:r>
      <w:r w:rsidRPr="008F4155">
        <w:rPr>
          <w:rFonts w:ascii="Tahoma" w:hAnsi="Tahoma" w:cs="Tahoma"/>
          <w:sz w:val="20"/>
          <w:szCs w:val="20"/>
        </w:rPr>
        <w:t>item</w:t>
      </w:r>
      <w:r w:rsidRPr="008F4155">
        <w:rPr>
          <w:rFonts w:ascii="Tahoma" w:hAnsi="Tahoma" w:cs="Tahoma"/>
          <w:spacing w:val="19"/>
          <w:sz w:val="20"/>
          <w:szCs w:val="20"/>
        </w:rPr>
        <w:t xml:space="preserve"> </w:t>
      </w:r>
      <w:r w:rsidRPr="008F4155">
        <w:rPr>
          <w:rFonts w:ascii="Tahoma" w:hAnsi="Tahoma" w:cs="Tahoma"/>
          <w:sz w:val="20"/>
          <w:szCs w:val="20"/>
        </w:rPr>
        <w:t>offered</w:t>
      </w:r>
      <w:r w:rsidRPr="008F4155">
        <w:rPr>
          <w:rFonts w:ascii="Tahoma" w:hAnsi="Tahoma" w:cs="Tahoma"/>
          <w:spacing w:val="23"/>
          <w:sz w:val="20"/>
          <w:szCs w:val="20"/>
        </w:rPr>
        <w:t xml:space="preserve"> </w:t>
      </w:r>
      <w:r w:rsidRPr="008F4155">
        <w:rPr>
          <w:rFonts w:ascii="Tahoma" w:hAnsi="Tahoma" w:cs="Tahoma"/>
          <w:sz w:val="20"/>
          <w:szCs w:val="20"/>
        </w:rPr>
        <w:t>in</w:t>
      </w:r>
      <w:r w:rsidRPr="008F4155">
        <w:rPr>
          <w:rFonts w:ascii="Tahoma" w:hAnsi="Tahoma" w:cs="Tahoma"/>
          <w:spacing w:val="19"/>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tender</w:t>
      </w:r>
      <w:r w:rsidRPr="008F4155">
        <w:rPr>
          <w:rFonts w:ascii="Tahoma" w:hAnsi="Tahoma" w:cs="Tahoma"/>
          <w:spacing w:val="20"/>
          <w:sz w:val="20"/>
          <w:szCs w:val="20"/>
        </w:rPr>
        <w:t xml:space="preserve"> </w:t>
      </w:r>
      <w:r w:rsidRPr="008F4155">
        <w:rPr>
          <w:rFonts w:ascii="Tahoma" w:hAnsi="Tahoma" w:cs="Tahoma"/>
          <w:sz w:val="20"/>
          <w:szCs w:val="20"/>
        </w:rPr>
        <w:t>or</w:t>
      </w:r>
      <w:r w:rsidRPr="008F4155">
        <w:rPr>
          <w:rFonts w:ascii="Tahoma" w:hAnsi="Tahoma" w:cs="Tahoma"/>
          <w:spacing w:val="20"/>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different</w:t>
      </w:r>
      <w:r w:rsidRPr="008F4155">
        <w:rPr>
          <w:rFonts w:ascii="Tahoma" w:hAnsi="Tahoma" w:cs="Tahoma"/>
          <w:spacing w:val="19"/>
          <w:sz w:val="20"/>
          <w:szCs w:val="20"/>
        </w:rPr>
        <w:t xml:space="preserve"> </w:t>
      </w:r>
      <w:r w:rsidRPr="008F4155">
        <w:rPr>
          <w:rFonts w:ascii="Tahoma" w:hAnsi="Tahoma" w:cs="Tahoma"/>
          <w:sz w:val="20"/>
          <w:szCs w:val="20"/>
        </w:rPr>
        <w:t>make</w:t>
      </w:r>
      <w:r w:rsidRPr="008F4155">
        <w:rPr>
          <w:rFonts w:ascii="Tahoma" w:hAnsi="Tahoma" w:cs="Tahoma"/>
          <w:spacing w:val="19"/>
          <w:sz w:val="20"/>
          <w:szCs w:val="20"/>
        </w:rPr>
        <w:t xml:space="preserve"> </w:t>
      </w:r>
      <w:r w:rsidRPr="008F4155">
        <w:rPr>
          <w:rFonts w:ascii="Tahoma" w:hAnsi="Tahoma" w:cs="Tahoma"/>
          <w:sz w:val="20"/>
          <w:szCs w:val="20"/>
        </w:rPr>
        <w:t>is</w:t>
      </w:r>
      <w:r w:rsidRPr="008F4155">
        <w:rPr>
          <w:rFonts w:ascii="Tahoma" w:hAnsi="Tahoma" w:cs="Tahoma"/>
          <w:spacing w:val="21"/>
          <w:sz w:val="20"/>
          <w:szCs w:val="20"/>
        </w:rPr>
        <w:t xml:space="preserve"> </w:t>
      </w:r>
      <w:r w:rsidRPr="008F4155">
        <w:rPr>
          <w:rFonts w:ascii="Tahoma" w:hAnsi="Tahoma" w:cs="Tahoma"/>
          <w:sz w:val="20"/>
          <w:szCs w:val="20"/>
        </w:rPr>
        <w:t>being</w:t>
      </w:r>
      <w:r w:rsidRPr="008F4155">
        <w:rPr>
          <w:rFonts w:ascii="Tahoma" w:hAnsi="Tahoma" w:cs="Tahoma"/>
          <w:spacing w:val="19"/>
          <w:sz w:val="20"/>
          <w:szCs w:val="20"/>
        </w:rPr>
        <w:t xml:space="preserve"> </w:t>
      </w:r>
      <w:r w:rsidRPr="008F4155">
        <w:rPr>
          <w:rFonts w:ascii="Tahoma" w:hAnsi="Tahoma" w:cs="Tahoma"/>
          <w:sz w:val="20"/>
          <w:szCs w:val="20"/>
        </w:rPr>
        <w:t>proposed</w:t>
      </w:r>
      <w:r w:rsidRPr="008F4155">
        <w:rPr>
          <w:rFonts w:ascii="Tahoma" w:hAnsi="Tahoma" w:cs="Tahoma"/>
          <w:spacing w:val="-43"/>
          <w:sz w:val="20"/>
          <w:szCs w:val="20"/>
        </w:rPr>
        <w:t xml:space="preserve"> </w:t>
      </w:r>
      <w:r w:rsidRPr="008F4155">
        <w:rPr>
          <w:rFonts w:ascii="Tahoma" w:hAnsi="Tahoma" w:cs="Tahoma"/>
          <w:sz w:val="20"/>
          <w:szCs w:val="20"/>
        </w:rPr>
        <w:t>by</w:t>
      </w:r>
      <w:r w:rsidRPr="008F4155">
        <w:rPr>
          <w:rFonts w:ascii="Tahoma" w:hAnsi="Tahoma" w:cs="Tahoma"/>
          <w:spacing w:val="6"/>
          <w:sz w:val="20"/>
          <w:szCs w:val="20"/>
        </w:rPr>
        <w:t xml:space="preserve"> </w:t>
      </w:r>
      <w:r w:rsidRPr="008F4155">
        <w:rPr>
          <w:rFonts w:ascii="Tahoma" w:hAnsi="Tahoma" w:cs="Tahoma"/>
          <w:sz w:val="20"/>
          <w:szCs w:val="20"/>
        </w:rPr>
        <w:t>him,</w:t>
      </w:r>
      <w:r w:rsidRPr="008F4155">
        <w:rPr>
          <w:rFonts w:ascii="Tahoma" w:hAnsi="Tahoma" w:cs="Tahoma"/>
          <w:spacing w:val="9"/>
          <w:sz w:val="20"/>
          <w:szCs w:val="20"/>
        </w:rPr>
        <w:t xml:space="preserve"> </w:t>
      </w:r>
      <w:r w:rsidRPr="008F4155">
        <w:rPr>
          <w:rFonts w:ascii="Tahoma" w:hAnsi="Tahoma" w:cs="Tahoma"/>
          <w:sz w:val="20"/>
          <w:szCs w:val="20"/>
        </w:rPr>
        <w:t>the</w:t>
      </w:r>
      <w:r w:rsidRPr="008F4155">
        <w:rPr>
          <w:rFonts w:ascii="Tahoma" w:hAnsi="Tahoma" w:cs="Tahoma"/>
          <w:spacing w:val="5"/>
          <w:sz w:val="20"/>
          <w:szCs w:val="20"/>
        </w:rPr>
        <w:t xml:space="preserve"> </w:t>
      </w:r>
      <w:r w:rsidRPr="008F4155">
        <w:rPr>
          <w:rFonts w:ascii="Tahoma" w:hAnsi="Tahoma" w:cs="Tahoma"/>
          <w:sz w:val="20"/>
          <w:szCs w:val="20"/>
        </w:rPr>
        <w:t>same</w:t>
      </w:r>
      <w:r w:rsidRPr="008F4155">
        <w:rPr>
          <w:rFonts w:ascii="Tahoma" w:hAnsi="Tahoma" w:cs="Tahoma"/>
          <w:spacing w:val="6"/>
          <w:sz w:val="20"/>
          <w:szCs w:val="20"/>
        </w:rPr>
        <w:t xml:space="preserve"> </w:t>
      </w:r>
      <w:r w:rsidRPr="008F4155">
        <w:rPr>
          <w:rFonts w:ascii="Tahoma" w:hAnsi="Tahoma" w:cs="Tahoma"/>
          <w:sz w:val="20"/>
          <w:szCs w:val="20"/>
        </w:rPr>
        <w:t>should</w:t>
      </w:r>
      <w:r w:rsidRPr="008F4155">
        <w:rPr>
          <w:rFonts w:ascii="Tahoma" w:hAnsi="Tahoma" w:cs="Tahoma"/>
          <w:spacing w:val="6"/>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highlighted/mentioned</w:t>
      </w:r>
      <w:r w:rsidRPr="008F4155">
        <w:rPr>
          <w:rFonts w:ascii="Tahoma" w:hAnsi="Tahoma" w:cs="Tahoma"/>
          <w:spacing w:val="19"/>
          <w:sz w:val="20"/>
          <w:szCs w:val="20"/>
        </w:rPr>
        <w:t xml:space="preserve"> </w:t>
      </w:r>
      <w:r w:rsidRPr="008F4155">
        <w:rPr>
          <w:rFonts w:ascii="Tahoma" w:hAnsi="Tahoma" w:cs="Tahoma"/>
          <w:sz w:val="20"/>
          <w:szCs w:val="20"/>
        </w:rPr>
        <w:t>especially</w:t>
      </w:r>
      <w:r w:rsidRPr="008F4155">
        <w:rPr>
          <w:rFonts w:ascii="Tahoma" w:hAnsi="Tahoma" w:cs="Tahoma"/>
          <w:spacing w:val="6"/>
          <w:sz w:val="20"/>
          <w:szCs w:val="20"/>
        </w:rPr>
        <w:t xml:space="preserve"> </w:t>
      </w:r>
      <w:r w:rsidRPr="008F4155">
        <w:rPr>
          <w:rFonts w:ascii="Tahoma" w:hAnsi="Tahoma" w:cs="Tahoma"/>
          <w:sz w:val="20"/>
          <w:szCs w:val="20"/>
        </w:rPr>
        <w:t>by</w:t>
      </w:r>
      <w:r w:rsidRPr="008F4155">
        <w:rPr>
          <w:rFonts w:ascii="Tahoma" w:hAnsi="Tahoma" w:cs="Tahoma"/>
          <w:spacing w:val="7"/>
          <w:sz w:val="20"/>
          <w:szCs w:val="20"/>
        </w:rPr>
        <w:t xml:space="preserve"> </w:t>
      </w:r>
      <w:r w:rsidRPr="008F4155">
        <w:rPr>
          <w:rFonts w:ascii="Tahoma" w:hAnsi="Tahoma" w:cs="Tahoma"/>
          <w:sz w:val="20"/>
          <w:szCs w:val="20"/>
        </w:rPr>
        <w:t>him.</w:t>
      </w:r>
    </w:p>
    <w:p w14:paraId="0CEE693F" w14:textId="4627EB03" w:rsidR="00BB57A4" w:rsidRPr="008F4155" w:rsidRDefault="00A47A6F" w:rsidP="002E2539">
      <w:pPr>
        <w:pStyle w:val="ListParagraph"/>
        <w:numPr>
          <w:ilvl w:val="0"/>
          <w:numId w:val="1"/>
        </w:numPr>
        <w:tabs>
          <w:tab w:val="left" w:pos="1199"/>
        </w:tabs>
        <w:spacing w:before="1"/>
        <w:ind w:left="361"/>
        <w:jc w:val="both"/>
        <w:rPr>
          <w:rFonts w:ascii="Tahoma" w:hAnsi="Tahoma" w:cs="Tahoma"/>
          <w:sz w:val="20"/>
          <w:szCs w:val="20"/>
        </w:rPr>
      </w:pPr>
      <w:r w:rsidRPr="008F4155">
        <w:rPr>
          <w:rFonts w:ascii="Tahoma" w:hAnsi="Tahoma" w:cs="Tahoma"/>
          <w:sz w:val="20"/>
          <w:szCs w:val="20"/>
        </w:rPr>
        <w:t>The</w:t>
      </w:r>
      <w:r w:rsidR="00F84C31" w:rsidRPr="008F4155">
        <w:rPr>
          <w:rFonts w:ascii="Tahoma" w:hAnsi="Tahoma" w:cs="Tahoma"/>
          <w:sz w:val="20"/>
          <w:szCs w:val="20"/>
        </w:rPr>
        <w:t xml:space="preserve"> </w:t>
      </w:r>
      <w:r w:rsidRPr="008F4155">
        <w:rPr>
          <w:rFonts w:ascii="Tahoma" w:hAnsi="Tahoma" w:cs="Tahoma"/>
          <w:sz w:val="20"/>
          <w:szCs w:val="20"/>
        </w:rPr>
        <w:t>prices</w:t>
      </w:r>
      <w:r w:rsidR="00F84C31" w:rsidRPr="008F4155">
        <w:rPr>
          <w:rFonts w:ascii="Tahoma" w:hAnsi="Tahoma" w:cs="Tahoma"/>
          <w:sz w:val="20"/>
          <w:szCs w:val="20"/>
        </w:rPr>
        <w:t xml:space="preserve"> </w:t>
      </w:r>
      <w:r w:rsidRPr="008F4155">
        <w:rPr>
          <w:rFonts w:ascii="Tahoma" w:hAnsi="Tahoma" w:cs="Tahoma"/>
          <w:sz w:val="20"/>
          <w:szCs w:val="20"/>
        </w:rPr>
        <w:t>should</w:t>
      </w:r>
      <w:r w:rsidRPr="008F4155">
        <w:rPr>
          <w:rFonts w:ascii="Tahoma" w:hAnsi="Tahoma" w:cs="Tahoma"/>
          <w:sz w:val="20"/>
          <w:szCs w:val="20"/>
        </w:rPr>
        <w:tab/>
      </w:r>
      <w:r w:rsidR="008826FA" w:rsidRPr="008F4155">
        <w:rPr>
          <w:rFonts w:ascii="Tahoma" w:hAnsi="Tahoma" w:cs="Tahoma"/>
          <w:sz w:val="20"/>
          <w:szCs w:val="20"/>
        </w:rPr>
        <w:t>include everything</w:t>
      </w:r>
      <w:r w:rsidR="00243B31" w:rsidRPr="008F4155">
        <w:rPr>
          <w:rFonts w:ascii="Tahoma" w:hAnsi="Tahoma" w:cs="Tahoma"/>
          <w:sz w:val="20"/>
          <w:szCs w:val="20"/>
        </w:rPr>
        <w:t xml:space="preserve"> (packing, forwarding, transit insurance, transportation, loading /unloading, installation etc.). Loading/unloading up to 50 </w:t>
      </w:r>
      <w:proofErr w:type="spellStart"/>
      <w:r w:rsidR="00243B31" w:rsidRPr="008F4155">
        <w:rPr>
          <w:rFonts w:ascii="Tahoma" w:hAnsi="Tahoma" w:cs="Tahoma"/>
          <w:sz w:val="20"/>
          <w:szCs w:val="20"/>
        </w:rPr>
        <w:t>mtr</w:t>
      </w:r>
      <w:proofErr w:type="spellEnd"/>
      <w:r w:rsidR="00243B31" w:rsidRPr="008F4155">
        <w:rPr>
          <w:rFonts w:ascii="Tahoma" w:hAnsi="Tahoma" w:cs="Tahoma"/>
          <w:sz w:val="20"/>
          <w:szCs w:val="20"/>
        </w:rPr>
        <w:t>. shall be done by the supplier.</w:t>
      </w:r>
    </w:p>
    <w:p w14:paraId="31484F35" w14:textId="77777777" w:rsidR="00BB57A4" w:rsidRPr="008F4155" w:rsidRDefault="00A47A6F" w:rsidP="002E2539">
      <w:pPr>
        <w:pStyle w:val="ListParagraph"/>
        <w:numPr>
          <w:ilvl w:val="0"/>
          <w:numId w:val="1"/>
        </w:numPr>
        <w:tabs>
          <w:tab w:val="left" w:pos="1199"/>
        </w:tabs>
        <w:spacing w:before="1"/>
        <w:ind w:left="361"/>
        <w:jc w:val="both"/>
        <w:rPr>
          <w:rFonts w:ascii="Tahoma" w:hAnsi="Tahoma" w:cs="Tahoma"/>
          <w:sz w:val="20"/>
          <w:szCs w:val="20"/>
        </w:rPr>
      </w:pPr>
      <w:r w:rsidRPr="008F4155">
        <w:rPr>
          <w:rFonts w:ascii="Tahoma" w:hAnsi="Tahoma" w:cs="Tahoma"/>
          <w:sz w:val="20"/>
          <w:szCs w:val="20"/>
        </w:rPr>
        <w:t>Bid</w:t>
      </w:r>
      <w:r w:rsidRPr="008F4155">
        <w:rPr>
          <w:rFonts w:ascii="Tahoma" w:hAnsi="Tahoma" w:cs="Tahoma"/>
          <w:spacing w:val="21"/>
          <w:sz w:val="20"/>
          <w:szCs w:val="20"/>
        </w:rPr>
        <w:t xml:space="preserve"> </w:t>
      </w:r>
      <w:r w:rsidRPr="008F4155">
        <w:rPr>
          <w:rFonts w:ascii="Tahoma" w:hAnsi="Tahoma" w:cs="Tahoma"/>
          <w:sz w:val="20"/>
          <w:szCs w:val="20"/>
        </w:rPr>
        <w:t>should</w:t>
      </w:r>
      <w:r w:rsidRPr="008F4155">
        <w:rPr>
          <w:rFonts w:ascii="Tahoma" w:hAnsi="Tahoma" w:cs="Tahoma"/>
          <w:spacing w:val="21"/>
          <w:sz w:val="20"/>
          <w:szCs w:val="20"/>
        </w:rPr>
        <w:t xml:space="preserve"> </w:t>
      </w:r>
      <w:r w:rsidRPr="008F4155">
        <w:rPr>
          <w:rFonts w:ascii="Tahoma" w:hAnsi="Tahoma" w:cs="Tahoma"/>
          <w:sz w:val="20"/>
          <w:szCs w:val="20"/>
        </w:rPr>
        <w:t>be</w:t>
      </w:r>
      <w:r w:rsidRPr="008F4155">
        <w:rPr>
          <w:rFonts w:ascii="Tahoma" w:hAnsi="Tahoma" w:cs="Tahoma"/>
          <w:spacing w:val="19"/>
          <w:sz w:val="20"/>
          <w:szCs w:val="20"/>
        </w:rPr>
        <w:t xml:space="preserve"> </w:t>
      </w:r>
      <w:r w:rsidRPr="008F4155">
        <w:rPr>
          <w:rFonts w:ascii="Tahoma" w:hAnsi="Tahoma" w:cs="Tahoma"/>
          <w:sz w:val="20"/>
          <w:szCs w:val="20"/>
        </w:rPr>
        <w:t>submitted</w:t>
      </w:r>
      <w:r w:rsidRPr="008F4155">
        <w:rPr>
          <w:rFonts w:ascii="Tahoma" w:hAnsi="Tahoma" w:cs="Tahoma"/>
          <w:spacing w:val="24"/>
          <w:sz w:val="20"/>
          <w:szCs w:val="20"/>
        </w:rPr>
        <w:t xml:space="preserve"> </w:t>
      </w:r>
      <w:r w:rsidRPr="008F4155">
        <w:rPr>
          <w:rFonts w:ascii="Tahoma" w:hAnsi="Tahoma" w:cs="Tahoma"/>
          <w:sz w:val="20"/>
          <w:szCs w:val="20"/>
        </w:rPr>
        <w:t>for</w:t>
      </w:r>
      <w:r w:rsidRPr="008F4155">
        <w:rPr>
          <w:rFonts w:ascii="Tahoma" w:hAnsi="Tahoma" w:cs="Tahoma"/>
          <w:spacing w:val="21"/>
          <w:sz w:val="20"/>
          <w:szCs w:val="20"/>
        </w:rPr>
        <w:t xml:space="preserve"> </w:t>
      </w:r>
      <w:r w:rsidRPr="008F4155">
        <w:rPr>
          <w:rFonts w:ascii="Tahoma" w:hAnsi="Tahoma" w:cs="Tahoma"/>
          <w:sz w:val="20"/>
          <w:szCs w:val="20"/>
        </w:rPr>
        <w:t>F.O.R</w:t>
      </w:r>
      <w:r w:rsidRPr="008F4155">
        <w:rPr>
          <w:rFonts w:ascii="Tahoma" w:hAnsi="Tahoma" w:cs="Tahoma"/>
          <w:spacing w:val="19"/>
          <w:sz w:val="20"/>
          <w:szCs w:val="20"/>
        </w:rPr>
        <w:t xml:space="preserve"> </w:t>
      </w:r>
      <w:r w:rsidRPr="008F4155">
        <w:rPr>
          <w:rFonts w:ascii="Tahoma" w:hAnsi="Tahoma" w:cs="Tahoma"/>
          <w:sz w:val="20"/>
          <w:szCs w:val="20"/>
        </w:rPr>
        <w:t>delivery</w:t>
      </w:r>
      <w:r w:rsidRPr="008F4155">
        <w:rPr>
          <w:rFonts w:ascii="Tahoma" w:hAnsi="Tahoma" w:cs="Tahoma"/>
          <w:spacing w:val="22"/>
          <w:sz w:val="20"/>
          <w:szCs w:val="20"/>
        </w:rPr>
        <w:t xml:space="preserve"> </w:t>
      </w:r>
      <w:r w:rsidRPr="008F4155">
        <w:rPr>
          <w:rFonts w:ascii="Tahoma" w:hAnsi="Tahoma" w:cs="Tahoma"/>
          <w:sz w:val="20"/>
          <w:szCs w:val="20"/>
        </w:rPr>
        <w:t>at</w:t>
      </w:r>
      <w:r w:rsidRPr="008F4155">
        <w:rPr>
          <w:rFonts w:ascii="Tahoma" w:hAnsi="Tahoma" w:cs="Tahoma"/>
          <w:spacing w:val="21"/>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destination</w:t>
      </w:r>
      <w:r w:rsidRPr="008F4155">
        <w:rPr>
          <w:rFonts w:ascii="Tahoma" w:hAnsi="Tahoma" w:cs="Tahoma"/>
          <w:spacing w:val="24"/>
          <w:sz w:val="20"/>
          <w:szCs w:val="20"/>
        </w:rPr>
        <w:t xml:space="preserve"> </w:t>
      </w:r>
      <w:r w:rsidRPr="008F4155">
        <w:rPr>
          <w:rFonts w:ascii="Tahoma" w:hAnsi="Tahoma" w:cs="Tahoma"/>
          <w:sz w:val="20"/>
          <w:szCs w:val="20"/>
        </w:rPr>
        <w:t>i.e.</w:t>
      </w:r>
      <w:r w:rsidRPr="008F4155">
        <w:rPr>
          <w:rFonts w:ascii="Tahoma" w:hAnsi="Tahoma" w:cs="Tahoma"/>
          <w:spacing w:val="23"/>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LNM</w:t>
      </w:r>
      <w:r w:rsidRPr="008F4155">
        <w:rPr>
          <w:rFonts w:ascii="Tahoma" w:hAnsi="Tahoma" w:cs="Tahoma"/>
          <w:spacing w:val="19"/>
          <w:sz w:val="20"/>
          <w:szCs w:val="20"/>
        </w:rPr>
        <w:t xml:space="preserve"> </w:t>
      </w:r>
      <w:r w:rsidRPr="008F4155">
        <w:rPr>
          <w:rFonts w:ascii="Tahoma" w:hAnsi="Tahoma" w:cs="Tahoma"/>
          <w:sz w:val="20"/>
          <w:szCs w:val="20"/>
        </w:rPr>
        <w:t>Institute</w:t>
      </w:r>
      <w:r w:rsidRPr="008F4155">
        <w:rPr>
          <w:rFonts w:ascii="Tahoma" w:hAnsi="Tahoma" w:cs="Tahoma"/>
          <w:spacing w:val="22"/>
          <w:sz w:val="20"/>
          <w:szCs w:val="20"/>
        </w:rPr>
        <w:t xml:space="preserve"> </w:t>
      </w:r>
      <w:r w:rsidRPr="008F4155">
        <w:rPr>
          <w:rFonts w:ascii="Tahoma" w:hAnsi="Tahoma" w:cs="Tahoma"/>
          <w:sz w:val="20"/>
          <w:szCs w:val="20"/>
        </w:rPr>
        <w:t>of</w:t>
      </w:r>
      <w:r w:rsidRPr="008F4155">
        <w:rPr>
          <w:rFonts w:ascii="Tahoma" w:hAnsi="Tahoma" w:cs="Tahoma"/>
          <w:spacing w:val="22"/>
          <w:sz w:val="20"/>
          <w:szCs w:val="20"/>
        </w:rPr>
        <w:t xml:space="preserve"> </w:t>
      </w:r>
      <w:r w:rsidRPr="008F4155">
        <w:rPr>
          <w:rFonts w:ascii="Tahoma" w:hAnsi="Tahoma" w:cs="Tahoma"/>
          <w:sz w:val="20"/>
          <w:szCs w:val="20"/>
        </w:rPr>
        <w:t>Information</w:t>
      </w:r>
      <w:r w:rsidRPr="008F4155">
        <w:rPr>
          <w:rFonts w:ascii="Tahoma" w:hAnsi="Tahoma" w:cs="Tahoma"/>
          <w:spacing w:val="1"/>
          <w:sz w:val="20"/>
          <w:szCs w:val="20"/>
        </w:rPr>
        <w:t xml:space="preserve"> </w:t>
      </w:r>
      <w:r w:rsidRPr="008F4155">
        <w:rPr>
          <w:rFonts w:ascii="Tahoma" w:hAnsi="Tahoma" w:cs="Tahoma"/>
          <w:sz w:val="20"/>
          <w:szCs w:val="20"/>
        </w:rPr>
        <w:t>Technology,</w:t>
      </w:r>
      <w:r w:rsidRPr="008F4155">
        <w:rPr>
          <w:rFonts w:ascii="Tahoma" w:hAnsi="Tahoma" w:cs="Tahoma"/>
          <w:spacing w:val="9"/>
          <w:sz w:val="20"/>
          <w:szCs w:val="20"/>
        </w:rPr>
        <w:t xml:space="preserve"> </w:t>
      </w:r>
      <w:r w:rsidRPr="008F4155">
        <w:rPr>
          <w:rFonts w:ascii="Tahoma" w:hAnsi="Tahoma" w:cs="Tahoma"/>
          <w:sz w:val="20"/>
          <w:szCs w:val="20"/>
        </w:rPr>
        <w:t>Gram</w:t>
      </w:r>
      <w:r w:rsidRPr="008F4155">
        <w:rPr>
          <w:rFonts w:ascii="Tahoma" w:hAnsi="Tahoma" w:cs="Tahoma"/>
          <w:spacing w:val="9"/>
          <w:sz w:val="20"/>
          <w:szCs w:val="20"/>
        </w:rPr>
        <w:t xml:space="preserve"> </w:t>
      </w:r>
      <w:r w:rsidRPr="008F4155">
        <w:rPr>
          <w:rFonts w:ascii="Tahoma" w:hAnsi="Tahoma" w:cs="Tahoma"/>
          <w:sz w:val="20"/>
          <w:szCs w:val="20"/>
        </w:rPr>
        <w:t>–</w:t>
      </w:r>
      <w:r w:rsidRPr="008F4155">
        <w:rPr>
          <w:rFonts w:ascii="Tahoma" w:hAnsi="Tahoma" w:cs="Tahoma"/>
          <w:spacing w:val="9"/>
          <w:sz w:val="20"/>
          <w:szCs w:val="20"/>
        </w:rPr>
        <w:t xml:space="preserve"> </w:t>
      </w:r>
      <w:r w:rsidRPr="008F4155">
        <w:rPr>
          <w:rFonts w:ascii="Tahoma" w:hAnsi="Tahoma" w:cs="Tahoma"/>
          <w:sz w:val="20"/>
          <w:szCs w:val="20"/>
        </w:rPr>
        <w:t>Rupa</w:t>
      </w:r>
      <w:r w:rsidRPr="008F4155">
        <w:rPr>
          <w:rFonts w:ascii="Tahoma" w:hAnsi="Tahoma" w:cs="Tahoma"/>
          <w:spacing w:val="9"/>
          <w:sz w:val="20"/>
          <w:szCs w:val="20"/>
        </w:rPr>
        <w:t xml:space="preserve"> </w:t>
      </w:r>
      <w:r w:rsidRPr="008F4155">
        <w:rPr>
          <w:rFonts w:ascii="Tahoma" w:hAnsi="Tahoma" w:cs="Tahoma"/>
          <w:sz w:val="20"/>
          <w:szCs w:val="20"/>
        </w:rPr>
        <w:t>Ki</w:t>
      </w:r>
      <w:r w:rsidRPr="008F4155">
        <w:rPr>
          <w:rFonts w:ascii="Tahoma" w:hAnsi="Tahoma" w:cs="Tahoma"/>
          <w:spacing w:val="9"/>
          <w:sz w:val="20"/>
          <w:szCs w:val="20"/>
        </w:rPr>
        <w:t xml:space="preserve"> </w:t>
      </w:r>
      <w:r w:rsidRPr="008F4155">
        <w:rPr>
          <w:rFonts w:ascii="Tahoma" w:hAnsi="Tahoma" w:cs="Tahoma"/>
          <w:sz w:val="20"/>
          <w:szCs w:val="20"/>
        </w:rPr>
        <w:t>Nangal,</w:t>
      </w:r>
      <w:r w:rsidRPr="008F4155">
        <w:rPr>
          <w:rFonts w:ascii="Tahoma" w:hAnsi="Tahoma" w:cs="Tahoma"/>
          <w:spacing w:val="9"/>
          <w:sz w:val="20"/>
          <w:szCs w:val="20"/>
        </w:rPr>
        <w:t xml:space="preserve"> </w:t>
      </w:r>
      <w:r w:rsidRPr="008F4155">
        <w:rPr>
          <w:rFonts w:ascii="Tahoma" w:hAnsi="Tahoma" w:cs="Tahoma"/>
          <w:sz w:val="20"/>
          <w:szCs w:val="20"/>
        </w:rPr>
        <w:t>Post</w:t>
      </w:r>
      <w:r w:rsidRPr="008F4155">
        <w:rPr>
          <w:rFonts w:ascii="Tahoma" w:hAnsi="Tahoma" w:cs="Tahoma"/>
          <w:spacing w:val="13"/>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Sumel,</w:t>
      </w:r>
      <w:r w:rsidRPr="008F4155">
        <w:rPr>
          <w:rFonts w:ascii="Tahoma" w:hAnsi="Tahoma" w:cs="Tahoma"/>
          <w:spacing w:val="9"/>
          <w:sz w:val="20"/>
          <w:szCs w:val="20"/>
        </w:rPr>
        <w:t xml:space="preserve"> </w:t>
      </w:r>
      <w:r w:rsidRPr="008F4155">
        <w:rPr>
          <w:rFonts w:ascii="Tahoma" w:hAnsi="Tahoma" w:cs="Tahoma"/>
          <w:sz w:val="20"/>
          <w:szCs w:val="20"/>
        </w:rPr>
        <w:t>Via</w:t>
      </w:r>
      <w:r w:rsidRPr="008F4155">
        <w:rPr>
          <w:rFonts w:ascii="Tahoma" w:hAnsi="Tahoma" w:cs="Tahoma"/>
          <w:spacing w:val="10"/>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Jamdoli,</w:t>
      </w:r>
      <w:r w:rsidRPr="008F4155">
        <w:rPr>
          <w:rFonts w:ascii="Tahoma" w:hAnsi="Tahoma" w:cs="Tahoma"/>
          <w:spacing w:val="7"/>
          <w:sz w:val="20"/>
          <w:szCs w:val="20"/>
        </w:rPr>
        <w:t xml:space="preserve"> </w:t>
      </w:r>
      <w:r w:rsidRPr="008F4155">
        <w:rPr>
          <w:rFonts w:ascii="Tahoma" w:hAnsi="Tahoma" w:cs="Tahoma"/>
          <w:sz w:val="20"/>
          <w:szCs w:val="20"/>
        </w:rPr>
        <w:t>Jaipur-</w:t>
      </w:r>
      <w:r w:rsidRPr="008F4155">
        <w:rPr>
          <w:rFonts w:ascii="Tahoma" w:hAnsi="Tahoma" w:cs="Tahoma"/>
          <w:spacing w:val="6"/>
          <w:sz w:val="20"/>
          <w:szCs w:val="20"/>
        </w:rPr>
        <w:t xml:space="preserve"> </w:t>
      </w:r>
      <w:r w:rsidRPr="008F4155">
        <w:rPr>
          <w:rFonts w:ascii="Tahoma" w:hAnsi="Tahoma" w:cs="Tahoma"/>
          <w:sz w:val="20"/>
          <w:szCs w:val="20"/>
        </w:rPr>
        <w:t>302031</w:t>
      </w:r>
    </w:p>
    <w:p w14:paraId="3E137C5F" w14:textId="78D07D3D" w:rsidR="00BB57A4" w:rsidRPr="008F4155" w:rsidRDefault="008826FA" w:rsidP="002E2539">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b/>
          <w:sz w:val="20"/>
          <w:szCs w:val="20"/>
        </w:rPr>
        <w:t>The bid</w:t>
      </w:r>
      <w:r w:rsidRPr="008F4155">
        <w:rPr>
          <w:rFonts w:ascii="Tahoma" w:hAnsi="Tahoma" w:cs="Tahoma"/>
          <w:b/>
          <w:spacing w:val="21"/>
          <w:sz w:val="20"/>
          <w:szCs w:val="20"/>
        </w:rPr>
        <w:t xml:space="preserve"> </w:t>
      </w:r>
      <w:r w:rsidRPr="008F4155">
        <w:rPr>
          <w:rFonts w:ascii="Tahoma" w:hAnsi="Tahoma" w:cs="Tahoma"/>
          <w:b/>
          <w:sz w:val="20"/>
          <w:szCs w:val="20"/>
        </w:rPr>
        <w:t>should</w:t>
      </w:r>
      <w:r w:rsidRPr="008F4155">
        <w:rPr>
          <w:rFonts w:ascii="Tahoma" w:hAnsi="Tahoma" w:cs="Tahoma"/>
          <w:b/>
          <w:spacing w:val="22"/>
          <w:sz w:val="20"/>
          <w:szCs w:val="20"/>
        </w:rPr>
        <w:t xml:space="preserve"> </w:t>
      </w:r>
      <w:r w:rsidRPr="008F4155">
        <w:rPr>
          <w:rFonts w:ascii="Tahoma" w:hAnsi="Tahoma" w:cs="Tahoma"/>
          <w:b/>
          <w:sz w:val="20"/>
          <w:szCs w:val="20"/>
        </w:rPr>
        <w:t>be</w:t>
      </w:r>
      <w:r w:rsidRPr="008F4155">
        <w:rPr>
          <w:rFonts w:ascii="Tahoma" w:hAnsi="Tahoma" w:cs="Tahoma"/>
          <w:b/>
          <w:spacing w:val="24"/>
          <w:sz w:val="20"/>
          <w:szCs w:val="20"/>
        </w:rPr>
        <w:t xml:space="preserve"> </w:t>
      </w:r>
      <w:r w:rsidRPr="008F4155">
        <w:rPr>
          <w:rFonts w:ascii="Tahoma" w:hAnsi="Tahoma" w:cs="Tahoma"/>
          <w:b/>
          <w:sz w:val="20"/>
          <w:szCs w:val="20"/>
        </w:rPr>
        <w:t>valid</w:t>
      </w:r>
      <w:r w:rsidRPr="008F4155">
        <w:rPr>
          <w:rFonts w:ascii="Tahoma" w:hAnsi="Tahoma" w:cs="Tahoma"/>
          <w:b/>
          <w:spacing w:val="22"/>
          <w:sz w:val="20"/>
          <w:szCs w:val="20"/>
        </w:rPr>
        <w:t xml:space="preserve"> </w:t>
      </w:r>
      <w:r w:rsidRPr="008F4155">
        <w:rPr>
          <w:rFonts w:ascii="Tahoma" w:hAnsi="Tahoma" w:cs="Tahoma"/>
          <w:b/>
          <w:sz w:val="20"/>
          <w:szCs w:val="20"/>
        </w:rPr>
        <w:t>for</w:t>
      </w:r>
      <w:r w:rsidRPr="008F4155">
        <w:rPr>
          <w:rFonts w:ascii="Tahoma" w:hAnsi="Tahoma" w:cs="Tahoma"/>
          <w:b/>
          <w:spacing w:val="24"/>
          <w:sz w:val="20"/>
          <w:szCs w:val="20"/>
        </w:rPr>
        <w:t xml:space="preserve"> </w:t>
      </w:r>
      <w:r w:rsidRPr="008F4155">
        <w:rPr>
          <w:rFonts w:ascii="Tahoma" w:hAnsi="Tahoma" w:cs="Tahoma"/>
          <w:b/>
          <w:sz w:val="20"/>
          <w:szCs w:val="20"/>
        </w:rPr>
        <w:t>a</w:t>
      </w:r>
      <w:r w:rsidRPr="008F4155">
        <w:rPr>
          <w:rFonts w:ascii="Tahoma" w:hAnsi="Tahoma" w:cs="Tahoma"/>
          <w:b/>
          <w:spacing w:val="21"/>
          <w:sz w:val="20"/>
          <w:szCs w:val="20"/>
        </w:rPr>
        <w:t xml:space="preserve"> </w:t>
      </w:r>
      <w:r w:rsidRPr="008F4155">
        <w:rPr>
          <w:rFonts w:ascii="Tahoma" w:hAnsi="Tahoma" w:cs="Tahoma"/>
          <w:b/>
          <w:sz w:val="20"/>
          <w:szCs w:val="20"/>
        </w:rPr>
        <w:t>minimum</w:t>
      </w:r>
      <w:r w:rsidRPr="008F4155">
        <w:rPr>
          <w:rFonts w:ascii="Tahoma" w:hAnsi="Tahoma" w:cs="Tahoma"/>
          <w:b/>
          <w:spacing w:val="22"/>
          <w:sz w:val="20"/>
          <w:szCs w:val="20"/>
        </w:rPr>
        <w:t xml:space="preserve"> </w:t>
      </w:r>
      <w:r w:rsidRPr="008F4155">
        <w:rPr>
          <w:rFonts w:ascii="Tahoma" w:hAnsi="Tahoma" w:cs="Tahoma"/>
          <w:b/>
          <w:sz w:val="20"/>
          <w:szCs w:val="20"/>
        </w:rPr>
        <w:t>period</w:t>
      </w:r>
      <w:r w:rsidRPr="008F4155">
        <w:rPr>
          <w:rFonts w:ascii="Tahoma" w:hAnsi="Tahoma" w:cs="Tahoma"/>
          <w:b/>
          <w:spacing w:val="22"/>
          <w:sz w:val="20"/>
          <w:szCs w:val="20"/>
        </w:rPr>
        <w:t xml:space="preserve"> </w:t>
      </w:r>
      <w:r w:rsidRPr="008F4155">
        <w:rPr>
          <w:rFonts w:ascii="Tahoma" w:hAnsi="Tahoma" w:cs="Tahoma"/>
          <w:b/>
          <w:sz w:val="20"/>
          <w:szCs w:val="20"/>
        </w:rPr>
        <w:t>of</w:t>
      </w:r>
      <w:r w:rsidRPr="008F4155">
        <w:rPr>
          <w:rFonts w:ascii="Tahoma" w:hAnsi="Tahoma" w:cs="Tahoma"/>
          <w:b/>
          <w:spacing w:val="23"/>
          <w:sz w:val="20"/>
          <w:szCs w:val="20"/>
        </w:rPr>
        <w:t xml:space="preserve"> </w:t>
      </w:r>
      <w:r w:rsidRPr="008F4155">
        <w:rPr>
          <w:rFonts w:ascii="Tahoma" w:hAnsi="Tahoma" w:cs="Tahoma"/>
          <w:b/>
          <w:sz w:val="20"/>
          <w:szCs w:val="20"/>
        </w:rPr>
        <w:t>30</w:t>
      </w:r>
      <w:r w:rsidRPr="008F4155">
        <w:rPr>
          <w:rFonts w:ascii="Tahoma" w:hAnsi="Tahoma" w:cs="Tahoma"/>
          <w:b/>
          <w:spacing w:val="21"/>
          <w:sz w:val="20"/>
          <w:szCs w:val="20"/>
        </w:rPr>
        <w:t xml:space="preserve"> </w:t>
      </w:r>
      <w:r w:rsidRPr="008F4155">
        <w:rPr>
          <w:rFonts w:ascii="Tahoma" w:hAnsi="Tahoma" w:cs="Tahoma"/>
          <w:b/>
          <w:sz w:val="20"/>
          <w:szCs w:val="20"/>
        </w:rPr>
        <w:t>days.</w:t>
      </w:r>
      <w:r w:rsidRPr="008F4155">
        <w:rPr>
          <w:rFonts w:ascii="Tahoma" w:hAnsi="Tahoma" w:cs="Tahoma"/>
          <w:b/>
          <w:spacing w:val="23"/>
          <w:sz w:val="20"/>
          <w:szCs w:val="20"/>
        </w:rPr>
        <w:t xml:space="preserve"> </w:t>
      </w:r>
      <w:r w:rsidRPr="008F4155">
        <w:rPr>
          <w:rFonts w:ascii="Tahoma" w:hAnsi="Tahoma" w:cs="Tahoma"/>
          <w:b/>
          <w:sz w:val="20"/>
          <w:szCs w:val="20"/>
        </w:rPr>
        <w:t>The</w:t>
      </w:r>
      <w:r w:rsidRPr="008F4155">
        <w:rPr>
          <w:rFonts w:ascii="Tahoma" w:hAnsi="Tahoma" w:cs="Tahoma"/>
          <w:b/>
          <w:spacing w:val="21"/>
          <w:sz w:val="20"/>
          <w:szCs w:val="20"/>
        </w:rPr>
        <w:t xml:space="preserve"> </w:t>
      </w:r>
      <w:r w:rsidRPr="008F4155">
        <w:rPr>
          <w:rFonts w:ascii="Tahoma" w:hAnsi="Tahoma" w:cs="Tahoma"/>
          <w:b/>
          <w:sz w:val="20"/>
          <w:szCs w:val="20"/>
        </w:rPr>
        <w:t>Change</w:t>
      </w:r>
      <w:r w:rsidRPr="008F4155">
        <w:rPr>
          <w:rFonts w:ascii="Tahoma" w:hAnsi="Tahoma" w:cs="Tahoma"/>
          <w:b/>
          <w:spacing w:val="24"/>
          <w:sz w:val="20"/>
          <w:szCs w:val="20"/>
        </w:rPr>
        <w:t xml:space="preserve"> </w:t>
      </w:r>
      <w:r w:rsidRPr="008F4155">
        <w:rPr>
          <w:rFonts w:ascii="Tahoma" w:hAnsi="Tahoma" w:cs="Tahoma"/>
          <w:b/>
          <w:sz w:val="20"/>
          <w:szCs w:val="20"/>
        </w:rPr>
        <w:t>in</w:t>
      </w:r>
      <w:r w:rsidRPr="008F4155">
        <w:rPr>
          <w:rFonts w:ascii="Tahoma" w:hAnsi="Tahoma" w:cs="Tahoma"/>
          <w:b/>
          <w:spacing w:val="22"/>
          <w:sz w:val="20"/>
          <w:szCs w:val="20"/>
        </w:rPr>
        <w:t xml:space="preserve"> </w:t>
      </w:r>
      <w:r w:rsidRPr="008F4155">
        <w:rPr>
          <w:rFonts w:ascii="Tahoma" w:hAnsi="Tahoma" w:cs="Tahoma"/>
          <w:b/>
          <w:sz w:val="20"/>
          <w:szCs w:val="20"/>
        </w:rPr>
        <w:t>prices</w:t>
      </w:r>
      <w:r w:rsidRPr="008F4155">
        <w:rPr>
          <w:rFonts w:ascii="Tahoma" w:hAnsi="Tahoma" w:cs="Tahoma"/>
          <w:b/>
          <w:spacing w:val="23"/>
          <w:sz w:val="20"/>
          <w:szCs w:val="20"/>
        </w:rPr>
        <w:t xml:space="preserve"> </w:t>
      </w:r>
      <w:r w:rsidRPr="008F4155">
        <w:rPr>
          <w:rFonts w:ascii="Tahoma" w:hAnsi="Tahoma" w:cs="Tahoma"/>
          <w:b/>
          <w:sz w:val="20"/>
          <w:szCs w:val="20"/>
        </w:rPr>
        <w:t>shall</w:t>
      </w:r>
      <w:r w:rsidRPr="008F4155">
        <w:rPr>
          <w:rFonts w:ascii="Tahoma" w:hAnsi="Tahoma" w:cs="Tahoma"/>
          <w:b/>
          <w:spacing w:val="19"/>
          <w:sz w:val="20"/>
          <w:szCs w:val="20"/>
        </w:rPr>
        <w:t xml:space="preserve"> </w:t>
      </w:r>
      <w:r w:rsidRPr="008F4155">
        <w:rPr>
          <w:rFonts w:ascii="Tahoma" w:hAnsi="Tahoma" w:cs="Tahoma"/>
          <w:b/>
          <w:sz w:val="20"/>
          <w:szCs w:val="20"/>
        </w:rPr>
        <w:t>not</w:t>
      </w:r>
      <w:r w:rsidRPr="008F4155">
        <w:rPr>
          <w:rFonts w:ascii="Tahoma" w:hAnsi="Tahoma" w:cs="Tahoma"/>
          <w:b/>
          <w:spacing w:val="21"/>
          <w:sz w:val="20"/>
          <w:szCs w:val="20"/>
        </w:rPr>
        <w:t xml:space="preserve"> </w:t>
      </w:r>
      <w:r w:rsidRPr="008F4155">
        <w:rPr>
          <w:rFonts w:ascii="Tahoma" w:hAnsi="Tahoma" w:cs="Tahoma"/>
          <w:b/>
          <w:sz w:val="20"/>
          <w:szCs w:val="20"/>
        </w:rPr>
        <w:t>be</w:t>
      </w:r>
      <w:r w:rsidRPr="008F4155">
        <w:rPr>
          <w:rFonts w:ascii="Tahoma" w:hAnsi="Tahoma" w:cs="Tahoma"/>
          <w:b/>
          <w:spacing w:val="21"/>
          <w:sz w:val="20"/>
          <w:szCs w:val="20"/>
        </w:rPr>
        <w:t xml:space="preserve"> </w:t>
      </w:r>
      <w:r w:rsidRPr="008F4155">
        <w:rPr>
          <w:rFonts w:ascii="Tahoma" w:hAnsi="Tahoma" w:cs="Tahoma"/>
          <w:sz w:val="20"/>
          <w:szCs w:val="20"/>
        </w:rPr>
        <w:t>accepted within the validity period.</w:t>
      </w:r>
    </w:p>
    <w:p w14:paraId="1ACEC23C" w14:textId="77777777" w:rsidR="00BB57A4" w:rsidRPr="008F4155" w:rsidRDefault="00A47A6F" w:rsidP="002E2539">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The LNMIIT reserves the right to reject any quotation(s) without assigning any reasons.</w:t>
      </w:r>
    </w:p>
    <w:p w14:paraId="08FE3D69" w14:textId="77777777" w:rsidR="00BB57A4" w:rsidRDefault="00A47A6F" w:rsidP="002E2539">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Payment terms shall be decided mutually.</w:t>
      </w:r>
    </w:p>
    <w:p w14:paraId="47852F82" w14:textId="0FD1B3B9" w:rsidR="003A6795" w:rsidRPr="008F4155" w:rsidRDefault="003A6795" w:rsidP="002E2539">
      <w:pPr>
        <w:pStyle w:val="ListParagraph"/>
        <w:numPr>
          <w:ilvl w:val="0"/>
          <w:numId w:val="1"/>
        </w:numPr>
        <w:tabs>
          <w:tab w:val="left" w:pos="1199"/>
        </w:tabs>
        <w:ind w:left="361" w:hanging="361"/>
        <w:jc w:val="both"/>
        <w:rPr>
          <w:rFonts w:ascii="Tahoma" w:hAnsi="Tahoma" w:cs="Tahoma"/>
          <w:sz w:val="20"/>
          <w:szCs w:val="20"/>
        </w:rPr>
      </w:pPr>
      <w:r>
        <w:rPr>
          <w:rFonts w:ascii="Tahoma" w:hAnsi="Tahoma" w:cs="Tahoma"/>
          <w:sz w:val="20"/>
          <w:szCs w:val="20"/>
        </w:rPr>
        <w:t xml:space="preserve">For any kind of typographical error </w:t>
      </w:r>
      <w:r w:rsidR="0051178B">
        <w:rPr>
          <w:rFonts w:ascii="Tahoma" w:hAnsi="Tahoma" w:cs="Tahoma"/>
          <w:sz w:val="20"/>
          <w:szCs w:val="20"/>
        </w:rPr>
        <w:t xml:space="preserve">or miss print </w:t>
      </w:r>
      <w:r>
        <w:rPr>
          <w:rFonts w:ascii="Tahoma" w:hAnsi="Tahoma" w:cs="Tahoma"/>
          <w:sz w:val="20"/>
          <w:szCs w:val="20"/>
        </w:rPr>
        <w:t xml:space="preserve">please </w:t>
      </w:r>
      <w:r w:rsidR="0055499F">
        <w:rPr>
          <w:rFonts w:ascii="Tahoma" w:hAnsi="Tahoma" w:cs="Tahoma"/>
          <w:sz w:val="20"/>
          <w:szCs w:val="20"/>
        </w:rPr>
        <w:t xml:space="preserve">consult with </w:t>
      </w:r>
      <w:r w:rsidR="00A47A6F">
        <w:rPr>
          <w:rFonts w:ascii="Tahoma" w:hAnsi="Tahoma" w:cs="Tahoma"/>
          <w:sz w:val="20"/>
          <w:szCs w:val="20"/>
        </w:rPr>
        <w:t xml:space="preserve">LNMIIT personnel. </w:t>
      </w:r>
    </w:p>
    <w:p w14:paraId="1C868ECF" w14:textId="77777777" w:rsidR="00BB57A4" w:rsidRPr="008F4155" w:rsidRDefault="00A47A6F" w:rsidP="002E2539">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There should not be any conflict of interest (Declaration to be submitted by the Vendor).</w:t>
      </w:r>
    </w:p>
    <w:p w14:paraId="71214E5F" w14:textId="7A5E1A28" w:rsidR="00BB57A4" w:rsidRPr="008F4155" w:rsidRDefault="00E23E10" w:rsidP="002E2539">
      <w:pPr>
        <w:pStyle w:val="ListParagraph"/>
        <w:numPr>
          <w:ilvl w:val="0"/>
          <w:numId w:val="1"/>
        </w:numPr>
        <w:tabs>
          <w:tab w:val="left" w:pos="1199"/>
        </w:tabs>
        <w:ind w:left="361" w:hanging="361"/>
        <w:jc w:val="both"/>
        <w:rPr>
          <w:rFonts w:ascii="Tahoma" w:hAnsi="Tahoma" w:cs="Tahoma"/>
          <w:sz w:val="20"/>
          <w:szCs w:val="20"/>
        </w:rPr>
      </w:pPr>
      <w:r>
        <w:rPr>
          <w:rFonts w:ascii="Tahoma" w:hAnsi="Tahoma" w:cs="Tahoma"/>
          <w:sz w:val="20"/>
          <w:szCs w:val="20"/>
        </w:rPr>
        <w:t>The bid</w:t>
      </w:r>
      <w:r w:rsidRPr="008F4155">
        <w:rPr>
          <w:rFonts w:ascii="Tahoma" w:hAnsi="Tahoma" w:cs="Tahoma"/>
          <w:sz w:val="20"/>
          <w:szCs w:val="20"/>
        </w:rPr>
        <w:t xml:space="preserve"> should be on the company’s letterhead and should </w:t>
      </w:r>
      <w:r>
        <w:rPr>
          <w:rFonts w:ascii="Tahoma" w:hAnsi="Tahoma" w:cs="Tahoma"/>
          <w:sz w:val="20"/>
          <w:szCs w:val="20"/>
        </w:rPr>
        <w:t>be submitted</w:t>
      </w:r>
      <w:r w:rsidRPr="008F4155">
        <w:rPr>
          <w:rFonts w:ascii="Tahoma" w:hAnsi="Tahoma" w:cs="Tahoma"/>
          <w:sz w:val="20"/>
          <w:szCs w:val="20"/>
        </w:rPr>
        <w:t xml:space="preserve"> in the LNMIIT format </w:t>
      </w:r>
      <w:r w:rsidR="008826FA" w:rsidRPr="008F4155">
        <w:rPr>
          <w:rFonts w:ascii="Tahoma" w:hAnsi="Tahoma" w:cs="Tahoma"/>
          <w:sz w:val="20"/>
          <w:szCs w:val="20"/>
        </w:rPr>
        <w:t>only.</w:t>
      </w:r>
    </w:p>
    <w:p w14:paraId="25C8950A" w14:textId="77777777" w:rsidR="00BB57A4" w:rsidRPr="008F4155" w:rsidRDefault="00A47A6F" w:rsidP="002E2539">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Item/Service not supplied by the supplier/service provider should be mentioned separately.</w:t>
      </w:r>
    </w:p>
    <w:p w14:paraId="1B0A644C" w14:textId="7C62A4FD" w:rsidR="00BB57A4" w:rsidRPr="008F4155" w:rsidRDefault="00E23E10" w:rsidP="002E2539">
      <w:pPr>
        <w:pStyle w:val="ListParagraph"/>
        <w:numPr>
          <w:ilvl w:val="0"/>
          <w:numId w:val="1"/>
        </w:numPr>
        <w:tabs>
          <w:tab w:val="left" w:pos="1199"/>
        </w:tabs>
        <w:ind w:left="361" w:hanging="361"/>
        <w:jc w:val="both"/>
        <w:rPr>
          <w:rFonts w:ascii="Tahoma" w:hAnsi="Tahoma" w:cs="Tahoma"/>
          <w:sz w:val="20"/>
          <w:szCs w:val="20"/>
        </w:rPr>
      </w:pPr>
      <w:r>
        <w:rPr>
          <w:rFonts w:ascii="Tahoma" w:hAnsi="Tahoma" w:cs="Tahoma"/>
          <w:sz w:val="20"/>
          <w:szCs w:val="20"/>
        </w:rPr>
        <w:t>The vendor</w:t>
      </w:r>
      <w:r w:rsidRPr="008F4155">
        <w:rPr>
          <w:rFonts w:ascii="Tahoma" w:hAnsi="Tahoma" w:cs="Tahoma"/>
          <w:sz w:val="20"/>
          <w:szCs w:val="20"/>
        </w:rPr>
        <w:t xml:space="preserve"> should provide a photocopy of the cheque/cancelled cheque while presenting the Invoice to LNMIIT.</w:t>
      </w:r>
    </w:p>
    <w:p w14:paraId="34AC7B4C" w14:textId="071E5B75" w:rsidR="00F84C31" w:rsidRPr="008F4155" w:rsidRDefault="00A47A6F" w:rsidP="002E2539">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 xml:space="preserve">Pre-bid </w:t>
      </w:r>
      <w:r w:rsidR="00E23E10">
        <w:rPr>
          <w:rFonts w:ascii="Tahoma" w:hAnsi="Tahoma" w:cs="Tahoma"/>
          <w:sz w:val="20"/>
          <w:szCs w:val="20"/>
        </w:rPr>
        <w:t>meetings</w:t>
      </w:r>
      <w:r w:rsidRPr="008F4155">
        <w:rPr>
          <w:rFonts w:ascii="Tahoma" w:hAnsi="Tahoma" w:cs="Tahoma"/>
          <w:sz w:val="20"/>
          <w:szCs w:val="20"/>
        </w:rPr>
        <w:t xml:space="preserve"> and pre-bid site </w:t>
      </w:r>
      <w:r w:rsidR="00E23E10">
        <w:rPr>
          <w:rFonts w:ascii="Tahoma" w:hAnsi="Tahoma" w:cs="Tahoma"/>
          <w:sz w:val="20"/>
          <w:szCs w:val="20"/>
        </w:rPr>
        <w:t>visits</w:t>
      </w:r>
      <w:r w:rsidRPr="008F4155">
        <w:rPr>
          <w:rFonts w:ascii="Tahoma" w:hAnsi="Tahoma" w:cs="Tahoma"/>
          <w:sz w:val="20"/>
          <w:szCs w:val="20"/>
        </w:rPr>
        <w:t xml:space="preserve"> can be done before quoting the rate in the tender to clear up any confusion regarding project details, the scope of work, and </w:t>
      </w:r>
      <w:r w:rsidR="00E23E10">
        <w:rPr>
          <w:rFonts w:ascii="Tahoma" w:hAnsi="Tahoma" w:cs="Tahoma"/>
          <w:sz w:val="20"/>
          <w:szCs w:val="20"/>
        </w:rPr>
        <w:t xml:space="preserve">the </w:t>
      </w:r>
      <w:r w:rsidRPr="008F4155">
        <w:rPr>
          <w:rFonts w:ascii="Tahoma" w:hAnsi="Tahoma" w:cs="Tahoma"/>
          <w:sz w:val="20"/>
          <w:szCs w:val="20"/>
        </w:rPr>
        <w:t>solicitation of documents.</w:t>
      </w:r>
    </w:p>
    <w:p w14:paraId="7593B3A3" w14:textId="468759CF" w:rsidR="00F84C31" w:rsidRPr="008F4155" w:rsidRDefault="00A47A6F" w:rsidP="002E2539">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 xml:space="preserve">All charges applicable shall be clearly mentioned </w:t>
      </w:r>
      <w:r w:rsidR="008826FA" w:rsidRPr="008F4155">
        <w:rPr>
          <w:rFonts w:ascii="Tahoma" w:hAnsi="Tahoma" w:cs="Tahoma"/>
          <w:sz w:val="20"/>
          <w:szCs w:val="20"/>
        </w:rPr>
        <w:t>in</w:t>
      </w:r>
      <w:r w:rsidRPr="008F41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F4155" w:rsidRDefault="00F84C31" w:rsidP="008F4155">
      <w:pPr>
        <w:pStyle w:val="ListParagraph"/>
        <w:tabs>
          <w:tab w:val="left" w:pos="1199"/>
        </w:tabs>
        <w:ind w:left="0" w:firstLine="0"/>
        <w:rPr>
          <w:rFonts w:ascii="Tahoma" w:hAnsi="Tahoma" w:cs="Tahoma"/>
        </w:rPr>
      </w:pPr>
    </w:p>
    <w:p w14:paraId="5C7C1438" w14:textId="77777777" w:rsidR="00F84C31" w:rsidRPr="008F4155" w:rsidRDefault="00F84C31" w:rsidP="008F4155">
      <w:pPr>
        <w:pStyle w:val="ListParagraph"/>
        <w:tabs>
          <w:tab w:val="left" w:pos="1199"/>
        </w:tabs>
        <w:ind w:left="0" w:firstLine="0"/>
        <w:rPr>
          <w:rFonts w:ascii="Tahoma" w:hAnsi="Tahoma" w:cs="Tahoma"/>
          <w:sz w:val="20"/>
          <w:szCs w:val="20"/>
        </w:rPr>
      </w:pPr>
    </w:p>
    <w:p w14:paraId="3E8DC6F8" w14:textId="77777777" w:rsidR="00F84C31" w:rsidRPr="008F4155"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A47A6F" w:rsidP="008F4155">
      <w:pPr>
        <w:pStyle w:val="ListParagraph"/>
        <w:tabs>
          <w:tab w:val="left" w:pos="1199"/>
        </w:tabs>
        <w:ind w:left="0" w:firstLine="0"/>
        <w:jc w:val="right"/>
        <w:rPr>
          <w:rFonts w:ascii="Tahoma" w:hAnsi="Tahoma" w:cs="Tahoma"/>
          <w:sz w:val="20"/>
          <w:szCs w:val="20"/>
        </w:rPr>
      </w:pPr>
      <w:r w:rsidRPr="008F415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1"/>
    <w:family w:val="auto"/>
    <w:pitch w:val="variable"/>
    <w:sig w:usb0="E50002FF" w:usb1="500079DB" w:usb2="00000010" w:usb3="00000000" w:csb0="0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2008707906">
    <w:abstractNumId w:val="9"/>
  </w:num>
  <w:num w:numId="2" w16cid:durableId="1769083688">
    <w:abstractNumId w:val="0"/>
  </w:num>
  <w:num w:numId="3" w16cid:durableId="556673641">
    <w:abstractNumId w:val="6"/>
  </w:num>
  <w:num w:numId="4" w16cid:durableId="1294167707">
    <w:abstractNumId w:val="12"/>
  </w:num>
  <w:num w:numId="5" w16cid:durableId="222374773">
    <w:abstractNumId w:val="16"/>
  </w:num>
  <w:num w:numId="6" w16cid:durableId="1897815043">
    <w:abstractNumId w:val="13"/>
  </w:num>
  <w:num w:numId="7" w16cid:durableId="1617715863">
    <w:abstractNumId w:val="5"/>
  </w:num>
  <w:num w:numId="8" w16cid:durableId="526062294">
    <w:abstractNumId w:val="3"/>
  </w:num>
  <w:num w:numId="9" w16cid:durableId="1639676915">
    <w:abstractNumId w:val="18"/>
  </w:num>
  <w:num w:numId="10" w16cid:durableId="1040132879">
    <w:abstractNumId w:val="1"/>
  </w:num>
  <w:num w:numId="11" w16cid:durableId="1150711502">
    <w:abstractNumId w:val="2"/>
  </w:num>
  <w:num w:numId="12" w16cid:durableId="782727420">
    <w:abstractNumId w:val="7"/>
  </w:num>
  <w:num w:numId="13" w16cid:durableId="858348568">
    <w:abstractNumId w:val="4"/>
  </w:num>
  <w:num w:numId="14" w16cid:durableId="123885592">
    <w:abstractNumId w:val="14"/>
  </w:num>
  <w:num w:numId="15" w16cid:durableId="1659921491">
    <w:abstractNumId w:val="10"/>
  </w:num>
  <w:num w:numId="16" w16cid:durableId="1146507354">
    <w:abstractNumId w:val="15"/>
  </w:num>
  <w:num w:numId="17" w16cid:durableId="794524447">
    <w:abstractNumId w:val="17"/>
  </w:num>
  <w:num w:numId="18" w16cid:durableId="1847399014">
    <w:abstractNumId w:val="11"/>
  </w:num>
  <w:num w:numId="19" w16cid:durableId="16481703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0ABB"/>
    <w:rsid w:val="000054FC"/>
    <w:rsid w:val="00013D16"/>
    <w:rsid w:val="000306E1"/>
    <w:rsid w:val="00040BF6"/>
    <w:rsid w:val="000532E9"/>
    <w:rsid w:val="0005487C"/>
    <w:rsid w:val="0006080C"/>
    <w:rsid w:val="00064FE1"/>
    <w:rsid w:val="000713F6"/>
    <w:rsid w:val="000736B9"/>
    <w:rsid w:val="00075630"/>
    <w:rsid w:val="00081105"/>
    <w:rsid w:val="0008782C"/>
    <w:rsid w:val="00095749"/>
    <w:rsid w:val="000A56D5"/>
    <w:rsid w:val="000E47E1"/>
    <w:rsid w:val="00131FC0"/>
    <w:rsid w:val="001340F2"/>
    <w:rsid w:val="0018404C"/>
    <w:rsid w:val="00186759"/>
    <w:rsid w:val="0019560D"/>
    <w:rsid w:val="001B7569"/>
    <w:rsid w:val="001C09C9"/>
    <w:rsid w:val="001C1D5C"/>
    <w:rsid w:val="001C4F0B"/>
    <w:rsid w:val="0020121E"/>
    <w:rsid w:val="00237091"/>
    <w:rsid w:val="00243B31"/>
    <w:rsid w:val="00271ADF"/>
    <w:rsid w:val="002750A2"/>
    <w:rsid w:val="002A2034"/>
    <w:rsid w:val="002D041B"/>
    <w:rsid w:val="002D5093"/>
    <w:rsid w:val="002E2539"/>
    <w:rsid w:val="00311352"/>
    <w:rsid w:val="00311BE4"/>
    <w:rsid w:val="00312FBF"/>
    <w:rsid w:val="00316F72"/>
    <w:rsid w:val="00317FC0"/>
    <w:rsid w:val="00322218"/>
    <w:rsid w:val="0038129B"/>
    <w:rsid w:val="003815B7"/>
    <w:rsid w:val="00382F66"/>
    <w:rsid w:val="003A1D8D"/>
    <w:rsid w:val="003A6795"/>
    <w:rsid w:val="003B15C8"/>
    <w:rsid w:val="003B4E17"/>
    <w:rsid w:val="003C20B2"/>
    <w:rsid w:val="003D0A06"/>
    <w:rsid w:val="003D4895"/>
    <w:rsid w:val="003E77E0"/>
    <w:rsid w:val="00421EF4"/>
    <w:rsid w:val="00422B2F"/>
    <w:rsid w:val="00425B4C"/>
    <w:rsid w:val="00441148"/>
    <w:rsid w:val="00447A24"/>
    <w:rsid w:val="00461082"/>
    <w:rsid w:val="004645E9"/>
    <w:rsid w:val="00472D98"/>
    <w:rsid w:val="004741BD"/>
    <w:rsid w:val="00482625"/>
    <w:rsid w:val="004C3070"/>
    <w:rsid w:val="004D53CA"/>
    <w:rsid w:val="004D5F13"/>
    <w:rsid w:val="004F5269"/>
    <w:rsid w:val="00510862"/>
    <w:rsid w:val="0051178B"/>
    <w:rsid w:val="0051610B"/>
    <w:rsid w:val="005179CE"/>
    <w:rsid w:val="0053021C"/>
    <w:rsid w:val="00532ADE"/>
    <w:rsid w:val="00552EFE"/>
    <w:rsid w:val="0055499F"/>
    <w:rsid w:val="0055568C"/>
    <w:rsid w:val="00561BF9"/>
    <w:rsid w:val="00566727"/>
    <w:rsid w:val="00583058"/>
    <w:rsid w:val="005847F7"/>
    <w:rsid w:val="005E09F7"/>
    <w:rsid w:val="005E4DCB"/>
    <w:rsid w:val="005E769A"/>
    <w:rsid w:val="005F0E84"/>
    <w:rsid w:val="005F2E9F"/>
    <w:rsid w:val="00605732"/>
    <w:rsid w:val="00627E78"/>
    <w:rsid w:val="00640E80"/>
    <w:rsid w:val="00642EE8"/>
    <w:rsid w:val="00652576"/>
    <w:rsid w:val="0065648B"/>
    <w:rsid w:val="00671C76"/>
    <w:rsid w:val="00683AF4"/>
    <w:rsid w:val="006A3E60"/>
    <w:rsid w:val="006A52AE"/>
    <w:rsid w:val="006B2A74"/>
    <w:rsid w:val="006B5114"/>
    <w:rsid w:val="006C31AB"/>
    <w:rsid w:val="006C5167"/>
    <w:rsid w:val="006D338E"/>
    <w:rsid w:val="00703AF1"/>
    <w:rsid w:val="00714A6F"/>
    <w:rsid w:val="00722146"/>
    <w:rsid w:val="00722F5E"/>
    <w:rsid w:val="0073519E"/>
    <w:rsid w:val="00740CBE"/>
    <w:rsid w:val="0075054E"/>
    <w:rsid w:val="007728F8"/>
    <w:rsid w:val="007B1A6A"/>
    <w:rsid w:val="007C2DA6"/>
    <w:rsid w:val="007C5653"/>
    <w:rsid w:val="007F353F"/>
    <w:rsid w:val="00821994"/>
    <w:rsid w:val="0082325A"/>
    <w:rsid w:val="00823B4C"/>
    <w:rsid w:val="00824151"/>
    <w:rsid w:val="008277E9"/>
    <w:rsid w:val="00837182"/>
    <w:rsid w:val="00852A60"/>
    <w:rsid w:val="00855B2D"/>
    <w:rsid w:val="0086465B"/>
    <w:rsid w:val="00877954"/>
    <w:rsid w:val="008826FA"/>
    <w:rsid w:val="008B713F"/>
    <w:rsid w:val="008C1A42"/>
    <w:rsid w:val="008D7F5E"/>
    <w:rsid w:val="008F01DC"/>
    <w:rsid w:val="008F4155"/>
    <w:rsid w:val="0094157D"/>
    <w:rsid w:val="00986050"/>
    <w:rsid w:val="009C57E5"/>
    <w:rsid w:val="009D0677"/>
    <w:rsid w:val="009D37D3"/>
    <w:rsid w:val="009E2CBC"/>
    <w:rsid w:val="009E5B1C"/>
    <w:rsid w:val="009F6018"/>
    <w:rsid w:val="00A25EA1"/>
    <w:rsid w:val="00A415E4"/>
    <w:rsid w:val="00A47A6F"/>
    <w:rsid w:val="00A65841"/>
    <w:rsid w:val="00A716B4"/>
    <w:rsid w:val="00A76DA8"/>
    <w:rsid w:val="00A802C8"/>
    <w:rsid w:val="00AA2A9B"/>
    <w:rsid w:val="00AB033F"/>
    <w:rsid w:val="00AC0F67"/>
    <w:rsid w:val="00AC1DB0"/>
    <w:rsid w:val="00AF3A2A"/>
    <w:rsid w:val="00B057BB"/>
    <w:rsid w:val="00B07027"/>
    <w:rsid w:val="00B146E5"/>
    <w:rsid w:val="00B156FE"/>
    <w:rsid w:val="00B33878"/>
    <w:rsid w:val="00B33892"/>
    <w:rsid w:val="00B36DB1"/>
    <w:rsid w:val="00B40903"/>
    <w:rsid w:val="00B442F7"/>
    <w:rsid w:val="00B4584E"/>
    <w:rsid w:val="00B51DCB"/>
    <w:rsid w:val="00B54FF1"/>
    <w:rsid w:val="00B75132"/>
    <w:rsid w:val="00B8425E"/>
    <w:rsid w:val="00B91204"/>
    <w:rsid w:val="00B944E8"/>
    <w:rsid w:val="00B97592"/>
    <w:rsid w:val="00BA1D9F"/>
    <w:rsid w:val="00BA2478"/>
    <w:rsid w:val="00BA62C2"/>
    <w:rsid w:val="00BB2EDE"/>
    <w:rsid w:val="00BB57A4"/>
    <w:rsid w:val="00BB6ED8"/>
    <w:rsid w:val="00BB7C3C"/>
    <w:rsid w:val="00BC2730"/>
    <w:rsid w:val="00BC53C0"/>
    <w:rsid w:val="00BE710B"/>
    <w:rsid w:val="00BE74A4"/>
    <w:rsid w:val="00BF1374"/>
    <w:rsid w:val="00BF369F"/>
    <w:rsid w:val="00C023E2"/>
    <w:rsid w:val="00C16DC4"/>
    <w:rsid w:val="00C21FE3"/>
    <w:rsid w:val="00C24224"/>
    <w:rsid w:val="00C245D3"/>
    <w:rsid w:val="00C254F6"/>
    <w:rsid w:val="00C37471"/>
    <w:rsid w:val="00C40C89"/>
    <w:rsid w:val="00C5072B"/>
    <w:rsid w:val="00C71654"/>
    <w:rsid w:val="00C72838"/>
    <w:rsid w:val="00C77916"/>
    <w:rsid w:val="00C871A9"/>
    <w:rsid w:val="00CB300F"/>
    <w:rsid w:val="00CF7B00"/>
    <w:rsid w:val="00D06625"/>
    <w:rsid w:val="00D60790"/>
    <w:rsid w:val="00D67205"/>
    <w:rsid w:val="00D67446"/>
    <w:rsid w:val="00D70C72"/>
    <w:rsid w:val="00D931F3"/>
    <w:rsid w:val="00DB7348"/>
    <w:rsid w:val="00DE4D42"/>
    <w:rsid w:val="00DE7758"/>
    <w:rsid w:val="00DF5BAC"/>
    <w:rsid w:val="00E11C31"/>
    <w:rsid w:val="00E15BBC"/>
    <w:rsid w:val="00E23E10"/>
    <w:rsid w:val="00E24C0A"/>
    <w:rsid w:val="00E30923"/>
    <w:rsid w:val="00E376E9"/>
    <w:rsid w:val="00E45A5B"/>
    <w:rsid w:val="00E558B5"/>
    <w:rsid w:val="00E62A17"/>
    <w:rsid w:val="00E63863"/>
    <w:rsid w:val="00E72997"/>
    <w:rsid w:val="00E80C52"/>
    <w:rsid w:val="00E86A78"/>
    <w:rsid w:val="00E90506"/>
    <w:rsid w:val="00E92398"/>
    <w:rsid w:val="00E9504E"/>
    <w:rsid w:val="00E96970"/>
    <w:rsid w:val="00EA16E7"/>
    <w:rsid w:val="00EA3FE4"/>
    <w:rsid w:val="00EB3200"/>
    <w:rsid w:val="00F22AD2"/>
    <w:rsid w:val="00F23BB8"/>
    <w:rsid w:val="00F4195B"/>
    <w:rsid w:val="00F4594D"/>
    <w:rsid w:val="00F47B6E"/>
    <w:rsid w:val="00F72229"/>
    <w:rsid w:val="00F84C31"/>
    <w:rsid w:val="00F969CB"/>
    <w:rsid w:val="00FB5D73"/>
    <w:rsid w:val="00FC38F7"/>
    <w:rsid w:val="00FD7C3E"/>
    <w:rsid w:val="00FE305F"/>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95827415">
      <w:bodyDiv w:val="1"/>
      <w:marLeft w:val="0"/>
      <w:marRight w:val="0"/>
      <w:marTop w:val="0"/>
      <w:marBottom w:val="0"/>
      <w:divBdr>
        <w:top w:val="none" w:sz="0" w:space="0" w:color="auto"/>
        <w:left w:val="none" w:sz="0" w:space="0" w:color="auto"/>
        <w:bottom w:val="none" w:sz="0" w:space="0" w:color="auto"/>
        <w:right w:val="none" w:sz="0" w:space="0" w:color="auto"/>
      </w:divBdr>
      <w:divsChild>
        <w:div w:id="322708901">
          <w:marLeft w:val="0"/>
          <w:marRight w:val="0"/>
          <w:marTop w:val="0"/>
          <w:marBottom w:val="0"/>
          <w:divBdr>
            <w:top w:val="none" w:sz="0" w:space="0" w:color="auto"/>
            <w:left w:val="none" w:sz="0" w:space="0" w:color="auto"/>
            <w:bottom w:val="none" w:sz="0" w:space="0" w:color="auto"/>
            <w:right w:val="none" w:sz="0" w:space="0" w:color="auto"/>
          </w:divBdr>
        </w:div>
        <w:div w:id="1190148203">
          <w:marLeft w:val="0"/>
          <w:marRight w:val="0"/>
          <w:marTop w:val="0"/>
          <w:marBottom w:val="0"/>
          <w:divBdr>
            <w:top w:val="none" w:sz="0" w:space="0" w:color="auto"/>
            <w:left w:val="none" w:sz="0" w:space="0" w:color="auto"/>
            <w:bottom w:val="none" w:sz="0" w:space="0" w:color="auto"/>
            <w:right w:val="none" w:sz="0" w:space="0" w:color="auto"/>
          </w:divBdr>
        </w:div>
        <w:div w:id="24525082">
          <w:marLeft w:val="0"/>
          <w:marRight w:val="0"/>
          <w:marTop w:val="0"/>
          <w:marBottom w:val="0"/>
          <w:divBdr>
            <w:top w:val="none" w:sz="0" w:space="0" w:color="auto"/>
            <w:left w:val="none" w:sz="0" w:space="0" w:color="auto"/>
            <w:bottom w:val="none" w:sz="0" w:space="0" w:color="auto"/>
            <w:right w:val="none" w:sz="0" w:space="0" w:color="auto"/>
          </w:divBdr>
        </w:div>
        <w:div w:id="790318515">
          <w:marLeft w:val="0"/>
          <w:marRight w:val="0"/>
          <w:marTop w:val="0"/>
          <w:marBottom w:val="0"/>
          <w:divBdr>
            <w:top w:val="none" w:sz="0" w:space="0" w:color="auto"/>
            <w:left w:val="none" w:sz="0" w:space="0" w:color="auto"/>
            <w:bottom w:val="none" w:sz="0" w:space="0" w:color="auto"/>
            <w:right w:val="none" w:sz="0" w:space="0" w:color="auto"/>
          </w:divBdr>
        </w:div>
        <w:div w:id="1564177430">
          <w:marLeft w:val="0"/>
          <w:marRight w:val="0"/>
          <w:marTop w:val="0"/>
          <w:marBottom w:val="0"/>
          <w:divBdr>
            <w:top w:val="none" w:sz="0" w:space="0" w:color="auto"/>
            <w:left w:val="none" w:sz="0" w:space="0" w:color="auto"/>
            <w:bottom w:val="none" w:sz="0" w:space="0" w:color="auto"/>
            <w:right w:val="none" w:sz="0" w:space="0" w:color="auto"/>
          </w:divBdr>
        </w:div>
      </w:divsChild>
    </w:div>
    <w:div w:id="201015570">
      <w:bodyDiv w:val="1"/>
      <w:marLeft w:val="0"/>
      <w:marRight w:val="0"/>
      <w:marTop w:val="0"/>
      <w:marBottom w:val="0"/>
      <w:divBdr>
        <w:top w:val="none" w:sz="0" w:space="0" w:color="auto"/>
        <w:left w:val="none" w:sz="0" w:space="0" w:color="auto"/>
        <w:bottom w:val="none" w:sz="0" w:space="0" w:color="auto"/>
        <w:right w:val="none" w:sz="0" w:space="0" w:color="auto"/>
      </w:divBdr>
      <w:divsChild>
        <w:div w:id="371854954">
          <w:marLeft w:val="0"/>
          <w:marRight w:val="0"/>
          <w:marTop w:val="0"/>
          <w:marBottom w:val="0"/>
          <w:divBdr>
            <w:top w:val="none" w:sz="0" w:space="0" w:color="auto"/>
            <w:left w:val="none" w:sz="0" w:space="0" w:color="auto"/>
            <w:bottom w:val="none" w:sz="0" w:space="0" w:color="auto"/>
            <w:right w:val="none" w:sz="0" w:space="0" w:color="auto"/>
          </w:divBdr>
        </w:div>
        <w:div w:id="2082290336">
          <w:marLeft w:val="0"/>
          <w:marRight w:val="0"/>
          <w:marTop w:val="0"/>
          <w:marBottom w:val="0"/>
          <w:divBdr>
            <w:top w:val="none" w:sz="0" w:space="0" w:color="auto"/>
            <w:left w:val="none" w:sz="0" w:space="0" w:color="auto"/>
            <w:bottom w:val="none" w:sz="0" w:space="0" w:color="auto"/>
            <w:right w:val="none" w:sz="0" w:space="0" w:color="auto"/>
          </w:divBdr>
        </w:div>
        <w:div w:id="580339172">
          <w:marLeft w:val="0"/>
          <w:marRight w:val="0"/>
          <w:marTop w:val="0"/>
          <w:marBottom w:val="0"/>
          <w:divBdr>
            <w:top w:val="none" w:sz="0" w:space="0" w:color="auto"/>
            <w:left w:val="none" w:sz="0" w:space="0" w:color="auto"/>
            <w:bottom w:val="none" w:sz="0" w:space="0" w:color="auto"/>
            <w:right w:val="none" w:sz="0" w:space="0" w:color="auto"/>
          </w:divBdr>
        </w:div>
        <w:div w:id="1472019315">
          <w:marLeft w:val="0"/>
          <w:marRight w:val="0"/>
          <w:marTop w:val="0"/>
          <w:marBottom w:val="0"/>
          <w:divBdr>
            <w:top w:val="none" w:sz="0" w:space="0" w:color="auto"/>
            <w:left w:val="none" w:sz="0" w:space="0" w:color="auto"/>
            <w:bottom w:val="none" w:sz="0" w:space="0" w:color="auto"/>
            <w:right w:val="none" w:sz="0" w:space="0" w:color="auto"/>
          </w:divBdr>
        </w:div>
        <w:div w:id="921258076">
          <w:marLeft w:val="0"/>
          <w:marRight w:val="0"/>
          <w:marTop w:val="0"/>
          <w:marBottom w:val="0"/>
          <w:divBdr>
            <w:top w:val="none" w:sz="0" w:space="0" w:color="auto"/>
            <w:left w:val="none" w:sz="0" w:space="0" w:color="auto"/>
            <w:bottom w:val="none" w:sz="0" w:space="0" w:color="auto"/>
            <w:right w:val="none" w:sz="0" w:space="0" w:color="auto"/>
          </w:divBdr>
        </w:div>
        <w:div w:id="395512019">
          <w:marLeft w:val="0"/>
          <w:marRight w:val="0"/>
          <w:marTop w:val="0"/>
          <w:marBottom w:val="0"/>
          <w:divBdr>
            <w:top w:val="none" w:sz="0" w:space="0" w:color="auto"/>
            <w:left w:val="none" w:sz="0" w:space="0" w:color="auto"/>
            <w:bottom w:val="none" w:sz="0" w:space="0" w:color="auto"/>
            <w:right w:val="none" w:sz="0" w:space="0" w:color="auto"/>
          </w:divBdr>
        </w:div>
      </w:divsChild>
    </w:div>
    <w:div w:id="277613849">
      <w:bodyDiv w:val="1"/>
      <w:marLeft w:val="0"/>
      <w:marRight w:val="0"/>
      <w:marTop w:val="0"/>
      <w:marBottom w:val="0"/>
      <w:divBdr>
        <w:top w:val="none" w:sz="0" w:space="0" w:color="auto"/>
        <w:left w:val="none" w:sz="0" w:space="0" w:color="auto"/>
        <w:bottom w:val="none" w:sz="0" w:space="0" w:color="auto"/>
        <w:right w:val="none" w:sz="0" w:space="0" w:color="auto"/>
      </w:divBdr>
      <w:divsChild>
        <w:div w:id="1777292795">
          <w:marLeft w:val="0"/>
          <w:marRight w:val="0"/>
          <w:marTop w:val="0"/>
          <w:marBottom w:val="0"/>
          <w:divBdr>
            <w:top w:val="none" w:sz="0" w:space="0" w:color="auto"/>
            <w:left w:val="none" w:sz="0" w:space="0" w:color="auto"/>
            <w:bottom w:val="none" w:sz="0" w:space="0" w:color="auto"/>
            <w:right w:val="none" w:sz="0" w:space="0" w:color="auto"/>
          </w:divBdr>
        </w:div>
        <w:div w:id="755982117">
          <w:marLeft w:val="0"/>
          <w:marRight w:val="0"/>
          <w:marTop w:val="0"/>
          <w:marBottom w:val="0"/>
          <w:divBdr>
            <w:top w:val="none" w:sz="0" w:space="0" w:color="auto"/>
            <w:left w:val="none" w:sz="0" w:space="0" w:color="auto"/>
            <w:bottom w:val="none" w:sz="0" w:space="0" w:color="auto"/>
            <w:right w:val="none" w:sz="0" w:space="0" w:color="auto"/>
          </w:divBdr>
        </w:div>
        <w:div w:id="598298331">
          <w:marLeft w:val="0"/>
          <w:marRight w:val="0"/>
          <w:marTop w:val="0"/>
          <w:marBottom w:val="0"/>
          <w:divBdr>
            <w:top w:val="none" w:sz="0" w:space="0" w:color="auto"/>
            <w:left w:val="none" w:sz="0" w:space="0" w:color="auto"/>
            <w:bottom w:val="none" w:sz="0" w:space="0" w:color="auto"/>
            <w:right w:val="none" w:sz="0" w:space="0" w:color="auto"/>
          </w:divBdr>
        </w:div>
        <w:div w:id="1140534517">
          <w:marLeft w:val="0"/>
          <w:marRight w:val="0"/>
          <w:marTop w:val="0"/>
          <w:marBottom w:val="0"/>
          <w:divBdr>
            <w:top w:val="none" w:sz="0" w:space="0" w:color="auto"/>
            <w:left w:val="none" w:sz="0" w:space="0" w:color="auto"/>
            <w:bottom w:val="none" w:sz="0" w:space="0" w:color="auto"/>
            <w:right w:val="none" w:sz="0" w:space="0" w:color="auto"/>
          </w:divBdr>
        </w:div>
        <w:div w:id="1036849035">
          <w:marLeft w:val="0"/>
          <w:marRight w:val="0"/>
          <w:marTop w:val="0"/>
          <w:marBottom w:val="0"/>
          <w:divBdr>
            <w:top w:val="none" w:sz="0" w:space="0" w:color="auto"/>
            <w:left w:val="none" w:sz="0" w:space="0" w:color="auto"/>
            <w:bottom w:val="none" w:sz="0" w:space="0" w:color="auto"/>
            <w:right w:val="none" w:sz="0" w:space="0" w:color="auto"/>
          </w:divBdr>
        </w:div>
        <w:div w:id="1330645186">
          <w:marLeft w:val="0"/>
          <w:marRight w:val="0"/>
          <w:marTop w:val="0"/>
          <w:marBottom w:val="0"/>
          <w:divBdr>
            <w:top w:val="none" w:sz="0" w:space="0" w:color="auto"/>
            <w:left w:val="none" w:sz="0" w:space="0" w:color="auto"/>
            <w:bottom w:val="none" w:sz="0" w:space="0" w:color="auto"/>
            <w:right w:val="none" w:sz="0" w:space="0" w:color="auto"/>
          </w:divBdr>
        </w:div>
        <w:div w:id="2035810607">
          <w:marLeft w:val="0"/>
          <w:marRight w:val="0"/>
          <w:marTop w:val="0"/>
          <w:marBottom w:val="0"/>
          <w:divBdr>
            <w:top w:val="none" w:sz="0" w:space="0" w:color="auto"/>
            <w:left w:val="none" w:sz="0" w:space="0" w:color="auto"/>
            <w:bottom w:val="none" w:sz="0" w:space="0" w:color="auto"/>
            <w:right w:val="none" w:sz="0" w:space="0" w:color="auto"/>
          </w:divBdr>
        </w:div>
      </w:divsChild>
    </w:div>
    <w:div w:id="293757497">
      <w:bodyDiv w:val="1"/>
      <w:marLeft w:val="0"/>
      <w:marRight w:val="0"/>
      <w:marTop w:val="0"/>
      <w:marBottom w:val="0"/>
      <w:divBdr>
        <w:top w:val="none" w:sz="0" w:space="0" w:color="auto"/>
        <w:left w:val="none" w:sz="0" w:space="0" w:color="auto"/>
        <w:bottom w:val="none" w:sz="0" w:space="0" w:color="auto"/>
        <w:right w:val="none" w:sz="0" w:space="0" w:color="auto"/>
      </w:divBdr>
      <w:divsChild>
        <w:div w:id="1794011749">
          <w:marLeft w:val="0"/>
          <w:marRight w:val="0"/>
          <w:marTop w:val="0"/>
          <w:marBottom w:val="0"/>
          <w:divBdr>
            <w:top w:val="none" w:sz="0" w:space="0" w:color="auto"/>
            <w:left w:val="none" w:sz="0" w:space="0" w:color="auto"/>
            <w:bottom w:val="none" w:sz="0" w:space="0" w:color="auto"/>
            <w:right w:val="none" w:sz="0" w:space="0" w:color="auto"/>
          </w:divBdr>
        </w:div>
        <w:div w:id="797840321">
          <w:marLeft w:val="0"/>
          <w:marRight w:val="0"/>
          <w:marTop w:val="0"/>
          <w:marBottom w:val="0"/>
          <w:divBdr>
            <w:top w:val="none" w:sz="0" w:space="0" w:color="auto"/>
            <w:left w:val="none" w:sz="0" w:space="0" w:color="auto"/>
            <w:bottom w:val="none" w:sz="0" w:space="0" w:color="auto"/>
            <w:right w:val="none" w:sz="0" w:space="0" w:color="auto"/>
          </w:divBdr>
        </w:div>
        <w:div w:id="1376851402">
          <w:marLeft w:val="0"/>
          <w:marRight w:val="0"/>
          <w:marTop w:val="0"/>
          <w:marBottom w:val="0"/>
          <w:divBdr>
            <w:top w:val="none" w:sz="0" w:space="0" w:color="auto"/>
            <w:left w:val="none" w:sz="0" w:space="0" w:color="auto"/>
            <w:bottom w:val="none" w:sz="0" w:space="0" w:color="auto"/>
            <w:right w:val="none" w:sz="0" w:space="0" w:color="auto"/>
          </w:divBdr>
        </w:div>
        <w:div w:id="1642031141">
          <w:marLeft w:val="0"/>
          <w:marRight w:val="0"/>
          <w:marTop w:val="0"/>
          <w:marBottom w:val="0"/>
          <w:divBdr>
            <w:top w:val="none" w:sz="0" w:space="0" w:color="auto"/>
            <w:left w:val="none" w:sz="0" w:space="0" w:color="auto"/>
            <w:bottom w:val="none" w:sz="0" w:space="0" w:color="auto"/>
            <w:right w:val="none" w:sz="0" w:space="0" w:color="auto"/>
          </w:divBdr>
        </w:div>
        <w:div w:id="1764716709">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331957633">
      <w:bodyDiv w:val="1"/>
      <w:marLeft w:val="0"/>
      <w:marRight w:val="0"/>
      <w:marTop w:val="0"/>
      <w:marBottom w:val="0"/>
      <w:divBdr>
        <w:top w:val="none" w:sz="0" w:space="0" w:color="auto"/>
        <w:left w:val="none" w:sz="0" w:space="0" w:color="auto"/>
        <w:bottom w:val="none" w:sz="0" w:space="0" w:color="auto"/>
        <w:right w:val="none" w:sz="0" w:space="0" w:color="auto"/>
      </w:divBdr>
      <w:divsChild>
        <w:div w:id="1692800291">
          <w:marLeft w:val="0"/>
          <w:marRight w:val="0"/>
          <w:marTop w:val="0"/>
          <w:marBottom w:val="0"/>
          <w:divBdr>
            <w:top w:val="none" w:sz="0" w:space="0" w:color="auto"/>
            <w:left w:val="none" w:sz="0" w:space="0" w:color="auto"/>
            <w:bottom w:val="none" w:sz="0" w:space="0" w:color="auto"/>
            <w:right w:val="none" w:sz="0" w:space="0" w:color="auto"/>
          </w:divBdr>
        </w:div>
        <w:div w:id="1576470651">
          <w:marLeft w:val="0"/>
          <w:marRight w:val="0"/>
          <w:marTop w:val="0"/>
          <w:marBottom w:val="0"/>
          <w:divBdr>
            <w:top w:val="none" w:sz="0" w:space="0" w:color="auto"/>
            <w:left w:val="none" w:sz="0" w:space="0" w:color="auto"/>
            <w:bottom w:val="none" w:sz="0" w:space="0" w:color="auto"/>
            <w:right w:val="none" w:sz="0" w:space="0" w:color="auto"/>
          </w:divBdr>
        </w:div>
        <w:div w:id="1605764461">
          <w:marLeft w:val="0"/>
          <w:marRight w:val="0"/>
          <w:marTop w:val="0"/>
          <w:marBottom w:val="0"/>
          <w:divBdr>
            <w:top w:val="none" w:sz="0" w:space="0" w:color="auto"/>
            <w:left w:val="none" w:sz="0" w:space="0" w:color="auto"/>
            <w:bottom w:val="none" w:sz="0" w:space="0" w:color="auto"/>
            <w:right w:val="none" w:sz="0" w:space="0" w:color="auto"/>
          </w:divBdr>
        </w:div>
        <w:div w:id="608463788">
          <w:marLeft w:val="0"/>
          <w:marRight w:val="0"/>
          <w:marTop w:val="0"/>
          <w:marBottom w:val="0"/>
          <w:divBdr>
            <w:top w:val="none" w:sz="0" w:space="0" w:color="auto"/>
            <w:left w:val="none" w:sz="0" w:space="0" w:color="auto"/>
            <w:bottom w:val="none" w:sz="0" w:space="0" w:color="auto"/>
            <w:right w:val="none" w:sz="0" w:space="0" w:color="auto"/>
          </w:divBdr>
        </w:div>
        <w:div w:id="1171792386">
          <w:marLeft w:val="0"/>
          <w:marRight w:val="0"/>
          <w:marTop w:val="0"/>
          <w:marBottom w:val="0"/>
          <w:divBdr>
            <w:top w:val="none" w:sz="0" w:space="0" w:color="auto"/>
            <w:left w:val="none" w:sz="0" w:space="0" w:color="auto"/>
            <w:bottom w:val="none" w:sz="0" w:space="0" w:color="auto"/>
            <w:right w:val="none" w:sz="0" w:space="0" w:color="auto"/>
          </w:divBdr>
        </w:div>
        <w:div w:id="977102338">
          <w:marLeft w:val="0"/>
          <w:marRight w:val="0"/>
          <w:marTop w:val="0"/>
          <w:marBottom w:val="0"/>
          <w:divBdr>
            <w:top w:val="none" w:sz="0" w:space="0" w:color="auto"/>
            <w:left w:val="none" w:sz="0" w:space="0" w:color="auto"/>
            <w:bottom w:val="none" w:sz="0" w:space="0" w:color="auto"/>
            <w:right w:val="none" w:sz="0" w:space="0" w:color="auto"/>
          </w:divBdr>
        </w:div>
        <w:div w:id="132986744">
          <w:marLeft w:val="0"/>
          <w:marRight w:val="0"/>
          <w:marTop w:val="0"/>
          <w:marBottom w:val="0"/>
          <w:divBdr>
            <w:top w:val="none" w:sz="0" w:space="0" w:color="auto"/>
            <w:left w:val="none" w:sz="0" w:space="0" w:color="auto"/>
            <w:bottom w:val="none" w:sz="0" w:space="0" w:color="auto"/>
            <w:right w:val="none" w:sz="0" w:space="0" w:color="auto"/>
          </w:divBdr>
        </w:div>
        <w:div w:id="562642109">
          <w:marLeft w:val="0"/>
          <w:marRight w:val="0"/>
          <w:marTop w:val="0"/>
          <w:marBottom w:val="0"/>
          <w:divBdr>
            <w:top w:val="none" w:sz="0" w:space="0" w:color="auto"/>
            <w:left w:val="none" w:sz="0" w:space="0" w:color="auto"/>
            <w:bottom w:val="none" w:sz="0" w:space="0" w:color="auto"/>
            <w:right w:val="none" w:sz="0" w:space="0" w:color="auto"/>
          </w:divBdr>
        </w:div>
        <w:div w:id="1024749598">
          <w:marLeft w:val="0"/>
          <w:marRight w:val="0"/>
          <w:marTop w:val="0"/>
          <w:marBottom w:val="0"/>
          <w:divBdr>
            <w:top w:val="none" w:sz="0" w:space="0" w:color="auto"/>
            <w:left w:val="none" w:sz="0" w:space="0" w:color="auto"/>
            <w:bottom w:val="none" w:sz="0" w:space="0" w:color="auto"/>
            <w:right w:val="none" w:sz="0" w:space="0" w:color="auto"/>
          </w:divBdr>
        </w:div>
      </w:divsChild>
    </w:div>
    <w:div w:id="529608078">
      <w:bodyDiv w:val="1"/>
      <w:marLeft w:val="0"/>
      <w:marRight w:val="0"/>
      <w:marTop w:val="0"/>
      <w:marBottom w:val="0"/>
      <w:divBdr>
        <w:top w:val="none" w:sz="0" w:space="0" w:color="auto"/>
        <w:left w:val="none" w:sz="0" w:space="0" w:color="auto"/>
        <w:bottom w:val="none" w:sz="0" w:space="0" w:color="auto"/>
        <w:right w:val="none" w:sz="0" w:space="0" w:color="auto"/>
      </w:divBdr>
      <w:divsChild>
        <w:div w:id="1189024574">
          <w:marLeft w:val="0"/>
          <w:marRight w:val="0"/>
          <w:marTop w:val="0"/>
          <w:marBottom w:val="0"/>
          <w:divBdr>
            <w:top w:val="none" w:sz="0" w:space="0" w:color="auto"/>
            <w:left w:val="none" w:sz="0" w:space="0" w:color="auto"/>
            <w:bottom w:val="none" w:sz="0" w:space="0" w:color="auto"/>
            <w:right w:val="none" w:sz="0" w:space="0" w:color="auto"/>
          </w:divBdr>
        </w:div>
        <w:div w:id="1278563039">
          <w:marLeft w:val="0"/>
          <w:marRight w:val="0"/>
          <w:marTop w:val="0"/>
          <w:marBottom w:val="0"/>
          <w:divBdr>
            <w:top w:val="none" w:sz="0" w:space="0" w:color="auto"/>
            <w:left w:val="none" w:sz="0" w:space="0" w:color="auto"/>
            <w:bottom w:val="none" w:sz="0" w:space="0" w:color="auto"/>
            <w:right w:val="none" w:sz="0" w:space="0" w:color="auto"/>
          </w:divBdr>
        </w:div>
        <w:div w:id="1627194331">
          <w:marLeft w:val="0"/>
          <w:marRight w:val="0"/>
          <w:marTop w:val="0"/>
          <w:marBottom w:val="0"/>
          <w:divBdr>
            <w:top w:val="none" w:sz="0" w:space="0" w:color="auto"/>
            <w:left w:val="none" w:sz="0" w:space="0" w:color="auto"/>
            <w:bottom w:val="none" w:sz="0" w:space="0" w:color="auto"/>
            <w:right w:val="none" w:sz="0" w:space="0" w:color="auto"/>
          </w:divBdr>
        </w:div>
        <w:div w:id="2037609479">
          <w:marLeft w:val="0"/>
          <w:marRight w:val="0"/>
          <w:marTop w:val="0"/>
          <w:marBottom w:val="0"/>
          <w:divBdr>
            <w:top w:val="none" w:sz="0" w:space="0" w:color="auto"/>
            <w:left w:val="none" w:sz="0" w:space="0" w:color="auto"/>
            <w:bottom w:val="none" w:sz="0" w:space="0" w:color="auto"/>
            <w:right w:val="none" w:sz="0" w:space="0" w:color="auto"/>
          </w:divBdr>
        </w:div>
        <w:div w:id="1344237472">
          <w:marLeft w:val="0"/>
          <w:marRight w:val="0"/>
          <w:marTop w:val="0"/>
          <w:marBottom w:val="0"/>
          <w:divBdr>
            <w:top w:val="none" w:sz="0" w:space="0" w:color="auto"/>
            <w:left w:val="none" w:sz="0" w:space="0" w:color="auto"/>
            <w:bottom w:val="none" w:sz="0" w:space="0" w:color="auto"/>
            <w:right w:val="none" w:sz="0" w:space="0" w:color="auto"/>
          </w:divBdr>
        </w:div>
        <w:div w:id="2086102395">
          <w:marLeft w:val="0"/>
          <w:marRight w:val="0"/>
          <w:marTop w:val="0"/>
          <w:marBottom w:val="0"/>
          <w:divBdr>
            <w:top w:val="none" w:sz="0" w:space="0" w:color="auto"/>
            <w:left w:val="none" w:sz="0" w:space="0" w:color="auto"/>
            <w:bottom w:val="none" w:sz="0" w:space="0" w:color="auto"/>
            <w:right w:val="none" w:sz="0" w:space="0" w:color="auto"/>
          </w:divBdr>
        </w:div>
        <w:div w:id="1322196864">
          <w:marLeft w:val="0"/>
          <w:marRight w:val="0"/>
          <w:marTop w:val="0"/>
          <w:marBottom w:val="0"/>
          <w:divBdr>
            <w:top w:val="none" w:sz="0" w:space="0" w:color="auto"/>
            <w:left w:val="none" w:sz="0" w:space="0" w:color="auto"/>
            <w:bottom w:val="none" w:sz="0" w:space="0" w:color="auto"/>
            <w:right w:val="none" w:sz="0" w:space="0" w:color="auto"/>
          </w:divBdr>
        </w:div>
        <w:div w:id="1950697661">
          <w:marLeft w:val="0"/>
          <w:marRight w:val="0"/>
          <w:marTop w:val="0"/>
          <w:marBottom w:val="0"/>
          <w:divBdr>
            <w:top w:val="none" w:sz="0" w:space="0" w:color="auto"/>
            <w:left w:val="none" w:sz="0" w:space="0" w:color="auto"/>
            <w:bottom w:val="none" w:sz="0" w:space="0" w:color="auto"/>
            <w:right w:val="none" w:sz="0" w:space="0" w:color="auto"/>
          </w:divBdr>
        </w:div>
        <w:div w:id="603805119">
          <w:marLeft w:val="0"/>
          <w:marRight w:val="0"/>
          <w:marTop w:val="0"/>
          <w:marBottom w:val="0"/>
          <w:divBdr>
            <w:top w:val="none" w:sz="0" w:space="0" w:color="auto"/>
            <w:left w:val="none" w:sz="0" w:space="0" w:color="auto"/>
            <w:bottom w:val="none" w:sz="0" w:space="0" w:color="auto"/>
            <w:right w:val="none" w:sz="0" w:space="0" w:color="auto"/>
          </w:divBdr>
        </w:div>
      </w:divsChild>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423769799">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726418553">
      <w:bodyDiv w:val="1"/>
      <w:marLeft w:val="0"/>
      <w:marRight w:val="0"/>
      <w:marTop w:val="0"/>
      <w:marBottom w:val="0"/>
      <w:divBdr>
        <w:top w:val="none" w:sz="0" w:space="0" w:color="auto"/>
        <w:left w:val="none" w:sz="0" w:space="0" w:color="auto"/>
        <w:bottom w:val="none" w:sz="0" w:space="0" w:color="auto"/>
        <w:right w:val="none" w:sz="0" w:space="0" w:color="auto"/>
      </w:divBdr>
      <w:divsChild>
        <w:div w:id="862062129">
          <w:marLeft w:val="0"/>
          <w:marRight w:val="0"/>
          <w:marTop w:val="0"/>
          <w:marBottom w:val="0"/>
          <w:divBdr>
            <w:top w:val="none" w:sz="0" w:space="0" w:color="auto"/>
            <w:left w:val="none" w:sz="0" w:space="0" w:color="auto"/>
            <w:bottom w:val="none" w:sz="0" w:space="0" w:color="auto"/>
            <w:right w:val="none" w:sz="0" w:space="0" w:color="auto"/>
          </w:divBdr>
        </w:div>
        <w:div w:id="294531763">
          <w:marLeft w:val="0"/>
          <w:marRight w:val="0"/>
          <w:marTop w:val="0"/>
          <w:marBottom w:val="0"/>
          <w:divBdr>
            <w:top w:val="none" w:sz="0" w:space="0" w:color="auto"/>
            <w:left w:val="none" w:sz="0" w:space="0" w:color="auto"/>
            <w:bottom w:val="none" w:sz="0" w:space="0" w:color="auto"/>
            <w:right w:val="none" w:sz="0" w:space="0" w:color="auto"/>
          </w:divBdr>
        </w:div>
        <w:div w:id="344787300">
          <w:marLeft w:val="0"/>
          <w:marRight w:val="0"/>
          <w:marTop w:val="0"/>
          <w:marBottom w:val="0"/>
          <w:divBdr>
            <w:top w:val="none" w:sz="0" w:space="0" w:color="auto"/>
            <w:left w:val="none" w:sz="0" w:space="0" w:color="auto"/>
            <w:bottom w:val="none" w:sz="0" w:space="0" w:color="auto"/>
            <w:right w:val="none" w:sz="0" w:space="0" w:color="auto"/>
          </w:divBdr>
        </w:div>
        <w:div w:id="1164662866">
          <w:marLeft w:val="0"/>
          <w:marRight w:val="0"/>
          <w:marTop w:val="0"/>
          <w:marBottom w:val="0"/>
          <w:divBdr>
            <w:top w:val="none" w:sz="0" w:space="0" w:color="auto"/>
            <w:left w:val="none" w:sz="0" w:space="0" w:color="auto"/>
            <w:bottom w:val="none" w:sz="0" w:space="0" w:color="auto"/>
            <w:right w:val="none" w:sz="0" w:space="0" w:color="auto"/>
          </w:divBdr>
        </w:div>
        <w:div w:id="1426077039">
          <w:marLeft w:val="0"/>
          <w:marRight w:val="0"/>
          <w:marTop w:val="0"/>
          <w:marBottom w:val="0"/>
          <w:divBdr>
            <w:top w:val="none" w:sz="0" w:space="0" w:color="auto"/>
            <w:left w:val="none" w:sz="0" w:space="0" w:color="auto"/>
            <w:bottom w:val="none" w:sz="0" w:space="0" w:color="auto"/>
            <w:right w:val="none" w:sz="0" w:space="0" w:color="auto"/>
          </w:divBdr>
        </w:div>
        <w:div w:id="119959233">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077167516">
      <w:bodyDiv w:val="1"/>
      <w:marLeft w:val="0"/>
      <w:marRight w:val="0"/>
      <w:marTop w:val="0"/>
      <w:marBottom w:val="0"/>
      <w:divBdr>
        <w:top w:val="none" w:sz="0" w:space="0" w:color="auto"/>
        <w:left w:val="none" w:sz="0" w:space="0" w:color="auto"/>
        <w:bottom w:val="none" w:sz="0" w:space="0" w:color="auto"/>
        <w:right w:val="none" w:sz="0" w:space="0" w:color="auto"/>
      </w:divBdr>
      <w:divsChild>
        <w:div w:id="1501579926">
          <w:marLeft w:val="0"/>
          <w:marRight w:val="0"/>
          <w:marTop w:val="0"/>
          <w:marBottom w:val="0"/>
          <w:divBdr>
            <w:top w:val="none" w:sz="0" w:space="0" w:color="auto"/>
            <w:left w:val="none" w:sz="0" w:space="0" w:color="auto"/>
            <w:bottom w:val="none" w:sz="0" w:space="0" w:color="auto"/>
            <w:right w:val="none" w:sz="0" w:space="0" w:color="auto"/>
          </w:divBdr>
        </w:div>
        <w:div w:id="1868176896">
          <w:marLeft w:val="0"/>
          <w:marRight w:val="0"/>
          <w:marTop w:val="0"/>
          <w:marBottom w:val="0"/>
          <w:divBdr>
            <w:top w:val="none" w:sz="0" w:space="0" w:color="auto"/>
            <w:left w:val="none" w:sz="0" w:space="0" w:color="auto"/>
            <w:bottom w:val="none" w:sz="0" w:space="0" w:color="auto"/>
            <w:right w:val="none" w:sz="0" w:space="0" w:color="auto"/>
          </w:divBdr>
        </w:div>
        <w:div w:id="2064714222">
          <w:marLeft w:val="0"/>
          <w:marRight w:val="0"/>
          <w:marTop w:val="0"/>
          <w:marBottom w:val="0"/>
          <w:divBdr>
            <w:top w:val="none" w:sz="0" w:space="0" w:color="auto"/>
            <w:left w:val="none" w:sz="0" w:space="0" w:color="auto"/>
            <w:bottom w:val="none" w:sz="0" w:space="0" w:color="auto"/>
            <w:right w:val="none" w:sz="0" w:space="0" w:color="auto"/>
          </w:divBdr>
        </w:div>
        <w:div w:id="1848590857">
          <w:marLeft w:val="0"/>
          <w:marRight w:val="0"/>
          <w:marTop w:val="0"/>
          <w:marBottom w:val="0"/>
          <w:divBdr>
            <w:top w:val="none" w:sz="0" w:space="0" w:color="auto"/>
            <w:left w:val="none" w:sz="0" w:space="0" w:color="auto"/>
            <w:bottom w:val="none" w:sz="0" w:space="0" w:color="auto"/>
            <w:right w:val="none" w:sz="0" w:space="0" w:color="auto"/>
          </w:divBdr>
        </w:div>
        <w:div w:id="2060127795">
          <w:marLeft w:val="0"/>
          <w:marRight w:val="0"/>
          <w:marTop w:val="0"/>
          <w:marBottom w:val="0"/>
          <w:divBdr>
            <w:top w:val="none" w:sz="0" w:space="0" w:color="auto"/>
            <w:left w:val="none" w:sz="0" w:space="0" w:color="auto"/>
            <w:bottom w:val="none" w:sz="0" w:space="0" w:color="auto"/>
            <w:right w:val="none" w:sz="0" w:space="0" w:color="auto"/>
          </w:divBdr>
        </w:div>
        <w:div w:id="102212212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502962818">
      <w:bodyDiv w:val="1"/>
      <w:marLeft w:val="0"/>
      <w:marRight w:val="0"/>
      <w:marTop w:val="0"/>
      <w:marBottom w:val="0"/>
      <w:divBdr>
        <w:top w:val="none" w:sz="0" w:space="0" w:color="auto"/>
        <w:left w:val="none" w:sz="0" w:space="0" w:color="auto"/>
        <w:bottom w:val="none" w:sz="0" w:space="0" w:color="auto"/>
        <w:right w:val="none" w:sz="0" w:space="0" w:color="auto"/>
      </w:divBdr>
      <w:divsChild>
        <w:div w:id="453718007">
          <w:marLeft w:val="0"/>
          <w:marRight w:val="0"/>
          <w:marTop w:val="0"/>
          <w:marBottom w:val="0"/>
          <w:divBdr>
            <w:top w:val="none" w:sz="0" w:space="0" w:color="auto"/>
            <w:left w:val="none" w:sz="0" w:space="0" w:color="auto"/>
            <w:bottom w:val="none" w:sz="0" w:space="0" w:color="auto"/>
            <w:right w:val="none" w:sz="0" w:space="0" w:color="auto"/>
          </w:divBdr>
        </w:div>
        <w:div w:id="628710251">
          <w:marLeft w:val="0"/>
          <w:marRight w:val="0"/>
          <w:marTop w:val="0"/>
          <w:marBottom w:val="0"/>
          <w:divBdr>
            <w:top w:val="none" w:sz="0" w:space="0" w:color="auto"/>
            <w:left w:val="none" w:sz="0" w:space="0" w:color="auto"/>
            <w:bottom w:val="none" w:sz="0" w:space="0" w:color="auto"/>
            <w:right w:val="none" w:sz="0" w:space="0" w:color="auto"/>
          </w:divBdr>
        </w:div>
        <w:div w:id="1131707497">
          <w:marLeft w:val="0"/>
          <w:marRight w:val="0"/>
          <w:marTop w:val="0"/>
          <w:marBottom w:val="0"/>
          <w:divBdr>
            <w:top w:val="none" w:sz="0" w:space="0" w:color="auto"/>
            <w:left w:val="none" w:sz="0" w:space="0" w:color="auto"/>
            <w:bottom w:val="none" w:sz="0" w:space="0" w:color="auto"/>
            <w:right w:val="none" w:sz="0" w:space="0" w:color="auto"/>
          </w:divBdr>
        </w:div>
        <w:div w:id="1915897090">
          <w:marLeft w:val="0"/>
          <w:marRight w:val="0"/>
          <w:marTop w:val="0"/>
          <w:marBottom w:val="0"/>
          <w:divBdr>
            <w:top w:val="none" w:sz="0" w:space="0" w:color="auto"/>
            <w:left w:val="none" w:sz="0" w:space="0" w:color="auto"/>
            <w:bottom w:val="none" w:sz="0" w:space="0" w:color="auto"/>
            <w:right w:val="none" w:sz="0" w:space="0" w:color="auto"/>
          </w:divBdr>
        </w:div>
        <w:div w:id="1756634016">
          <w:marLeft w:val="0"/>
          <w:marRight w:val="0"/>
          <w:marTop w:val="0"/>
          <w:marBottom w:val="0"/>
          <w:divBdr>
            <w:top w:val="none" w:sz="0" w:space="0" w:color="auto"/>
            <w:left w:val="none" w:sz="0" w:space="0" w:color="auto"/>
            <w:bottom w:val="none" w:sz="0" w:space="0" w:color="auto"/>
            <w:right w:val="none" w:sz="0" w:space="0" w:color="auto"/>
          </w:divBdr>
        </w:div>
        <w:div w:id="1674795056">
          <w:marLeft w:val="0"/>
          <w:marRight w:val="0"/>
          <w:marTop w:val="0"/>
          <w:marBottom w:val="0"/>
          <w:divBdr>
            <w:top w:val="none" w:sz="0" w:space="0" w:color="auto"/>
            <w:left w:val="none" w:sz="0" w:space="0" w:color="auto"/>
            <w:bottom w:val="none" w:sz="0" w:space="0" w:color="auto"/>
            <w:right w:val="none" w:sz="0" w:space="0" w:color="auto"/>
          </w:divBdr>
        </w:div>
      </w:divsChild>
    </w:div>
    <w:div w:id="1725448294">
      <w:bodyDiv w:val="1"/>
      <w:marLeft w:val="0"/>
      <w:marRight w:val="0"/>
      <w:marTop w:val="0"/>
      <w:marBottom w:val="0"/>
      <w:divBdr>
        <w:top w:val="none" w:sz="0" w:space="0" w:color="auto"/>
        <w:left w:val="none" w:sz="0" w:space="0" w:color="auto"/>
        <w:bottom w:val="none" w:sz="0" w:space="0" w:color="auto"/>
        <w:right w:val="none" w:sz="0" w:space="0" w:color="auto"/>
      </w:divBdr>
      <w:divsChild>
        <w:div w:id="690180087">
          <w:marLeft w:val="0"/>
          <w:marRight w:val="0"/>
          <w:marTop w:val="0"/>
          <w:marBottom w:val="0"/>
          <w:divBdr>
            <w:top w:val="none" w:sz="0" w:space="0" w:color="000000"/>
            <w:left w:val="none" w:sz="0" w:space="0" w:color="000000"/>
            <w:bottom w:val="none" w:sz="0" w:space="0" w:color="000000"/>
            <w:right w:val="none" w:sz="0" w:space="0" w:color="000000"/>
          </w:divBdr>
        </w:div>
      </w:divsChild>
    </w:div>
    <w:div w:id="1777824146">
      <w:bodyDiv w:val="1"/>
      <w:marLeft w:val="0"/>
      <w:marRight w:val="0"/>
      <w:marTop w:val="0"/>
      <w:marBottom w:val="0"/>
      <w:divBdr>
        <w:top w:val="none" w:sz="0" w:space="0" w:color="auto"/>
        <w:left w:val="none" w:sz="0" w:space="0" w:color="auto"/>
        <w:bottom w:val="none" w:sz="0" w:space="0" w:color="auto"/>
        <w:right w:val="none" w:sz="0" w:space="0" w:color="auto"/>
      </w:divBdr>
      <w:divsChild>
        <w:div w:id="1274559164">
          <w:marLeft w:val="0"/>
          <w:marRight w:val="0"/>
          <w:marTop w:val="0"/>
          <w:marBottom w:val="0"/>
          <w:divBdr>
            <w:top w:val="none" w:sz="0" w:space="0" w:color="auto"/>
            <w:left w:val="none" w:sz="0" w:space="0" w:color="auto"/>
            <w:bottom w:val="none" w:sz="0" w:space="0" w:color="auto"/>
            <w:right w:val="none" w:sz="0" w:space="0" w:color="auto"/>
          </w:divBdr>
        </w:div>
        <w:div w:id="1745489782">
          <w:marLeft w:val="0"/>
          <w:marRight w:val="0"/>
          <w:marTop w:val="0"/>
          <w:marBottom w:val="0"/>
          <w:divBdr>
            <w:top w:val="none" w:sz="0" w:space="0" w:color="auto"/>
            <w:left w:val="none" w:sz="0" w:space="0" w:color="auto"/>
            <w:bottom w:val="none" w:sz="0" w:space="0" w:color="auto"/>
            <w:right w:val="none" w:sz="0" w:space="0" w:color="auto"/>
          </w:divBdr>
        </w:div>
        <w:div w:id="864290027">
          <w:marLeft w:val="0"/>
          <w:marRight w:val="0"/>
          <w:marTop w:val="0"/>
          <w:marBottom w:val="0"/>
          <w:divBdr>
            <w:top w:val="none" w:sz="0" w:space="0" w:color="auto"/>
            <w:left w:val="none" w:sz="0" w:space="0" w:color="auto"/>
            <w:bottom w:val="none" w:sz="0" w:space="0" w:color="auto"/>
            <w:right w:val="none" w:sz="0" w:space="0" w:color="auto"/>
          </w:divBdr>
        </w:div>
        <w:div w:id="697321053">
          <w:marLeft w:val="0"/>
          <w:marRight w:val="0"/>
          <w:marTop w:val="0"/>
          <w:marBottom w:val="0"/>
          <w:divBdr>
            <w:top w:val="none" w:sz="0" w:space="0" w:color="auto"/>
            <w:left w:val="none" w:sz="0" w:space="0" w:color="auto"/>
            <w:bottom w:val="none" w:sz="0" w:space="0" w:color="auto"/>
            <w:right w:val="none" w:sz="0" w:space="0" w:color="auto"/>
          </w:divBdr>
        </w:div>
        <w:div w:id="2118408655">
          <w:marLeft w:val="0"/>
          <w:marRight w:val="0"/>
          <w:marTop w:val="0"/>
          <w:marBottom w:val="0"/>
          <w:divBdr>
            <w:top w:val="none" w:sz="0" w:space="0" w:color="auto"/>
            <w:left w:val="none" w:sz="0" w:space="0" w:color="auto"/>
            <w:bottom w:val="none" w:sz="0" w:space="0" w:color="auto"/>
            <w:right w:val="none" w:sz="0" w:space="0" w:color="auto"/>
          </w:divBdr>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872643605">
      <w:bodyDiv w:val="1"/>
      <w:marLeft w:val="0"/>
      <w:marRight w:val="0"/>
      <w:marTop w:val="0"/>
      <w:marBottom w:val="0"/>
      <w:divBdr>
        <w:top w:val="none" w:sz="0" w:space="0" w:color="auto"/>
        <w:left w:val="none" w:sz="0" w:space="0" w:color="auto"/>
        <w:bottom w:val="none" w:sz="0" w:space="0" w:color="auto"/>
        <w:right w:val="none" w:sz="0" w:space="0" w:color="auto"/>
      </w:divBdr>
      <w:divsChild>
        <w:div w:id="55979221">
          <w:marLeft w:val="0"/>
          <w:marRight w:val="0"/>
          <w:marTop w:val="0"/>
          <w:marBottom w:val="0"/>
          <w:divBdr>
            <w:top w:val="none" w:sz="0" w:space="0" w:color="000000"/>
            <w:left w:val="none" w:sz="0" w:space="0" w:color="000000"/>
            <w:bottom w:val="none" w:sz="0" w:space="0" w:color="000000"/>
            <w:right w:val="none" w:sz="0" w:space="0" w:color="000000"/>
          </w:divBdr>
        </w:div>
      </w:divsChild>
    </w:div>
    <w:div w:id="1897087017">
      <w:bodyDiv w:val="1"/>
      <w:marLeft w:val="0"/>
      <w:marRight w:val="0"/>
      <w:marTop w:val="0"/>
      <w:marBottom w:val="0"/>
      <w:divBdr>
        <w:top w:val="none" w:sz="0" w:space="0" w:color="auto"/>
        <w:left w:val="none" w:sz="0" w:space="0" w:color="auto"/>
        <w:bottom w:val="none" w:sz="0" w:space="0" w:color="auto"/>
        <w:right w:val="none" w:sz="0" w:space="0" w:color="auto"/>
      </w:divBdr>
      <w:divsChild>
        <w:div w:id="913853812">
          <w:marLeft w:val="0"/>
          <w:marRight w:val="0"/>
          <w:marTop w:val="0"/>
          <w:marBottom w:val="0"/>
          <w:divBdr>
            <w:top w:val="none" w:sz="0" w:space="0" w:color="auto"/>
            <w:left w:val="none" w:sz="0" w:space="0" w:color="auto"/>
            <w:bottom w:val="none" w:sz="0" w:space="0" w:color="auto"/>
            <w:right w:val="none" w:sz="0" w:space="0" w:color="auto"/>
          </w:divBdr>
        </w:div>
        <w:div w:id="2134058777">
          <w:marLeft w:val="0"/>
          <w:marRight w:val="0"/>
          <w:marTop w:val="0"/>
          <w:marBottom w:val="0"/>
          <w:divBdr>
            <w:top w:val="none" w:sz="0" w:space="0" w:color="auto"/>
            <w:left w:val="none" w:sz="0" w:space="0" w:color="auto"/>
            <w:bottom w:val="none" w:sz="0" w:space="0" w:color="auto"/>
            <w:right w:val="none" w:sz="0" w:space="0" w:color="auto"/>
          </w:divBdr>
        </w:div>
        <w:div w:id="12072854">
          <w:marLeft w:val="0"/>
          <w:marRight w:val="0"/>
          <w:marTop w:val="0"/>
          <w:marBottom w:val="0"/>
          <w:divBdr>
            <w:top w:val="none" w:sz="0" w:space="0" w:color="auto"/>
            <w:left w:val="none" w:sz="0" w:space="0" w:color="auto"/>
            <w:bottom w:val="none" w:sz="0" w:space="0" w:color="auto"/>
            <w:right w:val="none" w:sz="0" w:space="0" w:color="auto"/>
          </w:divBdr>
        </w:div>
        <w:div w:id="149833192">
          <w:marLeft w:val="0"/>
          <w:marRight w:val="0"/>
          <w:marTop w:val="0"/>
          <w:marBottom w:val="0"/>
          <w:divBdr>
            <w:top w:val="none" w:sz="0" w:space="0" w:color="auto"/>
            <w:left w:val="none" w:sz="0" w:space="0" w:color="auto"/>
            <w:bottom w:val="none" w:sz="0" w:space="0" w:color="auto"/>
            <w:right w:val="none" w:sz="0" w:space="0" w:color="auto"/>
          </w:divBdr>
        </w:div>
        <w:div w:id="74979505">
          <w:marLeft w:val="0"/>
          <w:marRight w:val="0"/>
          <w:marTop w:val="0"/>
          <w:marBottom w:val="0"/>
          <w:divBdr>
            <w:top w:val="none" w:sz="0" w:space="0" w:color="auto"/>
            <w:left w:val="none" w:sz="0" w:space="0" w:color="auto"/>
            <w:bottom w:val="none" w:sz="0" w:space="0" w:color="auto"/>
            <w:right w:val="none" w:sz="0" w:space="0" w:color="auto"/>
          </w:divBdr>
        </w:div>
      </w:divsChild>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071228480">
      <w:bodyDiv w:val="1"/>
      <w:marLeft w:val="0"/>
      <w:marRight w:val="0"/>
      <w:marTop w:val="0"/>
      <w:marBottom w:val="0"/>
      <w:divBdr>
        <w:top w:val="none" w:sz="0" w:space="0" w:color="auto"/>
        <w:left w:val="none" w:sz="0" w:space="0" w:color="auto"/>
        <w:bottom w:val="none" w:sz="0" w:space="0" w:color="auto"/>
        <w:right w:val="none" w:sz="0" w:space="0" w:color="auto"/>
      </w:divBdr>
      <w:divsChild>
        <w:div w:id="1329557701">
          <w:marLeft w:val="0"/>
          <w:marRight w:val="0"/>
          <w:marTop w:val="0"/>
          <w:marBottom w:val="0"/>
          <w:divBdr>
            <w:top w:val="none" w:sz="0" w:space="0" w:color="auto"/>
            <w:left w:val="none" w:sz="0" w:space="0" w:color="auto"/>
            <w:bottom w:val="none" w:sz="0" w:space="0" w:color="auto"/>
            <w:right w:val="none" w:sz="0" w:space="0" w:color="auto"/>
          </w:divBdr>
        </w:div>
        <w:div w:id="1720745895">
          <w:marLeft w:val="0"/>
          <w:marRight w:val="0"/>
          <w:marTop w:val="0"/>
          <w:marBottom w:val="0"/>
          <w:divBdr>
            <w:top w:val="none" w:sz="0" w:space="0" w:color="auto"/>
            <w:left w:val="none" w:sz="0" w:space="0" w:color="auto"/>
            <w:bottom w:val="none" w:sz="0" w:space="0" w:color="auto"/>
            <w:right w:val="none" w:sz="0" w:space="0" w:color="auto"/>
          </w:divBdr>
        </w:div>
        <w:div w:id="1628468575">
          <w:marLeft w:val="0"/>
          <w:marRight w:val="0"/>
          <w:marTop w:val="0"/>
          <w:marBottom w:val="0"/>
          <w:divBdr>
            <w:top w:val="none" w:sz="0" w:space="0" w:color="auto"/>
            <w:left w:val="none" w:sz="0" w:space="0" w:color="auto"/>
            <w:bottom w:val="none" w:sz="0" w:space="0" w:color="auto"/>
            <w:right w:val="none" w:sz="0" w:space="0" w:color="auto"/>
          </w:divBdr>
        </w:div>
        <w:div w:id="1594238939">
          <w:marLeft w:val="0"/>
          <w:marRight w:val="0"/>
          <w:marTop w:val="0"/>
          <w:marBottom w:val="0"/>
          <w:divBdr>
            <w:top w:val="none" w:sz="0" w:space="0" w:color="auto"/>
            <w:left w:val="none" w:sz="0" w:space="0" w:color="auto"/>
            <w:bottom w:val="none" w:sz="0" w:space="0" w:color="auto"/>
            <w:right w:val="none" w:sz="0" w:space="0" w:color="auto"/>
          </w:divBdr>
        </w:div>
        <w:div w:id="292369222">
          <w:marLeft w:val="0"/>
          <w:marRight w:val="0"/>
          <w:marTop w:val="0"/>
          <w:marBottom w:val="0"/>
          <w:divBdr>
            <w:top w:val="none" w:sz="0" w:space="0" w:color="auto"/>
            <w:left w:val="none" w:sz="0" w:space="0" w:color="auto"/>
            <w:bottom w:val="none" w:sz="0" w:space="0" w:color="auto"/>
            <w:right w:val="none" w:sz="0" w:space="0" w:color="auto"/>
          </w:divBdr>
        </w:div>
        <w:div w:id="699010740">
          <w:marLeft w:val="0"/>
          <w:marRight w:val="0"/>
          <w:marTop w:val="0"/>
          <w:marBottom w:val="0"/>
          <w:divBdr>
            <w:top w:val="none" w:sz="0" w:space="0" w:color="auto"/>
            <w:left w:val="none" w:sz="0" w:space="0" w:color="auto"/>
            <w:bottom w:val="none" w:sz="0" w:space="0" w:color="auto"/>
            <w:right w:val="none" w:sz="0" w:space="0" w:color="auto"/>
          </w:divBdr>
        </w:div>
        <w:div w:id="150878823">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scobathware.com/accessories-round-towel-ring" TargetMode="External"/><Relationship Id="rId13" Type="http://schemas.openxmlformats.org/officeDocument/2006/relationships/hyperlink" Target="https://www.esscobathware.com/accessories-soap-dish" TargetMode="External"/><Relationship Id="rId18" Type="http://schemas.openxmlformats.org/officeDocument/2006/relationships/image" Target="media/image4.jpeg"/><Relationship Id="rId26" Type="http://schemas.openxmlformats.org/officeDocument/2006/relationships/hyperlink" Target="https://www.esscobathware.com/accessories-toilet-paper-holder" TargetMode="External"/><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hyperlink" Target="mailto:tender-password@lnmiit.ac.in" TargetMode="External"/><Relationship Id="rId12" Type="http://schemas.openxmlformats.org/officeDocument/2006/relationships/image" Target="media/image2.jpeg"/><Relationship Id="rId17" Type="http://schemas.openxmlformats.org/officeDocument/2006/relationships/hyperlink" Target="https://www.esscobathware.com/accessories-toilet-paper-holder" TargetMode="External"/><Relationship Id="rId25" Type="http://schemas.openxmlformats.org/officeDocument/2006/relationships/hyperlink" Target="https://www.esscobathware.com/accessories-tumbler-holder" TargetMode="External"/><Relationship Id="rId2" Type="http://schemas.openxmlformats.org/officeDocument/2006/relationships/styles" Target="styles.xml"/><Relationship Id="rId16" Type="http://schemas.openxmlformats.org/officeDocument/2006/relationships/hyperlink" Target="https://www.esscobathware.com/accessories-tumbler-holder" TargetMode="External"/><Relationship Id="rId20" Type="http://schemas.openxmlformats.org/officeDocument/2006/relationships/hyperlink" Target="https://www.esscobathware.com/accessories-towel-rack24-with-hanger-and-hook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11" Type="http://schemas.openxmlformats.org/officeDocument/2006/relationships/hyperlink" Target="https://www.esscobathware.com/accessories-soap-dish" TargetMode="External"/><Relationship Id="rId24" Type="http://schemas.openxmlformats.org/officeDocument/2006/relationships/hyperlink" Target="https://www.esscobathware.com/accessories-soap-dish" TargetMode="External"/><Relationship Id="rId5" Type="http://schemas.openxmlformats.org/officeDocument/2006/relationships/hyperlink" Target="mailto:directoroffice@lnmiit.ac.in" TargetMode="External"/><Relationship Id="rId15" Type="http://schemas.openxmlformats.org/officeDocument/2006/relationships/image" Target="media/image3.jpeg"/><Relationship Id="rId23" Type="http://schemas.openxmlformats.org/officeDocument/2006/relationships/hyperlink" Target="https://www.esscobathware.com/accessories-round-towel-ring" TargetMode="External"/><Relationship Id="rId28" Type="http://schemas.openxmlformats.org/officeDocument/2006/relationships/fontTable" Target="fontTable.xml"/><Relationship Id="rId10" Type="http://schemas.openxmlformats.org/officeDocument/2006/relationships/hyperlink" Target="https://www.esscobathware.com/accessories-round-towel-ring" TargetMode="External"/><Relationship Id="rId19" Type="http://schemas.openxmlformats.org/officeDocument/2006/relationships/hyperlink" Target="https://www.esscobathware.com/accessories-toilet-paper-holder"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esscobathware.com/accessories-tumbler-holder" TargetMode="External"/><Relationship Id="rId22" Type="http://schemas.openxmlformats.org/officeDocument/2006/relationships/hyperlink" Target="https://www.esscobathware.com/accessories-towel-rack24-with-hanger-and-hooks" TargetMode="External"/><Relationship Id="rId27" Type="http://schemas.openxmlformats.org/officeDocument/2006/relationships/hyperlink" Target="https://www.esscobathware.com/accessories-towel-rack24-with-hanger-and-h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1054</Words>
  <Characters>6008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7</cp:revision>
  <dcterms:created xsi:type="dcterms:W3CDTF">2025-02-04T05:12:00Z</dcterms:created>
  <dcterms:modified xsi:type="dcterms:W3CDTF">2025-02-15T03:43:00Z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