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84B21" w14:textId="4D28BA07" w:rsidR="00AA211E" w:rsidRDefault="00951E68">
      <w:pPr>
        <w:rPr>
          <w:u w:val="single"/>
          <w:lang w:val="en-US"/>
        </w:rPr>
      </w:pPr>
      <w:r w:rsidRPr="005B0532">
        <w:rPr>
          <w:u w:val="single"/>
          <w:lang w:val="en-US"/>
        </w:rPr>
        <w:t xml:space="preserve"> SITC </w:t>
      </w:r>
      <w:proofErr w:type="gramStart"/>
      <w:r w:rsidRPr="005B0532">
        <w:rPr>
          <w:u w:val="single"/>
          <w:lang w:val="en-US"/>
        </w:rPr>
        <w:t xml:space="preserve">OF </w:t>
      </w:r>
      <w:r w:rsidR="00094E9F">
        <w:rPr>
          <w:u w:val="single"/>
          <w:lang w:val="en-US"/>
        </w:rPr>
        <w:t xml:space="preserve"> LIFTs</w:t>
      </w:r>
      <w:proofErr w:type="gramEnd"/>
      <w:r w:rsidR="00094E9F">
        <w:rPr>
          <w:u w:val="single"/>
          <w:lang w:val="en-US"/>
        </w:rPr>
        <w:t xml:space="preserve"> </w:t>
      </w:r>
      <w:r w:rsidR="005B0532" w:rsidRPr="005B0532">
        <w:rPr>
          <w:u w:val="single"/>
          <w:lang w:val="en-US"/>
        </w:rPr>
        <w:t xml:space="preserve"> PRE-BID MEETING DT.1</w:t>
      </w:r>
      <w:r w:rsidR="00094E9F">
        <w:rPr>
          <w:u w:val="single"/>
          <w:lang w:val="en-US"/>
        </w:rPr>
        <w:t>1</w:t>
      </w:r>
      <w:r w:rsidR="005B0532" w:rsidRPr="005B0532">
        <w:rPr>
          <w:u w:val="single"/>
          <w:lang w:val="en-US"/>
        </w:rPr>
        <w:t>/03/2025</w:t>
      </w:r>
    </w:p>
    <w:p w14:paraId="1C663B14" w14:textId="77777777" w:rsidR="00F63E2C" w:rsidRDefault="00F63E2C">
      <w:pPr>
        <w:rPr>
          <w:u w:val="single"/>
          <w:lang w:val="en-US"/>
        </w:rPr>
      </w:pPr>
    </w:p>
    <w:p w14:paraId="3C33B2A7" w14:textId="4ED81FCD" w:rsidR="00F63E2C" w:rsidRDefault="00F63E2C">
      <w:pPr>
        <w:rPr>
          <w:lang w:val="en-US"/>
        </w:rPr>
      </w:pPr>
      <w:proofErr w:type="gramStart"/>
      <w:r w:rsidRPr="00F63E2C">
        <w:rPr>
          <w:lang w:val="en-US"/>
        </w:rPr>
        <w:t>Mr.Puspendra</w:t>
      </w:r>
      <w:proofErr w:type="gramEnd"/>
      <w:r w:rsidRPr="00F63E2C">
        <w:rPr>
          <w:lang w:val="en-US"/>
        </w:rPr>
        <w:t xml:space="preserve"> Singh   </w:t>
      </w:r>
      <w:r w:rsidR="00041658">
        <w:rPr>
          <w:lang w:val="en-US"/>
        </w:rPr>
        <w:tab/>
      </w:r>
      <w:r w:rsidR="00041658">
        <w:rPr>
          <w:lang w:val="en-US"/>
        </w:rPr>
        <w:tab/>
      </w:r>
      <w:r w:rsidR="00041658">
        <w:rPr>
          <w:lang w:val="en-US"/>
        </w:rPr>
        <w:tab/>
        <w:t>Ritesh Goyal ( Schindler)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1F418F9B" w14:textId="272978D6" w:rsidR="00F63E2C" w:rsidRDefault="00F63E2C">
      <w:pPr>
        <w:rPr>
          <w:lang w:val="en-US"/>
        </w:rPr>
      </w:pPr>
      <w:r>
        <w:rPr>
          <w:lang w:val="en-US"/>
        </w:rPr>
        <w:t xml:space="preserve">Mr. Vipin Bansal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041658">
        <w:rPr>
          <w:lang w:val="en-US"/>
        </w:rPr>
        <w:t>Preeti Rajput</w:t>
      </w:r>
      <w:proofErr w:type="gramStart"/>
      <w:r w:rsidR="00041658">
        <w:rPr>
          <w:lang w:val="en-US"/>
        </w:rPr>
        <w:t xml:space="preserve">   (</w:t>
      </w:r>
      <w:proofErr w:type="gramEnd"/>
      <w:r w:rsidR="00041658">
        <w:rPr>
          <w:lang w:val="en-US"/>
        </w:rPr>
        <w:t xml:space="preserve"> Schindler )</w:t>
      </w:r>
      <w:r>
        <w:rPr>
          <w:lang w:val="en-US"/>
        </w:rPr>
        <w:tab/>
      </w:r>
    </w:p>
    <w:p w14:paraId="6C1BBD87" w14:textId="6F9A908A" w:rsidR="00094E9F" w:rsidRDefault="00F63E2C">
      <w:pPr>
        <w:rPr>
          <w:lang w:val="en-US"/>
        </w:rPr>
      </w:pPr>
      <w:proofErr w:type="spellStart"/>
      <w:proofErr w:type="gramStart"/>
      <w:r>
        <w:rPr>
          <w:lang w:val="en-US"/>
        </w:rPr>
        <w:t>Mr.Saroj</w:t>
      </w:r>
      <w:proofErr w:type="spellEnd"/>
      <w:proofErr w:type="gramEnd"/>
      <w:r>
        <w:rPr>
          <w:lang w:val="en-US"/>
        </w:rPr>
        <w:t xml:space="preserve"> Kumar dash</w:t>
      </w:r>
      <w:r w:rsidR="0010156D">
        <w:rPr>
          <w:lang w:val="en-US"/>
        </w:rPr>
        <w:tab/>
      </w:r>
      <w:r w:rsidR="00041658">
        <w:rPr>
          <w:lang w:val="en-US"/>
        </w:rPr>
        <w:tab/>
      </w:r>
      <w:r w:rsidR="00041658">
        <w:rPr>
          <w:lang w:val="en-US"/>
        </w:rPr>
        <w:tab/>
      </w:r>
      <w:r w:rsidR="00041658">
        <w:rPr>
          <w:lang w:val="en-US"/>
        </w:rPr>
        <w:tab/>
        <w:t>Kishor Kumar  (TKE )</w:t>
      </w:r>
    </w:p>
    <w:p w14:paraId="1E7F6CE9" w14:textId="1B36B23C" w:rsidR="00041658" w:rsidRDefault="00041658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Hanuman Lodha </w:t>
      </w:r>
      <w:proofErr w:type="gramStart"/>
      <w:r>
        <w:rPr>
          <w:lang w:val="en-US"/>
        </w:rPr>
        <w:t>( TKE</w:t>
      </w:r>
      <w:proofErr w:type="gramEnd"/>
      <w:r>
        <w:rPr>
          <w:lang w:val="en-US"/>
        </w:rPr>
        <w:t xml:space="preserve"> )</w:t>
      </w:r>
    </w:p>
    <w:p w14:paraId="0CB9452A" w14:textId="77777777" w:rsidR="00264A20" w:rsidRDefault="00264A20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64A20" w14:paraId="03688E01" w14:textId="77777777" w:rsidTr="00264A20">
        <w:tc>
          <w:tcPr>
            <w:tcW w:w="4508" w:type="dxa"/>
          </w:tcPr>
          <w:p w14:paraId="42E8809B" w14:textId="262C2811" w:rsidR="00264A20" w:rsidRDefault="007D6182">
            <w:pPr>
              <w:rPr>
                <w:lang w:val="en-US"/>
              </w:rPr>
            </w:pPr>
            <w:r>
              <w:rPr>
                <w:lang w:val="en-US"/>
              </w:rPr>
              <w:t xml:space="preserve">As per BOQ Clear   entrance size is     </w:t>
            </w:r>
            <w:proofErr w:type="gramStart"/>
            <w:r>
              <w:rPr>
                <w:lang w:val="en-US"/>
              </w:rPr>
              <w:t>1000( w</w:t>
            </w:r>
            <w:proofErr w:type="gramEnd"/>
            <w:r>
              <w:rPr>
                <w:lang w:val="en-US"/>
              </w:rPr>
              <w:t>)x 2400 ( D ) &amp; clear height of under the canopy of car is 2300 .</w:t>
            </w:r>
          </w:p>
        </w:tc>
        <w:tc>
          <w:tcPr>
            <w:tcW w:w="4508" w:type="dxa"/>
          </w:tcPr>
          <w:p w14:paraId="6C9AA2E8" w14:textId="37F48B27" w:rsidR="00264A20" w:rsidRDefault="007D6182">
            <w:pPr>
              <w:rPr>
                <w:lang w:val="en-US"/>
              </w:rPr>
            </w:pPr>
            <w:r>
              <w:rPr>
                <w:lang w:val="en-US"/>
              </w:rPr>
              <w:t xml:space="preserve">The measurements are not door height of entrance and </w:t>
            </w:r>
            <w:proofErr w:type="gramStart"/>
            <w:r>
              <w:rPr>
                <w:lang w:val="en-US"/>
              </w:rPr>
              <w:t>car .For</w:t>
            </w:r>
            <w:proofErr w:type="gramEnd"/>
            <w:r>
              <w:rPr>
                <w:lang w:val="en-US"/>
              </w:rPr>
              <w:t xml:space="preserve"> entrance door and car door height are as per manufactures standard or as per drawing provided with this document .</w:t>
            </w:r>
          </w:p>
        </w:tc>
      </w:tr>
      <w:tr w:rsidR="00264A20" w14:paraId="2BEEB14E" w14:textId="77777777" w:rsidTr="00264A20">
        <w:tc>
          <w:tcPr>
            <w:tcW w:w="4508" w:type="dxa"/>
          </w:tcPr>
          <w:p w14:paraId="5D1C693E" w14:textId="55EA1140" w:rsidR="00264A20" w:rsidRDefault="007D6182">
            <w:pPr>
              <w:rPr>
                <w:lang w:val="en-US"/>
              </w:rPr>
            </w:pPr>
            <w:r>
              <w:rPr>
                <w:lang w:val="en-US"/>
              </w:rPr>
              <w:t>Minimum car clearance of well size(</w:t>
            </w:r>
            <w:proofErr w:type="spellStart"/>
            <w:r>
              <w:rPr>
                <w:lang w:val="en-US"/>
              </w:rPr>
              <w:t>wxd</w:t>
            </w:r>
            <w:proofErr w:type="spellEnd"/>
            <w:r>
              <w:rPr>
                <w:lang w:val="en-US"/>
              </w:rPr>
              <w:t xml:space="preserve">)mm 2200 x 3000 ,2260 x 3000, 2260 x 2985 </w:t>
            </w:r>
          </w:p>
        </w:tc>
        <w:tc>
          <w:tcPr>
            <w:tcW w:w="4508" w:type="dxa"/>
          </w:tcPr>
          <w:p w14:paraId="6CB4DB6F" w14:textId="77777777" w:rsidR="00264A20" w:rsidRDefault="007D6182">
            <w:pPr>
              <w:rPr>
                <w:lang w:val="en-US"/>
              </w:rPr>
            </w:pPr>
            <w:r>
              <w:rPr>
                <w:lang w:val="en-US"/>
              </w:rPr>
              <w:t xml:space="preserve">As per BOQ 1680 </w:t>
            </w:r>
            <w:proofErr w:type="gramStart"/>
            <w:r>
              <w:rPr>
                <w:lang w:val="en-US"/>
              </w:rPr>
              <w:t>( w</w:t>
            </w:r>
            <w:proofErr w:type="gramEnd"/>
            <w:r>
              <w:rPr>
                <w:lang w:val="en-US"/>
              </w:rPr>
              <w:t xml:space="preserve">) x 2485 (d) or as per </w:t>
            </w:r>
            <w:r w:rsidR="009E25A4">
              <w:rPr>
                <w:lang w:val="en-US"/>
              </w:rPr>
              <w:t>manufactures standard.</w:t>
            </w:r>
          </w:p>
          <w:p w14:paraId="25FE6829" w14:textId="1AF25E37" w:rsidR="009E25A4" w:rsidRDefault="009E25A4">
            <w:pPr>
              <w:rPr>
                <w:lang w:val="en-US"/>
              </w:rPr>
            </w:pPr>
            <w:r>
              <w:rPr>
                <w:lang w:val="en-US"/>
              </w:rPr>
              <w:t>It will be as per manufactures standard.</w:t>
            </w:r>
          </w:p>
        </w:tc>
      </w:tr>
      <w:tr w:rsidR="00264A20" w14:paraId="2ACC635B" w14:textId="77777777" w:rsidTr="00264A20">
        <w:tc>
          <w:tcPr>
            <w:tcW w:w="4508" w:type="dxa"/>
          </w:tcPr>
          <w:p w14:paraId="7F14D0F4" w14:textId="612740D0" w:rsidR="00264A20" w:rsidRDefault="009E25A4">
            <w:pPr>
              <w:rPr>
                <w:lang w:val="en-US"/>
              </w:rPr>
            </w:pPr>
            <w:r>
              <w:rPr>
                <w:lang w:val="en-US"/>
              </w:rPr>
              <w:t>At Overhead I beam</w:t>
            </w:r>
          </w:p>
        </w:tc>
        <w:tc>
          <w:tcPr>
            <w:tcW w:w="4508" w:type="dxa"/>
          </w:tcPr>
          <w:p w14:paraId="5CA115C1" w14:textId="2E6EB605" w:rsidR="00264A20" w:rsidRDefault="009E25A4">
            <w:pPr>
              <w:rPr>
                <w:lang w:val="en-US"/>
              </w:rPr>
            </w:pPr>
            <w:r>
              <w:rPr>
                <w:lang w:val="en-US"/>
              </w:rPr>
              <w:t xml:space="preserve">As required by manufactures standard overhead height I beam will be </w:t>
            </w:r>
            <w:proofErr w:type="gramStart"/>
            <w:r>
              <w:rPr>
                <w:lang w:val="en-US"/>
              </w:rPr>
              <w:t>provided .</w:t>
            </w:r>
            <w:proofErr w:type="gramEnd"/>
          </w:p>
        </w:tc>
      </w:tr>
      <w:tr w:rsidR="00264A20" w14:paraId="0966D4B6" w14:textId="77777777" w:rsidTr="00264A20">
        <w:tc>
          <w:tcPr>
            <w:tcW w:w="4508" w:type="dxa"/>
          </w:tcPr>
          <w:p w14:paraId="7E0C7684" w14:textId="30F83B83" w:rsidR="00264A20" w:rsidRDefault="009E25A4">
            <w:pPr>
              <w:rPr>
                <w:lang w:val="en-US"/>
              </w:rPr>
            </w:pPr>
            <w:r>
              <w:rPr>
                <w:lang w:val="en-US"/>
              </w:rPr>
              <w:t>Door finishes</w:t>
            </w:r>
          </w:p>
        </w:tc>
        <w:tc>
          <w:tcPr>
            <w:tcW w:w="4508" w:type="dxa"/>
          </w:tcPr>
          <w:p w14:paraId="3F2BABB3" w14:textId="280FCB6E" w:rsidR="00264A20" w:rsidRDefault="009E25A4">
            <w:pPr>
              <w:rPr>
                <w:lang w:val="en-US"/>
              </w:rPr>
            </w:pPr>
            <w:r>
              <w:rPr>
                <w:lang w:val="en-US"/>
              </w:rPr>
              <w:t xml:space="preserve">All Landing doors will be SS Hairline </w:t>
            </w:r>
            <w:proofErr w:type="gramStart"/>
            <w:r>
              <w:rPr>
                <w:lang w:val="en-US"/>
              </w:rPr>
              <w:t>finish  and</w:t>
            </w:r>
            <w:proofErr w:type="gramEnd"/>
            <w:r>
              <w:rPr>
                <w:lang w:val="en-US"/>
              </w:rPr>
              <w:t xml:space="preserve"> Inside door will be</w:t>
            </w:r>
            <w:r w:rsidR="008C5978">
              <w:rPr>
                <w:lang w:val="en-US"/>
              </w:rPr>
              <w:t xml:space="preserve"> SS</w:t>
            </w:r>
            <w:r>
              <w:rPr>
                <w:lang w:val="en-US"/>
              </w:rPr>
              <w:t xml:space="preserve"> Moon</w:t>
            </w:r>
            <w:r w:rsidR="008C5978">
              <w:rPr>
                <w:lang w:val="en-US"/>
              </w:rPr>
              <w:t xml:space="preserve">rock </w:t>
            </w:r>
            <w:r>
              <w:rPr>
                <w:lang w:val="en-US"/>
              </w:rPr>
              <w:t xml:space="preserve"> finish</w:t>
            </w:r>
            <w:r w:rsidR="008C5978">
              <w:rPr>
                <w:lang w:val="en-US"/>
              </w:rPr>
              <w:t xml:space="preserve"> .</w:t>
            </w:r>
          </w:p>
        </w:tc>
      </w:tr>
      <w:tr w:rsidR="00264A20" w14:paraId="499B9EDD" w14:textId="77777777" w:rsidTr="00264A20">
        <w:tc>
          <w:tcPr>
            <w:tcW w:w="4508" w:type="dxa"/>
          </w:tcPr>
          <w:p w14:paraId="48FB060F" w14:textId="087DC26C" w:rsidR="00264A20" w:rsidRDefault="008C5978">
            <w:pPr>
              <w:rPr>
                <w:lang w:val="en-US"/>
              </w:rPr>
            </w:pPr>
            <w:r>
              <w:rPr>
                <w:lang w:val="en-US"/>
              </w:rPr>
              <w:t xml:space="preserve">5 year comprehensive </w:t>
            </w:r>
            <w:proofErr w:type="gramStart"/>
            <w:r>
              <w:rPr>
                <w:lang w:val="en-US"/>
              </w:rPr>
              <w:t>maintenance .</w:t>
            </w:r>
            <w:proofErr w:type="gramEnd"/>
          </w:p>
        </w:tc>
        <w:tc>
          <w:tcPr>
            <w:tcW w:w="4508" w:type="dxa"/>
          </w:tcPr>
          <w:p w14:paraId="61245346" w14:textId="64DE429D" w:rsidR="00264A20" w:rsidRDefault="008C5978">
            <w:pPr>
              <w:rPr>
                <w:lang w:val="en-US"/>
              </w:rPr>
            </w:pPr>
            <w:r>
              <w:rPr>
                <w:lang w:val="en-US"/>
              </w:rPr>
              <w:t>The comprehensive maintenance will be 100 % including Batteries.</w:t>
            </w:r>
          </w:p>
        </w:tc>
      </w:tr>
      <w:tr w:rsidR="008C5978" w14:paraId="3A18C38A" w14:textId="77777777" w:rsidTr="008C5978">
        <w:tc>
          <w:tcPr>
            <w:tcW w:w="4508" w:type="dxa"/>
          </w:tcPr>
          <w:p w14:paraId="6058C5FE" w14:textId="725BC05A" w:rsidR="008C5978" w:rsidRDefault="008C5978">
            <w:pPr>
              <w:rPr>
                <w:lang w:val="en-US"/>
              </w:rPr>
            </w:pPr>
            <w:r>
              <w:rPr>
                <w:lang w:val="en-US"/>
              </w:rPr>
              <w:t>Last Date of Submission tender documents.</w:t>
            </w:r>
          </w:p>
        </w:tc>
        <w:tc>
          <w:tcPr>
            <w:tcW w:w="4508" w:type="dxa"/>
          </w:tcPr>
          <w:p w14:paraId="48B09A35" w14:textId="01D0AAC0" w:rsidR="008C5978" w:rsidRDefault="008C5978">
            <w:pPr>
              <w:rPr>
                <w:lang w:val="en-US"/>
              </w:rPr>
            </w:pPr>
            <w:r>
              <w:rPr>
                <w:lang w:val="en-US"/>
              </w:rPr>
              <w:t>Last Date extended to 5pm on 3</w:t>
            </w:r>
            <w:r w:rsidRPr="008C5978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April</w:t>
            </w:r>
            <w:r w:rsidR="00BA5B43">
              <w:rPr>
                <w:lang w:val="en-US"/>
              </w:rPr>
              <w:t xml:space="preserve"> 2025n</w:t>
            </w:r>
            <w:r>
              <w:rPr>
                <w:lang w:val="en-US"/>
              </w:rPr>
              <w:t>.</w:t>
            </w:r>
          </w:p>
        </w:tc>
      </w:tr>
      <w:tr w:rsidR="00BD0F9B" w14:paraId="54B4951F" w14:textId="77777777" w:rsidTr="00BD0F9B">
        <w:tc>
          <w:tcPr>
            <w:tcW w:w="4508" w:type="dxa"/>
          </w:tcPr>
          <w:p w14:paraId="27FF01A0" w14:textId="0999D6C8" w:rsidR="00BD0F9B" w:rsidRDefault="00BD0F9B">
            <w:pPr>
              <w:rPr>
                <w:lang w:val="en-US"/>
              </w:rPr>
            </w:pPr>
            <w:r>
              <w:rPr>
                <w:lang w:val="en-US"/>
              </w:rPr>
              <w:t>Drawings</w:t>
            </w:r>
          </w:p>
        </w:tc>
        <w:tc>
          <w:tcPr>
            <w:tcW w:w="4508" w:type="dxa"/>
          </w:tcPr>
          <w:p w14:paraId="7CEE1550" w14:textId="773E027C" w:rsidR="00BD0F9B" w:rsidRDefault="00BD0F9B">
            <w:pPr>
              <w:rPr>
                <w:lang w:val="en-US"/>
              </w:rPr>
            </w:pPr>
            <w:r>
              <w:rPr>
                <w:lang w:val="en-US"/>
              </w:rPr>
              <w:t>Tentative Drawings</w:t>
            </w:r>
            <w:r w:rsidR="00786CEC">
              <w:rPr>
                <w:lang w:val="en-US"/>
              </w:rPr>
              <w:t xml:space="preserve"> are attached with addendum </w:t>
            </w:r>
            <w:r>
              <w:rPr>
                <w:lang w:val="en-US"/>
              </w:rPr>
              <w:t xml:space="preserve">LNMIIT tender website </w:t>
            </w:r>
            <w:proofErr w:type="gramStart"/>
            <w:r>
              <w:rPr>
                <w:lang w:val="en-US"/>
              </w:rPr>
              <w:t>and  sent</w:t>
            </w:r>
            <w:proofErr w:type="gramEnd"/>
            <w:r>
              <w:rPr>
                <w:lang w:val="en-US"/>
              </w:rPr>
              <w:t xml:space="preserve"> to vendors to in their mail IDs.</w:t>
            </w:r>
          </w:p>
        </w:tc>
      </w:tr>
    </w:tbl>
    <w:p w14:paraId="41E251BD" w14:textId="77777777" w:rsidR="00094E9F" w:rsidRDefault="00094E9F">
      <w:pPr>
        <w:rPr>
          <w:lang w:val="en-US"/>
        </w:rPr>
      </w:pPr>
    </w:p>
    <w:p w14:paraId="53FC221B" w14:textId="603C3847" w:rsidR="00094E9F" w:rsidRDefault="00AF0493">
      <w:pPr>
        <w:rPr>
          <w:lang w:val="en-US"/>
        </w:rPr>
      </w:pPr>
      <w:hyperlink r:id="rId5" w:tgtFrame="_blank" w:history="1">
        <w:r w:rsidRPr="00AF0493">
          <w:rPr>
            <w:rStyle w:val="Hyperlink"/>
          </w:rPr>
          <w:t>https://w-si.link/P3DKyu8VlxAK1EV5Z/ZW5naW5lZXIubWVwQGxubWlpdC5hYy5pbg</w:t>
        </w:r>
      </w:hyperlink>
    </w:p>
    <w:p w14:paraId="64CAE6D2" w14:textId="77777777" w:rsidR="00094E9F" w:rsidRDefault="00094E9F">
      <w:pPr>
        <w:rPr>
          <w:lang w:val="en-US"/>
        </w:rPr>
      </w:pPr>
    </w:p>
    <w:p w14:paraId="1C1FEDDD" w14:textId="77777777" w:rsidR="00094E9F" w:rsidRDefault="00094E9F">
      <w:pPr>
        <w:rPr>
          <w:lang w:val="en-US"/>
        </w:rPr>
      </w:pPr>
    </w:p>
    <w:p w14:paraId="4399B898" w14:textId="77777777" w:rsidR="00094E9F" w:rsidRDefault="00094E9F">
      <w:pPr>
        <w:rPr>
          <w:lang w:val="en-US"/>
        </w:rPr>
      </w:pPr>
    </w:p>
    <w:p w14:paraId="1BFF68A3" w14:textId="77777777" w:rsidR="00094E9F" w:rsidRDefault="00094E9F">
      <w:pPr>
        <w:rPr>
          <w:lang w:val="en-US"/>
        </w:rPr>
      </w:pPr>
    </w:p>
    <w:p w14:paraId="20947EDE" w14:textId="77777777" w:rsidR="00094E9F" w:rsidRDefault="00094E9F">
      <w:pPr>
        <w:rPr>
          <w:lang w:val="en-US"/>
        </w:rPr>
      </w:pPr>
    </w:p>
    <w:p w14:paraId="080042F8" w14:textId="77777777" w:rsidR="00094E9F" w:rsidRDefault="00094E9F">
      <w:pPr>
        <w:rPr>
          <w:lang w:val="en-US"/>
        </w:rPr>
      </w:pPr>
    </w:p>
    <w:p w14:paraId="24CD6466" w14:textId="77777777" w:rsidR="005B0532" w:rsidRPr="00951E68" w:rsidRDefault="005B0532">
      <w:pPr>
        <w:rPr>
          <w:lang w:val="en-US"/>
        </w:rPr>
      </w:pPr>
    </w:p>
    <w:sectPr w:rsidR="005B0532" w:rsidRPr="00951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33877"/>
    <w:multiLevelType w:val="hybridMultilevel"/>
    <w:tmpl w:val="28C8D632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A7612"/>
    <w:multiLevelType w:val="hybridMultilevel"/>
    <w:tmpl w:val="307664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939349">
    <w:abstractNumId w:val="1"/>
  </w:num>
  <w:num w:numId="2" w16cid:durableId="834148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68"/>
    <w:rsid w:val="00041531"/>
    <w:rsid w:val="00041658"/>
    <w:rsid w:val="00094E9F"/>
    <w:rsid w:val="0010156D"/>
    <w:rsid w:val="00264A20"/>
    <w:rsid w:val="00322187"/>
    <w:rsid w:val="003D0FE0"/>
    <w:rsid w:val="004545EB"/>
    <w:rsid w:val="005B0532"/>
    <w:rsid w:val="00786CEC"/>
    <w:rsid w:val="007D6182"/>
    <w:rsid w:val="00874872"/>
    <w:rsid w:val="008C5978"/>
    <w:rsid w:val="00951E68"/>
    <w:rsid w:val="009E25A4"/>
    <w:rsid w:val="00A2255F"/>
    <w:rsid w:val="00A8779B"/>
    <w:rsid w:val="00AA211E"/>
    <w:rsid w:val="00AF0493"/>
    <w:rsid w:val="00B37E02"/>
    <w:rsid w:val="00BA5B43"/>
    <w:rsid w:val="00BD0F9B"/>
    <w:rsid w:val="00C62624"/>
    <w:rsid w:val="00C71964"/>
    <w:rsid w:val="00ED68DD"/>
    <w:rsid w:val="00F52592"/>
    <w:rsid w:val="00F52D07"/>
    <w:rsid w:val="00F63E2C"/>
    <w:rsid w:val="00FA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640C5"/>
  <w15:chartTrackingRefBased/>
  <w15:docId w15:val="{A5A28888-DB10-4BD9-AAE9-39E8C7E5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1E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1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1E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1E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1E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1E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1E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1E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1E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E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1E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1E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1E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1E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1E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1E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1E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1E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1E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1E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1E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1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1E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1E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1E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1E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1E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1E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1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04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4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-si.link/P3DKyu8VlxAK1EV5Z/ZW5naW5lZXIubWVwQGxubWlpdC5hYy5p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Saroj Kumar  Dash</dc:creator>
  <cp:keywords/>
  <dc:description/>
  <cp:lastModifiedBy>Saroj Kumar  Dash</cp:lastModifiedBy>
  <cp:revision>27</cp:revision>
  <cp:lastPrinted>2025-03-12T07:07:00Z</cp:lastPrinted>
  <dcterms:created xsi:type="dcterms:W3CDTF">2025-03-10T08:31:00Z</dcterms:created>
  <dcterms:modified xsi:type="dcterms:W3CDTF">2025-03-21T10:26:00Z</dcterms:modified>
</cp:coreProperties>
</file>