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5D746536" w:rsidR="006377FF" w:rsidRPr="00854FB1" w:rsidRDefault="00000000">
      <w:pPr>
        <w:widowControl/>
        <w:pBdr>
          <w:top w:val="nil"/>
          <w:left w:val="nil"/>
          <w:bottom w:val="nil"/>
          <w:right w:val="nil"/>
          <w:between w:val="nil"/>
        </w:pBdr>
        <w:jc w:val="right"/>
        <w:rPr>
          <w:rFonts w:ascii="Tahoma" w:eastAsia="Tahoma" w:hAnsi="Tahoma" w:cs="Tahoma"/>
          <w:b/>
          <w:sz w:val="19"/>
          <w:szCs w:val="19"/>
          <w:u w:val="single"/>
        </w:rPr>
      </w:pPr>
      <w:r w:rsidRPr="00854FB1">
        <w:rPr>
          <w:rFonts w:ascii="Tahoma" w:eastAsia="Tahoma" w:hAnsi="Tahoma" w:cs="Tahoma"/>
          <w:b/>
          <w:sz w:val="19"/>
          <w:szCs w:val="19"/>
          <w:u w:val="single"/>
        </w:rPr>
        <w:t>Tender No:.</w:t>
      </w:r>
      <w:r w:rsidRPr="00854FB1">
        <w:rPr>
          <w:rFonts w:ascii="Tahoma" w:eastAsia="Tahoma" w:hAnsi="Tahoma" w:cs="Tahoma"/>
          <w:b/>
          <w:sz w:val="19"/>
          <w:szCs w:val="19"/>
        </w:rPr>
        <w:t xml:space="preserve"> 2024-25/</w:t>
      </w:r>
      <w:r w:rsidR="00285FBC" w:rsidRPr="00AC23FC">
        <w:rPr>
          <w:rFonts w:ascii="Tahoma" w:eastAsia="Tahoma" w:hAnsi="Tahoma" w:cs="Tahoma"/>
          <w:b/>
          <w:sz w:val="19"/>
          <w:szCs w:val="19"/>
        </w:rPr>
        <w:t>C</w:t>
      </w:r>
      <w:r w:rsidR="00620C8C" w:rsidRPr="00AC23FC">
        <w:rPr>
          <w:rFonts w:ascii="Tahoma" w:eastAsia="Tahoma" w:hAnsi="Tahoma" w:cs="Tahoma"/>
          <w:b/>
          <w:sz w:val="19"/>
          <w:szCs w:val="19"/>
        </w:rPr>
        <w:t>WO</w:t>
      </w:r>
      <w:r w:rsidRPr="00AC23FC">
        <w:rPr>
          <w:rFonts w:ascii="Tahoma" w:eastAsia="Tahoma" w:hAnsi="Tahoma" w:cs="Tahoma"/>
          <w:b/>
          <w:sz w:val="19"/>
          <w:szCs w:val="19"/>
        </w:rPr>
        <w:t>/2B/LNM-</w:t>
      </w:r>
      <w:r w:rsidR="00620C8C" w:rsidRPr="00AC23FC">
        <w:rPr>
          <w:rFonts w:ascii="Tahoma" w:eastAsia="Tahoma" w:hAnsi="Tahoma" w:cs="Tahoma"/>
          <w:b/>
          <w:sz w:val="19"/>
          <w:szCs w:val="19"/>
        </w:rPr>
        <w:t>8</w:t>
      </w:r>
      <w:r w:rsidR="00854FB1" w:rsidRPr="00AC23FC">
        <w:rPr>
          <w:rFonts w:ascii="Tahoma" w:eastAsia="Tahoma" w:hAnsi="Tahoma" w:cs="Tahoma"/>
          <w:b/>
          <w:sz w:val="19"/>
          <w:szCs w:val="19"/>
        </w:rPr>
        <w:t>19</w:t>
      </w:r>
    </w:p>
    <w:p w14:paraId="47F8B67A" w14:textId="77777777" w:rsidR="006377FF" w:rsidRPr="00854FB1" w:rsidRDefault="00000000">
      <w:pPr>
        <w:widowControl/>
        <w:pBdr>
          <w:top w:val="nil"/>
          <w:left w:val="nil"/>
          <w:bottom w:val="nil"/>
          <w:right w:val="nil"/>
          <w:between w:val="nil"/>
        </w:pBdr>
        <w:jc w:val="center"/>
        <w:rPr>
          <w:rFonts w:ascii="Tahoma" w:eastAsia="Tahoma" w:hAnsi="Tahoma" w:cs="Tahoma"/>
          <w:sz w:val="29"/>
          <w:szCs w:val="29"/>
        </w:rPr>
      </w:pPr>
      <w:r w:rsidRPr="00854FB1">
        <w:rPr>
          <w:rFonts w:ascii="Tahoma" w:eastAsia="Tahoma" w:hAnsi="Tahoma" w:cs="Tahoma"/>
          <w:b/>
          <w:sz w:val="29"/>
          <w:szCs w:val="29"/>
          <w:u w:val="single"/>
        </w:rPr>
        <w:t>The LNM Institute of Information Technology, Jaipur</w:t>
      </w:r>
    </w:p>
    <w:p w14:paraId="2B7D4C99" w14:textId="77777777" w:rsidR="006377FF" w:rsidRPr="00854FB1" w:rsidRDefault="006377FF">
      <w:pPr>
        <w:rPr>
          <w:rFonts w:ascii="Tahoma" w:eastAsia="Tahoma" w:hAnsi="Tahoma" w:cs="Tahoma"/>
          <w:sz w:val="19"/>
          <w:szCs w:val="19"/>
        </w:rPr>
      </w:pPr>
    </w:p>
    <w:p w14:paraId="00F0611A"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20C9DBEB" w14:textId="77777777" w:rsidR="006377FF" w:rsidRPr="00854FB1" w:rsidRDefault="00000000">
      <w:pPr>
        <w:widowControl/>
        <w:pBdr>
          <w:top w:val="nil"/>
          <w:left w:val="nil"/>
          <w:bottom w:val="nil"/>
          <w:right w:val="nil"/>
          <w:between w:val="nil"/>
        </w:pBdr>
        <w:jc w:val="center"/>
        <w:rPr>
          <w:rFonts w:ascii="Tahoma" w:eastAsia="Tahoma" w:hAnsi="Tahoma" w:cs="Tahoma"/>
          <w:b/>
          <w:sz w:val="19"/>
          <w:szCs w:val="19"/>
          <w:u w:val="single"/>
        </w:rPr>
      </w:pPr>
      <w:r w:rsidRPr="00854FB1">
        <w:rPr>
          <w:rFonts w:ascii="Tahoma" w:eastAsia="Tahoma" w:hAnsi="Tahoma" w:cs="Tahoma"/>
          <w:b/>
          <w:sz w:val="19"/>
          <w:szCs w:val="19"/>
          <w:u w:val="single"/>
        </w:rPr>
        <w:t>TENDER NOTICE</w:t>
      </w:r>
    </w:p>
    <w:p w14:paraId="7B06860F"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3C7BB219"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 xml:space="preserve">The institute invites proposals from competent vendors for </w:t>
      </w:r>
      <w:r w:rsidR="008B4EEC"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B4EEC" w:rsidRPr="00854FB1">
        <w:rPr>
          <w:rFonts w:ascii="Tahoma" w:eastAsia="Tahoma" w:hAnsi="Tahoma" w:cs="Tahoma"/>
          <w:b/>
          <w:sz w:val="19"/>
          <w:szCs w:val="19"/>
        </w:rPr>
        <w:t>”</w:t>
      </w:r>
      <w:r w:rsidRPr="00854FB1">
        <w:rPr>
          <w:rFonts w:ascii="Tahoma" w:eastAsia="Tahoma" w:hAnsi="Tahoma" w:cs="Tahoma"/>
          <w:b/>
          <w:sz w:val="19"/>
          <w:szCs w:val="19"/>
        </w:rPr>
        <w:t xml:space="preserve">. </w:t>
      </w:r>
      <w:r w:rsidRPr="00854FB1">
        <w:rPr>
          <w:rFonts w:ascii="Tahoma" w:eastAsia="Tahoma" w:hAnsi="Tahoma" w:cs="Tahoma"/>
          <w:sz w:val="19"/>
          <w:szCs w:val="19"/>
        </w:rPr>
        <w:t xml:space="preserve">Bidders can submit their sealed </w:t>
      </w:r>
      <w:r w:rsidR="00CB7527" w:rsidRPr="00854FB1">
        <w:rPr>
          <w:rFonts w:ascii="Tahoma" w:eastAsia="Tahoma" w:hAnsi="Tahoma" w:cs="Tahoma"/>
          <w:sz w:val="19"/>
          <w:szCs w:val="19"/>
        </w:rPr>
        <w:t>offers</w:t>
      </w:r>
      <w:r w:rsidRPr="00854FB1">
        <w:rPr>
          <w:rFonts w:ascii="Tahoma" w:eastAsia="Tahoma" w:hAnsi="Tahoma" w:cs="Tahoma"/>
          <w:sz w:val="19"/>
          <w:szCs w:val="19"/>
        </w:rPr>
        <w:t xml:space="preserve"> at the following address by Email/Speed-Post/ Registered Post/ By-hand/courier before 05:00 PM on </w:t>
      </w:r>
      <w:r w:rsidR="00AC23FC">
        <w:rPr>
          <w:rFonts w:ascii="Tahoma" w:eastAsia="Tahoma" w:hAnsi="Tahoma" w:cs="Tahoma"/>
          <w:b/>
          <w:sz w:val="19"/>
          <w:szCs w:val="19"/>
        </w:rPr>
        <w:t>1</w:t>
      </w:r>
      <w:r w:rsidR="00F95FE6">
        <w:rPr>
          <w:rFonts w:ascii="Tahoma" w:eastAsia="Tahoma" w:hAnsi="Tahoma" w:cs="Tahoma"/>
          <w:b/>
          <w:sz w:val="19"/>
          <w:szCs w:val="19"/>
        </w:rPr>
        <w:t>3</w:t>
      </w:r>
      <w:r w:rsidRPr="00854FB1">
        <w:rPr>
          <w:rFonts w:ascii="Tahoma" w:eastAsia="Tahoma" w:hAnsi="Tahoma" w:cs="Tahoma"/>
          <w:b/>
          <w:sz w:val="19"/>
          <w:szCs w:val="19"/>
        </w:rPr>
        <w:t>.</w:t>
      </w:r>
      <w:r w:rsidR="00AC23FC">
        <w:rPr>
          <w:rFonts w:ascii="Tahoma" w:eastAsia="Tahoma" w:hAnsi="Tahoma" w:cs="Tahoma"/>
          <w:b/>
          <w:sz w:val="19"/>
          <w:szCs w:val="19"/>
        </w:rPr>
        <w:t>0</w:t>
      </w:r>
      <w:r w:rsidR="00F95FE6">
        <w:rPr>
          <w:rFonts w:ascii="Tahoma" w:eastAsia="Tahoma" w:hAnsi="Tahoma" w:cs="Tahoma"/>
          <w:b/>
          <w:sz w:val="19"/>
          <w:szCs w:val="19"/>
        </w:rPr>
        <w:t>5</w:t>
      </w:r>
      <w:r w:rsidRPr="00854FB1">
        <w:rPr>
          <w:rFonts w:ascii="Tahoma" w:eastAsia="Tahoma" w:hAnsi="Tahoma" w:cs="Tahoma"/>
          <w:b/>
          <w:sz w:val="19"/>
          <w:szCs w:val="19"/>
        </w:rPr>
        <w:t>.202</w:t>
      </w:r>
      <w:r w:rsidR="00861EC9">
        <w:rPr>
          <w:rFonts w:ascii="Tahoma" w:eastAsia="Tahoma" w:hAnsi="Tahoma" w:cs="Tahoma"/>
          <w:b/>
          <w:sz w:val="19"/>
          <w:szCs w:val="19"/>
        </w:rPr>
        <w:t>5</w:t>
      </w:r>
      <w:r w:rsidRPr="00854FB1">
        <w:rPr>
          <w:rFonts w:ascii="Tahoma" w:eastAsia="Tahoma" w:hAnsi="Tahoma" w:cs="Tahoma"/>
          <w:b/>
          <w:sz w:val="19"/>
          <w:szCs w:val="19"/>
        </w:rPr>
        <w:t xml:space="preserve"> (Last date of bid submission).</w:t>
      </w:r>
    </w:p>
    <w:p w14:paraId="1F2E03EA"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u w:val="single"/>
        </w:rPr>
        <w:t>Filing of Tender:</w:t>
      </w:r>
    </w:p>
    <w:p w14:paraId="4358EEF7" w14:textId="77777777" w:rsidR="006377FF" w:rsidRPr="00854FB1"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854FB1">
        <w:rPr>
          <w:rFonts w:ascii="Tahoma" w:eastAsia="Tahoma" w:hAnsi="Tahoma" w:cs="Tahoma"/>
          <w:b/>
          <w:sz w:val="19"/>
          <w:szCs w:val="19"/>
          <w:u w:val="single"/>
        </w:rPr>
        <w:t>Option 1: Physical submission of offers (hard copy) in sealed envelopes.</w:t>
      </w:r>
    </w:p>
    <w:p w14:paraId="45D45418"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The tender subject and reference number must be mentioned on the envelope. </w:t>
      </w:r>
    </w:p>
    <w:p w14:paraId="2317D9BE" w14:textId="77777777" w:rsidR="006377FF" w:rsidRPr="00854FB1" w:rsidRDefault="006377FF">
      <w:pPr>
        <w:rPr>
          <w:rFonts w:ascii="Tahoma" w:eastAsia="Tahoma" w:hAnsi="Tahoma" w:cs="Tahoma"/>
          <w:sz w:val="19"/>
          <w:szCs w:val="19"/>
        </w:rPr>
      </w:pPr>
    </w:p>
    <w:p w14:paraId="65091EDE"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Director</w:t>
      </w:r>
    </w:p>
    <w:p w14:paraId="29F22A7A"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The LNM Institute of Information Technology,</w:t>
      </w:r>
    </w:p>
    <w:p w14:paraId="4A545F83"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Gram – Rupa Ki Nangal, Post – Sumel,</w:t>
      </w:r>
    </w:p>
    <w:p w14:paraId="21E11296"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Via – Jamdoli, Jaipur- 302031</w:t>
      </w:r>
    </w:p>
    <w:p w14:paraId="5292D0D8"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 xml:space="preserve">Email: </w:t>
      </w:r>
      <w:hyperlink r:id="rId9">
        <w:r w:rsidR="006377FF" w:rsidRPr="00854FB1">
          <w:rPr>
            <w:rFonts w:ascii="Tahoma" w:eastAsia="Tahoma" w:hAnsi="Tahoma" w:cs="Tahoma"/>
            <w:sz w:val="19"/>
            <w:szCs w:val="19"/>
          </w:rPr>
          <w:t>directoroffice@lnmiit.ac.in</w:t>
        </w:r>
      </w:hyperlink>
    </w:p>
    <w:p w14:paraId="6562CBD4" w14:textId="77777777" w:rsidR="006377FF" w:rsidRPr="00854FB1" w:rsidRDefault="006377FF">
      <w:pPr>
        <w:rPr>
          <w:rFonts w:ascii="Tahoma" w:eastAsia="Tahoma" w:hAnsi="Tahoma" w:cs="Tahoma"/>
          <w:sz w:val="19"/>
          <w:szCs w:val="19"/>
        </w:rPr>
      </w:pPr>
    </w:p>
    <w:p w14:paraId="1A326A4C" w14:textId="77777777" w:rsidR="006377FF" w:rsidRPr="00854FB1" w:rsidRDefault="00000000">
      <w:pPr>
        <w:widowControl/>
        <w:pBdr>
          <w:top w:val="nil"/>
          <w:left w:val="nil"/>
          <w:bottom w:val="nil"/>
          <w:right w:val="nil"/>
          <w:between w:val="nil"/>
        </w:pBdr>
        <w:jc w:val="both"/>
        <w:rPr>
          <w:rFonts w:ascii="Tahoma" w:eastAsia="Tahoma" w:hAnsi="Tahoma" w:cs="Tahoma"/>
          <w:b/>
          <w:sz w:val="19"/>
          <w:szCs w:val="19"/>
          <w:u w:val="single"/>
        </w:rPr>
      </w:pPr>
      <w:r w:rsidRPr="00854FB1">
        <w:rPr>
          <w:rFonts w:ascii="Tahoma" w:eastAsia="Tahoma" w:hAnsi="Tahoma" w:cs="Tahoma"/>
          <w:b/>
          <w:sz w:val="19"/>
          <w:szCs w:val="19"/>
          <w:u w:val="single"/>
        </w:rPr>
        <w:t>Option 2: Password-protected online submission via Email </w:t>
      </w:r>
    </w:p>
    <w:p w14:paraId="1B2496C4"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Password-protected offers can be submitted by the bidders via email at the below-mentioned email IDs.</w:t>
      </w:r>
    </w:p>
    <w:p w14:paraId="65B896AC"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0">
        <w:r w:rsidRPr="00854FB1">
          <w:rPr>
            <w:rFonts w:ascii="Tahoma" w:eastAsia="Tahoma" w:hAnsi="Tahoma" w:cs="Tahoma"/>
            <w:b/>
            <w:sz w:val="19"/>
            <w:szCs w:val="19"/>
            <w:u w:val="single"/>
          </w:rPr>
          <w:t>tender-document@lnmiit.ac.in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(password-protected document)</w:t>
      </w:r>
    </w:p>
    <w:p w14:paraId="75792A89"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1">
        <w:r w:rsidRPr="00854FB1">
          <w:rPr>
            <w:rFonts w:ascii="Tahoma" w:eastAsia="Tahoma" w:hAnsi="Tahoma" w:cs="Tahoma"/>
            <w:b/>
            <w:sz w:val="19"/>
            <w:szCs w:val="19"/>
            <w:u w:val="single"/>
          </w:rPr>
          <w:t>tender-password@lnmiit.ac.in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 only)</w:t>
      </w:r>
    </w:p>
    <w:p w14:paraId="4461B2BE"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rPr>
        <w:t>The tender subject and reference number must be mentioned in the subject line of the emails. </w:t>
      </w:r>
    </w:p>
    <w:p w14:paraId="73130F4B" w14:textId="77777777" w:rsidR="006377FF" w:rsidRPr="00854FB1"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854FB1" w:rsidRDefault="00000000">
      <w:pPr>
        <w:widowControl/>
        <w:pBdr>
          <w:top w:val="nil"/>
          <w:left w:val="nil"/>
          <w:bottom w:val="nil"/>
          <w:right w:val="nil"/>
          <w:between w:val="nil"/>
        </w:pBdr>
        <w:rPr>
          <w:rFonts w:ascii="Tahoma" w:eastAsia="Tahoma" w:hAnsi="Tahoma" w:cs="Tahoma"/>
          <w:sz w:val="19"/>
          <w:szCs w:val="19"/>
        </w:rPr>
      </w:pPr>
      <w:r w:rsidRPr="00854FB1">
        <w:rPr>
          <w:rFonts w:ascii="Tahoma" w:eastAsia="Tahoma" w:hAnsi="Tahoma" w:cs="Tahoma"/>
          <w:b/>
          <w:sz w:val="19"/>
          <w:szCs w:val="19"/>
        </w:rPr>
        <w:t>Bid Process:</w:t>
      </w:r>
    </w:p>
    <w:p w14:paraId="25F90080" w14:textId="77777777" w:rsidR="006377FF" w:rsidRPr="00854FB1" w:rsidRDefault="00000000">
      <w:pPr>
        <w:widowControl/>
        <w:pBdr>
          <w:top w:val="nil"/>
          <w:left w:val="nil"/>
          <w:bottom w:val="nil"/>
          <w:right w:val="nil"/>
          <w:between w:val="nil"/>
        </w:pBdr>
        <w:spacing w:after="280"/>
        <w:jc w:val="both"/>
        <w:rPr>
          <w:rFonts w:ascii="Tahoma" w:eastAsia="Tahoma" w:hAnsi="Tahoma" w:cs="Tahoma"/>
          <w:sz w:val="19"/>
          <w:szCs w:val="19"/>
        </w:rPr>
      </w:pPr>
      <w:r w:rsidRPr="00854FB1">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Envelopes/Emails should be duly marked as follows: </w:t>
      </w:r>
    </w:p>
    <w:p w14:paraId="57409EE5" w14:textId="5D8EF1B5" w:rsidR="006377FF" w:rsidRPr="00854FB1"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854FB1">
        <w:rPr>
          <w:rFonts w:ascii="Tahoma" w:eastAsia="Tahoma" w:hAnsi="Tahoma" w:cs="Tahoma"/>
          <w:b/>
          <w:sz w:val="19"/>
          <w:szCs w:val="19"/>
        </w:rPr>
        <w:t xml:space="preserve">Technical bid for the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16E2EFD4" w14:textId="3334AD7D" w:rsidR="006377FF" w:rsidRPr="00854FB1"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b/>
          <w:sz w:val="19"/>
          <w:szCs w:val="19"/>
        </w:rPr>
        <w:t xml:space="preserve">Commercial Bid for the </w:t>
      </w:r>
      <w:r w:rsidR="00285FBC" w:rsidRPr="00854FB1">
        <w:rPr>
          <w:rFonts w:ascii="Tahoma" w:eastAsia="Tahoma" w:hAnsi="Tahoma" w:cs="Tahoma"/>
          <w:sz w:val="19"/>
          <w:szCs w:val="19"/>
        </w:rPr>
        <w:t>for</w:t>
      </w:r>
      <w:r w:rsidR="001B141F" w:rsidRPr="00854FB1">
        <w:rPr>
          <w:rFonts w:ascii="Tahoma" w:eastAsia="Tahoma" w:hAnsi="Tahoma" w:cs="Tahoma"/>
          <w:sz w:val="19"/>
          <w:szCs w:val="19"/>
        </w:rPr>
        <w:t xml:space="preserve"> </w:t>
      </w:r>
      <w:r w:rsidR="00317B46"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088F2163" w14:textId="77777777" w:rsidR="008B4EEC" w:rsidRPr="00854FB1"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71F790A5"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 xml:space="preserve">Both Envelopes/files should be enclosed/attached in a single envelope/email bearing the heading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8B4EEC" w:rsidRPr="00854FB1">
        <w:rPr>
          <w:rFonts w:ascii="Tahoma" w:eastAsia="Tahoma" w:hAnsi="Tahoma" w:cs="Tahoma"/>
          <w:b/>
          <w:sz w:val="19"/>
          <w:szCs w:val="19"/>
        </w:rPr>
        <w:t xml:space="preserve"> </w:t>
      </w:r>
      <w:r w:rsidRPr="00854FB1">
        <w:rPr>
          <w:rFonts w:ascii="Tahoma" w:eastAsia="Tahoma" w:hAnsi="Tahoma" w:cs="Tahoma"/>
          <w:b/>
          <w:sz w:val="19"/>
          <w:szCs w:val="19"/>
        </w:rPr>
        <w:t>Tender No.: 2024-25/</w:t>
      </w:r>
      <w:r w:rsidR="00B7439D" w:rsidRPr="00854FB1">
        <w:rPr>
          <w:rFonts w:ascii="Tahoma" w:eastAsia="Tahoma" w:hAnsi="Tahoma" w:cs="Tahoma"/>
          <w:b/>
          <w:sz w:val="19"/>
          <w:szCs w:val="19"/>
        </w:rPr>
        <w:t>C</w:t>
      </w:r>
      <w:r w:rsidR="00467CF0" w:rsidRPr="00854FB1">
        <w:rPr>
          <w:rFonts w:ascii="Tahoma" w:eastAsia="Tahoma" w:hAnsi="Tahoma" w:cs="Tahoma"/>
          <w:b/>
          <w:sz w:val="19"/>
          <w:szCs w:val="19"/>
        </w:rPr>
        <w:t>WO</w:t>
      </w:r>
      <w:r w:rsidRPr="00854FB1">
        <w:rPr>
          <w:rFonts w:ascii="Tahoma" w:eastAsia="Tahoma" w:hAnsi="Tahoma" w:cs="Tahoma"/>
          <w:b/>
          <w:sz w:val="19"/>
          <w:szCs w:val="19"/>
        </w:rPr>
        <w:t>/2B/LNM-</w:t>
      </w:r>
      <w:r w:rsidR="00620C8C" w:rsidRPr="00854FB1">
        <w:rPr>
          <w:rFonts w:ascii="Tahoma" w:eastAsia="Tahoma" w:hAnsi="Tahoma" w:cs="Tahoma"/>
          <w:b/>
          <w:sz w:val="19"/>
          <w:szCs w:val="19"/>
        </w:rPr>
        <w:t>8</w:t>
      </w:r>
      <w:r w:rsidR="00854FB1" w:rsidRPr="00854FB1">
        <w:rPr>
          <w:rFonts w:ascii="Tahoma" w:eastAsia="Tahoma" w:hAnsi="Tahoma" w:cs="Tahoma"/>
          <w:b/>
          <w:sz w:val="19"/>
          <w:szCs w:val="19"/>
        </w:rPr>
        <w:t>19</w:t>
      </w:r>
      <w:r w:rsidRPr="00854FB1">
        <w:rPr>
          <w:rFonts w:ascii="Tahoma" w:eastAsia="Tahoma" w:hAnsi="Tahoma" w:cs="Tahoma"/>
          <w:b/>
          <w:sz w:val="19"/>
          <w:szCs w:val="19"/>
        </w:rPr>
        <w:t>). </w:t>
      </w:r>
    </w:p>
    <w:p w14:paraId="677015AD"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are liable to be rejected: </w:t>
      </w:r>
    </w:p>
    <w:p w14:paraId="5F024FFE"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If the above-mentioned bid submission procedure is not followed.</w:t>
      </w:r>
    </w:p>
    <w:p w14:paraId="76C39A56"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Incomplete and non-conforming bids.</w:t>
      </w:r>
    </w:p>
    <w:p w14:paraId="4904D7FE" w14:textId="77777777" w:rsidR="006377FF" w:rsidRPr="00854FB1"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854FB1">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A03D89" w14:textId="77777777" w:rsidR="006377FF" w:rsidRPr="00854FB1" w:rsidRDefault="006377FF">
      <w:pPr>
        <w:rPr>
          <w:rFonts w:ascii="Tahoma" w:eastAsia="Tahoma" w:hAnsi="Tahoma" w:cs="Tahoma"/>
          <w:b/>
          <w:sz w:val="19"/>
          <w:szCs w:val="19"/>
          <w:u w:val="single"/>
        </w:rPr>
      </w:pPr>
    </w:p>
    <w:p w14:paraId="2D65879D" w14:textId="77777777" w:rsidR="006377FF" w:rsidRPr="00854FB1" w:rsidRDefault="006377FF">
      <w:pPr>
        <w:rPr>
          <w:rFonts w:ascii="Tahoma" w:eastAsia="Tahoma" w:hAnsi="Tahoma" w:cs="Tahoma"/>
          <w:b/>
          <w:sz w:val="19"/>
          <w:szCs w:val="19"/>
          <w:u w:val="single"/>
        </w:rPr>
      </w:pPr>
    </w:p>
    <w:p w14:paraId="2B105985" w14:textId="77777777" w:rsidR="006377FF" w:rsidRDefault="00000000" w:rsidP="00620C8C">
      <w:pPr>
        <w:rPr>
          <w:rFonts w:ascii="Tahoma" w:eastAsia="Tahoma" w:hAnsi="Tahoma" w:cs="Tahoma"/>
          <w:i/>
          <w:sz w:val="19"/>
          <w:szCs w:val="19"/>
          <w:u w:val="single"/>
        </w:rPr>
      </w:pPr>
      <w:r w:rsidRPr="00854FB1">
        <w:rPr>
          <w:rFonts w:ascii="Tahoma" w:eastAsia="Tahoma" w:hAnsi="Tahoma" w:cs="Tahoma"/>
          <w:b/>
          <w:sz w:val="19"/>
          <w:szCs w:val="19"/>
          <w:u w:val="single"/>
        </w:rPr>
        <w:t xml:space="preserve">Technical Bid: </w:t>
      </w:r>
      <w:r w:rsidRPr="00854FB1">
        <w:rPr>
          <w:rFonts w:ascii="Tahoma" w:eastAsia="Tahoma" w:hAnsi="Tahoma" w:cs="Tahoma"/>
          <w:i/>
          <w:sz w:val="19"/>
          <w:szCs w:val="19"/>
          <w:u w:val="single"/>
        </w:rPr>
        <w:t>(in a separate sealed envelope/via email)</w:t>
      </w:r>
    </w:p>
    <w:p w14:paraId="5318E578" w14:textId="032CC645"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2D4701BC" w14:textId="77777777" w:rsidR="006377FF" w:rsidRPr="00854FB1" w:rsidRDefault="006377FF" w:rsidP="00620C8C">
      <w:pPr>
        <w:rPr>
          <w:rFonts w:ascii="Tahoma" w:eastAsia="Tahoma" w:hAnsi="Tahoma" w:cs="Tahoma"/>
          <w:i/>
          <w:sz w:val="19"/>
          <w:szCs w:val="19"/>
        </w:rPr>
      </w:pPr>
    </w:p>
    <w:p w14:paraId="181A488A" w14:textId="77777777" w:rsidR="006377FF" w:rsidRPr="00854FB1" w:rsidRDefault="00000000" w:rsidP="00620C8C">
      <w:pPr>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While submitting quotations, the following procedure/ formalities and conditions may kindly be adhered.</w:t>
      </w:r>
    </w:p>
    <w:p w14:paraId="435D954C"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Company profile or brief note about the bidder's company, PAN number, and GST number should be submitted by the Vendor.</w:t>
      </w:r>
    </w:p>
    <w:p w14:paraId="7835632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The List of Directors/Partners/Proprietor/Members of the Firm to be attached.</w:t>
      </w:r>
    </w:p>
    <w:p w14:paraId="332A4B4E"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Detail of other associated/sister concerns (if any) of Directors/Partners/ Proprietor/ Members to be provided.</w:t>
      </w:r>
    </w:p>
    <w:p w14:paraId="7897AB5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Turnover for the last three years to be mentioned. (Copy to be enclosed)</w:t>
      </w:r>
    </w:p>
    <w:p w14:paraId="6D95887D"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List of the client to whom the vendor has delivered the goods or provided the services in the past.</w:t>
      </w:r>
    </w:p>
    <w:p w14:paraId="1CA219B9" w14:textId="77777777" w:rsidR="006377FF" w:rsidRPr="00854FB1" w:rsidRDefault="00000000" w:rsidP="00620C8C">
      <w:pPr>
        <w:widowControl/>
        <w:numPr>
          <w:ilvl w:val="0"/>
          <w:numId w:val="3"/>
        </w:numPr>
        <w:pBdr>
          <w:top w:val="nil"/>
          <w:left w:val="nil"/>
          <w:bottom w:val="nil"/>
          <w:right w:val="nil"/>
          <w:between w:val="nil"/>
        </w:pBdr>
        <w:ind w:left="360"/>
        <w:rPr>
          <w:rFonts w:ascii="Tahoma" w:eastAsia="Tahoma" w:hAnsi="Tahoma" w:cs="Tahoma"/>
          <w:sz w:val="19"/>
          <w:szCs w:val="19"/>
        </w:rPr>
      </w:pPr>
      <w:r w:rsidRPr="00854FB1">
        <w:rPr>
          <w:rFonts w:ascii="Tahoma" w:eastAsia="Tahoma" w:hAnsi="Tahoma" w:cs="Tahoma"/>
          <w:sz w:val="19"/>
          <w:szCs w:val="19"/>
        </w:rPr>
        <w:t>The Client List with some purchase orders and satisfactory certificate (to whom the vendor has delivered the goods/provided the services in the past).</w:t>
      </w:r>
    </w:p>
    <w:p w14:paraId="5381F5BD" w14:textId="426D2B6D"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Past performance: Provide list of buyers along with satisfactory reports 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3BBD318C" w14:textId="2166567F"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Completion certificate (attested copy/ true Copy) in respect of supply and installation of the Kitchen equipment worth of at least 20 lakhs at any of the central or state government/ PSU/ PSE/ Educational Institute buyer needs to be attached.</w:t>
      </w:r>
    </w:p>
    <w:p w14:paraId="027EA4CC" w14:textId="2C868E3A" w:rsidR="006377FF" w:rsidRPr="00854FB1" w:rsidRDefault="00000000" w:rsidP="00620C8C">
      <w:pPr>
        <w:spacing w:before="240"/>
        <w:rPr>
          <w:rFonts w:ascii="Tahoma" w:eastAsia="Tahoma" w:hAnsi="Tahoma" w:cs="Tahoma"/>
          <w:b/>
          <w:sz w:val="19"/>
          <w:szCs w:val="19"/>
          <w:u w:val="single"/>
        </w:rPr>
      </w:pPr>
      <w:r w:rsidRPr="00854FB1">
        <w:rPr>
          <w:rFonts w:ascii="Tahoma" w:eastAsia="Tahoma" w:hAnsi="Tahoma" w:cs="Tahoma"/>
          <w:b/>
          <w:sz w:val="19"/>
          <w:szCs w:val="19"/>
          <w:u w:val="single"/>
        </w:rPr>
        <w:t>Scope of work, technical data sheet</w:t>
      </w:r>
      <w:r w:rsidR="00C11560" w:rsidRPr="00854FB1">
        <w:rPr>
          <w:rFonts w:ascii="Tahoma" w:eastAsia="Tahoma" w:hAnsi="Tahoma" w:cs="Tahoma"/>
          <w:b/>
          <w:sz w:val="19"/>
          <w:szCs w:val="19"/>
          <w:u w:val="single"/>
        </w:rPr>
        <w:t>,</w:t>
      </w:r>
      <w:r w:rsidRPr="00854FB1">
        <w:rPr>
          <w:rFonts w:ascii="Tahoma" w:eastAsia="Tahoma" w:hAnsi="Tahoma" w:cs="Tahoma"/>
          <w:b/>
          <w:sz w:val="19"/>
          <w:szCs w:val="19"/>
          <w:u w:val="single"/>
        </w:rPr>
        <w:t xml:space="preserve"> and Specification of the items</w:t>
      </w:r>
      <w:r w:rsidR="00C11560" w:rsidRPr="00854FB1">
        <w:rPr>
          <w:rFonts w:ascii="Tahoma" w:eastAsia="Tahoma" w:hAnsi="Tahoma" w:cs="Tahoma"/>
          <w:b/>
          <w:sz w:val="19"/>
          <w:szCs w:val="19"/>
          <w:u w:val="single"/>
        </w:rPr>
        <w:t>:</w:t>
      </w:r>
    </w:p>
    <w:p w14:paraId="353A9113" w14:textId="77777777" w:rsidR="006377FF" w:rsidRPr="00854FB1" w:rsidRDefault="00000000" w:rsidP="00620C8C">
      <w:pPr>
        <w:pStyle w:val="Heading2"/>
        <w:spacing w:before="186"/>
        <w:ind w:left="0" w:right="0"/>
        <w:jc w:val="both"/>
        <w:rPr>
          <w:rFonts w:ascii="Tahoma" w:eastAsia="Tahoma" w:hAnsi="Tahoma" w:cs="Tahoma"/>
          <w:b w:val="0"/>
          <w:sz w:val="19"/>
          <w:szCs w:val="19"/>
        </w:rPr>
      </w:pPr>
      <w:r w:rsidRPr="00854FB1">
        <w:rPr>
          <w:rFonts w:ascii="Tahoma" w:eastAsia="Tahoma" w:hAnsi="Tahoma" w:cs="Tahoma"/>
          <w:b w:val="0"/>
          <w:sz w:val="19"/>
          <w:szCs w:val="19"/>
          <w:u w:val="single"/>
        </w:rPr>
        <w:t>Scope of work</w:t>
      </w:r>
    </w:p>
    <w:p w14:paraId="22DC581A" w14:textId="4E4A5EC4" w:rsidR="006377FF" w:rsidRPr="00854FB1" w:rsidRDefault="00000000" w:rsidP="00620C8C">
      <w:pPr>
        <w:numPr>
          <w:ilvl w:val="0"/>
          <w:numId w:val="2"/>
        </w:numPr>
        <w:pBdr>
          <w:top w:val="nil"/>
          <w:left w:val="nil"/>
          <w:bottom w:val="nil"/>
          <w:right w:val="nil"/>
          <w:between w:val="nil"/>
        </w:pBdr>
        <w:tabs>
          <w:tab w:val="left" w:pos="1561"/>
        </w:tabs>
        <w:spacing w:before="51"/>
        <w:ind w:left="360"/>
        <w:jc w:val="both"/>
        <w:rPr>
          <w:rFonts w:ascii="Tahoma" w:eastAsia="Tahoma" w:hAnsi="Tahoma" w:cs="Tahoma"/>
          <w:bCs/>
          <w:sz w:val="19"/>
          <w:szCs w:val="19"/>
        </w:rPr>
      </w:pPr>
      <w:r w:rsidRPr="00854FB1">
        <w:rPr>
          <w:rFonts w:ascii="Tahoma" w:eastAsia="Tahoma" w:hAnsi="Tahoma" w:cs="Tahoma"/>
          <w:bCs/>
          <w:sz w:val="19"/>
          <w:szCs w:val="19"/>
        </w:rPr>
        <w:t>The scope of work will cover the</w:t>
      </w:r>
      <w:r w:rsidR="007950B7" w:rsidRPr="00854FB1">
        <w:rPr>
          <w:rFonts w:ascii="Tahoma" w:eastAsia="Tahoma" w:hAnsi="Tahoma" w:cs="Tahoma"/>
          <w:bCs/>
          <w:sz w:val="19"/>
          <w:szCs w:val="19"/>
        </w:rPr>
        <w:t xml:space="preserve"> supply and </w:t>
      </w:r>
      <w:r w:rsidR="00F90BF6" w:rsidRPr="00854FB1">
        <w:rPr>
          <w:rFonts w:ascii="Tahoma" w:eastAsia="Tahoma" w:hAnsi="Tahoma" w:cs="Tahoma"/>
          <w:bCs/>
          <w:sz w:val="19"/>
          <w:szCs w:val="19"/>
        </w:rPr>
        <w:t xml:space="preserve">installation </w:t>
      </w:r>
      <w:r w:rsidRPr="00854FB1">
        <w:rPr>
          <w:rFonts w:ascii="Tahoma" w:eastAsia="Tahoma" w:hAnsi="Tahoma" w:cs="Tahoma"/>
          <w:bCs/>
          <w:sz w:val="19"/>
          <w:szCs w:val="19"/>
        </w:rPr>
        <w:t xml:space="preserve">of </w:t>
      </w:r>
      <w:r w:rsidR="00285FBC" w:rsidRPr="00854FB1">
        <w:rPr>
          <w:rFonts w:ascii="Tahoma" w:eastAsia="Tahoma" w:hAnsi="Tahoma" w:cs="Tahoma"/>
          <w:bCs/>
          <w:sz w:val="19"/>
          <w:szCs w:val="19"/>
        </w:rPr>
        <w:t>for</w:t>
      </w:r>
      <w:r w:rsidR="001B141F" w:rsidRPr="00854FB1">
        <w:rPr>
          <w:rFonts w:ascii="Tahoma" w:eastAsia="Tahoma" w:hAnsi="Tahoma" w:cs="Tahoma"/>
          <w:bCs/>
          <w:sz w:val="19"/>
          <w:szCs w:val="19"/>
        </w:rPr>
        <w:t xml:space="preserve"> </w:t>
      </w:r>
      <w:r w:rsidR="008D2B25" w:rsidRPr="00854FB1">
        <w:rPr>
          <w:rFonts w:ascii="Tahoma" w:eastAsia="Tahoma" w:hAnsi="Tahoma" w:cs="Tahoma"/>
          <w:bCs/>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Cs/>
          <w:sz w:val="19"/>
          <w:szCs w:val="19"/>
        </w:rPr>
        <w:t>”</w:t>
      </w:r>
      <w:r w:rsidR="008B4EEC" w:rsidRPr="00854FB1">
        <w:rPr>
          <w:rFonts w:ascii="Tahoma" w:eastAsia="Tahoma" w:hAnsi="Tahoma" w:cs="Tahoma"/>
          <w:bCs/>
          <w:sz w:val="19"/>
          <w:szCs w:val="19"/>
        </w:rPr>
        <w:t xml:space="preserve"> </w:t>
      </w:r>
      <w:r w:rsidRPr="00854FB1">
        <w:rPr>
          <w:rFonts w:ascii="Tahoma" w:eastAsia="Tahoma" w:hAnsi="Tahoma" w:cs="Tahoma"/>
          <w:bCs/>
          <w:sz w:val="19"/>
          <w:szCs w:val="19"/>
        </w:rPr>
        <w:t xml:space="preserve">at </w:t>
      </w:r>
      <w:r w:rsidR="00C11560" w:rsidRPr="00854FB1">
        <w:rPr>
          <w:rFonts w:ascii="Tahoma" w:eastAsia="Tahoma" w:hAnsi="Tahoma" w:cs="Tahoma"/>
          <w:bCs/>
          <w:sz w:val="19"/>
          <w:szCs w:val="19"/>
        </w:rPr>
        <w:t xml:space="preserve">the </w:t>
      </w:r>
      <w:r w:rsidRPr="00854FB1">
        <w:rPr>
          <w:rFonts w:ascii="Tahoma" w:eastAsia="Tahoma" w:hAnsi="Tahoma" w:cs="Tahoma"/>
          <w:bCs/>
          <w:sz w:val="19"/>
          <w:szCs w:val="19"/>
        </w:rPr>
        <w:t>LNMIIT Jaipur campus</w:t>
      </w:r>
      <w:r w:rsidR="007950B7" w:rsidRPr="00854FB1">
        <w:rPr>
          <w:rFonts w:ascii="Tahoma" w:eastAsia="Tahoma" w:hAnsi="Tahoma" w:cs="Tahoma"/>
          <w:bCs/>
          <w:sz w:val="19"/>
          <w:szCs w:val="19"/>
        </w:rPr>
        <w:t>.</w:t>
      </w:r>
    </w:p>
    <w:p w14:paraId="7A2C9AE2" w14:textId="77777777" w:rsidR="006377FF" w:rsidRPr="00854FB1" w:rsidRDefault="00000000" w:rsidP="00620C8C">
      <w:pPr>
        <w:numPr>
          <w:ilvl w:val="0"/>
          <w:numId w:val="2"/>
        </w:numPr>
        <w:pBdr>
          <w:top w:val="nil"/>
          <w:left w:val="nil"/>
          <w:bottom w:val="nil"/>
          <w:right w:val="nil"/>
          <w:between w:val="nil"/>
        </w:pBdr>
        <w:tabs>
          <w:tab w:val="left" w:pos="1561"/>
        </w:tabs>
        <w:ind w:left="360"/>
        <w:jc w:val="both"/>
        <w:rPr>
          <w:rFonts w:ascii="Tahoma" w:eastAsia="Tahoma" w:hAnsi="Tahoma" w:cs="Tahoma"/>
          <w:bCs/>
          <w:sz w:val="19"/>
          <w:szCs w:val="19"/>
        </w:rPr>
      </w:pPr>
      <w:r w:rsidRPr="00854FB1">
        <w:rPr>
          <w:rFonts w:ascii="Tahoma" w:eastAsia="Tahoma" w:hAnsi="Tahoma" w:cs="Tahoma"/>
          <w:bCs/>
          <w:sz w:val="19"/>
          <w:szCs w:val="19"/>
        </w:rPr>
        <w:t>The Vendor is required to submit the complete documentation of the supplied item after delivery.</w:t>
      </w:r>
    </w:p>
    <w:p w14:paraId="1CD4F3F7" w14:textId="77777777" w:rsidR="0056689A" w:rsidRPr="00854FB1" w:rsidRDefault="0056689A"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p>
    <w:p w14:paraId="2DEB4ACA" w14:textId="6CD38DCA" w:rsidR="007950B7" w:rsidRPr="00854FB1" w:rsidRDefault="007950B7"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r w:rsidRPr="00854FB1">
        <w:rPr>
          <w:rFonts w:ascii="Tahoma" w:eastAsia="Tahoma" w:hAnsi="Tahoma" w:cs="Tahoma"/>
          <w:bCs/>
          <w:sz w:val="19"/>
          <w:szCs w:val="19"/>
          <w:u w:val="single"/>
        </w:rPr>
        <w:t>Specification</w:t>
      </w:r>
      <w:r w:rsidR="0056689A" w:rsidRPr="00854FB1">
        <w:rPr>
          <w:rFonts w:ascii="Tahoma" w:eastAsia="Tahoma" w:hAnsi="Tahoma" w:cs="Tahoma"/>
          <w:bCs/>
          <w:sz w:val="19"/>
          <w:szCs w:val="19"/>
          <w:u w:val="single"/>
        </w:rPr>
        <w:t xml:space="preserve"> </w:t>
      </w:r>
      <w:r w:rsidR="00317B46" w:rsidRPr="00854FB1">
        <w:rPr>
          <w:rFonts w:ascii="Tahoma" w:eastAsia="Tahoma" w:hAnsi="Tahoma" w:cs="Tahoma"/>
          <w:bCs/>
          <w:sz w:val="19"/>
          <w:szCs w:val="19"/>
          <w:u w:val="single"/>
        </w:rPr>
        <w:t>for</w:t>
      </w:r>
      <w:r w:rsidR="0056689A" w:rsidRPr="00854FB1">
        <w:rPr>
          <w:rFonts w:ascii="Tahoma" w:eastAsia="Tahoma" w:hAnsi="Tahoma" w:cs="Tahoma"/>
          <w:bCs/>
          <w:sz w:val="19"/>
          <w:szCs w:val="19"/>
          <w:u w:val="single"/>
        </w:rPr>
        <w:t xml:space="preserve"> </w:t>
      </w:r>
      <w:r w:rsidR="008D2B25" w:rsidRPr="00854FB1">
        <w:rPr>
          <w:rFonts w:ascii="Tahoma" w:eastAsia="Tahoma" w:hAnsi="Tahoma" w:cs="Tahoma"/>
          <w:bCs/>
          <w:sz w:val="19"/>
          <w:szCs w:val="19"/>
          <w:u w:val="single"/>
        </w:rPr>
        <w:t>Items</w:t>
      </w:r>
      <w:r w:rsidR="00285FBC" w:rsidRPr="00854FB1">
        <w:rPr>
          <w:rFonts w:ascii="Tahoma" w:eastAsia="Tahoma" w:hAnsi="Tahoma" w:cs="Tahoma"/>
          <w:bCs/>
          <w:sz w:val="19"/>
          <w:szCs w:val="19"/>
          <w:u w:val="single"/>
        </w:rPr>
        <w:t>:</w:t>
      </w:r>
    </w:p>
    <w:p w14:paraId="38048C6B" w14:textId="17EA93A4" w:rsidR="00932891" w:rsidRPr="00854FB1" w:rsidRDefault="00932891" w:rsidP="00FC049C">
      <w:pPr>
        <w:pStyle w:val="ListParagraph"/>
        <w:numPr>
          <w:ilvl w:val="1"/>
          <w:numId w:val="2"/>
        </w:numPr>
        <w:pBdr>
          <w:top w:val="nil"/>
          <w:left w:val="nil"/>
          <w:bottom w:val="nil"/>
          <w:right w:val="nil"/>
          <w:between w:val="nil"/>
        </w:pBdr>
        <w:tabs>
          <w:tab w:val="left" w:pos="1561"/>
        </w:tabs>
        <w:ind w:left="284"/>
        <w:jc w:val="both"/>
        <w:rPr>
          <w:rFonts w:ascii="Tahoma" w:eastAsia="Tahoma" w:hAnsi="Tahoma" w:cs="Tahoma"/>
          <w:b/>
          <w:sz w:val="19"/>
          <w:szCs w:val="19"/>
          <w:u w:val="single"/>
        </w:rPr>
      </w:pPr>
      <w:r w:rsidRPr="00854FB1">
        <w:rPr>
          <w:rFonts w:ascii="Tahoma" w:eastAsia="Tahoma" w:hAnsi="Tahoma" w:cs="Tahoma"/>
          <w:b/>
          <w:sz w:val="19"/>
          <w:szCs w:val="19"/>
          <w:u w:val="single"/>
        </w:rPr>
        <w:t>Supply and installation of electrical wiring for food court common bathrooms</w:t>
      </w:r>
    </w:p>
    <w:p w14:paraId="7B96E9D6" w14:textId="77777777" w:rsidR="008D2B25" w:rsidRPr="00854FB1" w:rsidRDefault="008D2B25" w:rsidP="00FC049C">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209" w:type="dxa"/>
        <w:tblCellMar>
          <w:left w:w="0" w:type="dxa"/>
          <w:right w:w="0" w:type="dxa"/>
        </w:tblCellMar>
        <w:tblLook w:val="04A0" w:firstRow="1" w:lastRow="0" w:firstColumn="1" w:lastColumn="0" w:noHBand="0" w:noVBand="1"/>
      </w:tblPr>
      <w:tblGrid>
        <w:gridCol w:w="533"/>
        <w:gridCol w:w="6844"/>
        <w:gridCol w:w="709"/>
        <w:gridCol w:w="1134"/>
      </w:tblGrid>
      <w:tr w:rsidR="00854FB1" w:rsidRPr="00854FB1" w14:paraId="5368D970" w14:textId="77777777" w:rsidTr="00854FB1">
        <w:trPr>
          <w:trHeight w:val="265"/>
          <w:tblHeader/>
        </w:trPr>
        <w:tc>
          <w:tcPr>
            <w:tcW w:w="52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F0A4C9" w14:textId="77777777" w:rsidR="00854FB1" w:rsidRPr="00854FB1" w:rsidRDefault="00854FB1">
            <w:pPr>
              <w:rPr>
                <w:rFonts w:ascii="Tahoma" w:hAnsi="Tahoma" w:cs="Tahoma"/>
                <w:b/>
                <w:bCs/>
                <w:color w:val="000000"/>
                <w:sz w:val="19"/>
                <w:szCs w:val="19"/>
              </w:rPr>
            </w:pPr>
            <w:r w:rsidRPr="00854FB1">
              <w:rPr>
                <w:rFonts w:ascii="Tahoma" w:hAnsi="Tahoma" w:cs="Tahoma"/>
                <w:b/>
                <w:bCs/>
                <w:color w:val="000000"/>
                <w:sz w:val="19"/>
                <w:szCs w:val="19"/>
              </w:rPr>
              <w:t>S.No.</w:t>
            </w:r>
          </w:p>
        </w:tc>
        <w:tc>
          <w:tcPr>
            <w:tcW w:w="68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EE6D04"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D8FC8F"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5DC614"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Qty</w:t>
            </w:r>
          </w:p>
        </w:tc>
      </w:tr>
      <w:tr w:rsidR="00854FB1" w:rsidRPr="00854FB1" w14:paraId="3504DA80" w14:textId="77777777" w:rsidTr="00854FB1">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6A882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9F66B02" w14:textId="7AF5621D"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 Wiring with 2x1.5sq.mm.(P+N)+.75Sqmm(E) FRLS PVC insulated 660/1100 volt grade stranded copper conductor wires in 25mm dia heavy class recessed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3E49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Rmtr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5964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60</w:t>
            </w:r>
          </w:p>
        </w:tc>
      </w:tr>
      <w:tr w:rsidR="00854FB1" w:rsidRPr="00854FB1" w14:paraId="7D0829A8"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3F39D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299CE30" w14:textId="32C1EDCB"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 Wiring with 2x4 sq.mm.(P+N)+2.5Sqmm(E) FRLS PVC insulated 660/1100 volt grade stranded copper conductor wires in 25mm dia heavy class recessed and / or surface uPVC electrical conduiting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87B0F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Rmtr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C25E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100</w:t>
            </w:r>
          </w:p>
        </w:tc>
      </w:tr>
      <w:tr w:rsidR="00854FB1" w:rsidRPr="00854FB1" w14:paraId="7B4758E1"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33151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BBC94A0"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C9EC1B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79C85E"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0F08F70C"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299B8F"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3</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41A57A" w14:textId="54CC56F1" w:rsidR="00854FB1" w:rsidRPr="00854FB1" w:rsidRDefault="00854FB1">
            <w:pPr>
              <w:rPr>
                <w:rFonts w:ascii="Tahoma" w:hAnsi="Tahoma" w:cs="Tahoma"/>
                <w:b/>
                <w:bCs/>
                <w:color w:val="000000"/>
                <w:sz w:val="19"/>
                <w:szCs w:val="19"/>
              </w:rPr>
            </w:pPr>
            <w:r w:rsidRPr="00854FB1">
              <w:rPr>
                <w:rFonts w:ascii="Tahoma" w:hAnsi="Tahoma" w:cs="Tahoma"/>
                <w:b/>
                <w:bCs/>
                <w:color w:val="000000"/>
                <w:sz w:val="19"/>
                <w:szCs w:val="19"/>
              </w:rPr>
              <w:t>Supply &amp; Installation of Switch, Socket &amp; Board Make Legrand Mylinc</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75FBC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4905E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683DF849"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A4326"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a</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EF070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8EEA6C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80584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12</w:t>
            </w:r>
          </w:p>
        </w:tc>
      </w:tr>
      <w:tr w:rsidR="00854FB1" w:rsidRPr="00854FB1" w14:paraId="45E92B84"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B056D"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b</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BBF892"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3BC7F0"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72264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4</w:t>
            </w:r>
          </w:p>
        </w:tc>
      </w:tr>
      <w:tr w:rsidR="00854FB1" w:rsidRPr="00854FB1" w14:paraId="5046B107"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742F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c</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10D9AA"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7B4A1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D62D9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647A9837"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024870"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d</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1C3E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12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E67A1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E6D57D"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061A39E1"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E71D6"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e</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D2023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AD0D1F"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DD16C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59178D87"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2B32B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f</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5AFB6"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729E0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2636C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6</w:t>
            </w:r>
          </w:p>
        </w:tc>
      </w:tr>
      <w:tr w:rsidR="00854FB1" w:rsidRPr="00854FB1" w14:paraId="47D67C7B"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D5D0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064EA6"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041B3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959A0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2D1B428F" w14:textId="77777777" w:rsidTr="00854FB1">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2530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4</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EE7ECF0"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Supply &amp; Installation of 6 Module weather proof cabinate,with mcb's Make Legrand/Hager/Havells/schnider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79924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ED4E2A"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w:t>
            </w:r>
          </w:p>
        </w:tc>
      </w:tr>
      <w:tr w:rsidR="00854FB1" w:rsidRPr="00854FB1" w14:paraId="68E595DF"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5232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lastRenderedPageBreak/>
              <w:t>a</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0B208F3"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0E293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4F319E"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3</w:t>
            </w:r>
          </w:p>
        </w:tc>
      </w:tr>
      <w:tr w:rsidR="00854FB1" w:rsidRPr="00854FB1" w14:paraId="3D7C8121" w14:textId="77777777" w:rsidTr="00E260EA">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B3834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3C0DB0A"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A0061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15A88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5CF547F6" w14:textId="77777777" w:rsidTr="00854FB1">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2955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5</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2D84051"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D2813E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9072C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432338DE" w14:textId="77777777" w:rsidTr="00E260EA">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686DA"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a</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90034E8" w14:textId="77777777" w:rsidR="00854FB1" w:rsidRPr="00854FB1" w:rsidRDefault="00854FB1">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7FA8EB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419B3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8</w:t>
            </w:r>
          </w:p>
        </w:tc>
      </w:tr>
    </w:tbl>
    <w:p w14:paraId="73EA245F" w14:textId="7BFCC9A3" w:rsidR="000459AD" w:rsidRPr="00854FB1" w:rsidRDefault="000459AD" w:rsidP="00317B46">
      <w:pPr>
        <w:pBdr>
          <w:top w:val="nil"/>
          <w:left w:val="nil"/>
          <w:bottom w:val="nil"/>
          <w:right w:val="nil"/>
          <w:between w:val="nil"/>
        </w:pBdr>
        <w:tabs>
          <w:tab w:val="left" w:pos="1561"/>
        </w:tabs>
        <w:jc w:val="both"/>
        <w:rPr>
          <w:rFonts w:ascii="Tahoma" w:eastAsia="Tahoma" w:hAnsi="Tahoma" w:cs="Tahoma"/>
          <w:bCs/>
          <w:sz w:val="19"/>
          <w:szCs w:val="19"/>
          <w:u w:val="single"/>
        </w:rPr>
      </w:pPr>
    </w:p>
    <w:p w14:paraId="5A6DE627" w14:textId="4EFAB352" w:rsidR="00932891" w:rsidRPr="00854FB1" w:rsidRDefault="00932891" w:rsidP="00854FB1">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209" w:type="dxa"/>
        <w:tblLook w:val="04A0" w:firstRow="1" w:lastRow="0" w:firstColumn="1" w:lastColumn="0" w:noHBand="0" w:noVBand="1"/>
      </w:tblPr>
      <w:tblGrid>
        <w:gridCol w:w="1020"/>
        <w:gridCol w:w="5779"/>
        <w:gridCol w:w="876"/>
        <w:gridCol w:w="1534"/>
      </w:tblGrid>
      <w:tr w:rsidR="00854FB1" w:rsidRPr="00854FB1" w14:paraId="557690F0" w14:textId="77777777" w:rsidTr="00854FB1">
        <w:trPr>
          <w:trHeight w:val="330"/>
          <w:tblHead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22F76" w14:textId="5F3CF6A9"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S.No.</w:t>
            </w:r>
          </w:p>
        </w:tc>
        <w:tc>
          <w:tcPr>
            <w:tcW w:w="5779" w:type="dxa"/>
            <w:tcBorders>
              <w:top w:val="single" w:sz="4" w:space="0" w:color="auto"/>
              <w:left w:val="nil"/>
              <w:bottom w:val="single" w:sz="4" w:space="0" w:color="auto"/>
              <w:right w:val="single" w:sz="4" w:space="0" w:color="auto"/>
            </w:tcBorders>
            <w:shd w:val="clear" w:color="auto" w:fill="auto"/>
            <w:noWrap/>
            <w:vAlign w:val="bottom"/>
          </w:tcPr>
          <w:p w14:paraId="3E1390EB" w14:textId="40CFA156"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876" w:type="dxa"/>
            <w:tcBorders>
              <w:top w:val="single" w:sz="4" w:space="0" w:color="auto"/>
              <w:left w:val="nil"/>
              <w:bottom w:val="single" w:sz="4" w:space="0" w:color="auto"/>
              <w:right w:val="single" w:sz="4" w:space="0" w:color="auto"/>
            </w:tcBorders>
            <w:shd w:val="clear" w:color="auto" w:fill="auto"/>
            <w:noWrap/>
            <w:vAlign w:val="bottom"/>
          </w:tcPr>
          <w:p w14:paraId="0FAB530D" w14:textId="786D4851"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3A9DDEBB" w14:textId="137C30BB"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r>
      <w:tr w:rsidR="00854FB1" w:rsidRPr="00854FB1" w14:paraId="17A09849" w14:textId="77777777" w:rsidTr="00854FB1">
        <w:trPr>
          <w:trHeight w:val="33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29689"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5779" w:type="dxa"/>
            <w:tcBorders>
              <w:top w:val="single" w:sz="4" w:space="0" w:color="auto"/>
              <w:left w:val="nil"/>
              <w:bottom w:val="single" w:sz="4" w:space="0" w:color="auto"/>
              <w:right w:val="single" w:sz="4" w:space="0" w:color="auto"/>
            </w:tcBorders>
            <w:shd w:val="clear" w:color="auto" w:fill="auto"/>
            <w:noWrap/>
            <w:vAlign w:val="bottom"/>
            <w:hideMark/>
          </w:tcPr>
          <w:p w14:paraId="7445AFCD"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14:paraId="307647DB"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Unit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4AF641D"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Quantity</w:t>
            </w:r>
          </w:p>
        </w:tc>
      </w:tr>
      <w:tr w:rsidR="00854FB1" w:rsidRPr="00854FB1" w14:paraId="6C62326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6FEE3A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5779" w:type="dxa"/>
            <w:tcBorders>
              <w:top w:val="nil"/>
              <w:left w:val="nil"/>
              <w:bottom w:val="single" w:sz="4" w:space="0" w:color="auto"/>
              <w:right w:val="single" w:sz="4" w:space="0" w:color="auto"/>
            </w:tcBorders>
            <w:shd w:val="clear" w:color="auto" w:fill="auto"/>
            <w:vAlign w:val="bottom"/>
            <w:hideMark/>
          </w:tcPr>
          <w:p w14:paraId="7B6FCA1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tile work in floors and walls laid in cement mortar including stacking of serviceable material and disposal of unserviceable material within 50 meter lead:</w:t>
            </w:r>
          </w:p>
        </w:tc>
        <w:tc>
          <w:tcPr>
            <w:tcW w:w="876" w:type="dxa"/>
            <w:tcBorders>
              <w:top w:val="nil"/>
              <w:left w:val="nil"/>
              <w:bottom w:val="single" w:sz="4" w:space="0" w:color="auto"/>
              <w:right w:val="single" w:sz="4" w:space="0" w:color="auto"/>
            </w:tcBorders>
            <w:shd w:val="clear" w:color="auto" w:fill="auto"/>
            <w:noWrap/>
            <w:vAlign w:val="bottom"/>
            <w:hideMark/>
          </w:tcPr>
          <w:p w14:paraId="0AA9BBF1"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C9BB45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D58B109"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33F66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5779" w:type="dxa"/>
            <w:tcBorders>
              <w:top w:val="nil"/>
              <w:left w:val="nil"/>
              <w:bottom w:val="single" w:sz="4" w:space="0" w:color="auto"/>
              <w:right w:val="single" w:sz="4" w:space="0" w:color="auto"/>
            </w:tcBorders>
            <w:shd w:val="clear" w:color="auto" w:fill="auto"/>
            <w:vAlign w:val="bottom"/>
            <w:hideMark/>
          </w:tcPr>
          <w:p w14:paraId="7A81942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76" w:type="dxa"/>
            <w:tcBorders>
              <w:top w:val="nil"/>
              <w:left w:val="nil"/>
              <w:bottom w:val="single" w:sz="4" w:space="0" w:color="auto"/>
              <w:right w:val="single" w:sz="4" w:space="0" w:color="auto"/>
            </w:tcBorders>
            <w:shd w:val="clear" w:color="auto" w:fill="auto"/>
            <w:noWrap/>
            <w:vAlign w:val="bottom"/>
            <w:hideMark/>
          </w:tcPr>
          <w:p w14:paraId="581E87B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264983F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r>
      <w:tr w:rsidR="00854FB1" w:rsidRPr="00854FB1" w14:paraId="07099BA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E8C8E5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713DAB5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5E3460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5B026C8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2A0978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A458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5779" w:type="dxa"/>
            <w:tcBorders>
              <w:top w:val="nil"/>
              <w:left w:val="nil"/>
              <w:bottom w:val="single" w:sz="4" w:space="0" w:color="auto"/>
              <w:right w:val="single" w:sz="4" w:space="0" w:color="auto"/>
            </w:tcBorders>
            <w:shd w:val="clear" w:color="auto" w:fill="auto"/>
            <w:vAlign w:val="bottom"/>
            <w:hideMark/>
          </w:tcPr>
          <w:p w14:paraId="39E852C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t>wood shutter including chowkhats and holdfasts etc. complete</w:t>
            </w:r>
            <w:r w:rsidRPr="00854FB1">
              <w:rPr>
                <w:rFonts w:ascii="Tahoma" w:eastAsia="Times New Roman" w:hAnsi="Tahoma" w:cs="Tahoma"/>
                <w:sz w:val="19"/>
                <w:szCs w:val="19"/>
                <w:lang w:val="en-IN" w:eastAsia="en-IN"/>
              </w:rPr>
              <w:br/>
              <w:t>and stacking within 50 meters lead:</w:t>
            </w:r>
          </w:p>
        </w:tc>
        <w:tc>
          <w:tcPr>
            <w:tcW w:w="876" w:type="dxa"/>
            <w:tcBorders>
              <w:top w:val="nil"/>
              <w:left w:val="nil"/>
              <w:bottom w:val="single" w:sz="4" w:space="0" w:color="auto"/>
              <w:right w:val="single" w:sz="4" w:space="0" w:color="auto"/>
            </w:tcBorders>
            <w:shd w:val="clear" w:color="auto" w:fill="auto"/>
            <w:noWrap/>
            <w:vAlign w:val="bottom"/>
            <w:hideMark/>
          </w:tcPr>
          <w:p w14:paraId="20BD8586"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1B8339B"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4A2F3A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E2D8A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5779" w:type="dxa"/>
            <w:tcBorders>
              <w:top w:val="nil"/>
              <w:left w:val="nil"/>
              <w:bottom w:val="single" w:sz="4" w:space="0" w:color="auto"/>
              <w:right w:val="single" w:sz="4" w:space="0" w:color="auto"/>
            </w:tcBorders>
            <w:shd w:val="clear" w:color="auto" w:fill="auto"/>
            <w:vAlign w:val="bottom"/>
            <w:hideMark/>
          </w:tcPr>
          <w:p w14:paraId="7A9F90F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876" w:type="dxa"/>
            <w:tcBorders>
              <w:top w:val="nil"/>
              <w:left w:val="nil"/>
              <w:bottom w:val="single" w:sz="4" w:space="0" w:color="auto"/>
              <w:right w:val="single" w:sz="4" w:space="0" w:color="auto"/>
            </w:tcBorders>
            <w:shd w:val="clear" w:color="auto" w:fill="auto"/>
            <w:noWrap/>
            <w:vAlign w:val="bottom"/>
            <w:hideMark/>
          </w:tcPr>
          <w:p w14:paraId="5688E99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5D76E10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2B74F2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A6B078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270D353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40BF510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6944F6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120E0F0"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D63729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5779" w:type="dxa"/>
            <w:tcBorders>
              <w:top w:val="nil"/>
              <w:left w:val="nil"/>
              <w:bottom w:val="single" w:sz="4" w:space="0" w:color="auto"/>
              <w:right w:val="single" w:sz="4" w:space="0" w:color="auto"/>
            </w:tcBorders>
            <w:shd w:val="clear" w:color="auto" w:fill="auto"/>
            <w:vAlign w:val="bottom"/>
            <w:hideMark/>
          </w:tcPr>
          <w:p w14:paraId="7B30D1C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50 meter lead. Urinals &amp; their partions will unitized back with urinal jibbis </w:t>
            </w:r>
          </w:p>
        </w:tc>
        <w:tc>
          <w:tcPr>
            <w:tcW w:w="876" w:type="dxa"/>
            <w:tcBorders>
              <w:top w:val="nil"/>
              <w:left w:val="nil"/>
              <w:bottom w:val="single" w:sz="4" w:space="0" w:color="auto"/>
              <w:right w:val="single" w:sz="4" w:space="0" w:color="auto"/>
            </w:tcBorders>
            <w:shd w:val="clear" w:color="auto" w:fill="auto"/>
            <w:noWrap/>
            <w:vAlign w:val="bottom"/>
            <w:hideMark/>
          </w:tcPr>
          <w:p w14:paraId="1AEC502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6CBBD0F"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3261942"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5620DA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5779" w:type="dxa"/>
            <w:tcBorders>
              <w:top w:val="nil"/>
              <w:left w:val="nil"/>
              <w:bottom w:val="single" w:sz="4" w:space="0" w:color="auto"/>
              <w:right w:val="single" w:sz="4" w:space="0" w:color="auto"/>
            </w:tcBorders>
            <w:shd w:val="clear" w:color="auto" w:fill="auto"/>
            <w:vAlign w:val="bottom"/>
            <w:hideMark/>
          </w:tcPr>
          <w:p w14:paraId="7DB2E84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76" w:type="dxa"/>
            <w:tcBorders>
              <w:top w:val="nil"/>
              <w:left w:val="nil"/>
              <w:bottom w:val="single" w:sz="4" w:space="0" w:color="auto"/>
              <w:right w:val="single" w:sz="4" w:space="0" w:color="auto"/>
            </w:tcBorders>
            <w:shd w:val="clear" w:color="auto" w:fill="auto"/>
            <w:noWrap/>
            <w:vAlign w:val="bottom"/>
            <w:hideMark/>
          </w:tcPr>
          <w:p w14:paraId="5385057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12E956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2103261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7A3E373"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755990E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81833B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3842EC6"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6B36E6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0DA0B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5779" w:type="dxa"/>
            <w:tcBorders>
              <w:top w:val="nil"/>
              <w:left w:val="nil"/>
              <w:bottom w:val="single" w:sz="4" w:space="0" w:color="auto"/>
              <w:right w:val="single" w:sz="4" w:space="0" w:color="auto"/>
            </w:tcBorders>
            <w:shd w:val="clear" w:color="auto" w:fill="auto"/>
            <w:vAlign w:val="bottom"/>
            <w:hideMark/>
          </w:tcPr>
          <w:p w14:paraId="17FC612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876" w:type="dxa"/>
            <w:tcBorders>
              <w:top w:val="nil"/>
              <w:left w:val="nil"/>
              <w:bottom w:val="single" w:sz="4" w:space="0" w:color="auto"/>
              <w:right w:val="single" w:sz="4" w:space="0" w:color="auto"/>
            </w:tcBorders>
            <w:shd w:val="clear" w:color="auto" w:fill="auto"/>
            <w:noWrap/>
            <w:vAlign w:val="bottom"/>
            <w:hideMark/>
          </w:tcPr>
          <w:p w14:paraId="4827C3D9"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8913BE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07B352D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CA001D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5779" w:type="dxa"/>
            <w:tcBorders>
              <w:top w:val="nil"/>
              <w:left w:val="nil"/>
              <w:bottom w:val="single" w:sz="4" w:space="0" w:color="auto"/>
              <w:right w:val="single" w:sz="4" w:space="0" w:color="auto"/>
            </w:tcBorders>
            <w:shd w:val="clear" w:color="auto" w:fill="auto"/>
            <w:vAlign w:val="bottom"/>
            <w:hideMark/>
          </w:tcPr>
          <w:p w14:paraId="4173A8C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876" w:type="dxa"/>
            <w:tcBorders>
              <w:top w:val="nil"/>
              <w:left w:val="nil"/>
              <w:bottom w:val="single" w:sz="4" w:space="0" w:color="auto"/>
              <w:right w:val="single" w:sz="4" w:space="0" w:color="auto"/>
            </w:tcBorders>
            <w:shd w:val="clear" w:color="auto" w:fill="auto"/>
            <w:noWrap/>
            <w:vAlign w:val="bottom"/>
            <w:hideMark/>
          </w:tcPr>
          <w:p w14:paraId="0D1F27C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7F44A678"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5586B68B"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57EB923"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699126D0"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08AF520"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DEA6DE4"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r>
      <w:tr w:rsidR="00854FB1" w:rsidRPr="00854FB1" w14:paraId="6400AB7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C15DB79"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5779" w:type="dxa"/>
            <w:tcBorders>
              <w:top w:val="nil"/>
              <w:left w:val="nil"/>
              <w:bottom w:val="single" w:sz="4" w:space="0" w:color="auto"/>
              <w:right w:val="single" w:sz="4" w:space="0" w:color="auto"/>
            </w:tcBorders>
            <w:shd w:val="clear" w:color="auto" w:fill="auto"/>
            <w:noWrap/>
            <w:vAlign w:val="bottom"/>
            <w:hideMark/>
          </w:tcPr>
          <w:p w14:paraId="5D9176CA"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876" w:type="dxa"/>
            <w:tcBorders>
              <w:top w:val="nil"/>
              <w:left w:val="nil"/>
              <w:bottom w:val="single" w:sz="4" w:space="0" w:color="auto"/>
              <w:right w:val="single" w:sz="4" w:space="0" w:color="auto"/>
            </w:tcBorders>
            <w:shd w:val="clear" w:color="auto" w:fill="auto"/>
            <w:noWrap/>
            <w:vAlign w:val="center"/>
            <w:hideMark/>
          </w:tcPr>
          <w:p w14:paraId="30870850"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4756B23D"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FBD427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8BE13B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5779" w:type="dxa"/>
            <w:tcBorders>
              <w:top w:val="nil"/>
              <w:left w:val="nil"/>
              <w:bottom w:val="single" w:sz="4" w:space="0" w:color="auto"/>
              <w:right w:val="single" w:sz="4" w:space="0" w:color="auto"/>
            </w:tcBorders>
            <w:shd w:val="clear" w:color="auto" w:fill="auto"/>
            <w:vAlign w:val="bottom"/>
            <w:hideMark/>
          </w:tcPr>
          <w:p w14:paraId="7F077BD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 / plasticizers where required . This item to also include the concrete requiring waterproofing like water tanks, retaining walls, base raft, etc.</w:t>
            </w:r>
          </w:p>
        </w:tc>
        <w:tc>
          <w:tcPr>
            <w:tcW w:w="876" w:type="dxa"/>
            <w:tcBorders>
              <w:top w:val="nil"/>
              <w:left w:val="nil"/>
              <w:bottom w:val="single" w:sz="4" w:space="0" w:color="auto"/>
              <w:right w:val="single" w:sz="4" w:space="0" w:color="auto"/>
            </w:tcBorders>
            <w:shd w:val="clear" w:color="auto" w:fill="auto"/>
            <w:noWrap/>
            <w:vAlign w:val="bottom"/>
            <w:hideMark/>
          </w:tcPr>
          <w:p w14:paraId="5D26ECED"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95C29D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41C3B16E"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AACB2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5779" w:type="dxa"/>
            <w:tcBorders>
              <w:top w:val="nil"/>
              <w:left w:val="nil"/>
              <w:bottom w:val="single" w:sz="4" w:space="0" w:color="auto"/>
              <w:right w:val="single" w:sz="4" w:space="0" w:color="auto"/>
            </w:tcBorders>
            <w:shd w:val="clear" w:color="auto" w:fill="auto"/>
            <w:vAlign w:val="bottom"/>
            <w:hideMark/>
          </w:tcPr>
          <w:p w14:paraId="453FA84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876" w:type="dxa"/>
            <w:tcBorders>
              <w:top w:val="nil"/>
              <w:left w:val="nil"/>
              <w:bottom w:val="single" w:sz="4" w:space="0" w:color="auto"/>
              <w:right w:val="single" w:sz="4" w:space="0" w:color="auto"/>
            </w:tcBorders>
            <w:shd w:val="clear" w:color="auto" w:fill="auto"/>
            <w:noWrap/>
            <w:vAlign w:val="bottom"/>
            <w:hideMark/>
          </w:tcPr>
          <w:p w14:paraId="362765D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534" w:type="dxa"/>
            <w:tcBorders>
              <w:top w:val="nil"/>
              <w:left w:val="nil"/>
              <w:bottom w:val="single" w:sz="4" w:space="0" w:color="auto"/>
              <w:right w:val="single" w:sz="4" w:space="0" w:color="auto"/>
            </w:tcBorders>
            <w:shd w:val="clear" w:color="auto" w:fill="auto"/>
            <w:noWrap/>
            <w:vAlign w:val="bottom"/>
            <w:hideMark/>
          </w:tcPr>
          <w:p w14:paraId="207BA05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r>
      <w:tr w:rsidR="00854FB1" w:rsidRPr="00854FB1" w14:paraId="6E7A7A0A"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B7A91C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837E18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2D2D3A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D0E73B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30E7541" w14:textId="77777777" w:rsidTr="00854FB1">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BA8B8CF"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5779" w:type="dxa"/>
            <w:tcBorders>
              <w:top w:val="nil"/>
              <w:left w:val="nil"/>
              <w:bottom w:val="single" w:sz="4" w:space="0" w:color="auto"/>
              <w:right w:val="single" w:sz="4" w:space="0" w:color="auto"/>
            </w:tcBorders>
            <w:shd w:val="clear" w:color="auto" w:fill="auto"/>
            <w:noWrap/>
            <w:vAlign w:val="bottom"/>
            <w:hideMark/>
          </w:tcPr>
          <w:p w14:paraId="42C6BBAF"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876" w:type="dxa"/>
            <w:tcBorders>
              <w:top w:val="nil"/>
              <w:left w:val="nil"/>
              <w:bottom w:val="single" w:sz="4" w:space="0" w:color="auto"/>
              <w:right w:val="single" w:sz="4" w:space="0" w:color="auto"/>
            </w:tcBorders>
            <w:shd w:val="clear" w:color="auto" w:fill="auto"/>
            <w:noWrap/>
            <w:vAlign w:val="center"/>
            <w:hideMark/>
          </w:tcPr>
          <w:p w14:paraId="5D1B045C"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70832AD1"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B6ACDAD" w14:textId="77777777" w:rsidTr="00854FB1">
        <w:trPr>
          <w:trHeight w:val="134"/>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CB53D0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5779" w:type="dxa"/>
            <w:tcBorders>
              <w:top w:val="nil"/>
              <w:left w:val="nil"/>
              <w:bottom w:val="single" w:sz="4" w:space="0" w:color="auto"/>
              <w:right w:val="single" w:sz="4" w:space="0" w:color="auto"/>
            </w:tcBorders>
            <w:shd w:val="clear" w:color="auto" w:fill="auto"/>
            <w:vAlign w:val="bottom"/>
            <w:hideMark/>
          </w:tcPr>
          <w:p w14:paraId="1FF2ACC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Half brick masonry using selected quality burnt clay FPS brick of class designation 75 [Crushing strength not less than 75 kg/sqcm] in superstructure laid in cement mortar 1:4 (1 cement: 4 coarse sand) mix, joints finished, flush raked to 6mm depth as directed by Project Manager including providing &amp; placing 2 nos. 8mm dia MS bars reinforcement at every fourth course, curing, anchoring with concrete as per specification and drawing or as directed by Estate Manager.</w:t>
            </w:r>
          </w:p>
        </w:tc>
        <w:tc>
          <w:tcPr>
            <w:tcW w:w="876" w:type="dxa"/>
            <w:tcBorders>
              <w:top w:val="nil"/>
              <w:left w:val="nil"/>
              <w:bottom w:val="single" w:sz="4" w:space="0" w:color="auto"/>
              <w:right w:val="single" w:sz="4" w:space="0" w:color="auto"/>
            </w:tcBorders>
            <w:shd w:val="clear" w:color="auto" w:fill="auto"/>
            <w:noWrap/>
            <w:vAlign w:val="bottom"/>
            <w:hideMark/>
          </w:tcPr>
          <w:p w14:paraId="3BDB1E7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02CA2B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1466D31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B612A1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5779" w:type="dxa"/>
            <w:tcBorders>
              <w:top w:val="nil"/>
              <w:left w:val="nil"/>
              <w:bottom w:val="single" w:sz="4" w:space="0" w:color="auto"/>
              <w:right w:val="single" w:sz="4" w:space="0" w:color="auto"/>
            </w:tcBorders>
            <w:shd w:val="clear" w:color="auto" w:fill="auto"/>
            <w:vAlign w:val="bottom"/>
            <w:hideMark/>
          </w:tcPr>
          <w:p w14:paraId="199939D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Under the counter top</w:t>
            </w:r>
          </w:p>
        </w:tc>
        <w:tc>
          <w:tcPr>
            <w:tcW w:w="876" w:type="dxa"/>
            <w:tcBorders>
              <w:top w:val="nil"/>
              <w:left w:val="nil"/>
              <w:bottom w:val="single" w:sz="4" w:space="0" w:color="auto"/>
              <w:right w:val="single" w:sz="4" w:space="0" w:color="auto"/>
            </w:tcBorders>
            <w:shd w:val="clear" w:color="auto" w:fill="auto"/>
            <w:noWrap/>
            <w:vAlign w:val="bottom"/>
            <w:hideMark/>
          </w:tcPr>
          <w:p w14:paraId="264D5D8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10ABFA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351A30C4"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7BDE5E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5B291F7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3A8692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ED7BA7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E22B1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8CDA3A6"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5779" w:type="dxa"/>
            <w:tcBorders>
              <w:top w:val="nil"/>
              <w:left w:val="nil"/>
              <w:bottom w:val="single" w:sz="4" w:space="0" w:color="auto"/>
              <w:right w:val="single" w:sz="4" w:space="0" w:color="auto"/>
            </w:tcBorders>
            <w:shd w:val="clear" w:color="auto" w:fill="auto"/>
            <w:noWrap/>
            <w:vAlign w:val="bottom"/>
            <w:hideMark/>
          </w:tcPr>
          <w:p w14:paraId="140BE5FB"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WOOD WORK</w:t>
            </w:r>
          </w:p>
        </w:tc>
        <w:tc>
          <w:tcPr>
            <w:tcW w:w="876" w:type="dxa"/>
            <w:tcBorders>
              <w:top w:val="nil"/>
              <w:left w:val="nil"/>
              <w:bottom w:val="single" w:sz="4" w:space="0" w:color="auto"/>
              <w:right w:val="single" w:sz="4" w:space="0" w:color="auto"/>
            </w:tcBorders>
            <w:shd w:val="clear" w:color="auto" w:fill="auto"/>
            <w:noWrap/>
            <w:vAlign w:val="center"/>
            <w:hideMark/>
          </w:tcPr>
          <w:p w14:paraId="27829D62"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58DC9237"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3FCFE4E5" w14:textId="77777777" w:rsidTr="00854FB1">
        <w:trPr>
          <w:trHeight w:val="599"/>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F9CB6E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4.1</w:t>
            </w:r>
          </w:p>
        </w:tc>
        <w:tc>
          <w:tcPr>
            <w:tcW w:w="5779" w:type="dxa"/>
            <w:tcBorders>
              <w:top w:val="nil"/>
              <w:left w:val="nil"/>
              <w:bottom w:val="single" w:sz="4" w:space="0" w:color="auto"/>
              <w:right w:val="single" w:sz="4" w:space="0" w:color="auto"/>
            </w:tcBorders>
            <w:shd w:val="clear" w:color="auto" w:fill="auto"/>
            <w:vAlign w:val="bottom"/>
            <w:hideMark/>
          </w:tcPr>
          <w:p w14:paraId="5A226F3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876" w:type="dxa"/>
            <w:tcBorders>
              <w:top w:val="nil"/>
              <w:left w:val="nil"/>
              <w:bottom w:val="single" w:sz="4" w:space="0" w:color="auto"/>
              <w:right w:val="single" w:sz="4" w:space="0" w:color="auto"/>
            </w:tcBorders>
            <w:shd w:val="clear" w:color="auto" w:fill="auto"/>
            <w:noWrap/>
            <w:vAlign w:val="bottom"/>
            <w:hideMark/>
          </w:tcPr>
          <w:p w14:paraId="7610CDD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DB5BAE5"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7E13B70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58CE8D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5779" w:type="dxa"/>
            <w:tcBorders>
              <w:top w:val="nil"/>
              <w:left w:val="nil"/>
              <w:bottom w:val="single" w:sz="4" w:space="0" w:color="auto"/>
              <w:right w:val="single" w:sz="4" w:space="0" w:color="auto"/>
            </w:tcBorders>
            <w:shd w:val="clear" w:color="auto" w:fill="auto"/>
            <w:vAlign w:val="bottom"/>
            <w:hideMark/>
          </w:tcPr>
          <w:p w14:paraId="29CDCDD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876" w:type="dxa"/>
            <w:tcBorders>
              <w:top w:val="nil"/>
              <w:left w:val="nil"/>
              <w:bottom w:val="single" w:sz="4" w:space="0" w:color="auto"/>
              <w:right w:val="single" w:sz="4" w:space="0" w:color="auto"/>
            </w:tcBorders>
            <w:shd w:val="clear" w:color="auto" w:fill="auto"/>
            <w:noWrap/>
            <w:vAlign w:val="bottom"/>
            <w:hideMark/>
          </w:tcPr>
          <w:p w14:paraId="575F428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534" w:type="dxa"/>
            <w:tcBorders>
              <w:top w:val="nil"/>
              <w:left w:val="nil"/>
              <w:bottom w:val="single" w:sz="4" w:space="0" w:color="auto"/>
              <w:right w:val="single" w:sz="4" w:space="0" w:color="auto"/>
            </w:tcBorders>
            <w:shd w:val="clear" w:color="auto" w:fill="auto"/>
            <w:noWrap/>
            <w:vAlign w:val="bottom"/>
            <w:hideMark/>
          </w:tcPr>
          <w:p w14:paraId="7C87BAB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r>
      <w:tr w:rsidR="00854FB1" w:rsidRPr="00854FB1" w14:paraId="528A162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60932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4FB224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15DE99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AD6EE8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C251581" w14:textId="77777777" w:rsidTr="00854FB1">
        <w:trPr>
          <w:trHeight w:val="1216"/>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81818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5779" w:type="dxa"/>
            <w:tcBorders>
              <w:top w:val="nil"/>
              <w:left w:val="nil"/>
              <w:bottom w:val="single" w:sz="4" w:space="0" w:color="auto"/>
              <w:right w:val="single" w:sz="4" w:space="0" w:color="auto"/>
            </w:tcBorders>
            <w:shd w:val="clear" w:color="auto" w:fill="auto"/>
            <w:vAlign w:val="bottom"/>
            <w:hideMark/>
          </w:tcPr>
          <w:p w14:paraId="015224CF"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35 mm (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 The thickness of shutter in all the cases should not be less than 35mm either veneered or laminated finish) (Cost of providing door seal to be included in the quoted rate).</w:t>
            </w:r>
          </w:p>
        </w:tc>
        <w:tc>
          <w:tcPr>
            <w:tcW w:w="876" w:type="dxa"/>
            <w:tcBorders>
              <w:top w:val="nil"/>
              <w:left w:val="nil"/>
              <w:bottom w:val="single" w:sz="4" w:space="0" w:color="auto"/>
              <w:right w:val="single" w:sz="4" w:space="0" w:color="auto"/>
            </w:tcBorders>
            <w:shd w:val="clear" w:color="auto" w:fill="auto"/>
            <w:noWrap/>
            <w:vAlign w:val="bottom"/>
            <w:hideMark/>
          </w:tcPr>
          <w:p w14:paraId="475ABEB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7F54329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r>
      <w:tr w:rsidR="00854FB1" w:rsidRPr="00854FB1" w14:paraId="00C6B39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5B6E97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2527D19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39FCF9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4EBAFD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2E0AC6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1E4567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5779" w:type="dxa"/>
            <w:tcBorders>
              <w:top w:val="nil"/>
              <w:left w:val="nil"/>
              <w:bottom w:val="single" w:sz="4" w:space="0" w:color="auto"/>
              <w:right w:val="single" w:sz="4" w:space="0" w:color="auto"/>
            </w:tcBorders>
            <w:shd w:val="clear" w:color="auto" w:fill="auto"/>
            <w:vAlign w:val="bottom"/>
            <w:hideMark/>
          </w:tcPr>
          <w:p w14:paraId="0FD5C5F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876" w:type="dxa"/>
            <w:tcBorders>
              <w:top w:val="nil"/>
              <w:left w:val="nil"/>
              <w:bottom w:val="single" w:sz="4" w:space="0" w:color="auto"/>
              <w:right w:val="single" w:sz="4" w:space="0" w:color="auto"/>
            </w:tcBorders>
            <w:shd w:val="clear" w:color="auto" w:fill="auto"/>
            <w:vAlign w:val="bottom"/>
            <w:hideMark/>
          </w:tcPr>
          <w:p w14:paraId="17182C3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vAlign w:val="bottom"/>
            <w:hideMark/>
          </w:tcPr>
          <w:p w14:paraId="1563DB4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A163D68"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7041E0C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5779" w:type="dxa"/>
            <w:tcBorders>
              <w:top w:val="nil"/>
              <w:left w:val="nil"/>
              <w:bottom w:val="single" w:sz="4" w:space="0" w:color="auto"/>
              <w:right w:val="single" w:sz="4" w:space="0" w:color="auto"/>
            </w:tcBorders>
            <w:shd w:val="clear" w:color="auto" w:fill="auto"/>
            <w:vAlign w:val="bottom"/>
            <w:hideMark/>
          </w:tcPr>
          <w:p w14:paraId="2A59F0F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876" w:type="dxa"/>
            <w:tcBorders>
              <w:top w:val="nil"/>
              <w:left w:val="nil"/>
              <w:bottom w:val="single" w:sz="4" w:space="0" w:color="auto"/>
              <w:right w:val="single" w:sz="4" w:space="0" w:color="auto"/>
            </w:tcBorders>
            <w:shd w:val="clear" w:color="auto" w:fill="auto"/>
            <w:noWrap/>
            <w:vAlign w:val="bottom"/>
            <w:hideMark/>
          </w:tcPr>
          <w:p w14:paraId="577DFB2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17184B8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77672D4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23E7D9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12642C2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7FD723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1125582"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0BB3AE5" w14:textId="77777777" w:rsidTr="00854FB1">
        <w:trPr>
          <w:trHeight w:val="63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C41AAF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5779" w:type="dxa"/>
            <w:tcBorders>
              <w:top w:val="nil"/>
              <w:left w:val="nil"/>
              <w:bottom w:val="single" w:sz="4" w:space="0" w:color="auto"/>
              <w:right w:val="single" w:sz="4" w:space="0" w:color="auto"/>
            </w:tcBorders>
            <w:shd w:val="clear" w:color="auto" w:fill="auto"/>
            <w:vAlign w:val="bottom"/>
            <w:hideMark/>
          </w:tcPr>
          <w:p w14:paraId="0E49281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876" w:type="dxa"/>
            <w:tcBorders>
              <w:top w:val="nil"/>
              <w:left w:val="nil"/>
              <w:bottom w:val="single" w:sz="4" w:space="0" w:color="auto"/>
              <w:right w:val="single" w:sz="4" w:space="0" w:color="auto"/>
            </w:tcBorders>
            <w:shd w:val="clear" w:color="auto" w:fill="auto"/>
            <w:noWrap/>
            <w:vAlign w:val="bottom"/>
            <w:hideMark/>
          </w:tcPr>
          <w:p w14:paraId="2793CA1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BBC454B"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8981A0"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9CF255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5779" w:type="dxa"/>
            <w:tcBorders>
              <w:top w:val="nil"/>
              <w:left w:val="nil"/>
              <w:bottom w:val="single" w:sz="4" w:space="0" w:color="auto"/>
              <w:right w:val="single" w:sz="4" w:space="0" w:color="auto"/>
            </w:tcBorders>
            <w:shd w:val="clear" w:color="auto" w:fill="auto"/>
            <w:vAlign w:val="bottom"/>
            <w:hideMark/>
          </w:tcPr>
          <w:p w14:paraId="3AD8D672"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876" w:type="dxa"/>
            <w:tcBorders>
              <w:top w:val="nil"/>
              <w:left w:val="nil"/>
              <w:bottom w:val="single" w:sz="4" w:space="0" w:color="auto"/>
              <w:right w:val="single" w:sz="4" w:space="0" w:color="auto"/>
            </w:tcBorders>
            <w:shd w:val="clear" w:color="auto" w:fill="auto"/>
            <w:noWrap/>
            <w:vAlign w:val="bottom"/>
            <w:hideMark/>
          </w:tcPr>
          <w:p w14:paraId="2BA7AAB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5A4CACA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r>
      <w:tr w:rsidR="00854FB1" w:rsidRPr="00854FB1" w14:paraId="3E937B5A"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83EBEF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A314D3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06C335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1FB3E58"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38C22F"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F00D2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5779" w:type="dxa"/>
            <w:tcBorders>
              <w:top w:val="nil"/>
              <w:left w:val="nil"/>
              <w:bottom w:val="single" w:sz="4" w:space="0" w:color="auto"/>
              <w:right w:val="single" w:sz="4" w:space="0" w:color="auto"/>
            </w:tcBorders>
            <w:shd w:val="clear" w:color="auto" w:fill="auto"/>
            <w:vAlign w:val="bottom"/>
            <w:hideMark/>
          </w:tcPr>
          <w:p w14:paraId="26365D4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876" w:type="dxa"/>
            <w:tcBorders>
              <w:top w:val="nil"/>
              <w:left w:val="nil"/>
              <w:bottom w:val="single" w:sz="4" w:space="0" w:color="auto"/>
              <w:right w:val="single" w:sz="4" w:space="0" w:color="auto"/>
            </w:tcBorders>
            <w:shd w:val="clear" w:color="auto" w:fill="auto"/>
            <w:noWrap/>
            <w:vAlign w:val="bottom"/>
            <w:hideMark/>
          </w:tcPr>
          <w:p w14:paraId="0EA43B4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D8353F5"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6D0D910"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7E594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5779" w:type="dxa"/>
            <w:tcBorders>
              <w:top w:val="nil"/>
              <w:left w:val="nil"/>
              <w:bottom w:val="single" w:sz="4" w:space="0" w:color="auto"/>
              <w:right w:val="single" w:sz="4" w:space="0" w:color="auto"/>
            </w:tcBorders>
            <w:shd w:val="clear" w:color="auto" w:fill="auto"/>
            <w:vAlign w:val="bottom"/>
            <w:hideMark/>
          </w:tcPr>
          <w:p w14:paraId="08347262"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876" w:type="dxa"/>
            <w:tcBorders>
              <w:top w:val="nil"/>
              <w:left w:val="nil"/>
              <w:bottom w:val="single" w:sz="4" w:space="0" w:color="auto"/>
              <w:right w:val="single" w:sz="4" w:space="0" w:color="auto"/>
            </w:tcBorders>
            <w:shd w:val="clear" w:color="auto" w:fill="auto"/>
            <w:noWrap/>
            <w:vAlign w:val="bottom"/>
            <w:hideMark/>
          </w:tcPr>
          <w:p w14:paraId="5F14CEC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C4E66F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E56B548"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52411A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3C6218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300835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5BC92C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149F35"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F75435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5779" w:type="dxa"/>
            <w:tcBorders>
              <w:top w:val="nil"/>
              <w:left w:val="nil"/>
              <w:bottom w:val="single" w:sz="4" w:space="0" w:color="auto"/>
              <w:right w:val="single" w:sz="4" w:space="0" w:color="auto"/>
            </w:tcBorders>
            <w:shd w:val="clear" w:color="auto" w:fill="auto"/>
            <w:vAlign w:val="bottom"/>
            <w:hideMark/>
          </w:tcPr>
          <w:p w14:paraId="40A5B66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876" w:type="dxa"/>
            <w:tcBorders>
              <w:top w:val="nil"/>
              <w:left w:val="nil"/>
              <w:bottom w:val="single" w:sz="4" w:space="0" w:color="auto"/>
              <w:right w:val="single" w:sz="4" w:space="0" w:color="auto"/>
            </w:tcBorders>
            <w:shd w:val="clear" w:color="auto" w:fill="auto"/>
            <w:noWrap/>
            <w:vAlign w:val="bottom"/>
            <w:hideMark/>
          </w:tcPr>
          <w:p w14:paraId="3052632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3B3C18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33D5B1E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C2C601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D6F0F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8BDF3E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A43BDD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0A571D"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817910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5779" w:type="dxa"/>
            <w:tcBorders>
              <w:top w:val="nil"/>
              <w:left w:val="nil"/>
              <w:bottom w:val="single" w:sz="4" w:space="0" w:color="auto"/>
              <w:right w:val="single" w:sz="4" w:space="0" w:color="auto"/>
            </w:tcBorders>
            <w:shd w:val="clear" w:color="auto" w:fill="auto"/>
            <w:vAlign w:val="bottom"/>
            <w:hideMark/>
          </w:tcPr>
          <w:p w14:paraId="2B22F79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876" w:type="dxa"/>
            <w:tcBorders>
              <w:top w:val="nil"/>
              <w:left w:val="nil"/>
              <w:bottom w:val="single" w:sz="4" w:space="0" w:color="auto"/>
              <w:right w:val="single" w:sz="4" w:space="0" w:color="auto"/>
            </w:tcBorders>
            <w:shd w:val="clear" w:color="auto" w:fill="auto"/>
            <w:noWrap/>
            <w:vAlign w:val="bottom"/>
            <w:hideMark/>
          </w:tcPr>
          <w:p w14:paraId="7781D5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4ADAAC21"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6535754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1BCC74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236D80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D0A2C1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A4ADE0D"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C3A2CF2"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EE04B5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5779" w:type="dxa"/>
            <w:tcBorders>
              <w:top w:val="nil"/>
              <w:left w:val="nil"/>
              <w:bottom w:val="single" w:sz="4" w:space="0" w:color="auto"/>
              <w:right w:val="single" w:sz="4" w:space="0" w:color="auto"/>
            </w:tcBorders>
            <w:shd w:val="clear" w:color="auto" w:fill="auto"/>
            <w:vAlign w:val="bottom"/>
            <w:hideMark/>
          </w:tcPr>
          <w:p w14:paraId="0DB6B40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Door Closer of godrej</w:t>
            </w:r>
          </w:p>
        </w:tc>
        <w:tc>
          <w:tcPr>
            <w:tcW w:w="876" w:type="dxa"/>
            <w:tcBorders>
              <w:top w:val="nil"/>
              <w:left w:val="nil"/>
              <w:bottom w:val="single" w:sz="4" w:space="0" w:color="auto"/>
              <w:right w:val="single" w:sz="4" w:space="0" w:color="auto"/>
            </w:tcBorders>
            <w:shd w:val="clear" w:color="auto" w:fill="auto"/>
            <w:noWrap/>
            <w:vAlign w:val="bottom"/>
            <w:hideMark/>
          </w:tcPr>
          <w:p w14:paraId="35243FB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4AAD0F8B"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1752CC5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DB3DD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0BE1548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E74819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69BEFF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362D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E7558F4"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5779" w:type="dxa"/>
            <w:tcBorders>
              <w:top w:val="nil"/>
              <w:left w:val="nil"/>
              <w:bottom w:val="single" w:sz="4" w:space="0" w:color="auto"/>
              <w:right w:val="single" w:sz="4" w:space="0" w:color="auto"/>
            </w:tcBorders>
            <w:shd w:val="clear" w:color="auto" w:fill="auto"/>
            <w:noWrap/>
            <w:vAlign w:val="bottom"/>
            <w:hideMark/>
          </w:tcPr>
          <w:p w14:paraId="56E26972"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876" w:type="dxa"/>
            <w:tcBorders>
              <w:top w:val="nil"/>
              <w:left w:val="nil"/>
              <w:bottom w:val="single" w:sz="4" w:space="0" w:color="auto"/>
              <w:right w:val="single" w:sz="4" w:space="0" w:color="auto"/>
            </w:tcBorders>
            <w:shd w:val="clear" w:color="auto" w:fill="auto"/>
            <w:noWrap/>
            <w:vAlign w:val="center"/>
            <w:hideMark/>
          </w:tcPr>
          <w:p w14:paraId="46F42E54"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20A22648"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104F70E" w14:textId="77777777" w:rsidTr="00854FB1">
        <w:trPr>
          <w:trHeight w:val="473"/>
        </w:trPr>
        <w:tc>
          <w:tcPr>
            <w:tcW w:w="1020" w:type="dxa"/>
            <w:tcBorders>
              <w:top w:val="nil"/>
              <w:left w:val="single" w:sz="4" w:space="0" w:color="auto"/>
              <w:bottom w:val="single" w:sz="4" w:space="0" w:color="auto"/>
              <w:right w:val="single" w:sz="4" w:space="0" w:color="auto"/>
            </w:tcBorders>
            <w:shd w:val="clear" w:color="auto" w:fill="auto"/>
            <w:noWrap/>
            <w:hideMark/>
          </w:tcPr>
          <w:p w14:paraId="22146F6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w:t>
            </w:r>
          </w:p>
        </w:tc>
        <w:tc>
          <w:tcPr>
            <w:tcW w:w="5779" w:type="dxa"/>
            <w:tcBorders>
              <w:top w:val="nil"/>
              <w:left w:val="nil"/>
              <w:bottom w:val="single" w:sz="4" w:space="0" w:color="auto"/>
              <w:right w:val="single" w:sz="4" w:space="0" w:color="auto"/>
            </w:tcBorders>
            <w:shd w:val="clear" w:color="auto" w:fill="auto"/>
            <w:vAlign w:val="bottom"/>
            <w:hideMark/>
          </w:tcPr>
          <w:p w14:paraId="0503C32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inculding cost of cement. </w:t>
            </w:r>
          </w:p>
        </w:tc>
        <w:tc>
          <w:tcPr>
            <w:tcW w:w="876" w:type="dxa"/>
            <w:tcBorders>
              <w:top w:val="nil"/>
              <w:left w:val="nil"/>
              <w:bottom w:val="single" w:sz="4" w:space="0" w:color="auto"/>
              <w:right w:val="single" w:sz="4" w:space="0" w:color="auto"/>
            </w:tcBorders>
            <w:shd w:val="clear" w:color="auto" w:fill="auto"/>
            <w:noWrap/>
            <w:vAlign w:val="bottom"/>
            <w:hideMark/>
          </w:tcPr>
          <w:p w14:paraId="7C6364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C180859"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631E0E8"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869AD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5779" w:type="dxa"/>
            <w:tcBorders>
              <w:top w:val="nil"/>
              <w:left w:val="nil"/>
              <w:bottom w:val="single" w:sz="4" w:space="0" w:color="auto"/>
              <w:right w:val="single" w:sz="4" w:space="0" w:color="auto"/>
            </w:tcBorders>
            <w:shd w:val="clear" w:color="auto" w:fill="auto"/>
            <w:vAlign w:val="bottom"/>
            <w:hideMark/>
          </w:tcPr>
          <w:p w14:paraId="74EE2FBF"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Ceramic tile ( basic rate Rs. 50 per sqft ) (200 x 300 mm)</w:t>
            </w:r>
          </w:p>
        </w:tc>
        <w:tc>
          <w:tcPr>
            <w:tcW w:w="876" w:type="dxa"/>
            <w:tcBorders>
              <w:top w:val="nil"/>
              <w:left w:val="nil"/>
              <w:bottom w:val="single" w:sz="4" w:space="0" w:color="auto"/>
              <w:right w:val="single" w:sz="4" w:space="0" w:color="auto"/>
            </w:tcBorders>
            <w:shd w:val="clear" w:color="auto" w:fill="auto"/>
            <w:noWrap/>
            <w:vAlign w:val="bottom"/>
            <w:hideMark/>
          </w:tcPr>
          <w:p w14:paraId="70AA9AD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5C02E5A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r>
      <w:tr w:rsidR="00854FB1" w:rsidRPr="00854FB1" w14:paraId="009319A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28E13E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5779" w:type="dxa"/>
            <w:tcBorders>
              <w:top w:val="nil"/>
              <w:left w:val="nil"/>
              <w:bottom w:val="single" w:sz="4" w:space="0" w:color="auto"/>
              <w:right w:val="single" w:sz="4" w:space="0" w:color="auto"/>
            </w:tcBorders>
            <w:shd w:val="clear" w:color="auto" w:fill="auto"/>
            <w:vAlign w:val="bottom"/>
            <w:hideMark/>
          </w:tcPr>
          <w:p w14:paraId="4F9F377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Vitrified tile (basic rate Rs. 80 per sqft) (400 x 400mm)</w:t>
            </w:r>
          </w:p>
        </w:tc>
        <w:tc>
          <w:tcPr>
            <w:tcW w:w="876" w:type="dxa"/>
            <w:tcBorders>
              <w:top w:val="nil"/>
              <w:left w:val="nil"/>
              <w:bottom w:val="single" w:sz="4" w:space="0" w:color="auto"/>
              <w:right w:val="single" w:sz="4" w:space="0" w:color="auto"/>
            </w:tcBorders>
            <w:shd w:val="clear" w:color="auto" w:fill="auto"/>
            <w:noWrap/>
            <w:vAlign w:val="bottom"/>
            <w:hideMark/>
          </w:tcPr>
          <w:p w14:paraId="2A1F143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55748D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r>
      <w:tr w:rsidR="00854FB1" w:rsidRPr="00854FB1" w14:paraId="33C7A6D4"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4D086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448D36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8E2F64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60F4B47"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A8CAD" w14:textId="77777777" w:rsidTr="00854FB1">
        <w:trPr>
          <w:trHeight w:val="1360"/>
        </w:trPr>
        <w:tc>
          <w:tcPr>
            <w:tcW w:w="1020" w:type="dxa"/>
            <w:tcBorders>
              <w:top w:val="nil"/>
              <w:left w:val="single" w:sz="4" w:space="0" w:color="auto"/>
              <w:bottom w:val="single" w:sz="4" w:space="0" w:color="auto"/>
              <w:right w:val="single" w:sz="4" w:space="0" w:color="auto"/>
            </w:tcBorders>
            <w:shd w:val="clear" w:color="auto" w:fill="auto"/>
            <w:noWrap/>
            <w:hideMark/>
          </w:tcPr>
          <w:p w14:paraId="0D57EA2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5779" w:type="dxa"/>
            <w:tcBorders>
              <w:top w:val="nil"/>
              <w:left w:val="nil"/>
              <w:bottom w:val="single" w:sz="4" w:space="0" w:color="auto"/>
              <w:right w:val="single" w:sz="4" w:space="0" w:color="auto"/>
            </w:tcBorders>
            <w:shd w:val="clear" w:color="auto" w:fill="auto"/>
            <w:vAlign w:val="bottom"/>
            <w:hideMark/>
          </w:tcPr>
          <w:p w14:paraId="00BEE3E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w:t>
            </w:r>
          </w:p>
        </w:tc>
        <w:tc>
          <w:tcPr>
            <w:tcW w:w="876" w:type="dxa"/>
            <w:tcBorders>
              <w:top w:val="nil"/>
              <w:left w:val="nil"/>
              <w:bottom w:val="single" w:sz="4" w:space="0" w:color="auto"/>
              <w:right w:val="single" w:sz="4" w:space="0" w:color="auto"/>
            </w:tcBorders>
            <w:shd w:val="clear" w:color="auto" w:fill="auto"/>
            <w:noWrap/>
            <w:vAlign w:val="bottom"/>
            <w:hideMark/>
          </w:tcPr>
          <w:p w14:paraId="36394FC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FB5AC94"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58D3F2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34E3735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5779" w:type="dxa"/>
            <w:tcBorders>
              <w:top w:val="nil"/>
              <w:left w:val="nil"/>
              <w:bottom w:val="single" w:sz="4" w:space="0" w:color="auto"/>
              <w:right w:val="single" w:sz="4" w:space="0" w:color="auto"/>
            </w:tcBorders>
            <w:shd w:val="clear" w:color="auto" w:fill="auto"/>
            <w:vAlign w:val="bottom"/>
            <w:hideMark/>
          </w:tcPr>
          <w:p w14:paraId="14CC5D59"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Counter top/ Facial Dado granite</w:t>
            </w:r>
          </w:p>
        </w:tc>
        <w:tc>
          <w:tcPr>
            <w:tcW w:w="876" w:type="dxa"/>
            <w:tcBorders>
              <w:top w:val="nil"/>
              <w:left w:val="nil"/>
              <w:bottom w:val="single" w:sz="4" w:space="0" w:color="auto"/>
              <w:right w:val="single" w:sz="4" w:space="0" w:color="auto"/>
            </w:tcBorders>
            <w:shd w:val="clear" w:color="auto" w:fill="auto"/>
            <w:noWrap/>
            <w:vAlign w:val="bottom"/>
            <w:hideMark/>
          </w:tcPr>
          <w:p w14:paraId="7F25CE2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6862E8E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54CC782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BDA51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hideMark/>
          </w:tcPr>
          <w:p w14:paraId="347289D1"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91DEE7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C5144E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30D279B" w14:textId="77777777" w:rsidTr="00854FB1">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32A594B"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5779" w:type="dxa"/>
            <w:tcBorders>
              <w:top w:val="nil"/>
              <w:left w:val="nil"/>
              <w:bottom w:val="single" w:sz="4" w:space="0" w:color="auto"/>
              <w:right w:val="single" w:sz="4" w:space="0" w:color="auto"/>
            </w:tcBorders>
            <w:shd w:val="clear" w:color="auto" w:fill="auto"/>
            <w:noWrap/>
            <w:vAlign w:val="bottom"/>
            <w:hideMark/>
          </w:tcPr>
          <w:p w14:paraId="4AB06604"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876" w:type="dxa"/>
            <w:tcBorders>
              <w:top w:val="nil"/>
              <w:left w:val="nil"/>
              <w:bottom w:val="single" w:sz="4" w:space="0" w:color="auto"/>
              <w:right w:val="single" w:sz="4" w:space="0" w:color="auto"/>
            </w:tcBorders>
            <w:shd w:val="clear" w:color="auto" w:fill="auto"/>
            <w:noWrap/>
            <w:vAlign w:val="bottom"/>
            <w:hideMark/>
          </w:tcPr>
          <w:p w14:paraId="6C46842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848270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7298A3" w14:textId="77777777" w:rsidTr="00854FB1">
        <w:trPr>
          <w:trHeight w:val="173"/>
        </w:trPr>
        <w:tc>
          <w:tcPr>
            <w:tcW w:w="1020" w:type="dxa"/>
            <w:tcBorders>
              <w:top w:val="nil"/>
              <w:left w:val="single" w:sz="4" w:space="0" w:color="auto"/>
              <w:bottom w:val="single" w:sz="4" w:space="0" w:color="auto"/>
              <w:right w:val="single" w:sz="4" w:space="0" w:color="auto"/>
            </w:tcBorders>
            <w:shd w:val="clear" w:color="auto" w:fill="auto"/>
            <w:noWrap/>
            <w:hideMark/>
          </w:tcPr>
          <w:p w14:paraId="1AB541C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6.1</w:t>
            </w:r>
          </w:p>
        </w:tc>
        <w:tc>
          <w:tcPr>
            <w:tcW w:w="5779" w:type="dxa"/>
            <w:tcBorders>
              <w:top w:val="nil"/>
              <w:left w:val="nil"/>
              <w:bottom w:val="single" w:sz="4" w:space="0" w:color="auto"/>
              <w:right w:val="single" w:sz="4" w:space="0" w:color="auto"/>
            </w:tcBorders>
            <w:shd w:val="clear" w:color="auto" w:fill="auto"/>
            <w:vAlign w:val="bottom"/>
            <w:hideMark/>
          </w:tcPr>
          <w:p w14:paraId="36A901F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 </w:t>
            </w:r>
          </w:p>
        </w:tc>
        <w:tc>
          <w:tcPr>
            <w:tcW w:w="876" w:type="dxa"/>
            <w:tcBorders>
              <w:top w:val="nil"/>
              <w:left w:val="nil"/>
              <w:bottom w:val="single" w:sz="4" w:space="0" w:color="auto"/>
              <w:right w:val="single" w:sz="4" w:space="0" w:color="auto"/>
            </w:tcBorders>
            <w:shd w:val="clear" w:color="auto" w:fill="auto"/>
            <w:noWrap/>
            <w:vAlign w:val="bottom"/>
            <w:hideMark/>
          </w:tcPr>
          <w:p w14:paraId="0CBCA9E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CCE1E7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64E8EB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95678E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5779" w:type="dxa"/>
            <w:tcBorders>
              <w:top w:val="nil"/>
              <w:left w:val="nil"/>
              <w:bottom w:val="single" w:sz="4" w:space="0" w:color="auto"/>
              <w:right w:val="single" w:sz="4" w:space="0" w:color="auto"/>
            </w:tcBorders>
            <w:shd w:val="clear" w:color="auto" w:fill="auto"/>
            <w:vAlign w:val="bottom"/>
            <w:hideMark/>
          </w:tcPr>
          <w:p w14:paraId="7569585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White colour (Cera Catalog No - 1087)</w:t>
            </w:r>
          </w:p>
        </w:tc>
        <w:tc>
          <w:tcPr>
            <w:tcW w:w="876" w:type="dxa"/>
            <w:tcBorders>
              <w:top w:val="nil"/>
              <w:left w:val="nil"/>
              <w:bottom w:val="single" w:sz="4" w:space="0" w:color="auto"/>
              <w:right w:val="single" w:sz="4" w:space="0" w:color="auto"/>
            </w:tcBorders>
            <w:shd w:val="clear" w:color="auto" w:fill="auto"/>
            <w:noWrap/>
            <w:vAlign w:val="bottom"/>
            <w:hideMark/>
          </w:tcPr>
          <w:p w14:paraId="656FB9D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A38F65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1591EFAF" w14:textId="77777777" w:rsidTr="00E260EA">
        <w:trPr>
          <w:trHeight w:val="60"/>
        </w:trPr>
        <w:tc>
          <w:tcPr>
            <w:tcW w:w="1020" w:type="dxa"/>
            <w:tcBorders>
              <w:top w:val="nil"/>
              <w:left w:val="single" w:sz="4" w:space="0" w:color="auto"/>
              <w:bottom w:val="single" w:sz="4" w:space="0" w:color="auto"/>
              <w:right w:val="single" w:sz="4" w:space="0" w:color="auto"/>
            </w:tcBorders>
            <w:shd w:val="clear" w:color="auto" w:fill="auto"/>
            <w:noWrap/>
            <w:hideMark/>
          </w:tcPr>
          <w:p w14:paraId="4EC6D88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D6D942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FD95F3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12723B7"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29420F3" w14:textId="77777777" w:rsidTr="00854FB1">
        <w:trPr>
          <w:trHeight w:val="977"/>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A4DC0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5779" w:type="dxa"/>
            <w:tcBorders>
              <w:top w:val="nil"/>
              <w:left w:val="nil"/>
              <w:bottom w:val="single" w:sz="4" w:space="0" w:color="auto"/>
              <w:right w:val="single" w:sz="4" w:space="0" w:color="auto"/>
            </w:tcBorders>
            <w:shd w:val="clear" w:color="auto" w:fill="auto"/>
            <w:vAlign w:val="bottom"/>
            <w:hideMark/>
          </w:tcPr>
          <w:p w14:paraId="4198B42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 </w:t>
            </w:r>
          </w:p>
        </w:tc>
        <w:tc>
          <w:tcPr>
            <w:tcW w:w="876" w:type="dxa"/>
            <w:tcBorders>
              <w:top w:val="nil"/>
              <w:left w:val="nil"/>
              <w:bottom w:val="single" w:sz="4" w:space="0" w:color="auto"/>
              <w:right w:val="single" w:sz="4" w:space="0" w:color="auto"/>
            </w:tcBorders>
            <w:shd w:val="clear" w:color="auto" w:fill="auto"/>
            <w:noWrap/>
            <w:vAlign w:val="bottom"/>
            <w:hideMark/>
          </w:tcPr>
          <w:p w14:paraId="1A44394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656FF7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127C059"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noWrap/>
            <w:hideMark/>
          </w:tcPr>
          <w:p w14:paraId="57C0C9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5779" w:type="dxa"/>
            <w:tcBorders>
              <w:top w:val="nil"/>
              <w:left w:val="nil"/>
              <w:bottom w:val="single" w:sz="4" w:space="0" w:color="auto"/>
              <w:right w:val="single" w:sz="4" w:space="0" w:color="auto"/>
            </w:tcBorders>
            <w:shd w:val="clear" w:color="auto" w:fill="auto"/>
            <w:vAlign w:val="bottom"/>
            <w:hideMark/>
          </w:tcPr>
          <w:p w14:paraId="19F1532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( 2071- W.C. &amp; 2604- Cistern)           </w:t>
            </w:r>
          </w:p>
        </w:tc>
        <w:tc>
          <w:tcPr>
            <w:tcW w:w="876" w:type="dxa"/>
            <w:tcBorders>
              <w:top w:val="nil"/>
              <w:left w:val="nil"/>
              <w:bottom w:val="single" w:sz="4" w:space="0" w:color="auto"/>
              <w:right w:val="single" w:sz="4" w:space="0" w:color="auto"/>
            </w:tcBorders>
            <w:shd w:val="clear" w:color="auto" w:fill="auto"/>
            <w:noWrap/>
            <w:vAlign w:val="bottom"/>
            <w:hideMark/>
          </w:tcPr>
          <w:p w14:paraId="5A0EE5C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892573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3A0A9C9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D0B167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D6977B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222B94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92B37D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E6D8C8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425D9A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w:t>
            </w:r>
          </w:p>
        </w:tc>
        <w:tc>
          <w:tcPr>
            <w:tcW w:w="5779" w:type="dxa"/>
            <w:tcBorders>
              <w:top w:val="nil"/>
              <w:left w:val="nil"/>
              <w:bottom w:val="single" w:sz="4" w:space="0" w:color="auto"/>
              <w:right w:val="single" w:sz="4" w:space="0" w:color="auto"/>
            </w:tcBorders>
            <w:shd w:val="clear" w:color="auto" w:fill="auto"/>
            <w:vAlign w:val="bottom"/>
            <w:hideMark/>
          </w:tcPr>
          <w:p w14:paraId="7B1C514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dia C.P. brass bib tap complete including cutting and making good the walls wherever required.</w:t>
            </w:r>
          </w:p>
        </w:tc>
        <w:tc>
          <w:tcPr>
            <w:tcW w:w="876" w:type="dxa"/>
            <w:tcBorders>
              <w:top w:val="nil"/>
              <w:left w:val="nil"/>
              <w:bottom w:val="single" w:sz="4" w:space="0" w:color="auto"/>
              <w:right w:val="single" w:sz="4" w:space="0" w:color="auto"/>
            </w:tcBorders>
            <w:shd w:val="clear" w:color="auto" w:fill="auto"/>
            <w:noWrap/>
            <w:vAlign w:val="bottom"/>
            <w:hideMark/>
          </w:tcPr>
          <w:p w14:paraId="0867210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76AFCB4"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952910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B63DD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5779" w:type="dxa"/>
            <w:tcBorders>
              <w:top w:val="nil"/>
              <w:left w:val="nil"/>
              <w:bottom w:val="single" w:sz="4" w:space="0" w:color="auto"/>
              <w:right w:val="single" w:sz="4" w:space="0" w:color="auto"/>
            </w:tcBorders>
            <w:shd w:val="clear" w:color="auto" w:fill="auto"/>
            <w:vAlign w:val="bottom"/>
            <w:hideMark/>
          </w:tcPr>
          <w:p w14:paraId="0970210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Two way Bib Cock (ESS ESS, Croma series, code- C-203)</w:t>
            </w:r>
          </w:p>
        </w:tc>
        <w:tc>
          <w:tcPr>
            <w:tcW w:w="876" w:type="dxa"/>
            <w:tcBorders>
              <w:top w:val="nil"/>
              <w:left w:val="nil"/>
              <w:bottom w:val="single" w:sz="4" w:space="0" w:color="auto"/>
              <w:right w:val="single" w:sz="4" w:space="0" w:color="auto"/>
            </w:tcBorders>
            <w:shd w:val="clear" w:color="auto" w:fill="auto"/>
            <w:noWrap/>
            <w:vAlign w:val="bottom"/>
            <w:hideMark/>
          </w:tcPr>
          <w:p w14:paraId="2DB0BA6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FECC51B"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4BE68B1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F92628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DDABC9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B81EE1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298685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D1BB58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6673F7B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5779" w:type="dxa"/>
            <w:tcBorders>
              <w:top w:val="nil"/>
              <w:left w:val="nil"/>
              <w:bottom w:val="single" w:sz="4" w:space="0" w:color="auto"/>
              <w:right w:val="single" w:sz="4" w:space="0" w:color="auto"/>
            </w:tcBorders>
            <w:shd w:val="clear" w:color="auto" w:fill="auto"/>
            <w:vAlign w:val="bottom"/>
            <w:hideMark/>
          </w:tcPr>
          <w:p w14:paraId="09F3A81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brass angle valve with C.P. copper connecting pipe 375mm  long   &amp; nuts,  washer and  C.P. brass  flange complete, including cutting &amp; making good the wall wherever required. ((ESS ESS, Croma series, code- C-204)</w:t>
            </w:r>
          </w:p>
        </w:tc>
        <w:tc>
          <w:tcPr>
            <w:tcW w:w="876" w:type="dxa"/>
            <w:tcBorders>
              <w:top w:val="nil"/>
              <w:left w:val="nil"/>
              <w:bottom w:val="single" w:sz="4" w:space="0" w:color="auto"/>
              <w:right w:val="single" w:sz="4" w:space="0" w:color="auto"/>
            </w:tcBorders>
            <w:shd w:val="clear" w:color="auto" w:fill="auto"/>
            <w:noWrap/>
            <w:vAlign w:val="bottom"/>
            <w:hideMark/>
          </w:tcPr>
          <w:p w14:paraId="6385189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40CE0E0"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7790432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11140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93A2BBB"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7AC80F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FDB9FDB"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18EFE8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46D7B5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5779" w:type="dxa"/>
            <w:tcBorders>
              <w:top w:val="nil"/>
              <w:left w:val="nil"/>
              <w:bottom w:val="single" w:sz="4" w:space="0" w:color="auto"/>
              <w:right w:val="single" w:sz="4" w:space="0" w:color="auto"/>
            </w:tcBorders>
            <w:shd w:val="clear" w:color="auto" w:fill="auto"/>
            <w:vAlign w:val="bottom"/>
            <w:hideMark/>
          </w:tcPr>
          <w:p w14:paraId="2721DE2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pillar tap for W.B.(ESS ESS, Croma series, code- C-201)</w:t>
            </w:r>
          </w:p>
        </w:tc>
        <w:tc>
          <w:tcPr>
            <w:tcW w:w="876" w:type="dxa"/>
            <w:tcBorders>
              <w:top w:val="nil"/>
              <w:left w:val="nil"/>
              <w:bottom w:val="single" w:sz="4" w:space="0" w:color="auto"/>
              <w:right w:val="single" w:sz="4" w:space="0" w:color="auto"/>
            </w:tcBorders>
            <w:shd w:val="clear" w:color="auto" w:fill="auto"/>
            <w:noWrap/>
            <w:vAlign w:val="bottom"/>
            <w:hideMark/>
          </w:tcPr>
          <w:p w14:paraId="59532E8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72D57D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6D32C4B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5C6BEA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48D0F6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295545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5D23B1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621D720" w14:textId="77777777" w:rsidTr="00854FB1">
        <w:trPr>
          <w:trHeight w:val="1329"/>
        </w:trPr>
        <w:tc>
          <w:tcPr>
            <w:tcW w:w="1020" w:type="dxa"/>
            <w:tcBorders>
              <w:top w:val="nil"/>
              <w:left w:val="single" w:sz="4" w:space="0" w:color="auto"/>
              <w:bottom w:val="single" w:sz="4" w:space="0" w:color="auto"/>
              <w:right w:val="single" w:sz="4" w:space="0" w:color="auto"/>
            </w:tcBorders>
            <w:shd w:val="clear" w:color="auto" w:fill="auto"/>
            <w:noWrap/>
            <w:hideMark/>
          </w:tcPr>
          <w:p w14:paraId="4FB2748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5779" w:type="dxa"/>
            <w:tcBorders>
              <w:top w:val="nil"/>
              <w:left w:val="nil"/>
              <w:bottom w:val="single" w:sz="4" w:space="0" w:color="auto"/>
              <w:right w:val="single" w:sz="4" w:space="0" w:color="auto"/>
            </w:tcBorders>
            <w:shd w:val="clear" w:color="auto" w:fill="auto"/>
            <w:vAlign w:val="bottom"/>
            <w:hideMark/>
          </w:tcPr>
          <w:p w14:paraId="0C2C5D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Chlorinated polyvinyl Chloride pipes (CPVC) (ASTM F437 &amp; ASTM F438) SDR 13.5 having thermal stability for hot &amp; cold water supply system including all CPVC fitting like plain &amp; brass threaded fittings including cutting and chasing in walls and floors and repairing these in good conditions. This includes jointing pipe &amp; fittings one step with the CPVC solvent cement &amp; testing of joints  complete  as per direction of the Engineer in-charge</w:t>
            </w:r>
          </w:p>
        </w:tc>
        <w:tc>
          <w:tcPr>
            <w:tcW w:w="876" w:type="dxa"/>
            <w:tcBorders>
              <w:top w:val="nil"/>
              <w:left w:val="nil"/>
              <w:bottom w:val="single" w:sz="4" w:space="0" w:color="auto"/>
              <w:right w:val="single" w:sz="4" w:space="0" w:color="auto"/>
            </w:tcBorders>
            <w:shd w:val="clear" w:color="auto" w:fill="auto"/>
            <w:noWrap/>
            <w:vAlign w:val="bottom"/>
            <w:hideMark/>
          </w:tcPr>
          <w:p w14:paraId="1D1701E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B19806"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DFE61A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B46C24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5779" w:type="dxa"/>
            <w:tcBorders>
              <w:top w:val="nil"/>
              <w:left w:val="nil"/>
              <w:bottom w:val="single" w:sz="4" w:space="0" w:color="auto"/>
              <w:right w:val="single" w:sz="4" w:space="0" w:color="auto"/>
            </w:tcBorders>
            <w:shd w:val="clear" w:color="auto" w:fill="auto"/>
            <w:vAlign w:val="bottom"/>
            <w:hideMark/>
          </w:tcPr>
          <w:p w14:paraId="749763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876" w:type="dxa"/>
            <w:tcBorders>
              <w:top w:val="nil"/>
              <w:left w:val="nil"/>
              <w:bottom w:val="single" w:sz="4" w:space="0" w:color="auto"/>
              <w:right w:val="single" w:sz="4" w:space="0" w:color="auto"/>
            </w:tcBorders>
            <w:shd w:val="clear" w:color="auto" w:fill="auto"/>
            <w:noWrap/>
            <w:vAlign w:val="bottom"/>
            <w:hideMark/>
          </w:tcPr>
          <w:p w14:paraId="6EDC72A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1A287AD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2F64254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2F516B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F7441AB"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3A080DE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209DCB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473DE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FF5F5D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5779" w:type="dxa"/>
            <w:tcBorders>
              <w:top w:val="nil"/>
              <w:left w:val="nil"/>
              <w:bottom w:val="single" w:sz="4" w:space="0" w:color="auto"/>
              <w:right w:val="single" w:sz="4" w:space="0" w:color="auto"/>
            </w:tcBorders>
            <w:shd w:val="clear" w:color="auto" w:fill="auto"/>
            <w:vAlign w:val="bottom"/>
            <w:hideMark/>
          </w:tcPr>
          <w:p w14:paraId="09E63BE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876" w:type="dxa"/>
            <w:tcBorders>
              <w:top w:val="nil"/>
              <w:left w:val="nil"/>
              <w:bottom w:val="single" w:sz="4" w:space="0" w:color="auto"/>
              <w:right w:val="single" w:sz="4" w:space="0" w:color="auto"/>
            </w:tcBorders>
            <w:shd w:val="clear" w:color="auto" w:fill="auto"/>
            <w:noWrap/>
            <w:vAlign w:val="bottom"/>
            <w:hideMark/>
          </w:tcPr>
          <w:p w14:paraId="60943F1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244539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30DF4B4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21E279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59E1F54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4C8B3CF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4AFA1C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4C7A34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56DA4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5779" w:type="dxa"/>
            <w:tcBorders>
              <w:top w:val="nil"/>
              <w:left w:val="nil"/>
              <w:bottom w:val="single" w:sz="4" w:space="0" w:color="auto"/>
              <w:right w:val="single" w:sz="4" w:space="0" w:color="auto"/>
            </w:tcBorders>
            <w:shd w:val="clear" w:color="auto" w:fill="auto"/>
            <w:vAlign w:val="bottom"/>
            <w:hideMark/>
          </w:tcPr>
          <w:p w14:paraId="7C008B3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876" w:type="dxa"/>
            <w:tcBorders>
              <w:top w:val="nil"/>
              <w:left w:val="nil"/>
              <w:bottom w:val="single" w:sz="4" w:space="0" w:color="auto"/>
              <w:right w:val="single" w:sz="4" w:space="0" w:color="auto"/>
            </w:tcBorders>
            <w:shd w:val="clear" w:color="auto" w:fill="auto"/>
            <w:noWrap/>
            <w:vAlign w:val="bottom"/>
            <w:hideMark/>
          </w:tcPr>
          <w:p w14:paraId="3BE9AA6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E3A11C0"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761B3F5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9D0B5C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6DAC0A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11E92D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CF38AA9"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0442B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E5A296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5779" w:type="dxa"/>
            <w:tcBorders>
              <w:top w:val="nil"/>
              <w:left w:val="nil"/>
              <w:bottom w:val="single" w:sz="4" w:space="0" w:color="auto"/>
              <w:right w:val="single" w:sz="4" w:space="0" w:color="auto"/>
            </w:tcBorders>
            <w:shd w:val="clear" w:color="auto" w:fill="auto"/>
            <w:vAlign w:val="bottom"/>
            <w:hideMark/>
          </w:tcPr>
          <w:p w14:paraId="33F29A5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PVC Connection Pipe 18 inch (Asian Paint ESS ESS B2CH218)</w:t>
            </w:r>
          </w:p>
        </w:tc>
        <w:tc>
          <w:tcPr>
            <w:tcW w:w="876" w:type="dxa"/>
            <w:tcBorders>
              <w:top w:val="nil"/>
              <w:left w:val="nil"/>
              <w:bottom w:val="single" w:sz="4" w:space="0" w:color="auto"/>
              <w:right w:val="single" w:sz="4" w:space="0" w:color="auto"/>
            </w:tcBorders>
            <w:shd w:val="clear" w:color="auto" w:fill="auto"/>
            <w:noWrap/>
            <w:vAlign w:val="bottom"/>
            <w:hideMark/>
          </w:tcPr>
          <w:p w14:paraId="7D182AE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2334148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4806D9E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E7FCE0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810C0A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5BCCBF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EAC7F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F9B5BB7" w14:textId="77777777" w:rsidTr="00E260EA">
        <w:trPr>
          <w:trHeight w:val="6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9E32899" w14:textId="43D7D4B5"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PartVII</w:t>
            </w:r>
          </w:p>
        </w:tc>
        <w:tc>
          <w:tcPr>
            <w:tcW w:w="5779" w:type="dxa"/>
            <w:tcBorders>
              <w:top w:val="nil"/>
              <w:left w:val="nil"/>
              <w:bottom w:val="single" w:sz="4" w:space="0" w:color="auto"/>
              <w:right w:val="single" w:sz="4" w:space="0" w:color="auto"/>
            </w:tcBorders>
            <w:shd w:val="clear" w:color="auto" w:fill="auto"/>
            <w:noWrap/>
            <w:vAlign w:val="bottom"/>
            <w:hideMark/>
          </w:tcPr>
          <w:p w14:paraId="2A9944B5"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876" w:type="dxa"/>
            <w:tcBorders>
              <w:top w:val="nil"/>
              <w:left w:val="nil"/>
              <w:bottom w:val="single" w:sz="4" w:space="0" w:color="auto"/>
              <w:right w:val="single" w:sz="4" w:space="0" w:color="auto"/>
            </w:tcBorders>
            <w:shd w:val="clear" w:color="auto" w:fill="auto"/>
            <w:noWrap/>
            <w:vAlign w:val="center"/>
            <w:hideMark/>
          </w:tcPr>
          <w:p w14:paraId="54EDA666"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3C157E4E"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8207A5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1A4C1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5779" w:type="dxa"/>
            <w:tcBorders>
              <w:top w:val="nil"/>
              <w:left w:val="nil"/>
              <w:bottom w:val="single" w:sz="4" w:space="0" w:color="auto"/>
              <w:right w:val="single" w:sz="4" w:space="0" w:color="auto"/>
            </w:tcBorders>
            <w:shd w:val="clear" w:color="auto" w:fill="auto"/>
            <w:vAlign w:val="bottom"/>
            <w:hideMark/>
          </w:tcPr>
          <w:p w14:paraId="59E66C5E" w14:textId="6FFE61A4"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Wall painting with plastic emulsion paint of approved brand and manufacture to give an even shade including all scaffolding: Old work (One or more coats)on new work including preparation of base with primer, putty, lippy etc. complete in all respect.Application : Director House and B Qtr.</w:t>
            </w:r>
          </w:p>
        </w:tc>
        <w:tc>
          <w:tcPr>
            <w:tcW w:w="876" w:type="dxa"/>
            <w:tcBorders>
              <w:top w:val="nil"/>
              <w:left w:val="nil"/>
              <w:bottom w:val="single" w:sz="4" w:space="0" w:color="auto"/>
              <w:right w:val="single" w:sz="4" w:space="0" w:color="auto"/>
            </w:tcBorders>
            <w:shd w:val="clear" w:color="auto" w:fill="auto"/>
            <w:noWrap/>
            <w:vAlign w:val="bottom"/>
            <w:hideMark/>
          </w:tcPr>
          <w:p w14:paraId="77D833B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3C446D4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r>
      <w:tr w:rsidR="00854FB1" w:rsidRPr="00854FB1" w14:paraId="652B7E5B"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01E44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0A0142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831B5C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61816B3"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BE6ADD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09B65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5779" w:type="dxa"/>
            <w:tcBorders>
              <w:top w:val="nil"/>
              <w:left w:val="nil"/>
              <w:bottom w:val="single" w:sz="4" w:space="0" w:color="auto"/>
              <w:right w:val="single" w:sz="4" w:space="0" w:color="auto"/>
            </w:tcBorders>
            <w:shd w:val="clear" w:color="auto" w:fill="auto"/>
            <w:vAlign w:val="bottom"/>
            <w:hideMark/>
          </w:tcPr>
          <w:p w14:paraId="7483E81F" w14:textId="53A24C89"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876" w:type="dxa"/>
            <w:tcBorders>
              <w:top w:val="nil"/>
              <w:left w:val="nil"/>
              <w:bottom w:val="single" w:sz="4" w:space="0" w:color="auto"/>
              <w:right w:val="single" w:sz="4" w:space="0" w:color="auto"/>
            </w:tcBorders>
            <w:shd w:val="clear" w:color="auto" w:fill="auto"/>
            <w:noWrap/>
            <w:vAlign w:val="bottom"/>
            <w:hideMark/>
          </w:tcPr>
          <w:p w14:paraId="036CE97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44666E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r>
    </w:tbl>
    <w:p w14:paraId="338E72BC" w14:textId="77777777" w:rsidR="00E260EA"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p w14:paraId="18D86F81" w14:textId="19979220" w:rsidR="00E260EA" w:rsidRDefault="00E260EA" w:rsidP="00E260EA">
      <w:pPr>
        <w:rPr>
          <w:rFonts w:ascii="Tahoma" w:eastAsia="Tahoma" w:hAnsi="Tahoma" w:cs="Tahoma"/>
          <w:i/>
          <w:sz w:val="19"/>
          <w:szCs w:val="19"/>
          <w:u w:val="single"/>
        </w:rPr>
      </w:pPr>
      <w:r>
        <w:rPr>
          <w:rFonts w:ascii="Tahoma" w:eastAsia="Tahoma" w:hAnsi="Tahoma" w:cs="Tahoma"/>
          <w:b/>
          <w:sz w:val="19"/>
          <w:szCs w:val="19"/>
          <w:u w:val="single"/>
        </w:rPr>
        <w:lastRenderedPageBreak/>
        <w:t xml:space="preserve">Financial </w:t>
      </w:r>
      <w:r w:rsidRPr="00854FB1">
        <w:rPr>
          <w:rFonts w:ascii="Tahoma" w:eastAsia="Tahoma" w:hAnsi="Tahoma" w:cs="Tahoma"/>
          <w:b/>
          <w:sz w:val="19"/>
          <w:szCs w:val="19"/>
          <w:u w:val="single"/>
        </w:rPr>
        <w:t xml:space="preserve">Bid: </w:t>
      </w:r>
      <w:r w:rsidRPr="00854FB1">
        <w:rPr>
          <w:rFonts w:ascii="Tahoma" w:eastAsia="Tahoma" w:hAnsi="Tahoma" w:cs="Tahoma"/>
          <w:i/>
          <w:sz w:val="19"/>
          <w:szCs w:val="19"/>
          <w:u w:val="single"/>
        </w:rPr>
        <w:t>(in a separate sealed envelope/</w:t>
      </w:r>
      <w:r>
        <w:rPr>
          <w:rFonts w:ascii="Tahoma" w:eastAsia="Tahoma" w:hAnsi="Tahoma" w:cs="Tahoma"/>
          <w:i/>
          <w:sz w:val="19"/>
          <w:szCs w:val="19"/>
          <w:u w:val="single"/>
        </w:rPr>
        <w:t xml:space="preserve">password protected file </w:t>
      </w:r>
      <w:r w:rsidRPr="00854FB1">
        <w:rPr>
          <w:rFonts w:ascii="Tahoma" w:eastAsia="Tahoma" w:hAnsi="Tahoma" w:cs="Tahoma"/>
          <w:i/>
          <w:sz w:val="19"/>
          <w:szCs w:val="19"/>
          <w:u w:val="single"/>
        </w:rPr>
        <w:t>via email)</w:t>
      </w:r>
    </w:p>
    <w:p w14:paraId="423A666E" w14:textId="77777777"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7F591DC8" w14:textId="77777777" w:rsidR="00E260EA" w:rsidRPr="00854FB1"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019" w:type="dxa"/>
        <w:tblCellMar>
          <w:left w:w="0" w:type="dxa"/>
          <w:right w:w="0" w:type="dxa"/>
        </w:tblCellMar>
        <w:tblLook w:val="04A0" w:firstRow="1" w:lastRow="0" w:firstColumn="1" w:lastColumn="0" w:noHBand="0" w:noVBand="1"/>
      </w:tblPr>
      <w:tblGrid>
        <w:gridCol w:w="534"/>
        <w:gridCol w:w="3998"/>
        <w:gridCol w:w="709"/>
        <w:gridCol w:w="1276"/>
        <w:gridCol w:w="1251"/>
        <w:gridCol w:w="1251"/>
      </w:tblGrid>
      <w:tr w:rsidR="00E260EA" w:rsidRPr="00854FB1" w14:paraId="3A96DF49" w14:textId="5022EEA9" w:rsidTr="00E260EA">
        <w:trPr>
          <w:trHeight w:val="265"/>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D45D7A" w14:textId="77777777" w:rsidR="00E260EA" w:rsidRPr="00854FB1" w:rsidRDefault="00E260EA" w:rsidP="001929F0">
            <w:pPr>
              <w:rPr>
                <w:rFonts w:ascii="Tahoma" w:hAnsi="Tahoma" w:cs="Tahoma"/>
                <w:b/>
                <w:bCs/>
                <w:color w:val="000000"/>
                <w:sz w:val="19"/>
                <w:szCs w:val="19"/>
              </w:rPr>
            </w:pPr>
            <w:r w:rsidRPr="00854FB1">
              <w:rPr>
                <w:rFonts w:ascii="Tahoma" w:hAnsi="Tahoma" w:cs="Tahoma"/>
                <w:b/>
                <w:bCs/>
                <w:color w:val="000000"/>
                <w:sz w:val="19"/>
                <w:szCs w:val="19"/>
              </w:rPr>
              <w:t>S.No.</w:t>
            </w:r>
          </w:p>
        </w:tc>
        <w:tc>
          <w:tcPr>
            <w:tcW w:w="39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130097"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0A70A8"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0A1AB"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7793E2D1" w14:textId="559F0012"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672AB657" w14:textId="0C8BEC7B"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6B74A862" w14:textId="6CA2057D" w:rsidTr="00E260EA">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0B5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B4F5C9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2x1.5sq.mm.(P+N)+.75Sqmm(E) FRLS PVC insulated 660/1100 volt grade stranded copper conductor wires in 25mm dia heavy class recessed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F3E5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Rmtr</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270EE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60</w:t>
            </w:r>
          </w:p>
        </w:tc>
        <w:tc>
          <w:tcPr>
            <w:tcW w:w="1251" w:type="dxa"/>
            <w:tcBorders>
              <w:top w:val="single" w:sz="4" w:space="0" w:color="auto"/>
              <w:left w:val="nil"/>
              <w:bottom w:val="single" w:sz="4" w:space="0" w:color="auto"/>
              <w:right w:val="single" w:sz="4" w:space="0" w:color="auto"/>
            </w:tcBorders>
          </w:tcPr>
          <w:p w14:paraId="3BD290CF"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EB97D1B" w14:textId="7F71623C" w:rsidR="00E260EA" w:rsidRPr="00854FB1" w:rsidRDefault="00E260EA" w:rsidP="001929F0">
            <w:pPr>
              <w:jc w:val="center"/>
              <w:rPr>
                <w:rFonts w:ascii="Tahoma" w:hAnsi="Tahoma" w:cs="Tahoma"/>
                <w:color w:val="000000"/>
                <w:sz w:val="19"/>
                <w:szCs w:val="19"/>
              </w:rPr>
            </w:pPr>
          </w:p>
        </w:tc>
      </w:tr>
      <w:tr w:rsidR="00E260EA" w:rsidRPr="00854FB1" w14:paraId="0A420E2B" w14:textId="4D012F7A"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CB5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6782FB8"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2x4 sq.mm.(P+N)+2.5Sqmm(E) FRLS PVC insulated 660/1100 volt grade stranded copper conductor wires in 25mm dia heavy class recessed and / or surface uPVC electrical conduiting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CB971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Rmtr</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F05E6"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100</w:t>
            </w:r>
          </w:p>
        </w:tc>
        <w:tc>
          <w:tcPr>
            <w:tcW w:w="1251" w:type="dxa"/>
            <w:tcBorders>
              <w:top w:val="single" w:sz="4" w:space="0" w:color="auto"/>
              <w:left w:val="nil"/>
              <w:bottom w:val="single" w:sz="4" w:space="0" w:color="auto"/>
              <w:right w:val="single" w:sz="4" w:space="0" w:color="auto"/>
            </w:tcBorders>
          </w:tcPr>
          <w:p w14:paraId="56010F3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1873DC7" w14:textId="180A162A" w:rsidR="00E260EA" w:rsidRPr="00854FB1" w:rsidRDefault="00E260EA" w:rsidP="001929F0">
            <w:pPr>
              <w:jc w:val="center"/>
              <w:rPr>
                <w:rFonts w:ascii="Tahoma" w:hAnsi="Tahoma" w:cs="Tahoma"/>
                <w:color w:val="000000"/>
                <w:sz w:val="19"/>
                <w:szCs w:val="19"/>
              </w:rPr>
            </w:pPr>
          </w:p>
        </w:tc>
      </w:tr>
      <w:tr w:rsidR="00E260EA" w:rsidRPr="00854FB1" w14:paraId="17A367C6" w14:textId="7C59C8B1"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26314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B3D70B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1938D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A5E08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965F37A"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B75207E" w14:textId="01B28A08" w:rsidR="00E260EA" w:rsidRPr="00854FB1" w:rsidRDefault="00E260EA" w:rsidP="001929F0">
            <w:pPr>
              <w:jc w:val="center"/>
              <w:rPr>
                <w:rFonts w:ascii="Tahoma" w:hAnsi="Tahoma" w:cs="Tahoma"/>
                <w:color w:val="000000"/>
                <w:sz w:val="19"/>
                <w:szCs w:val="19"/>
              </w:rPr>
            </w:pPr>
          </w:p>
        </w:tc>
      </w:tr>
      <w:tr w:rsidR="00E260EA" w:rsidRPr="00854FB1" w14:paraId="7BC63962" w14:textId="776C54B7"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D0CA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F1C974" w14:textId="77777777" w:rsidR="00E260EA" w:rsidRPr="00854FB1" w:rsidRDefault="00E260EA" w:rsidP="001929F0">
            <w:pPr>
              <w:rPr>
                <w:rFonts w:ascii="Tahoma" w:hAnsi="Tahoma" w:cs="Tahoma"/>
                <w:b/>
                <w:bCs/>
                <w:color w:val="000000"/>
                <w:sz w:val="19"/>
                <w:szCs w:val="19"/>
              </w:rPr>
            </w:pPr>
            <w:r w:rsidRPr="00854FB1">
              <w:rPr>
                <w:rFonts w:ascii="Tahoma" w:hAnsi="Tahoma" w:cs="Tahoma"/>
                <w:b/>
                <w:bCs/>
                <w:color w:val="000000"/>
                <w:sz w:val="19"/>
                <w:szCs w:val="19"/>
              </w:rPr>
              <w:t>Supply &amp; Installation of Switch, Socket &amp; Board Make Legrand Mylinc</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CA40A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202F5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7822B54"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1FAF39C" w14:textId="173A6D5C" w:rsidR="00E260EA" w:rsidRPr="00854FB1" w:rsidRDefault="00E260EA" w:rsidP="001929F0">
            <w:pPr>
              <w:jc w:val="center"/>
              <w:rPr>
                <w:rFonts w:ascii="Tahoma" w:hAnsi="Tahoma" w:cs="Tahoma"/>
                <w:color w:val="000000"/>
                <w:sz w:val="19"/>
                <w:szCs w:val="19"/>
              </w:rPr>
            </w:pPr>
          </w:p>
        </w:tc>
      </w:tr>
      <w:tr w:rsidR="00E260EA" w:rsidRPr="00854FB1" w14:paraId="631CAD31" w14:textId="6360565A"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457B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BF4FB2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5365D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7630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12</w:t>
            </w:r>
          </w:p>
        </w:tc>
        <w:tc>
          <w:tcPr>
            <w:tcW w:w="1251" w:type="dxa"/>
            <w:tcBorders>
              <w:top w:val="single" w:sz="4" w:space="0" w:color="auto"/>
              <w:left w:val="nil"/>
              <w:bottom w:val="single" w:sz="4" w:space="0" w:color="auto"/>
              <w:right w:val="single" w:sz="4" w:space="0" w:color="auto"/>
            </w:tcBorders>
          </w:tcPr>
          <w:p w14:paraId="7C66D93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1DD9AC2" w14:textId="17C5053E" w:rsidR="00E260EA" w:rsidRPr="00854FB1" w:rsidRDefault="00E260EA" w:rsidP="001929F0">
            <w:pPr>
              <w:jc w:val="center"/>
              <w:rPr>
                <w:rFonts w:ascii="Tahoma" w:hAnsi="Tahoma" w:cs="Tahoma"/>
                <w:color w:val="000000"/>
                <w:sz w:val="19"/>
                <w:szCs w:val="19"/>
              </w:rPr>
            </w:pPr>
          </w:p>
        </w:tc>
      </w:tr>
      <w:tr w:rsidR="00E260EA" w:rsidRPr="00854FB1" w14:paraId="2D96C2FD" w14:textId="2D86B2B5"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2D234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b</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AFBCB5"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E711A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DA38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1251" w:type="dxa"/>
            <w:tcBorders>
              <w:top w:val="single" w:sz="4" w:space="0" w:color="auto"/>
              <w:left w:val="nil"/>
              <w:bottom w:val="single" w:sz="4" w:space="0" w:color="auto"/>
              <w:right w:val="single" w:sz="4" w:space="0" w:color="auto"/>
            </w:tcBorders>
          </w:tcPr>
          <w:p w14:paraId="6FC8552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82A65F" w14:textId="10A6F316" w:rsidR="00E260EA" w:rsidRPr="00854FB1" w:rsidRDefault="00E260EA" w:rsidP="001929F0">
            <w:pPr>
              <w:jc w:val="center"/>
              <w:rPr>
                <w:rFonts w:ascii="Tahoma" w:hAnsi="Tahoma" w:cs="Tahoma"/>
                <w:color w:val="000000"/>
                <w:sz w:val="19"/>
                <w:szCs w:val="19"/>
              </w:rPr>
            </w:pPr>
          </w:p>
        </w:tc>
      </w:tr>
      <w:tr w:rsidR="00E260EA" w:rsidRPr="00854FB1" w14:paraId="71F3AF29" w14:textId="6635421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33B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c</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BD451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0FE49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C029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4F8B8BD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435FD79" w14:textId="7377A1EA" w:rsidR="00E260EA" w:rsidRPr="00854FB1" w:rsidRDefault="00E260EA" w:rsidP="001929F0">
            <w:pPr>
              <w:jc w:val="center"/>
              <w:rPr>
                <w:rFonts w:ascii="Tahoma" w:hAnsi="Tahoma" w:cs="Tahoma"/>
                <w:color w:val="000000"/>
                <w:sz w:val="19"/>
                <w:szCs w:val="19"/>
              </w:rPr>
            </w:pPr>
          </w:p>
        </w:tc>
      </w:tr>
      <w:tr w:rsidR="00E260EA" w:rsidRPr="00854FB1" w14:paraId="0C0D5AB8" w14:textId="4649C181"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3B72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d</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E50A96"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12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D3ECA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2B1D3C"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31E4B6A5"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69154B2" w14:textId="377F8381" w:rsidR="00E260EA" w:rsidRPr="00854FB1" w:rsidRDefault="00E260EA" w:rsidP="001929F0">
            <w:pPr>
              <w:jc w:val="center"/>
              <w:rPr>
                <w:rFonts w:ascii="Tahoma" w:hAnsi="Tahoma" w:cs="Tahoma"/>
                <w:color w:val="000000"/>
                <w:sz w:val="19"/>
                <w:szCs w:val="19"/>
              </w:rPr>
            </w:pPr>
          </w:p>
        </w:tc>
      </w:tr>
      <w:tr w:rsidR="00E260EA" w:rsidRPr="00854FB1" w14:paraId="6F812DF3" w14:textId="606AFA8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E091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e</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90167D"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BBB6E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B6512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586C872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31A8416" w14:textId="2E3F960F" w:rsidR="00E260EA" w:rsidRPr="00854FB1" w:rsidRDefault="00E260EA" w:rsidP="001929F0">
            <w:pPr>
              <w:jc w:val="center"/>
              <w:rPr>
                <w:rFonts w:ascii="Tahoma" w:hAnsi="Tahoma" w:cs="Tahoma"/>
                <w:color w:val="000000"/>
                <w:sz w:val="19"/>
                <w:szCs w:val="19"/>
              </w:rPr>
            </w:pPr>
          </w:p>
        </w:tc>
      </w:tr>
      <w:tr w:rsidR="00E260EA" w:rsidRPr="00854FB1" w14:paraId="6F8C4825" w14:textId="2B49EE73"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CCA66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f</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18C99C"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FB39B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E3003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w:t>
            </w:r>
          </w:p>
        </w:tc>
        <w:tc>
          <w:tcPr>
            <w:tcW w:w="1251" w:type="dxa"/>
            <w:tcBorders>
              <w:top w:val="single" w:sz="4" w:space="0" w:color="auto"/>
              <w:left w:val="nil"/>
              <w:bottom w:val="single" w:sz="4" w:space="0" w:color="auto"/>
              <w:right w:val="single" w:sz="4" w:space="0" w:color="auto"/>
            </w:tcBorders>
          </w:tcPr>
          <w:p w14:paraId="23DC097C"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E4D7CEF" w14:textId="568ABF5C" w:rsidR="00E260EA" w:rsidRPr="00854FB1" w:rsidRDefault="00E260EA" w:rsidP="001929F0">
            <w:pPr>
              <w:jc w:val="center"/>
              <w:rPr>
                <w:rFonts w:ascii="Tahoma" w:hAnsi="Tahoma" w:cs="Tahoma"/>
                <w:color w:val="000000"/>
                <w:sz w:val="19"/>
                <w:szCs w:val="19"/>
              </w:rPr>
            </w:pPr>
          </w:p>
        </w:tc>
      </w:tr>
      <w:tr w:rsidR="00E260EA" w:rsidRPr="00854FB1" w14:paraId="6181872A" w14:textId="0DBEAE6D"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B8B18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801650"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E4B5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1129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6F05B7C6"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73637A7" w14:textId="4B64A473" w:rsidR="00E260EA" w:rsidRPr="00854FB1" w:rsidRDefault="00E260EA" w:rsidP="001929F0">
            <w:pPr>
              <w:jc w:val="center"/>
              <w:rPr>
                <w:rFonts w:ascii="Tahoma" w:hAnsi="Tahoma" w:cs="Tahoma"/>
                <w:color w:val="000000"/>
                <w:sz w:val="19"/>
                <w:szCs w:val="19"/>
              </w:rPr>
            </w:pPr>
          </w:p>
        </w:tc>
      </w:tr>
      <w:tr w:rsidR="00E260EA" w:rsidRPr="00854FB1" w14:paraId="023139A8" w14:textId="2601FA61" w:rsidTr="00E260EA">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2B46F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44DB94F"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Supply &amp; Installation of 6 Module weather proof cabinate,with mcb's Make Legrand/Hager/Havells/schnider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CAEE2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1F41E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1251" w:type="dxa"/>
            <w:tcBorders>
              <w:top w:val="single" w:sz="4" w:space="0" w:color="auto"/>
              <w:left w:val="nil"/>
              <w:bottom w:val="single" w:sz="4" w:space="0" w:color="auto"/>
              <w:right w:val="single" w:sz="4" w:space="0" w:color="auto"/>
            </w:tcBorders>
          </w:tcPr>
          <w:p w14:paraId="3C5E8D5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34EF269E" w14:textId="49682BA1" w:rsidR="00E260EA" w:rsidRPr="00854FB1" w:rsidRDefault="00E260EA" w:rsidP="001929F0">
            <w:pPr>
              <w:jc w:val="center"/>
              <w:rPr>
                <w:rFonts w:ascii="Tahoma" w:hAnsi="Tahoma" w:cs="Tahoma"/>
                <w:color w:val="000000"/>
                <w:sz w:val="19"/>
                <w:szCs w:val="19"/>
              </w:rPr>
            </w:pPr>
          </w:p>
        </w:tc>
      </w:tr>
      <w:tr w:rsidR="00E260EA" w:rsidRPr="00854FB1" w14:paraId="50E64251" w14:textId="55A94AE5"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D8E9D"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CD4F9CD"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7FF3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A5CC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1251" w:type="dxa"/>
            <w:tcBorders>
              <w:top w:val="single" w:sz="4" w:space="0" w:color="auto"/>
              <w:left w:val="nil"/>
              <w:bottom w:val="single" w:sz="4" w:space="0" w:color="auto"/>
              <w:right w:val="single" w:sz="4" w:space="0" w:color="auto"/>
            </w:tcBorders>
          </w:tcPr>
          <w:p w14:paraId="30F7C552"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5AAB28AD" w14:textId="126111E2" w:rsidR="00E260EA" w:rsidRPr="00854FB1" w:rsidRDefault="00E260EA" w:rsidP="001929F0">
            <w:pPr>
              <w:jc w:val="center"/>
              <w:rPr>
                <w:rFonts w:ascii="Tahoma" w:hAnsi="Tahoma" w:cs="Tahoma"/>
                <w:color w:val="000000"/>
                <w:sz w:val="19"/>
                <w:szCs w:val="19"/>
              </w:rPr>
            </w:pPr>
          </w:p>
        </w:tc>
      </w:tr>
      <w:tr w:rsidR="00E260EA" w:rsidRPr="00854FB1" w14:paraId="393493EC" w14:textId="73446DD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B04B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C40B632"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99A949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A42A15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0939AD3E"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3751D0" w14:textId="2C59B9CD" w:rsidR="00E260EA" w:rsidRPr="00854FB1" w:rsidRDefault="00E260EA" w:rsidP="001929F0">
            <w:pPr>
              <w:jc w:val="center"/>
              <w:rPr>
                <w:rFonts w:ascii="Tahoma" w:hAnsi="Tahoma" w:cs="Tahoma"/>
                <w:color w:val="000000"/>
                <w:sz w:val="19"/>
                <w:szCs w:val="19"/>
              </w:rPr>
            </w:pPr>
          </w:p>
        </w:tc>
      </w:tr>
      <w:tr w:rsidR="00E260EA" w:rsidRPr="00854FB1" w14:paraId="13968346" w14:textId="1C4A57BB" w:rsidTr="00E260EA">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B8E3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5</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92C9B45"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D6921"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C6E045"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195028B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B145921" w14:textId="04B7C6BE" w:rsidR="00E260EA" w:rsidRPr="00854FB1" w:rsidRDefault="00E260EA" w:rsidP="001929F0">
            <w:pPr>
              <w:jc w:val="center"/>
              <w:rPr>
                <w:rFonts w:ascii="Tahoma" w:hAnsi="Tahoma" w:cs="Tahoma"/>
                <w:color w:val="000000"/>
                <w:sz w:val="19"/>
                <w:szCs w:val="19"/>
              </w:rPr>
            </w:pPr>
          </w:p>
        </w:tc>
      </w:tr>
      <w:tr w:rsidR="00E260EA" w:rsidRPr="00854FB1" w14:paraId="7F26EACF" w14:textId="06AC29AC" w:rsidTr="00E260EA">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36BD7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F1052EF" w14:textId="77777777" w:rsidR="00E260EA" w:rsidRPr="00854FB1" w:rsidRDefault="00E260EA" w:rsidP="001929F0">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4A4B3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34D6F2"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8</w:t>
            </w:r>
          </w:p>
        </w:tc>
        <w:tc>
          <w:tcPr>
            <w:tcW w:w="1251" w:type="dxa"/>
            <w:tcBorders>
              <w:top w:val="single" w:sz="4" w:space="0" w:color="auto"/>
              <w:left w:val="nil"/>
              <w:bottom w:val="single" w:sz="4" w:space="0" w:color="auto"/>
              <w:right w:val="single" w:sz="4" w:space="0" w:color="auto"/>
            </w:tcBorders>
          </w:tcPr>
          <w:p w14:paraId="770C7299"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5C76781" w14:textId="3337999A" w:rsidR="00E260EA" w:rsidRPr="00854FB1" w:rsidRDefault="00E260EA" w:rsidP="001929F0">
            <w:pPr>
              <w:jc w:val="center"/>
              <w:rPr>
                <w:rFonts w:ascii="Tahoma" w:hAnsi="Tahoma" w:cs="Tahoma"/>
                <w:color w:val="000000"/>
                <w:sz w:val="19"/>
                <w:szCs w:val="19"/>
              </w:rPr>
            </w:pPr>
          </w:p>
        </w:tc>
      </w:tr>
      <w:tr w:rsidR="00E260EA" w:rsidRPr="00854FB1" w14:paraId="4D9B7E66" w14:textId="77777777" w:rsidTr="00E260EA">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1A2F09E" w14:textId="77777777" w:rsidR="00E260EA" w:rsidRPr="00854FB1" w:rsidRDefault="00E260EA" w:rsidP="001929F0">
            <w:pPr>
              <w:jc w:val="center"/>
              <w:rPr>
                <w:rFonts w:ascii="Tahoma" w:hAnsi="Tahoma" w:cs="Tahoma"/>
                <w:color w:val="000000"/>
                <w:sz w:val="19"/>
                <w:szCs w:val="19"/>
              </w:rPr>
            </w:pPr>
          </w:p>
        </w:tc>
        <w:tc>
          <w:tcPr>
            <w:tcW w:w="3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14:paraId="32F5A0D6" w14:textId="77777777" w:rsidR="00E260EA" w:rsidRPr="00854FB1" w:rsidRDefault="00E260EA" w:rsidP="001929F0">
            <w:pPr>
              <w:rPr>
                <w:rFonts w:ascii="Tahoma" w:hAnsi="Tahoma" w:cs="Tahoma"/>
                <w:color w:val="1B1B1B"/>
                <w:sz w:val="19"/>
                <w:szCs w:val="19"/>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4280529" w14:textId="77777777" w:rsidR="00E260EA" w:rsidRPr="00854FB1" w:rsidRDefault="00E260EA" w:rsidP="001929F0">
            <w:pPr>
              <w:jc w:val="center"/>
              <w:rPr>
                <w:rFonts w:ascii="Tahoma" w:hAnsi="Tahoma" w:cs="Tahoma"/>
                <w:color w:val="000000"/>
                <w:sz w:val="19"/>
                <w:szCs w:val="19"/>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E5AA7DF" w14:textId="5E49EF5F"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Electrical work</w:t>
            </w:r>
          </w:p>
        </w:tc>
        <w:tc>
          <w:tcPr>
            <w:tcW w:w="1251" w:type="dxa"/>
            <w:tcBorders>
              <w:top w:val="single" w:sz="4" w:space="0" w:color="auto"/>
              <w:left w:val="nil"/>
              <w:bottom w:val="single" w:sz="4" w:space="0" w:color="auto"/>
              <w:right w:val="single" w:sz="4" w:space="0" w:color="auto"/>
            </w:tcBorders>
          </w:tcPr>
          <w:p w14:paraId="56E6F5C5" w14:textId="713AD987"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Total (A)</w:t>
            </w:r>
          </w:p>
        </w:tc>
        <w:tc>
          <w:tcPr>
            <w:tcW w:w="1251" w:type="dxa"/>
            <w:tcBorders>
              <w:top w:val="single" w:sz="4" w:space="0" w:color="auto"/>
              <w:left w:val="single" w:sz="4" w:space="0" w:color="auto"/>
              <w:bottom w:val="single" w:sz="4" w:space="0" w:color="auto"/>
              <w:right w:val="single" w:sz="4" w:space="0" w:color="auto"/>
            </w:tcBorders>
          </w:tcPr>
          <w:p w14:paraId="756F65A6" w14:textId="77777777" w:rsidR="00E260EA" w:rsidRPr="00854FB1" w:rsidRDefault="00E260EA" w:rsidP="001929F0">
            <w:pPr>
              <w:jc w:val="center"/>
              <w:rPr>
                <w:rFonts w:ascii="Tahoma" w:hAnsi="Tahoma" w:cs="Tahoma"/>
                <w:color w:val="000000"/>
                <w:sz w:val="19"/>
                <w:szCs w:val="19"/>
              </w:rPr>
            </w:pPr>
          </w:p>
        </w:tc>
      </w:tr>
    </w:tbl>
    <w:p w14:paraId="130B12CB" w14:textId="77777777" w:rsidR="00E260EA" w:rsidRPr="00854FB1" w:rsidRDefault="00E260EA" w:rsidP="00E260EA">
      <w:pPr>
        <w:pBdr>
          <w:top w:val="nil"/>
          <w:left w:val="nil"/>
          <w:bottom w:val="nil"/>
          <w:right w:val="nil"/>
          <w:between w:val="nil"/>
        </w:pBdr>
        <w:tabs>
          <w:tab w:val="left" w:pos="1561"/>
        </w:tabs>
        <w:jc w:val="both"/>
        <w:rPr>
          <w:rFonts w:ascii="Tahoma" w:eastAsia="Tahoma" w:hAnsi="Tahoma" w:cs="Tahoma"/>
          <w:bCs/>
          <w:sz w:val="19"/>
          <w:szCs w:val="19"/>
          <w:u w:val="single"/>
        </w:rPr>
      </w:pPr>
    </w:p>
    <w:p w14:paraId="2ADCB882" w14:textId="77777777" w:rsidR="00E260EA" w:rsidRPr="00854FB1" w:rsidRDefault="00E260EA" w:rsidP="00E260EA">
      <w:pPr>
        <w:pStyle w:val="TableParagraph"/>
        <w:ind w:left="1080"/>
        <w:jc w:val="both"/>
        <w:rPr>
          <w:rFonts w:ascii="Tahoma" w:hAnsi="Tahoma" w:cs="Tahoma"/>
          <w:bCs/>
          <w:sz w:val="19"/>
          <w:szCs w:val="19"/>
        </w:rPr>
      </w:pPr>
    </w:p>
    <w:p w14:paraId="709F26FE" w14:textId="77777777" w:rsidR="00E260EA" w:rsidRPr="00854FB1" w:rsidRDefault="00E260EA" w:rsidP="00E260EA">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019" w:type="dxa"/>
        <w:tblLook w:val="04A0" w:firstRow="1" w:lastRow="0" w:firstColumn="1" w:lastColumn="0" w:noHBand="0" w:noVBand="1"/>
      </w:tblPr>
      <w:tblGrid>
        <w:gridCol w:w="1021"/>
        <w:gridCol w:w="3511"/>
        <w:gridCol w:w="709"/>
        <w:gridCol w:w="1276"/>
        <w:gridCol w:w="1251"/>
        <w:gridCol w:w="1251"/>
      </w:tblGrid>
      <w:tr w:rsidR="00E260EA" w:rsidRPr="00854FB1" w14:paraId="13504E87" w14:textId="3D6B5D21" w:rsidTr="00E260EA">
        <w:trPr>
          <w:trHeight w:val="330"/>
          <w:tblHeader/>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7E153"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S.No.</w:t>
            </w:r>
          </w:p>
        </w:tc>
        <w:tc>
          <w:tcPr>
            <w:tcW w:w="3511" w:type="dxa"/>
            <w:tcBorders>
              <w:top w:val="single" w:sz="4" w:space="0" w:color="auto"/>
              <w:left w:val="nil"/>
              <w:bottom w:val="single" w:sz="4" w:space="0" w:color="auto"/>
              <w:right w:val="single" w:sz="4" w:space="0" w:color="auto"/>
            </w:tcBorders>
            <w:shd w:val="clear" w:color="auto" w:fill="auto"/>
            <w:noWrap/>
            <w:vAlign w:val="bottom"/>
          </w:tcPr>
          <w:p w14:paraId="577BFB2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A5EE461"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56C359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59A82140" w14:textId="42A197A1"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5AE08B89" w14:textId="4C42D6FA"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3FEC85FB" w14:textId="7355EAB9" w:rsidTr="00E260EA">
        <w:trPr>
          <w:trHeight w:val="330"/>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149C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14:paraId="7FD7AAEF"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FC57EA6" w14:textId="5586296C" w:rsidR="00E260EA" w:rsidRPr="00854FB1" w:rsidRDefault="00E260EA" w:rsidP="00E260EA">
            <w:pPr>
              <w:widowControl/>
              <w:jc w:val="center"/>
              <w:rPr>
                <w:rFonts w:ascii="Tahoma" w:eastAsia="Times New Roman" w:hAnsi="Tahoma" w:cs="Tahoma"/>
                <w:b/>
                <w:bCs/>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6986878" w14:textId="3B3E0658"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6D87011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single" w:sz="4" w:space="0" w:color="auto"/>
              <w:left w:val="single" w:sz="4" w:space="0" w:color="auto"/>
              <w:bottom w:val="single" w:sz="4" w:space="0" w:color="auto"/>
              <w:right w:val="single" w:sz="4" w:space="0" w:color="auto"/>
            </w:tcBorders>
          </w:tcPr>
          <w:p w14:paraId="421AA0E3" w14:textId="22107C8D"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A716B0C" w14:textId="129AEAA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FDCC57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3511" w:type="dxa"/>
            <w:tcBorders>
              <w:top w:val="nil"/>
              <w:left w:val="nil"/>
              <w:bottom w:val="single" w:sz="4" w:space="0" w:color="auto"/>
              <w:right w:val="single" w:sz="4" w:space="0" w:color="auto"/>
            </w:tcBorders>
            <w:shd w:val="clear" w:color="auto" w:fill="auto"/>
            <w:vAlign w:val="bottom"/>
            <w:hideMark/>
          </w:tcPr>
          <w:p w14:paraId="0390A44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tile work in floors and walls laid in cement mortar including stacking of serviceable material and disposal of unserviceable material within 50 meter lead:</w:t>
            </w:r>
          </w:p>
        </w:tc>
        <w:tc>
          <w:tcPr>
            <w:tcW w:w="709" w:type="dxa"/>
            <w:tcBorders>
              <w:top w:val="nil"/>
              <w:left w:val="nil"/>
              <w:bottom w:val="single" w:sz="4" w:space="0" w:color="auto"/>
              <w:right w:val="single" w:sz="4" w:space="0" w:color="auto"/>
            </w:tcBorders>
            <w:shd w:val="clear" w:color="auto" w:fill="auto"/>
            <w:noWrap/>
            <w:vAlign w:val="bottom"/>
            <w:hideMark/>
          </w:tcPr>
          <w:p w14:paraId="5EF9F74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912CD3"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3FED156"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C29A9E4" w14:textId="6F40CCD4"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186D156" w14:textId="45676EC3"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C24A7B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3511" w:type="dxa"/>
            <w:tcBorders>
              <w:top w:val="nil"/>
              <w:left w:val="nil"/>
              <w:bottom w:val="single" w:sz="4" w:space="0" w:color="auto"/>
              <w:right w:val="single" w:sz="4" w:space="0" w:color="auto"/>
            </w:tcBorders>
            <w:shd w:val="clear" w:color="auto" w:fill="auto"/>
            <w:vAlign w:val="bottom"/>
            <w:hideMark/>
          </w:tcPr>
          <w:p w14:paraId="5543EB9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29B1789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186BFAF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c>
          <w:tcPr>
            <w:tcW w:w="1251" w:type="dxa"/>
            <w:tcBorders>
              <w:top w:val="single" w:sz="4" w:space="0" w:color="auto"/>
              <w:left w:val="nil"/>
              <w:bottom w:val="single" w:sz="4" w:space="0" w:color="auto"/>
              <w:right w:val="single" w:sz="4" w:space="0" w:color="auto"/>
            </w:tcBorders>
          </w:tcPr>
          <w:p w14:paraId="13B4E8E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C110E00" w14:textId="01B18E8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29098F3" w14:textId="2552E3B4"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C19854B"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6A1B58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62A8B8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9385E91"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921C266"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7F631BA" w14:textId="1E57609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D147B1F" w14:textId="3ADE956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048659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3511" w:type="dxa"/>
            <w:tcBorders>
              <w:top w:val="nil"/>
              <w:left w:val="nil"/>
              <w:bottom w:val="single" w:sz="4" w:space="0" w:color="auto"/>
              <w:right w:val="single" w:sz="4" w:space="0" w:color="auto"/>
            </w:tcBorders>
            <w:shd w:val="clear" w:color="auto" w:fill="auto"/>
            <w:vAlign w:val="bottom"/>
            <w:hideMark/>
          </w:tcPr>
          <w:p w14:paraId="146D238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r>
            <w:r w:rsidRPr="00854FB1">
              <w:rPr>
                <w:rFonts w:ascii="Tahoma" w:eastAsia="Times New Roman" w:hAnsi="Tahoma" w:cs="Tahoma"/>
                <w:sz w:val="19"/>
                <w:szCs w:val="19"/>
                <w:lang w:val="en-IN" w:eastAsia="en-IN"/>
              </w:rPr>
              <w:lastRenderedPageBreak/>
              <w:t>wood shutter including chowkhats and holdfasts etc. complete</w:t>
            </w:r>
            <w:r w:rsidRPr="00854FB1">
              <w:rPr>
                <w:rFonts w:ascii="Tahoma" w:eastAsia="Times New Roman" w:hAnsi="Tahoma" w:cs="Tahoma"/>
                <w:sz w:val="19"/>
                <w:szCs w:val="19"/>
                <w:lang w:val="en-IN" w:eastAsia="en-IN"/>
              </w:rPr>
              <w:br/>
              <w:t>and stacking within 50 meters lead:</w:t>
            </w:r>
          </w:p>
        </w:tc>
        <w:tc>
          <w:tcPr>
            <w:tcW w:w="709" w:type="dxa"/>
            <w:tcBorders>
              <w:top w:val="nil"/>
              <w:left w:val="nil"/>
              <w:bottom w:val="single" w:sz="4" w:space="0" w:color="auto"/>
              <w:right w:val="single" w:sz="4" w:space="0" w:color="auto"/>
            </w:tcBorders>
            <w:shd w:val="clear" w:color="auto" w:fill="auto"/>
            <w:noWrap/>
            <w:vAlign w:val="bottom"/>
            <w:hideMark/>
          </w:tcPr>
          <w:p w14:paraId="39F7A55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14:paraId="6C8ECB2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274A550"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8162208" w14:textId="3F2B7D5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78D102F6" w14:textId="54243451"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C43A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3511" w:type="dxa"/>
            <w:tcBorders>
              <w:top w:val="nil"/>
              <w:left w:val="nil"/>
              <w:bottom w:val="single" w:sz="4" w:space="0" w:color="auto"/>
              <w:right w:val="single" w:sz="4" w:space="0" w:color="auto"/>
            </w:tcBorders>
            <w:shd w:val="clear" w:color="auto" w:fill="auto"/>
            <w:vAlign w:val="bottom"/>
            <w:hideMark/>
          </w:tcPr>
          <w:p w14:paraId="63F5586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709" w:type="dxa"/>
            <w:tcBorders>
              <w:top w:val="nil"/>
              <w:left w:val="nil"/>
              <w:bottom w:val="single" w:sz="4" w:space="0" w:color="auto"/>
              <w:right w:val="single" w:sz="4" w:space="0" w:color="auto"/>
            </w:tcBorders>
            <w:shd w:val="clear" w:color="auto" w:fill="auto"/>
            <w:noWrap/>
            <w:vAlign w:val="bottom"/>
            <w:hideMark/>
          </w:tcPr>
          <w:p w14:paraId="564E1FC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E26928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4D94E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BF7F619" w14:textId="4FF6A9B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2DEB3D7" w14:textId="42A8DB6C"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56B8C1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9EAC1A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E13CE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F8263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BE0D1B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F69CDE" w14:textId="5FAD714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C89DD3" w14:textId="29ECDA4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4A631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3511" w:type="dxa"/>
            <w:tcBorders>
              <w:top w:val="nil"/>
              <w:left w:val="nil"/>
              <w:bottom w:val="single" w:sz="4" w:space="0" w:color="auto"/>
              <w:right w:val="single" w:sz="4" w:space="0" w:color="auto"/>
            </w:tcBorders>
            <w:shd w:val="clear" w:color="auto" w:fill="auto"/>
            <w:vAlign w:val="bottom"/>
            <w:hideMark/>
          </w:tcPr>
          <w:p w14:paraId="36BB23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50 meter lead. Urinals &amp; their partions will unitized back with urinal jibbis </w:t>
            </w:r>
          </w:p>
        </w:tc>
        <w:tc>
          <w:tcPr>
            <w:tcW w:w="709" w:type="dxa"/>
            <w:tcBorders>
              <w:top w:val="nil"/>
              <w:left w:val="nil"/>
              <w:bottom w:val="single" w:sz="4" w:space="0" w:color="auto"/>
              <w:right w:val="single" w:sz="4" w:space="0" w:color="auto"/>
            </w:tcBorders>
            <w:shd w:val="clear" w:color="auto" w:fill="auto"/>
            <w:noWrap/>
            <w:vAlign w:val="bottom"/>
            <w:hideMark/>
          </w:tcPr>
          <w:p w14:paraId="4454D17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4F44A0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12B84D1"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E7F73CA" w14:textId="1AD96605"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4C6366C3" w14:textId="7A8A18F2"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D5B72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3511" w:type="dxa"/>
            <w:tcBorders>
              <w:top w:val="nil"/>
              <w:left w:val="nil"/>
              <w:bottom w:val="single" w:sz="4" w:space="0" w:color="auto"/>
              <w:right w:val="single" w:sz="4" w:space="0" w:color="auto"/>
            </w:tcBorders>
            <w:shd w:val="clear" w:color="auto" w:fill="auto"/>
            <w:vAlign w:val="bottom"/>
            <w:hideMark/>
          </w:tcPr>
          <w:p w14:paraId="684D49E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7819C2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F445AF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2C53E0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EEBF2D4" w14:textId="1D9305D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884B278" w14:textId="5CCF6CA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C6A324A"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3118067E"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1BDDFC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C3F6EA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4459445"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C893BDC" w14:textId="28DD139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1D996B03" w14:textId="57CA28EF"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BF80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3511" w:type="dxa"/>
            <w:tcBorders>
              <w:top w:val="nil"/>
              <w:left w:val="nil"/>
              <w:bottom w:val="single" w:sz="4" w:space="0" w:color="auto"/>
              <w:right w:val="single" w:sz="4" w:space="0" w:color="auto"/>
            </w:tcBorders>
            <w:shd w:val="clear" w:color="auto" w:fill="auto"/>
            <w:vAlign w:val="bottom"/>
            <w:hideMark/>
          </w:tcPr>
          <w:p w14:paraId="4EA555B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709" w:type="dxa"/>
            <w:tcBorders>
              <w:top w:val="nil"/>
              <w:left w:val="nil"/>
              <w:bottom w:val="single" w:sz="4" w:space="0" w:color="auto"/>
              <w:right w:val="single" w:sz="4" w:space="0" w:color="auto"/>
            </w:tcBorders>
            <w:shd w:val="clear" w:color="auto" w:fill="auto"/>
            <w:noWrap/>
            <w:vAlign w:val="bottom"/>
            <w:hideMark/>
          </w:tcPr>
          <w:p w14:paraId="37D5B0EF"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F192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E5DFD4"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19133A4" w14:textId="3C56040B"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AE472A2" w14:textId="3A76D3C0"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1AB0FD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3511" w:type="dxa"/>
            <w:tcBorders>
              <w:top w:val="nil"/>
              <w:left w:val="nil"/>
              <w:bottom w:val="single" w:sz="4" w:space="0" w:color="auto"/>
              <w:right w:val="single" w:sz="4" w:space="0" w:color="auto"/>
            </w:tcBorders>
            <w:shd w:val="clear" w:color="auto" w:fill="auto"/>
            <w:vAlign w:val="bottom"/>
            <w:hideMark/>
          </w:tcPr>
          <w:p w14:paraId="3A8B2BA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709" w:type="dxa"/>
            <w:tcBorders>
              <w:top w:val="nil"/>
              <w:left w:val="nil"/>
              <w:bottom w:val="single" w:sz="4" w:space="0" w:color="auto"/>
              <w:right w:val="single" w:sz="4" w:space="0" w:color="auto"/>
            </w:tcBorders>
            <w:shd w:val="clear" w:color="auto" w:fill="auto"/>
            <w:noWrap/>
            <w:vAlign w:val="bottom"/>
            <w:hideMark/>
          </w:tcPr>
          <w:p w14:paraId="0815A3B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41378B36"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009F8D1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BA636ED" w14:textId="6FC8ACF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166563" w14:textId="3296270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90E666C"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387C3891"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092EBEB"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F7156A8"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7309AA1" w14:textId="77777777" w:rsidR="00E260EA" w:rsidRPr="00854FB1" w:rsidRDefault="00E260EA" w:rsidP="00E260EA">
            <w:pPr>
              <w:widowControl/>
              <w:rPr>
                <w:rFonts w:ascii="Tahoma" w:eastAsia="Times New Roman" w:hAnsi="Tahoma" w:cs="Tahoma"/>
                <w:color w:val="000000"/>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63CDA6" w14:textId="03F488CC" w:rsidR="00E260EA" w:rsidRPr="00854FB1" w:rsidRDefault="00E260EA" w:rsidP="00E260EA">
            <w:pPr>
              <w:widowControl/>
              <w:rPr>
                <w:rFonts w:ascii="Tahoma" w:eastAsia="Times New Roman" w:hAnsi="Tahoma" w:cs="Tahoma"/>
                <w:color w:val="000000"/>
                <w:sz w:val="19"/>
                <w:szCs w:val="19"/>
                <w:lang w:val="en-IN" w:eastAsia="en-IN"/>
              </w:rPr>
            </w:pPr>
          </w:p>
        </w:tc>
      </w:tr>
      <w:tr w:rsidR="00E260EA" w:rsidRPr="00854FB1" w14:paraId="211DC038" w14:textId="20D52330"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83C78A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3511" w:type="dxa"/>
            <w:tcBorders>
              <w:top w:val="nil"/>
              <w:left w:val="nil"/>
              <w:bottom w:val="single" w:sz="4" w:space="0" w:color="auto"/>
              <w:right w:val="single" w:sz="4" w:space="0" w:color="auto"/>
            </w:tcBorders>
            <w:shd w:val="clear" w:color="auto" w:fill="auto"/>
            <w:noWrap/>
            <w:vAlign w:val="bottom"/>
            <w:hideMark/>
          </w:tcPr>
          <w:p w14:paraId="42ECA762"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709" w:type="dxa"/>
            <w:tcBorders>
              <w:top w:val="nil"/>
              <w:left w:val="nil"/>
              <w:bottom w:val="single" w:sz="4" w:space="0" w:color="auto"/>
              <w:right w:val="single" w:sz="4" w:space="0" w:color="auto"/>
            </w:tcBorders>
            <w:shd w:val="clear" w:color="auto" w:fill="auto"/>
            <w:noWrap/>
            <w:vAlign w:val="center"/>
            <w:hideMark/>
          </w:tcPr>
          <w:p w14:paraId="0BDE2DD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91B01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240FD7E"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BB39FA9" w14:textId="7EA8F160"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6975E884" w14:textId="2500EB37"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D63F7F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3511" w:type="dxa"/>
            <w:tcBorders>
              <w:top w:val="nil"/>
              <w:left w:val="nil"/>
              <w:bottom w:val="single" w:sz="4" w:space="0" w:color="auto"/>
              <w:right w:val="single" w:sz="4" w:space="0" w:color="auto"/>
            </w:tcBorders>
            <w:shd w:val="clear" w:color="auto" w:fill="auto"/>
            <w:vAlign w:val="bottom"/>
            <w:hideMark/>
          </w:tcPr>
          <w:p w14:paraId="4F2C8D7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 / plasticizers where required . This item to also include the concrete requiring waterproofing like water tanks, retaining walls, base raft, etc.</w:t>
            </w:r>
          </w:p>
        </w:tc>
        <w:tc>
          <w:tcPr>
            <w:tcW w:w="709" w:type="dxa"/>
            <w:tcBorders>
              <w:top w:val="nil"/>
              <w:left w:val="nil"/>
              <w:bottom w:val="single" w:sz="4" w:space="0" w:color="auto"/>
              <w:right w:val="single" w:sz="4" w:space="0" w:color="auto"/>
            </w:tcBorders>
            <w:shd w:val="clear" w:color="auto" w:fill="auto"/>
            <w:noWrap/>
            <w:vAlign w:val="bottom"/>
            <w:hideMark/>
          </w:tcPr>
          <w:p w14:paraId="7B3C7DD9"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AB4E9B0"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A3D9ABF"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F4C6823" w14:textId="024989F1"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38BBAF7" w14:textId="2143C150"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B65F92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3511" w:type="dxa"/>
            <w:tcBorders>
              <w:top w:val="nil"/>
              <w:left w:val="nil"/>
              <w:bottom w:val="single" w:sz="4" w:space="0" w:color="auto"/>
              <w:right w:val="single" w:sz="4" w:space="0" w:color="auto"/>
            </w:tcBorders>
            <w:shd w:val="clear" w:color="auto" w:fill="auto"/>
            <w:vAlign w:val="bottom"/>
            <w:hideMark/>
          </w:tcPr>
          <w:p w14:paraId="421427E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709" w:type="dxa"/>
            <w:tcBorders>
              <w:top w:val="nil"/>
              <w:left w:val="nil"/>
              <w:bottom w:val="single" w:sz="4" w:space="0" w:color="auto"/>
              <w:right w:val="single" w:sz="4" w:space="0" w:color="auto"/>
            </w:tcBorders>
            <w:shd w:val="clear" w:color="auto" w:fill="auto"/>
            <w:noWrap/>
            <w:vAlign w:val="bottom"/>
            <w:hideMark/>
          </w:tcPr>
          <w:p w14:paraId="1A4BC7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276" w:type="dxa"/>
            <w:tcBorders>
              <w:top w:val="nil"/>
              <w:left w:val="nil"/>
              <w:bottom w:val="single" w:sz="4" w:space="0" w:color="auto"/>
              <w:right w:val="single" w:sz="4" w:space="0" w:color="auto"/>
            </w:tcBorders>
            <w:shd w:val="clear" w:color="auto" w:fill="auto"/>
            <w:noWrap/>
            <w:vAlign w:val="bottom"/>
            <w:hideMark/>
          </w:tcPr>
          <w:p w14:paraId="68417E00"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c>
          <w:tcPr>
            <w:tcW w:w="1251" w:type="dxa"/>
            <w:tcBorders>
              <w:top w:val="single" w:sz="4" w:space="0" w:color="auto"/>
              <w:left w:val="nil"/>
              <w:bottom w:val="single" w:sz="4" w:space="0" w:color="auto"/>
              <w:right w:val="single" w:sz="4" w:space="0" w:color="auto"/>
            </w:tcBorders>
          </w:tcPr>
          <w:p w14:paraId="5D7FA97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F5BCF30" w14:textId="0866741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ABD6F2E" w14:textId="402835F6"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905DF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77184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8E5BC3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71D9C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05E9817"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AAE9D1" w14:textId="0595D6D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0E4CB3F" w14:textId="74D8F3C1" w:rsidTr="00E260EA">
        <w:trPr>
          <w:trHeight w:val="33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05F0C29"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3511" w:type="dxa"/>
            <w:tcBorders>
              <w:top w:val="nil"/>
              <w:left w:val="nil"/>
              <w:bottom w:val="single" w:sz="4" w:space="0" w:color="auto"/>
              <w:right w:val="single" w:sz="4" w:space="0" w:color="auto"/>
            </w:tcBorders>
            <w:shd w:val="clear" w:color="auto" w:fill="auto"/>
            <w:noWrap/>
            <w:vAlign w:val="bottom"/>
            <w:hideMark/>
          </w:tcPr>
          <w:p w14:paraId="29622935"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709" w:type="dxa"/>
            <w:tcBorders>
              <w:top w:val="nil"/>
              <w:left w:val="nil"/>
              <w:bottom w:val="single" w:sz="4" w:space="0" w:color="auto"/>
              <w:right w:val="single" w:sz="4" w:space="0" w:color="auto"/>
            </w:tcBorders>
            <w:shd w:val="clear" w:color="auto" w:fill="auto"/>
            <w:noWrap/>
            <w:vAlign w:val="center"/>
            <w:hideMark/>
          </w:tcPr>
          <w:p w14:paraId="35D3A57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137F2CC2"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85CEEF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20C247B" w14:textId="27FDA2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8F31C4B" w14:textId="66E055C7" w:rsidTr="00E260EA">
        <w:trPr>
          <w:trHeight w:val="134"/>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455EF4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3511" w:type="dxa"/>
            <w:tcBorders>
              <w:top w:val="nil"/>
              <w:left w:val="nil"/>
              <w:bottom w:val="single" w:sz="4" w:space="0" w:color="auto"/>
              <w:right w:val="single" w:sz="4" w:space="0" w:color="auto"/>
            </w:tcBorders>
            <w:shd w:val="clear" w:color="auto" w:fill="auto"/>
            <w:vAlign w:val="bottom"/>
            <w:hideMark/>
          </w:tcPr>
          <w:p w14:paraId="5FC943E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Half brick masonry using selected quality burnt clay FPS brick of class designation 75 [Crushing strength not less than 75 kg/sqcm] in superstructure laid in cement mortar 1:4 (1 cement: 4 coarse sand) mix, joints finished, flush raked to 6mm depth as directed by Project Manager including providing &amp; placing 2 nos. 8mm dia MS bars reinforcement at every fourth course, curing, anchoring with concrete as per </w:t>
            </w:r>
            <w:r w:rsidRPr="00854FB1">
              <w:rPr>
                <w:rFonts w:ascii="Tahoma" w:eastAsia="Times New Roman" w:hAnsi="Tahoma" w:cs="Tahoma"/>
                <w:sz w:val="19"/>
                <w:szCs w:val="19"/>
                <w:lang w:val="en-IN" w:eastAsia="en-IN"/>
              </w:rPr>
              <w:lastRenderedPageBreak/>
              <w:t>specification and drawing or as directed by Estate Manager.</w:t>
            </w:r>
          </w:p>
        </w:tc>
        <w:tc>
          <w:tcPr>
            <w:tcW w:w="709" w:type="dxa"/>
            <w:tcBorders>
              <w:top w:val="nil"/>
              <w:left w:val="nil"/>
              <w:bottom w:val="single" w:sz="4" w:space="0" w:color="auto"/>
              <w:right w:val="single" w:sz="4" w:space="0" w:color="auto"/>
            </w:tcBorders>
            <w:shd w:val="clear" w:color="auto" w:fill="auto"/>
            <w:noWrap/>
            <w:vAlign w:val="bottom"/>
            <w:hideMark/>
          </w:tcPr>
          <w:p w14:paraId="473E7E82"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14:paraId="438824A8"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F8A0382"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7479DFE" w14:textId="30476F6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2085CE5" w14:textId="2184E5E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1914C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3511" w:type="dxa"/>
            <w:tcBorders>
              <w:top w:val="nil"/>
              <w:left w:val="nil"/>
              <w:bottom w:val="single" w:sz="4" w:space="0" w:color="auto"/>
              <w:right w:val="single" w:sz="4" w:space="0" w:color="auto"/>
            </w:tcBorders>
            <w:shd w:val="clear" w:color="auto" w:fill="auto"/>
            <w:vAlign w:val="bottom"/>
            <w:hideMark/>
          </w:tcPr>
          <w:p w14:paraId="3E2624E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Under the counter top</w:t>
            </w:r>
          </w:p>
        </w:tc>
        <w:tc>
          <w:tcPr>
            <w:tcW w:w="709" w:type="dxa"/>
            <w:tcBorders>
              <w:top w:val="nil"/>
              <w:left w:val="nil"/>
              <w:bottom w:val="single" w:sz="4" w:space="0" w:color="auto"/>
              <w:right w:val="single" w:sz="4" w:space="0" w:color="auto"/>
            </w:tcBorders>
            <w:shd w:val="clear" w:color="auto" w:fill="auto"/>
            <w:noWrap/>
            <w:vAlign w:val="bottom"/>
            <w:hideMark/>
          </w:tcPr>
          <w:p w14:paraId="5861ED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3FECFF3B"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780F40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27587F9" w14:textId="2CB56F70"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EA6C7C" w14:textId="71EE0AE2"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5E064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C71F74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B27A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C7C7D9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492B90E"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4247F7B" w14:textId="391E904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067C6E" w14:textId="173B7A8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250A317"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3511" w:type="dxa"/>
            <w:tcBorders>
              <w:top w:val="nil"/>
              <w:left w:val="nil"/>
              <w:bottom w:val="single" w:sz="4" w:space="0" w:color="auto"/>
              <w:right w:val="single" w:sz="4" w:space="0" w:color="auto"/>
            </w:tcBorders>
            <w:shd w:val="clear" w:color="auto" w:fill="auto"/>
            <w:noWrap/>
            <w:vAlign w:val="bottom"/>
            <w:hideMark/>
          </w:tcPr>
          <w:p w14:paraId="1A8DA597"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WOOD WORK</w:t>
            </w:r>
          </w:p>
        </w:tc>
        <w:tc>
          <w:tcPr>
            <w:tcW w:w="709" w:type="dxa"/>
            <w:tcBorders>
              <w:top w:val="nil"/>
              <w:left w:val="nil"/>
              <w:bottom w:val="single" w:sz="4" w:space="0" w:color="auto"/>
              <w:right w:val="single" w:sz="4" w:space="0" w:color="auto"/>
            </w:tcBorders>
            <w:shd w:val="clear" w:color="auto" w:fill="auto"/>
            <w:noWrap/>
            <w:vAlign w:val="center"/>
            <w:hideMark/>
          </w:tcPr>
          <w:p w14:paraId="47164BA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3D6014B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B353F88"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FD7AB7C" w14:textId="6BD23B2E"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6CDD5FE" w14:textId="6FDAA137" w:rsidTr="00E260EA">
        <w:trPr>
          <w:trHeight w:val="599"/>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E04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w:t>
            </w:r>
          </w:p>
        </w:tc>
        <w:tc>
          <w:tcPr>
            <w:tcW w:w="3511" w:type="dxa"/>
            <w:tcBorders>
              <w:top w:val="nil"/>
              <w:left w:val="nil"/>
              <w:bottom w:val="single" w:sz="4" w:space="0" w:color="auto"/>
              <w:right w:val="single" w:sz="4" w:space="0" w:color="auto"/>
            </w:tcBorders>
            <w:shd w:val="clear" w:color="auto" w:fill="auto"/>
            <w:vAlign w:val="bottom"/>
            <w:hideMark/>
          </w:tcPr>
          <w:p w14:paraId="194EC71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709" w:type="dxa"/>
            <w:tcBorders>
              <w:top w:val="nil"/>
              <w:left w:val="nil"/>
              <w:bottom w:val="single" w:sz="4" w:space="0" w:color="auto"/>
              <w:right w:val="single" w:sz="4" w:space="0" w:color="auto"/>
            </w:tcBorders>
            <w:shd w:val="clear" w:color="auto" w:fill="auto"/>
            <w:noWrap/>
            <w:vAlign w:val="bottom"/>
            <w:hideMark/>
          </w:tcPr>
          <w:p w14:paraId="7E3884D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94CEA8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46F8F48"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167ADC6" w14:textId="44D32CEE"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8A2C754" w14:textId="718242E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1975DC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3511" w:type="dxa"/>
            <w:tcBorders>
              <w:top w:val="nil"/>
              <w:left w:val="nil"/>
              <w:bottom w:val="single" w:sz="4" w:space="0" w:color="auto"/>
              <w:right w:val="single" w:sz="4" w:space="0" w:color="auto"/>
            </w:tcBorders>
            <w:shd w:val="clear" w:color="auto" w:fill="auto"/>
            <w:vAlign w:val="bottom"/>
            <w:hideMark/>
          </w:tcPr>
          <w:p w14:paraId="36F5290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709" w:type="dxa"/>
            <w:tcBorders>
              <w:top w:val="nil"/>
              <w:left w:val="nil"/>
              <w:bottom w:val="single" w:sz="4" w:space="0" w:color="auto"/>
              <w:right w:val="single" w:sz="4" w:space="0" w:color="auto"/>
            </w:tcBorders>
            <w:shd w:val="clear" w:color="auto" w:fill="auto"/>
            <w:noWrap/>
            <w:vAlign w:val="bottom"/>
            <w:hideMark/>
          </w:tcPr>
          <w:p w14:paraId="7632EE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276" w:type="dxa"/>
            <w:tcBorders>
              <w:top w:val="nil"/>
              <w:left w:val="nil"/>
              <w:bottom w:val="single" w:sz="4" w:space="0" w:color="auto"/>
              <w:right w:val="single" w:sz="4" w:space="0" w:color="auto"/>
            </w:tcBorders>
            <w:shd w:val="clear" w:color="auto" w:fill="auto"/>
            <w:noWrap/>
            <w:vAlign w:val="bottom"/>
            <w:hideMark/>
          </w:tcPr>
          <w:p w14:paraId="1AF15DA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c>
          <w:tcPr>
            <w:tcW w:w="1251" w:type="dxa"/>
            <w:tcBorders>
              <w:top w:val="single" w:sz="4" w:space="0" w:color="auto"/>
              <w:left w:val="nil"/>
              <w:bottom w:val="single" w:sz="4" w:space="0" w:color="auto"/>
              <w:right w:val="single" w:sz="4" w:space="0" w:color="auto"/>
            </w:tcBorders>
          </w:tcPr>
          <w:p w14:paraId="748EDC9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D4D2D59" w14:textId="76D8C1C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7C65F33" w14:textId="04D18760"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7C5BE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8273E6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492C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EA2D4B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E52FE1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54331C2" w14:textId="27B24D7A"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BABDA82" w14:textId="2DD8CF0C" w:rsidTr="00E260EA">
        <w:trPr>
          <w:trHeight w:val="1216"/>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03ED34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3511" w:type="dxa"/>
            <w:tcBorders>
              <w:top w:val="nil"/>
              <w:left w:val="nil"/>
              <w:bottom w:val="single" w:sz="4" w:space="0" w:color="auto"/>
              <w:right w:val="single" w:sz="4" w:space="0" w:color="auto"/>
            </w:tcBorders>
            <w:shd w:val="clear" w:color="auto" w:fill="auto"/>
            <w:vAlign w:val="bottom"/>
            <w:hideMark/>
          </w:tcPr>
          <w:p w14:paraId="653C74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35 mm (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 The thickness of shutter in all the cases should not be less than 35mm either veneered or laminated finish) (Cost of providing door seal to be included in the quoted rate).</w:t>
            </w:r>
          </w:p>
        </w:tc>
        <w:tc>
          <w:tcPr>
            <w:tcW w:w="709" w:type="dxa"/>
            <w:tcBorders>
              <w:top w:val="nil"/>
              <w:left w:val="nil"/>
              <w:bottom w:val="single" w:sz="4" w:space="0" w:color="auto"/>
              <w:right w:val="single" w:sz="4" w:space="0" w:color="auto"/>
            </w:tcBorders>
            <w:shd w:val="clear" w:color="auto" w:fill="auto"/>
            <w:noWrap/>
            <w:vAlign w:val="bottom"/>
            <w:hideMark/>
          </w:tcPr>
          <w:p w14:paraId="5B48A2E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0C9F05B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c>
          <w:tcPr>
            <w:tcW w:w="1251" w:type="dxa"/>
            <w:tcBorders>
              <w:top w:val="single" w:sz="4" w:space="0" w:color="auto"/>
              <w:left w:val="nil"/>
              <w:bottom w:val="single" w:sz="4" w:space="0" w:color="auto"/>
              <w:right w:val="single" w:sz="4" w:space="0" w:color="auto"/>
            </w:tcBorders>
          </w:tcPr>
          <w:p w14:paraId="4E00A7A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18BC4AA" w14:textId="50EA77B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4339732" w14:textId="1A04AEA3"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AEA859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212EB6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ADEE06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7353E2E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8162C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0AC66E0" w14:textId="0A2BFC7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159D7CE" w14:textId="30F37A0A"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A3C41B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3511" w:type="dxa"/>
            <w:tcBorders>
              <w:top w:val="nil"/>
              <w:left w:val="nil"/>
              <w:bottom w:val="single" w:sz="4" w:space="0" w:color="auto"/>
              <w:right w:val="single" w:sz="4" w:space="0" w:color="auto"/>
            </w:tcBorders>
            <w:shd w:val="clear" w:color="auto" w:fill="auto"/>
            <w:vAlign w:val="bottom"/>
            <w:hideMark/>
          </w:tcPr>
          <w:p w14:paraId="74B0E5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709" w:type="dxa"/>
            <w:tcBorders>
              <w:top w:val="nil"/>
              <w:left w:val="nil"/>
              <w:bottom w:val="single" w:sz="4" w:space="0" w:color="auto"/>
              <w:right w:val="single" w:sz="4" w:space="0" w:color="auto"/>
            </w:tcBorders>
            <w:shd w:val="clear" w:color="auto" w:fill="auto"/>
            <w:vAlign w:val="bottom"/>
            <w:hideMark/>
          </w:tcPr>
          <w:p w14:paraId="416B482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vAlign w:val="bottom"/>
            <w:hideMark/>
          </w:tcPr>
          <w:p w14:paraId="4BBCB43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21D720F"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79DA33C" w14:textId="02B76EAC" w:rsidR="00E260EA" w:rsidRPr="00854FB1" w:rsidRDefault="00E260EA" w:rsidP="00E260EA">
            <w:pPr>
              <w:widowControl/>
              <w:jc w:val="both"/>
              <w:rPr>
                <w:rFonts w:ascii="Tahoma" w:eastAsia="Times New Roman" w:hAnsi="Tahoma" w:cs="Tahoma"/>
                <w:sz w:val="19"/>
                <w:szCs w:val="19"/>
                <w:lang w:val="en-IN" w:eastAsia="en-IN"/>
              </w:rPr>
            </w:pPr>
          </w:p>
        </w:tc>
      </w:tr>
      <w:tr w:rsidR="00E260EA" w:rsidRPr="00854FB1" w14:paraId="1960B439" w14:textId="458BE0DB"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EB8B4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3511" w:type="dxa"/>
            <w:tcBorders>
              <w:top w:val="nil"/>
              <w:left w:val="nil"/>
              <w:bottom w:val="single" w:sz="4" w:space="0" w:color="auto"/>
              <w:right w:val="single" w:sz="4" w:space="0" w:color="auto"/>
            </w:tcBorders>
            <w:shd w:val="clear" w:color="auto" w:fill="auto"/>
            <w:vAlign w:val="bottom"/>
            <w:hideMark/>
          </w:tcPr>
          <w:p w14:paraId="5EE05C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709" w:type="dxa"/>
            <w:tcBorders>
              <w:top w:val="nil"/>
              <w:left w:val="nil"/>
              <w:bottom w:val="single" w:sz="4" w:space="0" w:color="auto"/>
              <w:right w:val="single" w:sz="4" w:space="0" w:color="auto"/>
            </w:tcBorders>
            <w:shd w:val="clear" w:color="auto" w:fill="auto"/>
            <w:noWrap/>
            <w:vAlign w:val="bottom"/>
            <w:hideMark/>
          </w:tcPr>
          <w:p w14:paraId="6039EAD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8F3506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70D7BEF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23E03E8" w14:textId="4EAD7E6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EE85786" w14:textId="4028A6A9"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DEEADA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88882F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814E00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3E40D8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4313B6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28E70E4" w14:textId="1FC5D96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C91A25D" w14:textId="5D8DD050" w:rsidTr="00E260EA">
        <w:trPr>
          <w:trHeight w:val="63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729B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3511" w:type="dxa"/>
            <w:tcBorders>
              <w:top w:val="nil"/>
              <w:left w:val="nil"/>
              <w:bottom w:val="single" w:sz="4" w:space="0" w:color="auto"/>
              <w:right w:val="single" w:sz="4" w:space="0" w:color="auto"/>
            </w:tcBorders>
            <w:shd w:val="clear" w:color="auto" w:fill="auto"/>
            <w:vAlign w:val="bottom"/>
            <w:hideMark/>
          </w:tcPr>
          <w:p w14:paraId="51B8E67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709" w:type="dxa"/>
            <w:tcBorders>
              <w:top w:val="nil"/>
              <w:left w:val="nil"/>
              <w:bottom w:val="single" w:sz="4" w:space="0" w:color="auto"/>
              <w:right w:val="single" w:sz="4" w:space="0" w:color="auto"/>
            </w:tcBorders>
            <w:shd w:val="clear" w:color="auto" w:fill="auto"/>
            <w:noWrap/>
            <w:vAlign w:val="bottom"/>
            <w:hideMark/>
          </w:tcPr>
          <w:p w14:paraId="3D6E557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CD2C30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5E68BC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47D8613" w14:textId="6FBFA3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9C9F2E3" w14:textId="7E8D47C9" w:rsidTr="00E260EA">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0E9F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3511" w:type="dxa"/>
            <w:tcBorders>
              <w:top w:val="nil"/>
              <w:left w:val="nil"/>
              <w:bottom w:val="single" w:sz="4" w:space="0" w:color="auto"/>
              <w:right w:val="single" w:sz="4" w:space="0" w:color="auto"/>
            </w:tcBorders>
            <w:shd w:val="clear" w:color="auto" w:fill="auto"/>
            <w:vAlign w:val="bottom"/>
            <w:hideMark/>
          </w:tcPr>
          <w:p w14:paraId="6DF8AA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709" w:type="dxa"/>
            <w:tcBorders>
              <w:top w:val="nil"/>
              <w:left w:val="nil"/>
              <w:bottom w:val="single" w:sz="4" w:space="0" w:color="auto"/>
              <w:right w:val="single" w:sz="4" w:space="0" w:color="auto"/>
            </w:tcBorders>
            <w:shd w:val="clear" w:color="auto" w:fill="auto"/>
            <w:noWrap/>
            <w:vAlign w:val="bottom"/>
            <w:hideMark/>
          </w:tcPr>
          <w:p w14:paraId="77B8EA2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BFC515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c>
          <w:tcPr>
            <w:tcW w:w="1251" w:type="dxa"/>
            <w:tcBorders>
              <w:top w:val="single" w:sz="4" w:space="0" w:color="auto"/>
              <w:left w:val="nil"/>
              <w:bottom w:val="single" w:sz="4" w:space="0" w:color="auto"/>
              <w:right w:val="single" w:sz="4" w:space="0" w:color="auto"/>
            </w:tcBorders>
          </w:tcPr>
          <w:p w14:paraId="6A3B0721"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D07F5C4" w14:textId="188CBCF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551C3B5" w14:textId="056C0A8B"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377DEB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28A7A35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23215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66CC1C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F73193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CDD1BAA" w14:textId="758D794B"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41B44EA" w14:textId="697AFFD4"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CCDD2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3511" w:type="dxa"/>
            <w:tcBorders>
              <w:top w:val="nil"/>
              <w:left w:val="nil"/>
              <w:bottom w:val="single" w:sz="4" w:space="0" w:color="auto"/>
              <w:right w:val="single" w:sz="4" w:space="0" w:color="auto"/>
            </w:tcBorders>
            <w:shd w:val="clear" w:color="auto" w:fill="auto"/>
            <w:vAlign w:val="bottom"/>
            <w:hideMark/>
          </w:tcPr>
          <w:p w14:paraId="4F07660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709" w:type="dxa"/>
            <w:tcBorders>
              <w:top w:val="nil"/>
              <w:left w:val="nil"/>
              <w:bottom w:val="single" w:sz="4" w:space="0" w:color="auto"/>
              <w:right w:val="single" w:sz="4" w:space="0" w:color="auto"/>
            </w:tcBorders>
            <w:shd w:val="clear" w:color="auto" w:fill="auto"/>
            <w:noWrap/>
            <w:vAlign w:val="bottom"/>
            <w:hideMark/>
          </w:tcPr>
          <w:p w14:paraId="69E2A5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FFF308"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BA76AC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EB55543" w14:textId="0D9A832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6296B3E" w14:textId="7D94BEBB"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2F71A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3511" w:type="dxa"/>
            <w:tcBorders>
              <w:top w:val="nil"/>
              <w:left w:val="nil"/>
              <w:bottom w:val="single" w:sz="4" w:space="0" w:color="auto"/>
              <w:right w:val="single" w:sz="4" w:space="0" w:color="auto"/>
            </w:tcBorders>
            <w:shd w:val="clear" w:color="auto" w:fill="auto"/>
            <w:vAlign w:val="bottom"/>
            <w:hideMark/>
          </w:tcPr>
          <w:p w14:paraId="38286A7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709" w:type="dxa"/>
            <w:tcBorders>
              <w:top w:val="nil"/>
              <w:left w:val="nil"/>
              <w:bottom w:val="single" w:sz="4" w:space="0" w:color="auto"/>
              <w:right w:val="single" w:sz="4" w:space="0" w:color="auto"/>
            </w:tcBorders>
            <w:shd w:val="clear" w:color="auto" w:fill="auto"/>
            <w:noWrap/>
            <w:vAlign w:val="bottom"/>
            <w:hideMark/>
          </w:tcPr>
          <w:p w14:paraId="018A0E4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851D371"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7369E0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E661281" w14:textId="60B74F4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FE2C1EB" w14:textId="3CE0C165" w:rsidTr="00E260EA">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E04230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FC051C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00E2C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AD81D23"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991612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5681410" w14:textId="3FDE989C"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3D79C5C" w14:textId="54D67185"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9365E7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3511" w:type="dxa"/>
            <w:tcBorders>
              <w:top w:val="nil"/>
              <w:left w:val="nil"/>
              <w:bottom w:val="single" w:sz="4" w:space="0" w:color="auto"/>
              <w:right w:val="single" w:sz="4" w:space="0" w:color="auto"/>
            </w:tcBorders>
            <w:shd w:val="clear" w:color="auto" w:fill="auto"/>
            <w:vAlign w:val="bottom"/>
            <w:hideMark/>
          </w:tcPr>
          <w:p w14:paraId="75D2CC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32EBF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1187F47"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197F3619"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1CDCEA3" w14:textId="3947FB4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749BD51" w14:textId="0F7D1C7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1965FE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0E9B24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06A13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06FACE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D42530B"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DB974CB" w14:textId="404B211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14F38EF" w14:textId="5EC263BD"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2F08F4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3511" w:type="dxa"/>
            <w:tcBorders>
              <w:top w:val="nil"/>
              <w:left w:val="nil"/>
              <w:bottom w:val="single" w:sz="4" w:space="0" w:color="auto"/>
              <w:right w:val="single" w:sz="4" w:space="0" w:color="auto"/>
            </w:tcBorders>
            <w:shd w:val="clear" w:color="auto" w:fill="auto"/>
            <w:vAlign w:val="bottom"/>
            <w:hideMark/>
          </w:tcPr>
          <w:p w14:paraId="01B4D815"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11D24F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4C4D6CA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6F52833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793B40" w14:textId="147889F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E4FEA47" w14:textId="5FE2EE2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7480DF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24D11E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1B49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CB678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37D0FB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FD80BB7" w14:textId="4B8048F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A4F10C8" w14:textId="3E463D61"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DB9B2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3511" w:type="dxa"/>
            <w:tcBorders>
              <w:top w:val="nil"/>
              <w:left w:val="nil"/>
              <w:bottom w:val="single" w:sz="4" w:space="0" w:color="auto"/>
              <w:right w:val="single" w:sz="4" w:space="0" w:color="auto"/>
            </w:tcBorders>
            <w:shd w:val="clear" w:color="auto" w:fill="auto"/>
            <w:vAlign w:val="bottom"/>
            <w:hideMark/>
          </w:tcPr>
          <w:p w14:paraId="25DB2C3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Door Closer of godrej</w:t>
            </w:r>
          </w:p>
        </w:tc>
        <w:tc>
          <w:tcPr>
            <w:tcW w:w="709" w:type="dxa"/>
            <w:tcBorders>
              <w:top w:val="nil"/>
              <w:left w:val="nil"/>
              <w:bottom w:val="single" w:sz="4" w:space="0" w:color="auto"/>
              <w:right w:val="single" w:sz="4" w:space="0" w:color="auto"/>
            </w:tcBorders>
            <w:shd w:val="clear" w:color="auto" w:fill="auto"/>
            <w:noWrap/>
            <w:vAlign w:val="bottom"/>
            <w:hideMark/>
          </w:tcPr>
          <w:p w14:paraId="643BEAA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69A717F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453CF22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7AD7A2C" w14:textId="3FD0B85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60A4B8" w14:textId="4534ABD9"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643AF6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7DAC1D9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EF70A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76658307"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1BED79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0B170B6" w14:textId="4E2237A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17369D" w14:textId="023DB789"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99C066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3511" w:type="dxa"/>
            <w:tcBorders>
              <w:top w:val="nil"/>
              <w:left w:val="nil"/>
              <w:bottom w:val="single" w:sz="4" w:space="0" w:color="auto"/>
              <w:right w:val="single" w:sz="4" w:space="0" w:color="auto"/>
            </w:tcBorders>
            <w:shd w:val="clear" w:color="auto" w:fill="auto"/>
            <w:noWrap/>
            <w:vAlign w:val="bottom"/>
            <w:hideMark/>
          </w:tcPr>
          <w:p w14:paraId="61AD816A"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709" w:type="dxa"/>
            <w:tcBorders>
              <w:top w:val="nil"/>
              <w:left w:val="nil"/>
              <w:bottom w:val="single" w:sz="4" w:space="0" w:color="auto"/>
              <w:right w:val="single" w:sz="4" w:space="0" w:color="auto"/>
            </w:tcBorders>
            <w:shd w:val="clear" w:color="auto" w:fill="auto"/>
            <w:noWrap/>
            <w:vAlign w:val="center"/>
            <w:hideMark/>
          </w:tcPr>
          <w:p w14:paraId="584AB8F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45A6C66E"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3A5822"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4B6A5D7" w14:textId="6160A8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46B84642" w14:textId="3E04DCE2" w:rsidTr="00E260EA">
        <w:trPr>
          <w:trHeight w:val="473"/>
        </w:trPr>
        <w:tc>
          <w:tcPr>
            <w:tcW w:w="1021" w:type="dxa"/>
            <w:tcBorders>
              <w:top w:val="nil"/>
              <w:left w:val="single" w:sz="4" w:space="0" w:color="auto"/>
              <w:bottom w:val="single" w:sz="4" w:space="0" w:color="auto"/>
              <w:right w:val="single" w:sz="4" w:space="0" w:color="auto"/>
            </w:tcBorders>
            <w:shd w:val="clear" w:color="auto" w:fill="auto"/>
            <w:noWrap/>
            <w:hideMark/>
          </w:tcPr>
          <w:p w14:paraId="5796F7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5.1</w:t>
            </w:r>
          </w:p>
        </w:tc>
        <w:tc>
          <w:tcPr>
            <w:tcW w:w="3511" w:type="dxa"/>
            <w:tcBorders>
              <w:top w:val="nil"/>
              <w:left w:val="nil"/>
              <w:bottom w:val="single" w:sz="4" w:space="0" w:color="auto"/>
              <w:right w:val="single" w:sz="4" w:space="0" w:color="auto"/>
            </w:tcBorders>
            <w:shd w:val="clear" w:color="auto" w:fill="auto"/>
            <w:vAlign w:val="bottom"/>
            <w:hideMark/>
          </w:tcPr>
          <w:p w14:paraId="55B155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inculding cost of cement. </w:t>
            </w:r>
          </w:p>
        </w:tc>
        <w:tc>
          <w:tcPr>
            <w:tcW w:w="709" w:type="dxa"/>
            <w:tcBorders>
              <w:top w:val="nil"/>
              <w:left w:val="nil"/>
              <w:bottom w:val="single" w:sz="4" w:space="0" w:color="auto"/>
              <w:right w:val="single" w:sz="4" w:space="0" w:color="auto"/>
            </w:tcBorders>
            <w:shd w:val="clear" w:color="auto" w:fill="auto"/>
            <w:noWrap/>
            <w:vAlign w:val="bottom"/>
            <w:hideMark/>
          </w:tcPr>
          <w:p w14:paraId="0F1992E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326131E"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A73E72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B9AA849" w14:textId="5D53FF3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0EF47FD7" w14:textId="5736DEB8"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66C1C1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3511" w:type="dxa"/>
            <w:tcBorders>
              <w:top w:val="nil"/>
              <w:left w:val="nil"/>
              <w:bottom w:val="single" w:sz="4" w:space="0" w:color="auto"/>
              <w:right w:val="single" w:sz="4" w:space="0" w:color="auto"/>
            </w:tcBorders>
            <w:shd w:val="clear" w:color="auto" w:fill="auto"/>
            <w:vAlign w:val="bottom"/>
            <w:hideMark/>
          </w:tcPr>
          <w:p w14:paraId="1C7E1D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Ceramic tile ( basic rate Rs. 50 per sqft ) (200 x 300 mm)</w:t>
            </w:r>
          </w:p>
        </w:tc>
        <w:tc>
          <w:tcPr>
            <w:tcW w:w="709" w:type="dxa"/>
            <w:tcBorders>
              <w:top w:val="nil"/>
              <w:left w:val="nil"/>
              <w:bottom w:val="single" w:sz="4" w:space="0" w:color="auto"/>
              <w:right w:val="single" w:sz="4" w:space="0" w:color="auto"/>
            </w:tcBorders>
            <w:shd w:val="clear" w:color="auto" w:fill="auto"/>
            <w:noWrap/>
            <w:vAlign w:val="bottom"/>
            <w:hideMark/>
          </w:tcPr>
          <w:p w14:paraId="2D4863E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4D2E941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c>
          <w:tcPr>
            <w:tcW w:w="1251" w:type="dxa"/>
            <w:tcBorders>
              <w:top w:val="single" w:sz="4" w:space="0" w:color="auto"/>
              <w:left w:val="nil"/>
              <w:bottom w:val="single" w:sz="4" w:space="0" w:color="auto"/>
              <w:right w:val="single" w:sz="4" w:space="0" w:color="auto"/>
            </w:tcBorders>
          </w:tcPr>
          <w:p w14:paraId="28EE1FB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F0B2FC1" w14:textId="4B76D59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6115E5" w14:textId="1B33E31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4D91F2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3511" w:type="dxa"/>
            <w:tcBorders>
              <w:top w:val="nil"/>
              <w:left w:val="nil"/>
              <w:bottom w:val="single" w:sz="4" w:space="0" w:color="auto"/>
              <w:right w:val="single" w:sz="4" w:space="0" w:color="auto"/>
            </w:tcBorders>
            <w:shd w:val="clear" w:color="auto" w:fill="auto"/>
            <w:vAlign w:val="bottom"/>
            <w:hideMark/>
          </w:tcPr>
          <w:p w14:paraId="288C7F39"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Vitrified tile (basic rate Rs. 80 per sqft) (400 x 400mm)</w:t>
            </w:r>
          </w:p>
        </w:tc>
        <w:tc>
          <w:tcPr>
            <w:tcW w:w="709" w:type="dxa"/>
            <w:tcBorders>
              <w:top w:val="nil"/>
              <w:left w:val="nil"/>
              <w:bottom w:val="single" w:sz="4" w:space="0" w:color="auto"/>
              <w:right w:val="single" w:sz="4" w:space="0" w:color="auto"/>
            </w:tcBorders>
            <w:shd w:val="clear" w:color="auto" w:fill="auto"/>
            <w:noWrap/>
            <w:vAlign w:val="bottom"/>
            <w:hideMark/>
          </w:tcPr>
          <w:p w14:paraId="30F96AB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6B7F295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c>
          <w:tcPr>
            <w:tcW w:w="1251" w:type="dxa"/>
            <w:tcBorders>
              <w:top w:val="single" w:sz="4" w:space="0" w:color="auto"/>
              <w:left w:val="nil"/>
              <w:bottom w:val="single" w:sz="4" w:space="0" w:color="auto"/>
              <w:right w:val="single" w:sz="4" w:space="0" w:color="auto"/>
            </w:tcBorders>
          </w:tcPr>
          <w:p w14:paraId="572204D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09AE901" w14:textId="52425E2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A9707F" w14:textId="41E99F6F"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F91A3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13166E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F46A2A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3DA097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0E008E"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A963785" w14:textId="4F2142D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8B931F6" w14:textId="2FDCCD1F" w:rsidTr="00E260EA">
        <w:trPr>
          <w:trHeight w:val="1360"/>
        </w:trPr>
        <w:tc>
          <w:tcPr>
            <w:tcW w:w="1021" w:type="dxa"/>
            <w:tcBorders>
              <w:top w:val="nil"/>
              <w:left w:val="single" w:sz="4" w:space="0" w:color="auto"/>
              <w:bottom w:val="single" w:sz="4" w:space="0" w:color="auto"/>
              <w:right w:val="single" w:sz="4" w:space="0" w:color="auto"/>
            </w:tcBorders>
            <w:shd w:val="clear" w:color="auto" w:fill="auto"/>
            <w:noWrap/>
            <w:hideMark/>
          </w:tcPr>
          <w:p w14:paraId="354D8B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3511" w:type="dxa"/>
            <w:tcBorders>
              <w:top w:val="nil"/>
              <w:left w:val="nil"/>
              <w:bottom w:val="single" w:sz="4" w:space="0" w:color="auto"/>
              <w:right w:val="single" w:sz="4" w:space="0" w:color="auto"/>
            </w:tcBorders>
            <w:shd w:val="clear" w:color="auto" w:fill="auto"/>
            <w:vAlign w:val="bottom"/>
            <w:hideMark/>
          </w:tcPr>
          <w:p w14:paraId="7AE6210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w:t>
            </w:r>
          </w:p>
        </w:tc>
        <w:tc>
          <w:tcPr>
            <w:tcW w:w="709" w:type="dxa"/>
            <w:tcBorders>
              <w:top w:val="nil"/>
              <w:left w:val="nil"/>
              <w:bottom w:val="single" w:sz="4" w:space="0" w:color="auto"/>
              <w:right w:val="single" w:sz="4" w:space="0" w:color="auto"/>
            </w:tcBorders>
            <w:shd w:val="clear" w:color="auto" w:fill="auto"/>
            <w:noWrap/>
            <w:vAlign w:val="bottom"/>
            <w:hideMark/>
          </w:tcPr>
          <w:p w14:paraId="698CEBE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E42836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36CB88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4B5F601" w14:textId="163828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77EF56F" w14:textId="13AB52B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3BE6E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3511" w:type="dxa"/>
            <w:tcBorders>
              <w:top w:val="nil"/>
              <w:left w:val="nil"/>
              <w:bottom w:val="single" w:sz="4" w:space="0" w:color="auto"/>
              <w:right w:val="single" w:sz="4" w:space="0" w:color="auto"/>
            </w:tcBorders>
            <w:shd w:val="clear" w:color="auto" w:fill="auto"/>
            <w:vAlign w:val="bottom"/>
            <w:hideMark/>
          </w:tcPr>
          <w:p w14:paraId="2BAC9BE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Counter top/ Facial Dado granite</w:t>
            </w:r>
          </w:p>
        </w:tc>
        <w:tc>
          <w:tcPr>
            <w:tcW w:w="709" w:type="dxa"/>
            <w:tcBorders>
              <w:top w:val="nil"/>
              <w:left w:val="nil"/>
              <w:bottom w:val="single" w:sz="4" w:space="0" w:color="auto"/>
              <w:right w:val="single" w:sz="4" w:space="0" w:color="auto"/>
            </w:tcBorders>
            <w:shd w:val="clear" w:color="auto" w:fill="auto"/>
            <w:noWrap/>
            <w:vAlign w:val="bottom"/>
            <w:hideMark/>
          </w:tcPr>
          <w:p w14:paraId="17E62E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749C9EA4"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745A8D2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E91F65A" w14:textId="7CEEE88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AC0A1D4" w14:textId="30A49E6F"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C9A86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hideMark/>
          </w:tcPr>
          <w:p w14:paraId="6F36351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DA09AA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55937D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9519B5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65EC398" w14:textId="50E7025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E1D804" w14:textId="6C826BB1"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3B0D109E"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3511" w:type="dxa"/>
            <w:tcBorders>
              <w:top w:val="nil"/>
              <w:left w:val="nil"/>
              <w:bottom w:val="single" w:sz="4" w:space="0" w:color="auto"/>
              <w:right w:val="single" w:sz="4" w:space="0" w:color="auto"/>
            </w:tcBorders>
            <w:shd w:val="clear" w:color="auto" w:fill="auto"/>
            <w:noWrap/>
            <w:vAlign w:val="bottom"/>
            <w:hideMark/>
          </w:tcPr>
          <w:p w14:paraId="7F4345A0"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709" w:type="dxa"/>
            <w:tcBorders>
              <w:top w:val="nil"/>
              <w:left w:val="nil"/>
              <w:bottom w:val="single" w:sz="4" w:space="0" w:color="auto"/>
              <w:right w:val="single" w:sz="4" w:space="0" w:color="auto"/>
            </w:tcBorders>
            <w:shd w:val="clear" w:color="auto" w:fill="auto"/>
            <w:noWrap/>
            <w:vAlign w:val="bottom"/>
            <w:hideMark/>
          </w:tcPr>
          <w:p w14:paraId="52D30F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5FBE08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80C07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6A5E75" w14:textId="5AC173B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E05C753" w14:textId="25B6A3C5" w:rsidTr="00E260EA">
        <w:trPr>
          <w:trHeight w:val="173"/>
        </w:trPr>
        <w:tc>
          <w:tcPr>
            <w:tcW w:w="1021" w:type="dxa"/>
            <w:tcBorders>
              <w:top w:val="nil"/>
              <w:left w:val="single" w:sz="4" w:space="0" w:color="auto"/>
              <w:bottom w:val="single" w:sz="4" w:space="0" w:color="auto"/>
              <w:right w:val="single" w:sz="4" w:space="0" w:color="auto"/>
            </w:tcBorders>
            <w:shd w:val="clear" w:color="auto" w:fill="auto"/>
            <w:noWrap/>
            <w:hideMark/>
          </w:tcPr>
          <w:p w14:paraId="3528C8A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w:t>
            </w:r>
          </w:p>
        </w:tc>
        <w:tc>
          <w:tcPr>
            <w:tcW w:w="3511" w:type="dxa"/>
            <w:tcBorders>
              <w:top w:val="nil"/>
              <w:left w:val="nil"/>
              <w:bottom w:val="single" w:sz="4" w:space="0" w:color="auto"/>
              <w:right w:val="single" w:sz="4" w:space="0" w:color="auto"/>
            </w:tcBorders>
            <w:shd w:val="clear" w:color="auto" w:fill="auto"/>
            <w:vAlign w:val="bottom"/>
            <w:hideMark/>
          </w:tcPr>
          <w:p w14:paraId="78A769A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 </w:t>
            </w:r>
          </w:p>
        </w:tc>
        <w:tc>
          <w:tcPr>
            <w:tcW w:w="709" w:type="dxa"/>
            <w:tcBorders>
              <w:top w:val="nil"/>
              <w:left w:val="nil"/>
              <w:bottom w:val="single" w:sz="4" w:space="0" w:color="auto"/>
              <w:right w:val="single" w:sz="4" w:space="0" w:color="auto"/>
            </w:tcBorders>
            <w:shd w:val="clear" w:color="auto" w:fill="auto"/>
            <w:noWrap/>
            <w:vAlign w:val="bottom"/>
            <w:hideMark/>
          </w:tcPr>
          <w:p w14:paraId="498D90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6E4AE7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FF7287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AB57A4E" w14:textId="4863992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B093D0" w14:textId="4F21F5F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BC888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3511" w:type="dxa"/>
            <w:tcBorders>
              <w:top w:val="nil"/>
              <w:left w:val="nil"/>
              <w:bottom w:val="single" w:sz="4" w:space="0" w:color="auto"/>
              <w:right w:val="single" w:sz="4" w:space="0" w:color="auto"/>
            </w:tcBorders>
            <w:shd w:val="clear" w:color="auto" w:fill="auto"/>
            <w:vAlign w:val="bottom"/>
            <w:hideMark/>
          </w:tcPr>
          <w:p w14:paraId="01CF7B6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White colour (Cera Catalog No - 1087)</w:t>
            </w:r>
          </w:p>
        </w:tc>
        <w:tc>
          <w:tcPr>
            <w:tcW w:w="709" w:type="dxa"/>
            <w:tcBorders>
              <w:top w:val="nil"/>
              <w:left w:val="nil"/>
              <w:bottom w:val="single" w:sz="4" w:space="0" w:color="auto"/>
              <w:right w:val="single" w:sz="4" w:space="0" w:color="auto"/>
            </w:tcBorders>
            <w:shd w:val="clear" w:color="auto" w:fill="auto"/>
            <w:noWrap/>
            <w:vAlign w:val="bottom"/>
            <w:hideMark/>
          </w:tcPr>
          <w:p w14:paraId="0FBE64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62092E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52AD040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4E54F88" w14:textId="37D71E2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17BDA43" w14:textId="4C28EF98"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32381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43E57E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6BFB52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39475E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7AFD6C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97C763B" w14:textId="52815BE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FA42D77" w14:textId="16D09160" w:rsidTr="00E260EA">
        <w:trPr>
          <w:trHeight w:val="977"/>
        </w:trPr>
        <w:tc>
          <w:tcPr>
            <w:tcW w:w="1021" w:type="dxa"/>
            <w:tcBorders>
              <w:top w:val="nil"/>
              <w:left w:val="single" w:sz="4" w:space="0" w:color="auto"/>
              <w:bottom w:val="single" w:sz="4" w:space="0" w:color="auto"/>
              <w:right w:val="single" w:sz="4" w:space="0" w:color="auto"/>
            </w:tcBorders>
            <w:shd w:val="clear" w:color="auto" w:fill="auto"/>
            <w:noWrap/>
            <w:vAlign w:val="center"/>
            <w:hideMark/>
          </w:tcPr>
          <w:p w14:paraId="777110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3511" w:type="dxa"/>
            <w:tcBorders>
              <w:top w:val="nil"/>
              <w:left w:val="nil"/>
              <w:bottom w:val="single" w:sz="4" w:space="0" w:color="auto"/>
              <w:right w:val="single" w:sz="4" w:space="0" w:color="auto"/>
            </w:tcBorders>
            <w:shd w:val="clear" w:color="auto" w:fill="auto"/>
            <w:vAlign w:val="bottom"/>
            <w:hideMark/>
          </w:tcPr>
          <w:p w14:paraId="479DBDB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 </w:t>
            </w:r>
          </w:p>
        </w:tc>
        <w:tc>
          <w:tcPr>
            <w:tcW w:w="709" w:type="dxa"/>
            <w:tcBorders>
              <w:top w:val="nil"/>
              <w:left w:val="nil"/>
              <w:bottom w:val="single" w:sz="4" w:space="0" w:color="auto"/>
              <w:right w:val="single" w:sz="4" w:space="0" w:color="auto"/>
            </w:tcBorders>
            <w:shd w:val="clear" w:color="auto" w:fill="auto"/>
            <w:noWrap/>
            <w:vAlign w:val="bottom"/>
            <w:hideMark/>
          </w:tcPr>
          <w:p w14:paraId="098325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72FCBA5"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7A2586D"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A65BE7B" w14:textId="3FCF880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4950D3" w14:textId="0C494DC7"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8711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3511" w:type="dxa"/>
            <w:tcBorders>
              <w:top w:val="nil"/>
              <w:left w:val="nil"/>
              <w:bottom w:val="single" w:sz="4" w:space="0" w:color="auto"/>
              <w:right w:val="single" w:sz="4" w:space="0" w:color="auto"/>
            </w:tcBorders>
            <w:shd w:val="clear" w:color="auto" w:fill="auto"/>
            <w:vAlign w:val="bottom"/>
            <w:hideMark/>
          </w:tcPr>
          <w:p w14:paraId="553536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( 2071- W.C. &amp; 2604- Cistern)           </w:t>
            </w:r>
          </w:p>
        </w:tc>
        <w:tc>
          <w:tcPr>
            <w:tcW w:w="709" w:type="dxa"/>
            <w:tcBorders>
              <w:top w:val="nil"/>
              <w:left w:val="nil"/>
              <w:bottom w:val="single" w:sz="4" w:space="0" w:color="auto"/>
              <w:right w:val="single" w:sz="4" w:space="0" w:color="auto"/>
            </w:tcBorders>
            <w:shd w:val="clear" w:color="auto" w:fill="auto"/>
            <w:noWrap/>
            <w:vAlign w:val="bottom"/>
            <w:hideMark/>
          </w:tcPr>
          <w:p w14:paraId="7573148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5AE7663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251" w:type="dxa"/>
            <w:tcBorders>
              <w:top w:val="single" w:sz="4" w:space="0" w:color="auto"/>
              <w:left w:val="nil"/>
              <w:bottom w:val="single" w:sz="4" w:space="0" w:color="auto"/>
              <w:right w:val="single" w:sz="4" w:space="0" w:color="auto"/>
            </w:tcBorders>
          </w:tcPr>
          <w:p w14:paraId="561BDF2B"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3397DA4" w14:textId="4A2705F2"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6E5F475" w14:textId="7F95FF2D"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69AEB0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DBEB5F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858DD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4269319"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ED0762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86B5244" w14:textId="064D4EB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18535CD" w14:textId="083FCA5B"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E0063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6.3</w:t>
            </w:r>
          </w:p>
        </w:tc>
        <w:tc>
          <w:tcPr>
            <w:tcW w:w="3511" w:type="dxa"/>
            <w:tcBorders>
              <w:top w:val="nil"/>
              <w:left w:val="nil"/>
              <w:bottom w:val="single" w:sz="4" w:space="0" w:color="auto"/>
              <w:right w:val="single" w:sz="4" w:space="0" w:color="auto"/>
            </w:tcBorders>
            <w:shd w:val="clear" w:color="auto" w:fill="auto"/>
            <w:vAlign w:val="bottom"/>
            <w:hideMark/>
          </w:tcPr>
          <w:p w14:paraId="535A6FE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dia C.P. brass bib tap complete including cutting and making good the walls wherever required.</w:t>
            </w:r>
          </w:p>
        </w:tc>
        <w:tc>
          <w:tcPr>
            <w:tcW w:w="709" w:type="dxa"/>
            <w:tcBorders>
              <w:top w:val="nil"/>
              <w:left w:val="nil"/>
              <w:bottom w:val="single" w:sz="4" w:space="0" w:color="auto"/>
              <w:right w:val="single" w:sz="4" w:space="0" w:color="auto"/>
            </w:tcBorders>
            <w:shd w:val="clear" w:color="auto" w:fill="auto"/>
            <w:noWrap/>
            <w:vAlign w:val="bottom"/>
            <w:hideMark/>
          </w:tcPr>
          <w:p w14:paraId="4F83AC3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9717AE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822E484"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242BBC2" w14:textId="7E518331"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D5614C4" w14:textId="2529CBE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6DEEA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3511" w:type="dxa"/>
            <w:tcBorders>
              <w:top w:val="nil"/>
              <w:left w:val="nil"/>
              <w:bottom w:val="single" w:sz="4" w:space="0" w:color="auto"/>
              <w:right w:val="single" w:sz="4" w:space="0" w:color="auto"/>
            </w:tcBorders>
            <w:shd w:val="clear" w:color="auto" w:fill="auto"/>
            <w:vAlign w:val="bottom"/>
            <w:hideMark/>
          </w:tcPr>
          <w:p w14:paraId="6A69A68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Two way Bib Cock (ESS ESS, Croma series, code- C-203)</w:t>
            </w:r>
          </w:p>
        </w:tc>
        <w:tc>
          <w:tcPr>
            <w:tcW w:w="709" w:type="dxa"/>
            <w:tcBorders>
              <w:top w:val="nil"/>
              <w:left w:val="nil"/>
              <w:bottom w:val="single" w:sz="4" w:space="0" w:color="auto"/>
              <w:right w:val="single" w:sz="4" w:space="0" w:color="auto"/>
            </w:tcBorders>
            <w:shd w:val="clear" w:color="auto" w:fill="auto"/>
            <w:noWrap/>
            <w:vAlign w:val="bottom"/>
            <w:hideMark/>
          </w:tcPr>
          <w:p w14:paraId="722680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4A27362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251" w:type="dxa"/>
            <w:tcBorders>
              <w:top w:val="single" w:sz="4" w:space="0" w:color="auto"/>
              <w:left w:val="nil"/>
              <w:bottom w:val="single" w:sz="4" w:space="0" w:color="auto"/>
              <w:right w:val="single" w:sz="4" w:space="0" w:color="auto"/>
            </w:tcBorders>
          </w:tcPr>
          <w:p w14:paraId="1BF5E8D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F7F5EBD" w14:textId="0DA55D3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86ECF2B" w14:textId="646256F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A679AC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3AA0D5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DCE101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54CA5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EF95E0F"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BB0426A" w14:textId="43F23C2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EC653FD" w14:textId="23F0A4D1"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0E8E0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3511" w:type="dxa"/>
            <w:tcBorders>
              <w:top w:val="nil"/>
              <w:left w:val="nil"/>
              <w:bottom w:val="single" w:sz="4" w:space="0" w:color="auto"/>
              <w:right w:val="single" w:sz="4" w:space="0" w:color="auto"/>
            </w:tcBorders>
            <w:shd w:val="clear" w:color="auto" w:fill="auto"/>
            <w:vAlign w:val="bottom"/>
            <w:hideMark/>
          </w:tcPr>
          <w:p w14:paraId="1F6C2BB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brass angle valve with C.P. copper connecting pipe 375mm  long   &amp; nuts,  washer and  C.P. brass  flange complete, including cutting &amp; making good the wall wherever required. ((ESS ESS, Croma series, code- C-204)</w:t>
            </w:r>
          </w:p>
        </w:tc>
        <w:tc>
          <w:tcPr>
            <w:tcW w:w="709" w:type="dxa"/>
            <w:tcBorders>
              <w:top w:val="nil"/>
              <w:left w:val="nil"/>
              <w:bottom w:val="single" w:sz="4" w:space="0" w:color="auto"/>
              <w:right w:val="single" w:sz="4" w:space="0" w:color="auto"/>
            </w:tcBorders>
            <w:shd w:val="clear" w:color="auto" w:fill="auto"/>
            <w:noWrap/>
            <w:vAlign w:val="bottom"/>
            <w:hideMark/>
          </w:tcPr>
          <w:p w14:paraId="13D5DEA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ECB77F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59FF5C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EFA444" w14:textId="7F9A356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CD2CFA" w14:textId="417DA35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990E42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68DA4C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2F837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76C3F8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44CAD0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BF003E5" w14:textId="3491468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7F4B8F9" w14:textId="11D22004"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04348F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3511" w:type="dxa"/>
            <w:tcBorders>
              <w:top w:val="nil"/>
              <w:left w:val="nil"/>
              <w:bottom w:val="single" w:sz="4" w:space="0" w:color="auto"/>
              <w:right w:val="single" w:sz="4" w:space="0" w:color="auto"/>
            </w:tcBorders>
            <w:shd w:val="clear" w:color="auto" w:fill="auto"/>
            <w:vAlign w:val="bottom"/>
            <w:hideMark/>
          </w:tcPr>
          <w:p w14:paraId="0053E76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pillar tap for W.B.(ESS ESS, Croma series, code- C-201)</w:t>
            </w:r>
          </w:p>
        </w:tc>
        <w:tc>
          <w:tcPr>
            <w:tcW w:w="709" w:type="dxa"/>
            <w:tcBorders>
              <w:top w:val="nil"/>
              <w:left w:val="nil"/>
              <w:bottom w:val="single" w:sz="4" w:space="0" w:color="auto"/>
              <w:right w:val="single" w:sz="4" w:space="0" w:color="auto"/>
            </w:tcBorders>
            <w:shd w:val="clear" w:color="auto" w:fill="auto"/>
            <w:noWrap/>
            <w:vAlign w:val="bottom"/>
            <w:hideMark/>
          </w:tcPr>
          <w:p w14:paraId="2DE13D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351168F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5CD054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22F94B" w14:textId="4C96872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5E0EE95" w14:textId="69C282CB"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269223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652784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4DC8B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BED9E5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6D6907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62089B3" w14:textId="654FF0D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86C51BE" w14:textId="094F7DB5" w:rsidTr="00E260EA">
        <w:trPr>
          <w:trHeight w:val="1329"/>
        </w:trPr>
        <w:tc>
          <w:tcPr>
            <w:tcW w:w="1021" w:type="dxa"/>
            <w:tcBorders>
              <w:top w:val="nil"/>
              <w:left w:val="single" w:sz="4" w:space="0" w:color="auto"/>
              <w:bottom w:val="single" w:sz="4" w:space="0" w:color="auto"/>
              <w:right w:val="single" w:sz="4" w:space="0" w:color="auto"/>
            </w:tcBorders>
            <w:shd w:val="clear" w:color="auto" w:fill="auto"/>
            <w:noWrap/>
            <w:hideMark/>
          </w:tcPr>
          <w:p w14:paraId="512DCF0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3511" w:type="dxa"/>
            <w:tcBorders>
              <w:top w:val="nil"/>
              <w:left w:val="nil"/>
              <w:bottom w:val="single" w:sz="4" w:space="0" w:color="auto"/>
              <w:right w:val="single" w:sz="4" w:space="0" w:color="auto"/>
            </w:tcBorders>
            <w:shd w:val="clear" w:color="auto" w:fill="auto"/>
            <w:vAlign w:val="bottom"/>
            <w:hideMark/>
          </w:tcPr>
          <w:p w14:paraId="656D088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Chlorinated polyvinyl Chloride pipes (CPVC) (ASTM F437 &amp; ASTM F438) SDR 13.5 having thermal stability for hot &amp; cold water supply system including all CPVC fitting like plain &amp; brass threaded fittings including cutting and chasing in walls and floors and repairing these in good conditions. This includes jointing pipe &amp; fittings one step with the CPVC solvent cement &amp; testing of joints  complete  as per direction of the Engineer in-charge</w:t>
            </w:r>
          </w:p>
        </w:tc>
        <w:tc>
          <w:tcPr>
            <w:tcW w:w="709" w:type="dxa"/>
            <w:tcBorders>
              <w:top w:val="nil"/>
              <w:left w:val="nil"/>
              <w:bottom w:val="single" w:sz="4" w:space="0" w:color="auto"/>
              <w:right w:val="single" w:sz="4" w:space="0" w:color="auto"/>
            </w:tcBorders>
            <w:shd w:val="clear" w:color="auto" w:fill="auto"/>
            <w:noWrap/>
            <w:vAlign w:val="bottom"/>
            <w:hideMark/>
          </w:tcPr>
          <w:p w14:paraId="22EDF97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E8827D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7B16E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9964EE3" w14:textId="307004F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3D4CCBA" w14:textId="265D34E8"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E88D78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3511" w:type="dxa"/>
            <w:tcBorders>
              <w:top w:val="nil"/>
              <w:left w:val="nil"/>
              <w:bottom w:val="single" w:sz="4" w:space="0" w:color="auto"/>
              <w:right w:val="single" w:sz="4" w:space="0" w:color="auto"/>
            </w:tcBorders>
            <w:shd w:val="clear" w:color="auto" w:fill="auto"/>
            <w:vAlign w:val="bottom"/>
            <w:hideMark/>
          </w:tcPr>
          <w:p w14:paraId="02C1AA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709" w:type="dxa"/>
            <w:tcBorders>
              <w:top w:val="nil"/>
              <w:left w:val="nil"/>
              <w:bottom w:val="single" w:sz="4" w:space="0" w:color="auto"/>
              <w:right w:val="single" w:sz="4" w:space="0" w:color="auto"/>
            </w:tcBorders>
            <w:shd w:val="clear" w:color="auto" w:fill="auto"/>
            <w:noWrap/>
            <w:vAlign w:val="bottom"/>
            <w:hideMark/>
          </w:tcPr>
          <w:p w14:paraId="5AA70F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5617A2F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2270821F"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0C364F9" w14:textId="112A64F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800DE3E" w14:textId="4305833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5BEEF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8F0821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DBABF7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050D4D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C20EAF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88B2BF" w14:textId="513C94A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760EA2F" w14:textId="283E1F55"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45AD09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3511" w:type="dxa"/>
            <w:tcBorders>
              <w:top w:val="nil"/>
              <w:left w:val="nil"/>
              <w:bottom w:val="single" w:sz="4" w:space="0" w:color="auto"/>
              <w:right w:val="single" w:sz="4" w:space="0" w:color="auto"/>
            </w:tcBorders>
            <w:shd w:val="clear" w:color="auto" w:fill="auto"/>
            <w:vAlign w:val="bottom"/>
            <w:hideMark/>
          </w:tcPr>
          <w:p w14:paraId="7B00C71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709" w:type="dxa"/>
            <w:tcBorders>
              <w:top w:val="nil"/>
              <w:left w:val="nil"/>
              <w:bottom w:val="single" w:sz="4" w:space="0" w:color="auto"/>
              <w:right w:val="single" w:sz="4" w:space="0" w:color="auto"/>
            </w:tcBorders>
            <w:shd w:val="clear" w:color="auto" w:fill="auto"/>
            <w:noWrap/>
            <w:vAlign w:val="bottom"/>
            <w:hideMark/>
          </w:tcPr>
          <w:p w14:paraId="67E354F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7404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6286E69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244C077" w14:textId="35E30D6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194900BB" w14:textId="52988519"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C04D1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FD9D62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2FAA8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17B35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20B658C"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036F144" w14:textId="6C48059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C2E6324" w14:textId="16D287BC"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0ADC8C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3511" w:type="dxa"/>
            <w:tcBorders>
              <w:top w:val="nil"/>
              <w:left w:val="nil"/>
              <w:bottom w:val="single" w:sz="4" w:space="0" w:color="auto"/>
              <w:right w:val="single" w:sz="4" w:space="0" w:color="auto"/>
            </w:tcBorders>
            <w:shd w:val="clear" w:color="auto" w:fill="auto"/>
            <w:vAlign w:val="bottom"/>
            <w:hideMark/>
          </w:tcPr>
          <w:p w14:paraId="45FC084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709" w:type="dxa"/>
            <w:tcBorders>
              <w:top w:val="nil"/>
              <w:left w:val="nil"/>
              <w:bottom w:val="single" w:sz="4" w:space="0" w:color="auto"/>
              <w:right w:val="single" w:sz="4" w:space="0" w:color="auto"/>
            </w:tcBorders>
            <w:shd w:val="clear" w:color="auto" w:fill="auto"/>
            <w:noWrap/>
            <w:vAlign w:val="bottom"/>
            <w:hideMark/>
          </w:tcPr>
          <w:p w14:paraId="70D770E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4131C3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784819E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5ADFC75" w14:textId="2A4370B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B440C7" w14:textId="1EBAE115"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A9E2AE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0E0BD0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8C193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542D36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503F76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259AE89" w14:textId="0116DC0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FA2C339" w14:textId="4589715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125D4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3511" w:type="dxa"/>
            <w:tcBorders>
              <w:top w:val="nil"/>
              <w:left w:val="nil"/>
              <w:bottom w:val="single" w:sz="4" w:space="0" w:color="auto"/>
              <w:right w:val="single" w:sz="4" w:space="0" w:color="auto"/>
            </w:tcBorders>
            <w:shd w:val="clear" w:color="auto" w:fill="auto"/>
            <w:vAlign w:val="bottom"/>
            <w:hideMark/>
          </w:tcPr>
          <w:p w14:paraId="13572EC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PVC Connection Pipe 18 inch (Asian Paint ESS ESS B2CH218)</w:t>
            </w:r>
          </w:p>
        </w:tc>
        <w:tc>
          <w:tcPr>
            <w:tcW w:w="709" w:type="dxa"/>
            <w:tcBorders>
              <w:top w:val="nil"/>
              <w:left w:val="nil"/>
              <w:bottom w:val="single" w:sz="4" w:space="0" w:color="auto"/>
              <w:right w:val="single" w:sz="4" w:space="0" w:color="auto"/>
            </w:tcBorders>
            <w:shd w:val="clear" w:color="auto" w:fill="auto"/>
            <w:noWrap/>
            <w:vAlign w:val="bottom"/>
            <w:hideMark/>
          </w:tcPr>
          <w:p w14:paraId="12A9C20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584B86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2525774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4CD2F6E" w14:textId="6436CB6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3583785" w14:textId="0EA17B3C"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22834F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B8446E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CA1436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1A4337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1CD6044"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4017254" w14:textId="295D77E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F945533" w14:textId="268BEFF0"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4A56E5D9"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PartVII</w:t>
            </w:r>
          </w:p>
        </w:tc>
        <w:tc>
          <w:tcPr>
            <w:tcW w:w="3511" w:type="dxa"/>
            <w:tcBorders>
              <w:top w:val="nil"/>
              <w:left w:val="nil"/>
              <w:bottom w:val="single" w:sz="4" w:space="0" w:color="auto"/>
              <w:right w:val="single" w:sz="4" w:space="0" w:color="auto"/>
            </w:tcBorders>
            <w:shd w:val="clear" w:color="auto" w:fill="auto"/>
            <w:noWrap/>
            <w:vAlign w:val="bottom"/>
            <w:hideMark/>
          </w:tcPr>
          <w:p w14:paraId="02BC8B5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709" w:type="dxa"/>
            <w:tcBorders>
              <w:top w:val="nil"/>
              <w:left w:val="nil"/>
              <w:bottom w:val="single" w:sz="4" w:space="0" w:color="auto"/>
              <w:right w:val="single" w:sz="4" w:space="0" w:color="auto"/>
            </w:tcBorders>
            <w:shd w:val="clear" w:color="auto" w:fill="auto"/>
            <w:noWrap/>
            <w:vAlign w:val="center"/>
            <w:hideMark/>
          </w:tcPr>
          <w:p w14:paraId="1639D2A9"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4353594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137B795"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80817C" w14:textId="3EF2BC89"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43C6BAC" w14:textId="19F44DD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8957B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3511" w:type="dxa"/>
            <w:tcBorders>
              <w:top w:val="nil"/>
              <w:left w:val="nil"/>
              <w:bottom w:val="single" w:sz="4" w:space="0" w:color="auto"/>
              <w:right w:val="single" w:sz="4" w:space="0" w:color="auto"/>
            </w:tcBorders>
            <w:shd w:val="clear" w:color="auto" w:fill="auto"/>
            <w:vAlign w:val="bottom"/>
            <w:hideMark/>
          </w:tcPr>
          <w:p w14:paraId="099D1B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Wall painting with plastic emulsion paint of approved brand and manufacture to give an even shade including all scaffolding: Old work (One or more coats)on new work including preparation of base with primer, putty, lippy etc. complete in all respect.Application : Director House and B Qtr.</w:t>
            </w:r>
          </w:p>
        </w:tc>
        <w:tc>
          <w:tcPr>
            <w:tcW w:w="709" w:type="dxa"/>
            <w:tcBorders>
              <w:top w:val="nil"/>
              <w:left w:val="nil"/>
              <w:bottom w:val="single" w:sz="4" w:space="0" w:color="auto"/>
              <w:right w:val="single" w:sz="4" w:space="0" w:color="auto"/>
            </w:tcBorders>
            <w:shd w:val="clear" w:color="auto" w:fill="auto"/>
            <w:noWrap/>
            <w:vAlign w:val="bottom"/>
            <w:hideMark/>
          </w:tcPr>
          <w:p w14:paraId="6B2575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17132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c>
          <w:tcPr>
            <w:tcW w:w="1251" w:type="dxa"/>
            <w:tcBorders>
              <w:top w:val="single" w:sz="4" w:space="0" w:color="auto"/>
              <w:left w:val="nil"/>
              <w:bottom w:val="single" w:sz="4" w:space="0" w:color="auto"/>
              <w:right w:val="single" w:sz="4" w:space="0" w:color="auto"/>
            </w:tcBorders>
          </w:tcPr>
          <w:p w14:paraId="4723841D"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C5AD1C6" w14:textId="518A712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56FB3E8" w14:textId="532E7A4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CFB976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AEB1B4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88392F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AA921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EEEAD9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915344E" w14:textId="38903283"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0F12CCF" w14:textId="7D84779D" w:rsidTr="00E260EA">
        <w:trPr>
          <w:trHeight w:val="70"/>
        </w:trPr>
        <w:tc>
          <w:tcPr>
            <w:tcW w:w="1021" w:type="dxa"/>
            <w:tcBorders>
              <w:top w:val="nil"/>
              <w:left w:val="single" w:sz="4" w:space="0" w:color="auto"/>
              <w:bottom w:val="nil"/>
              <w:right w:val="single" w:sz="4" w:space="0" w:color="auto"/>
            </w:tcBorders>
            <w:shd w:val="clear" w:color="auto" w:fill="auto"/>
            <w:noWrap/>
            <w:hideMark/>
          </w:tcPr>
          <w:p w14:paraId="1955ADD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3511" w:type="dxa"/>
            <w:tcBorders>
              <w:top w:val="nil"/>
              <w:left w:val="nil"/>
              <w:bottom w:val="nil"/>
              <w:right w:val="single" w:sz="4" w:space="0" w:color="auto"/>
            </w:tcBorders>
            <w:shd w:val="clear" w:color="auto" w:fill="auto"/>
            <w:vAlign w:val="bottom"/>
            <w:hideMark/>
          </w:tcPr>
          <w:p w14:paraId="06F9D8F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709" w:type="dxa"/>
            <w:tcBorders>
              <w:top w:val="nil"/>
              <w:left w:val="nil"/>
              <w:bottom w:val="nil"/>
              <w:right w:val="single" w:sz="4" w:space="0" w:color="auto"/>
            </w:tcBorders>
            <w:shd w:val="clear" w:color="auto" w:fill="auto"/>
            <w:noWrap/>
            <w:vAlign w:val="bottom"/>
            <w:hideMark/>
          </w:tcPr>
          <w:p w14:paraId="3A0410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nil"/>
              <w:right w:val="single" w:sz="4" w:space="0" w:color="auto"/>
            </w:tcBorders>
            <w:shd w:val="clear" w:color="auto" w:fill="auto"/>
            <w:noWrap/>
            <w:vAlign w:val="bottom"/>
            <w:hideMark/>
          </w:tcPr>
          <w:p w14:paraId="48FB04B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c>
          <w:tcPr>
            <w:tcW w:w="1251" w:type="dxa"/>
            <w:tcBorders>
              <w:top w:val="single" w:sz="4" w:space="0" w:color="auto"/>
              <w:left w:val="nil"/>
              <w:bottom w:val="single" w:sz="4" w:space="0" w:color="auto"/>
              <w:right w:val="single" w:sz="4" w:space="0" w:color="auto"/>
            </w:tcBorders>
          </w:tcPr>
          <w:p w14:paraId="4663BC5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nil"/>
              <w:right w:val="single" w:sz="4" w:space="0" w:color="auto"/>
            </w:tcBorders>
          </w:tcPr>
          <w:p w14:paraId="5DEDB5B9" w14:textId="7586908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C085C3" w14:textId="77777777"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tcPr>
          <w:p w14:paraId="2670FF18"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nil"/>
              <w:left w:val="nil"/>
              <w:bottom w:val="single" w:sz="4" w:space="0" w:color="auto"/>
              <w:right w:val="single" w:sz="4" w:space="0" w:color="auto"/>
            </w:tcBorders>
            <w:shd w:val="clear" w:color="auto" w:fill="auto"/>
            <w:vAlign w:val="bottom"/>
          </w:tcPr>
          <w:p w14:paraId="57F712DC"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nil"/>
              <w:left w:val="nil"/>
              <w:bottom w:val="single" w:sz="4" w:space="0" w:color="auto"/>
              <w:right w:val="single" w:sz="4" w:space="0" w:color="auto"/>
            </w:tcBorders>
            <w:shd w:val="clear" w:color="auto" w:fill="auto"/>
            <w:noWrap/>
            <w:vAlign w:val="bottom"/>
          </w:tcPr>
          <w:p w14:paraId="3C9B654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noWrap/>
            <w:vAlign w:val="bottom"/>
          </w:tcPr>
          <w:p w14:paraId="30892917" w14:textId="1CDA12C2"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w:t>
            </w:r>
          </w:p>
        </w:tc>
        <w:tc>
          <w:tcPr>
            <w:tcW w:w="1251" w:type="dxa"/>
            <w:tcBorders>
              <w:top w:val="single" w:sz="4" w:space="0" w:color="auto"/>
              <w:left w:val="nil"/>
              <w:bottom w:val="single" w:sz="4" w:space="0" w:color="auto"/>
              <w:right w:val="single" w:sz="4" w:space="0" w:color="auto"/>
            </w:tcBorders>
          </w:tcPr>
          <w:p w14:paraId="18FA1819" w14:textId="2362201E"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((B)</w:t>
            </w:r>
          </w:p>
        </w:tc>
        <w:tc>
          <w:tcPr>
            <w:tcW w:w="1251" w:type="dxa"/>
            <w:tcBorders>
              <w:top w:val="nil"/>
              <w:left w:val="single" w:sz="4" w:space="0" w:color="auto"/>
              <w:bottom w:val="single" w:sz="4" w:space="0" w:color="auto"/>
              <w:right w:val="single" w:sz="4" w:space="0" w:color="auto"/>
            </w:tcBorders>
          </w:tcPr>
          <w:p w14:paraId="4D7B2829"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317A50D"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845A2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2F83749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611BB5D1"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F1AF647"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4866FC73"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single" w:sz="4" w:space="0" w:color="auto"/>
              <w:bottom w:val="single" w:sz="4" w:space="0" w:color="auto"/>
              <w:right w:val="single" w:sz="4" w:space="0" w:color="auto"/>
            </w:tcBorders>
          </w:tcPr>
          <w:p w14:paraId="31EFAEF4"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4D8CF12E"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EED102"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23D512D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03FB4A4"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701D3D0" w14:textId="11464BA0"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 + electrical work</w:t>
            </w:r>
          </w:p>
        </w:tc>
        <w:tc>
          <w:tcPr>
            <w:tcW w:w="1251" w:type="dxa"/>
            <w:tcBorders>
              <w:top w:val="single" w:sz="4" w:space="0" w:color="auto"/>
              <w:left w:val="nil"/>
              <w:bottom w:val="single" w:sz="4" w:space="0" w:color="auto"/>
              <w:right w:val="single" w:sz="4" w:space="0" w:color="auto"/>
            </w:tcBorders>
          </w:tcPr>
          <w:p w14:paraId="4C27C367" w14:textId="333A22E3"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(A+B)</w:t>
            </w:r>
          </w:p>
        </w:tc>
        <w:tc>
          <w:tcPr>
            <w:tcW w:w="1251" w:type="dxa"/>
            <w:tcBorders>
              <w:top w:val="single" w:sz="4" w:space="0" w:color="auto"/>
              <w:left w:val="single" w:sz="4" w:space="0" w:color="auto"/>
              <w:bottom w:val="single" w:sz="4" w:space="0" w:color="auto"/>
              <w:right w:val="single" w:sz="4" w:space="0" w:color="auto"/>
            </w:tcBorders>
          </w:tcPr>
          <w:p w14:paraId="2C803563"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F309FBA"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111DE0EC"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424A830B"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3F921783"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29CC040"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328831EA" w14:textId="2E64EF66"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GST</w:t>
            </w:r>
          </w:p>
        </w:tc>
        <w:tc>
          <w:tcPr>
            <w:tcW w:w="1251" w:type="dxa"/>
            <w:tcBorders>
              <w:top w:val="single" w:sz="4" w:space="0" w:color="auto"/>
              <w:left w:val="single" w:sz="4" w:space="0" w:color="auto"/>
              <w:bottom w:val="single" w:sz="4" w:space="0" w:color="auto"/>
              <w:right w:val="single" w:sz="4" w:space="0" w:color="auto"/>
            </w:tcBorders>
          </w:tcPr>
          <w:p w14:paraId="2DEFAF9B"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518B90"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238B9B65"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3DD53162"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36D43F3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789E6D1" w14:textId="765F9965"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50689E7D" w14:textId="06EF9D09" w:rsidR="00E260EA" w:rsidRDefault="00E260EA" w:rsidP="00E260EA">
            <w:pPr>
              <w:widowControl/>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with GST</w:t>
            </w:r>
          </w:p>
        </w:tc>
        <w:tc>
          <w:tcPr>
            <w:tcW w:w="1251" w:type="dxa"/>
            <w:tcBorders>
              <w:top w:val="single" w:sz="4" w:space="0" w:color="auto"/>
              <w:left w:val="single" w:sz="4" w:space="0" w:color="auto"/>
              <w:bottom w:val="single" w:sz="4" w:space="0" w:color="auto"/>
              <w:right w:val="single" w:sz="4" w:space="0" w:color="auto"/>
            </w:tcBorders>
          </w:tcPr>
          <w:p w14:paraId="589514F3" w14:textId="77777777" w:rsidR="00E260EA" w:rsidRPr="00854FB1" w:rsidRDefault="00E260EA" w:rsidP="00E260EA">
            <w:pPr>
              <w:widowControl/>
              <w:jc w:val="right"/>
              <w:rPr>
                <w:rFonts w:ascii="Tahoma" w:eastAsia="Times New Roman" w:hAnsi="Tahoma" w:cs="Tahoma"/>
                <w:sz w:val="19"/>
                <w:szCs w:val="19"/>
                <w:lang w:val="en-IN" w:eastAsia="en-IN"/>
              </w:rPr>
            </w:pPr>
          </w:p>
        </w:tc>
      </w:tr>
    </w:tbl>
    <w:p w14:paraId="53D18A75" w14:textId="77777777" w:rsidR="00854FB1" w:rsidRPr="00854FB1" w:rsidRDefault="00854FB1">
      <w:pPr>
        <w:pBdr>
          <w:top w:val="nil"/>
          <w:left w:val="nil"/>
          <w:bottom w:val="nil"/>
          <w:right w:val="nil"/>
          <w:between w:val="nil"/>
        </w:pBdr>
        <w:spacing w:before="12"/>
        <w:rPr>
          <w:rFonts w:ascii="Tahoma" w:eastAsia="Tahoma" w:hAnsi="Tahoma" w:cs="Tahoma"/>
          <w:bCs/>
          <w:sz w:val="19"/>
          <w:szCs w:val="19"/>
        </w:rPr>
      </w:pPr>
    </w:p>
    <w:p w14:paraId="2E7737DC" w14:textId="7A8D95C3" w:rsidR="006377FF" w:rsidRPr="00854FB1" w:rsidRDefault="00000000">
      <w:pPr>
        <w:pBdr>
          <w:top w:val="nil"/>
          <w:left w:val="nil"/>
          <w:bottom w:val="nil"/>
          <w:right w:val="nil"/>
          <w:between w:val="nil"/>
        </w:pBdr>
        <w:spacing w:before="12"/>
        <w:rPr>
          <w:rFonts w:ascii="Tahoma" w:eastAsia="Tahoma" w:hAnsi="Tahoma" w:cs="Tahoma"/>
          <w:bCs/>
          <w:sz w:val="19"/>
          <w:szCs w:val="19"/>
        </w:rPr>
      </w:pPr>
      <w:r w:rsidRPr="00854FB1">
        <w:rPr>
          <w:rFonts w:ascii="Tahoma" w:eastAsia="Tahoma" w:hAnsi="Tahoma" w:cs="Tahoma"/>
          <w:bCs/>
          <w:sz w:val="19"/>
          <w:szCs w:val="19"/>
        </w:rPr>
        <w:t>Other T&amp;C</w:t>
      </w:r>
    </w:p>
    <w:p w14:paraId="2EA6AD11" w14:textId="664B2F9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Taxes like GST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If nothing is mentioned, these charges shall be deemed included.</w:t>
      </w:r>
    </w:p>
    <w:p w14:paraId="4B4A3D37" w14:textId="77777777" w:rsidR="006377FF" w:rsidRPr="00854FB1"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bCs/>
          <w:sz w:val="19"/>
          <w:szCs w:val="19"/>
        </w:rPr>
      </w:pPr>
      <w:r w:rsidRPr="00854FB1">
        <w:rPr>
          <w:rFonts w:ascii="Tahoma" w:eastAsia="Tahoma" w:hAnsi="Tahoma" w:cs="Tahoma"/>
          <w:bCs/>
          <w:sz w:val="19"/>
          <w:szCs w:val="19"/>
        </w:rPr>
        <w:t>If the supplier does not have a particular item offered in the tender or a different make is being proposed by him, the same should be highlighted/mentioned especially by him.</w:t>
      </w:r>
    </w:p>
    <w:p w14:paraId="7A1B513A"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The prices should</w:t>
      </w:r>
      <w:r w:rsidRPr="00854FB1">
        <w:rPr>
          <w:rFonts w:ascii="Tahoma" w:eastAsia="Tahoma" w:hAnsi="Tahoma" w:cs="Tahoma"/>
          <w:bCs/>
          <w:sz w:val="19"/>
          <w:szCs w:val="19"/>
        </w:rPr>
        <w:tab/>
        <w:t>include everything (packing, forwarding, transit insurance, transportation, loading /unloading, installation etc.). Loading/unloading up to 50 mtr. shall be done by the supplier.</w:t>
      </w:r>
    </w:p>
    <w:p w14:paraId="05080DA4"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Bid should be submitted for F.O.R delivery at the destination i.e. The LNM Institute of Information Technology, Gram – Rupa Ki Nangal, Post – Sumel, Via – Jamdoli, Jaipur- 302031</w:t>
      </w:r>
    </w:p>
    <w:p w14:paraId="210011E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bid should be valid for a minimum period of 30 days. The Change in prices shall not be accepted within the validity period.</w:t>
      </w:r>
    </w:p>
    <w:p w14:paraId="1ABB0BFB"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LNMIIT reserves the right to reject any quotation(s) without assigning any reasons.</w:t>
      </w:r>
    </w:p>
    <w:p w14:paraId="14C75FD9"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Payment terms shall be decided mutually.</w:t>
      </w:r>
    </w:p>
    <w:p w14:paraId="3FB4BC22"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There should not be any conflict of interest (Declaration to be submitted by the Vendor).</w:t>
      </w:r>
    </w:p>
    <w:p w14:paraId="13A235F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Bid should be on the company’s letterhead and should submit their bid in the LNMIIT format only.</w:t>
      </w:r>
    </w:p>
    <w:p w14:paraId="50FC7DB3"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Item/Service not supplied by the supplier/service provider should be mentioned separately.</w:t>
      </w:r>
    </w:p>
    <w:p w14:paraId="016F0E6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Vendor should provide a photocopy of the cheque/cancelled cheque while presenting the Invoice to LNMIIT.</w:t>
      </w:r>
    </w:p>
    <w:p w14:paraId="1C87444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Pre-bid meeting and pre-bid site visit can be done before quoting the rate in the tender to clear up any confusion regarding project details, the scope of work, and solicitation of documents.</w:t>
      </w:r>
    </w:p>
    <w:p w14:paraId="0C52411E" w14:textId="3B37393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All charges applicable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in the offer. If nothing is mentioned in the offer, the quoted price shall be treated as final, and nothing extra shall be paid extra.</w:t>
      </w:r>
    </w:p>
    <w:p w14:paraId="4185BF74"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2015F5F7"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5D451DDE"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3C79449C"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5249FEBE" w14:textId="34D3EF07" w:rsidR="006377FF" w:rsidRPr="00854FB1" w:rsidRDefault="00000000" w:rsidP="00C71913">
      <w:pPr>
        <w:pBdr>
          <w:top w:val="nil"/>
          <w:left w:val="nil"/>
          <w:bottom w:val="nil"/>
          <w:right w:val="nil"/>
          <w:between w:val="nil"/>
        </w:pBdr>
        <w:tabs>
          <w:tab w:val="left" w:pos="1199"/>
        </w:tabs>
        <w:jc w:val="right"/>
        <w:rPr>
          <w:rFonts w:ascii="Tahoma" w:hAnsi="Tahoma" w:cs="Tahoma"/>
          <w:bCs/>
          <w:sz w:val="19"/>
          <w:szCs w:val="19"/>
        </w:rPr>
      </w:pPr>
      <w:r w:rsidRPr="00854FB1">
        <w:rPr>
          <w:rFonts w:ascii="Tahoma" w:eastAsia="Tahoma" w:hAnsi="Tahoma" w:cs="Tahoma"/>
          <w:bCs/>
          <w:sz w:val="19"/>
          <w:szCs w:val="19"/>
        </w:rPr>
        <w:t>Signature with seal</w:t>
      </w:r>
    </w:p>
    <w:p w14:paraId="7BBE987C" w14:textId="77777777" w:rsidR="006377FF" w:rsidRPr="00854FB1" w:rsidRDefault="006377FF">
      <w:pPr>
        <w:rPr>
          <w:rFonts w:ascii="Tahoma" w:hAnsi="Tahoma" w:cs="Tahoma"/>
          <w:bCs/>
          <w:sz w:val="19"/>
          <w:szCs w:val="19"/>
        </w:rPr>
      </w:pPr>
    </w:p>
    <w:p w14:paraId="59ECC89A" w14:textId="77777777" w:rsidR="006377FF" w:rsidRPr="00854FB1" w:rsidRDefault="006377FF">
      <w:pPr>
        <w:rPr>
          <w:rFonts w:ascii="Tahoma" w:hAnsi="Tahoma" w:cs="Tahoma"/>
          <w:bCs/>
          <w:sz w:val="19"/>
          <w:szCs w:val="19"/>
        </w:rPr>
      </w:pPr>
    </w:p>
    <w:p w14:paraId="6BD8AA03" w14:textId="77777777" w:rsidR="006377FF" w:rsidRPr="00854FB1" w:rsidRDefault="006377FF">
      <w:pPr>
        <w:rPr>
          <w:rFonts w:ascii="Tahoma" w:hAnsi="Tahoma" w:cs="Tahoma"/>
          <w:bCs/>
          <w:sz w:val="19"/>
          <w:szCs w:val="19"/>
        </w:rPr>
      </w:pPr>
    </w:p>
    <w:p w14:paraId="71FF2EC5" w14:textId="77777777" w:rsidR="006377FF" w:rsidRPr="00854FB1" w:rsidRDefault="006377FF">
      <w:pPr>
        <w:rPr>
          <w:rFonts w:ascii="Tahoma" w:hAnsi="Tahoma" w:cs="Tahoma"/>
          <w:bCs/>
          <w:sz w:val="19"/>
          <w:szCs w:val="19"/>
        </w:rPr>
      </w:pPr>
    </w:p>
    <w:p w14:paraId="65B23B2B" w14:textId="77777777" w:rsidR="006377FF" w:rsidRPr="00854FB1" w:rsidRDefault="006377FF">
      <w:pPr>
        <w:rPr>
          <w:rFonts w:ascii="Tahoma" w:hAnsi="Tahoma" w:cs="Tahoma"/>
          <w:bCs/>
          <w:sz w:val="19"/>
          <w:szCs w:val="19"/>
        </w:rPr>
      </w:pPr>
    </w:p>
    <w:p w14:paraId="0194C75A" w14:textId="77777777" w:rsidR="006377FF" w:rsidRPr="00854FB1" w:rsidRDefault="006377FF">
      <w:pPr>
        <w:jc w:val="right"/>
        <w:rPr>
          <w:rFonts w:ascii="Tahoma" w:hAnsi="Tahoma" w:cs="Tahoma"/>
          <w:bCs/>
          <w:sz w:val="19"/>
          <w:szCs w:val="19"/>
        </w:rPr>
      </w:pPr>
    </w:p>
    <w:p w14:paraId="43B07C4C" w14:textId="77777777" w:rsidR="006377FF" w:rsidRPr="00854FB1" w:rsidRDefault="006377FF">
      <w:pPr>
        <w:rPr>
          <w:rFonts w:ascii="Tahoma" w:hAnsi="Tahoma" w:cs="Tahoma"/>
          <w:bCs/>
          <w:sz w:val="19"/>
          <w:szCs w:val="19"/>
        </w:rPr>
      </w:pPr>
    </w:p>
    <w:sectPr w:rsidR="006377FF" w:rsidRPr="00854FB1">
      <w:footerReference w:type="default" r:id="rId12"/>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CC6BF" w14:textId="77777777" w:rsidR="00105E94" w:rsidRDefault="00105E94">
      <w:r>
        <w:separator/>
      </w:r>
    </w:p>
  </w:endnote>
  <w:endnote w:type="continuationSeparator" w:id="0">
    <w:p w14:paraId="193BB1A0" w14:textId="77777777" w:rsidR="00105E94" w:rsidRDefault="0010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080F0C3-7D23-4DB8-A67A-2C0752E0DA09}"/>
    <w:embedBold r:id="rId2" w:fontKey="{C1F9F2B4-CC09-45B1-8810-A184BF1A89C6}"/>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C0B31032-AC36-4968-96DF-F5E557F97A7C}"/>
  </w:font>
  <w:font w:name="Cambria">
    <w:panose1 w:val="02040503050406030204"/>
    <w:charset w:val="00"/>
    <w:family w:val="roman"/>
    <w:pitch w:val="variable"/>
    <w:sig w:usb0="E00006FF" w:usb1="420024FF" w:usb2="02000000" w:usb3="00000000" w:csb0="0000019F" w:csb1="00000000"/>
    <w:embedRegular r:id="rId4" w:fontKey="{7248DFDD-54C0-4EF8-9F31-4DE8D10AB2B3}"/>
    <w:embedItalic r:id="rId5" w:fontKey="{A8E4096F-AB1D-4847-9529-F5E4B02DE7B0}"/>
  </w:font>
  <w:font w:name="Mangal">
    <w:panose1 w:val="00000400000000000000"/>
    <w:charset w:val="00"/>
    <w:family w:val="roman"/>
    <w:pitch w:val="variable"/>
    <w:sig w:usb0="00008003" w:usb1="00000000" w:usb2="00000000" w:usb3="00000000" w:csb0="00000001" w:csb1="00000000"/>
    <w:embedRegular r:id="rId6" w:fontKey="{490C4BF1-49B1-4307-9173-41E1B61FA45A}"/>
    <w:embedItalic r:id="rId7" w:fontKey="{92C78FF5-5CF9-4989-8041-32915D6F111C}"/>
  </w:font>
  <w:font w:name="Georgia">
    <w:panose1 w:val="02040502050405020303"/>
    <w:charset w:val="00"/>
    <w:family w:val="roman"/>
    <w:pitch w:val="variable"/>
    <w:sig w:usb0="00000287" w:usb1="00000000" w:usb2="00000000" w:usb3="00000000" w:csb0="0000009F" w:csb1="00000000"/>
    <w:embedRegular r:id="rId8" w:fontKey="{1FC20D08-55F2-4AA7-B7E2-ECEA6380E4CA}"/>
    <w:embedItalic r:id="rId9" w:fontKey="{51994751-45AF-4499-8351-C172DF56BB34}"/>
  </w:font>
  <w:font w:name="Tahoma">
    <w:panose1 w:val="020B0604030504040204"/>
    <w:charset w:val="00"/>
    <w:family w:val="swiss"/>
    <w:pitch w:val="variable"/>
    <w:sig w:usb0="E1002EFF" w:usb1="C000605B" w:usb2="00000029" w:usb3="00000000" w:csb0="000101FF" w:csb1="00000000"/>
    <w:embedRegular r:id="rId10" w:fontKey="{B728F3DC-CD34-4DFD-9B1E-D4A3BDECB4C1}"/>
    <w:embedBold r:id="rId11" w:fontKey="{F96F7968-F49C-43AC-A515-93462D09E728}"/>
    <w:embedItalic r:id="rId12" w:fontKey="{C6D6511E-7ACC-4E21-BD91-73F91CE360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485127C9"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4</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D4761" w14:textId="77777777" w:rsidR="00105E94" w:rsidRDefault="00105E94">
      <w:r>
        <w:separator/>
      </w:r>
    </w:p>
  </w:footnote>
  <w:footnote w:type="continuationSeparator" w:id="0">
    <w:p w14:paraId="1E6F0123" w14:textId="77777777" w:rsidR="00105E94" w:rsidRDefault="00105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2638C"/>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D809BB"/>
    <w:multiLevelType w:val="hybridMultilevel"/>
    <w:tmpl w:val="9C34F5B4"/>
    <w:lvl w:ilvl="0" w:tplc="E2F2DE96">
      <w:start w:val="1"/>
      <w:numFmt w:val="decimal"/>
      <w:lvlText w:val="%1."/>
      <w:lvlJc w:val="left"/>
      <w:pPr>
        <w:ind w:left="1100" w:hanging="361"/>
        <w:jc w:val="left"/>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98D38AE"/>
    <w:multiLevelType w:val="hybridMultilevel"/>
    <w:tmpl w:val="4DB21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7629CA"/>
    <w:multiLevelType w:val="hybridMultilevel"/>
    <w:tmpl w:val="A7143F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F2358"/>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B459A"/>
    <w:multiLevelType w:val="hybridMultilevel"/>
    <w:tmpl w:val="F0E4E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5231"/>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745234BC"/>
    <w:multiLevelType w:val="hybridMultilevel"/>
    <w:tmpl w:val="FAF29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6929723">
    <w:abstractNumId w:val="16"/>
  </w:num>
  <w:num w:numId="2" w16cid:durableId="773598853">
    <w:abstractNumId w:val="1"/>
  </w:num>
  <w:num w:numId="3" w16cid:durableId="1469740050">
    <w:abstractNumId w:val="0"/>
  </w:num>
  <w:num w:numId="4" w16cid:durableId="1826043127">
    <w:abstractNumId w:val="6"/>
  </w:num>
  <w:num w:numId="5" w16cid:durableId="2055813988">
    <w:abstractNumId w:val="13"/>
  </w:num>
  <w:num w:numId="6" w16cid:durableId="1305506670">
    <w:abstractNumId w:val="15"/>
  </w:num>
  <w:num w:numId="7" w16cid:durableId="1220628376">
    <w:abstractNumId w:val="14"/>
  </w:num>
  <w:num w:numId="8" w16cid:durableId="1597902205">
    <w:abstractNumId w:val="10"/>
  </w:num>
  <w:num w:numId="9" w16cid:durableId="835151361">
    <w:abstractNumId w:val="2"/>
  </w:num>
  <w:num w:numId="10" w16cid:durableId="1892688174">
    <w:abstractNumId w:val="5"/>
  </w:num>
  <w:num w:numId="11" w16cid:durableId="689646235">
    <w:abstractNumId w:val="7"/>
  </w:num>
  <w:num w:numId="12" w16cid:durableId="551235584">
    <w:abstractNumId w:val="11"/>
  </w:num>
  <w:num w:numId="13" w16cid:durableId="1966157794">
    <w:abstractNumId w:val="8"/>
  </w:num>
  <w:num w:numId="14" w16cid:durableId="1244605745">
    <w:abstractNumId w:val="17"/>
  </w:num>
  <w:num w:numId="15" w16cid:durableId="453792034">
    <w:abstractNumId w:val="9"/>
  </w:num>
  <w:num w:numId="16" w16cid:durableId="1939750600">
    <w:abstractNumId w:val="12"/>
  </w:num>
  <w:num w:numId="17" w16cid:durableId="1180119180">
    <w:abstractNumId w:val="3"/>
  </w:num>
  <w:num w:numId="18" w16cid:durableId="751701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06E60"/>
    <w:rsid w:val="00034E06"/>
    <w:rsid w:val="00044E98"/>
    <w:rsid w:val="000459AD"/>
    <w:rsid w:val="00046485"/>
    <w:rsid w:val="000522F7"/>
    <w:rsid w:val="0009562D"/>
    <w:rsid w:val="00105E94"/>
    <w:rsid w:val="001135D7"/>
    <w:rsid w:val="00147106"/>
    <w:rsid w:val="001970A9"/>
    <w:rsid w:val="001B141F"/>
    <w:rsid w:val="001C0FA8"/>
    <w:rsid w:val="00285FBC"/>
    <w:rsid w:val="002B37BA"/>
    <w:rsid w:val="002C1A80"/>
    <w:rsid w:val="003139BD"/>
    <w:rsid w:val="00317B46"/>
    <w:rsid w:val="0035403C"/>
    <w:rsid w:val="003601F7"/>
    <w:rsid w:val="003E5DBD"/>
    <w:rsid w:val="003F0ABE"/>
    <w:rsid w:val="004008AE"/>
    <w:rsid w:val="00426F3E"/>
    <w:rsid w:val="00462306"/>
    <w:rsid w:val="00467CF0"/>
    <w:rsid w:val="004709CC"/>
    <w:rsid w:val="0056689A"/>
    <w:rsid w:val="00574CA5"/>
    <w:rsid w:val="005804A5"/>
    <w:rsid w:val="005B7CBC"/>
    <w:rsid w:val="00620C8C"/>
    <w:rsid w:val="00622AD8"/>
    <w:rsid w:val="006377FF"/>
    <w:rsid w:val="00645011"/>
    <w:rsid w:val="00666914"/>
    <w:rsid w:val="00687301"/>
    <w:rsid w:val="006B01B3"/>
    <w:rsid w:val="006D2A05"/>
    <w:rsid w:val="006F1DB1"/>
    <w:rsid w:val="0070218F"/>
    <w:rsid w:val="00726A14"/>
    <w:rsid w:val="007418F9"/>
    <w:rsid w:val="00760693"/>
    <w:rsid w:val="00773B2B"/>
    <w:rsid w:val="007950B7"/>
    <w:rsid w:val="007B02C3"/>
    <w:rsid w:val="0081635C"/>
    <w:rsid w:val="008458B7"/>
    <w:rsid w:val="00854FB1"/>
    <w:rsid w:val="00861EC9"/>
    <w:rsid w:val="008B4EEC"/>
    <w:rsid w:val="008C0F50"/>
    <w:rsid w:val="008D2B25"/>
    <w:rsid w:val="00932891"/>
    <w:rsid w:val="009A0412"/>
    <w:rsid w:val="009C3F73"/>
    <w:rsid w:val="00A32CC5"/>
    <w:rsid w:val="00A75DAD"/>
    <w:rsid w:val="00A76865"/>
    <w:rsid w:val="00A9210F"/>
    <w:rsid w:val="00AC23FC"/>
    <w:rsid w:val="00B35E83"/>
    <w:rsid w:val="00B73977"/>
    <w:rsid w:val="00B7439D"/>
    <w:rsid w:val="00BA55C8"/>
    <w:rsid w:val="00BD7B3D"/>
    <w:rsid w:val="00BE07D3"/>
    <w:rsid w:val="00C11560"/>
    <w:rsid w:val="00C36076"/>
    <w:rsid w:val="00C71913"/>
    <w:rsid w:val="00CA534D"/>
    <w:rsid w:val="00CB7527"/>
    <w:rsid w:val="00CC128A"/>
    <w:rsid w:val="00CD565F"/>
    <w:rsid w:val="00D05922"/>
    <w:rsid w:val="00D05A36"/>
    <w:rsid w:val="00D2544A"/>
    <w:rsid w:val="00D6517A"/>
    <w:rsid w:val="00DA462F"/>
    <w:rsid w:val="00E260EA"/>
    <w:rsid w:val="00EA4438"/>
    <w:rsid w:val="00EC5B92"/>
    <w:rsid w:val="00EF115A"/>
    <w:rsid w:val="00F2420E"/>
    <w:rsid w:val="00F84F87"/>
    <w:rsid w:val="00F90BF6"/>
    <w:rsid w:val="00F95FE6"/>
    <w:rsid w:val="00FB6167"/>
    <w:rsid w:val="00FC049C"/>
    <w:rsid w:val="00FE21BD"/>
    <w:rsid w:val="00FE38D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4368">
      <w:bodyDiv w:val="1"/>
      <w:marLeft w:val="0"/>
      <w:marRight w:val="0"/>
      <w:marTop w:val="0"/>
      <w:marBottom w:val="0"/>
      <w:divBdr>
        <w:top w:val="none" w:sz="0" w:space="0" w:color="auto"/>
        <w:left w:val="none" w:sz="0" w:space="0" w:color="auto"/>
        <w:bottom w:val="none" w:sz="0" w:space="0" w:color="auto"/>
        <w:right w:val="none" w:sz="0" w:space="0" w:color="auto"/>
      </w:divBdr>
    </w:div>
    <w:div w:id="1738742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3962</Words>
  <Characters>22587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2025-02-08T08:19:00Z</dcterms:created>
  <dcterms:modified xsi:type="dcterms:W3CDTF">2025-05-07T05:53:00Z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