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28FAD88" w:rsidR="00F84C31" w:rsidRPr="00C83B28" w:rsidRDefault="00F84C31" w:rsidP="00C83B28">
      <w:pPr>
        <w:pStyle w:val="NormalWeb"/>
        <w:spacing w:before="0" w:beforeAutospacing="0" w:after="0" w:afterAutospacing="0"/>
        <w:jc w:val="right"/>
        <w:rPr>
          <w:rFonts w:ascii="Tahoma" w:hAnsi="Tahoma" w:cs="Tahoma"/>
          <w:b/>
          <w:color w:val="4F81BD" w:themeColor="accent1"/>
          <w:sz w:val="19"/>
          <w:szCs w:val="19"/>
        </w:rPr>
      </w:pPr>
      <w:r w:rsidRPr="00C83B28">
        <w:rPr>
          <w:rFonts w:ascii="Tahoma" w:hAnsi="Tahoma" w:cs="Tahoma"/>
          <w:b/>
          <w:bCs/>
          <w:color w:val="000000"/>
          <w:sz w:val="19"/>
          <w:szCs w:val="19"/>
          <w:u w:val="single"/>
        </w:rPr>
        <w:t xml:space="preserve">Tender </w:t>
      </w:r>
      <w:proofErr w:type="gramStart"/>
      <w:r w:rsidRPr="00C83B28">
        <w:rPr>
          <w:rFonts w:ascii="Tahoma" w:hAnsi="Tahoma" w:cs="Tahoma"/>
          <w:b/>
          <w:bCs/>
          <w:color w:val="000000"/>
          <w:sz w:val="19"/>
          <w:szCs w:val="19"/>
          <w:u w:val="single"/>
        </w:rPr>
        <w:t>No:.</w:t>
      </w:r>
      <w:proofErr w:type="gramEnd"/>
      <w:r w:rsidRPr="00C83B28">
        <w:rPr>
          <w:rFonts w:ascii="Tahoma" w:hAnsi="Tahoma" w:cs="Tahoma"/>
          <w:b/>
          <w:color w:val="4F81BD" w:themeColor="accent1"/>
          <w:sz w:val="19"/>
          <w:szCs w:val="19"/>
        </w:rPr>
        <w:t xml:space="preserve"> 202</w:t>
      </w:r>
      <w:r w:rsidR="001D6896" w:rsidRPr="00C83B28">
        <w:rPr>
          <w:rFonts w:ascii="Tahoma" w:hAnsi="Tahoma" w:cs="Tahoma"/>
          <w:b/>
          <w:color w:val="4F81BD" w:themeColor="accent1"/>
          <w:sz w:val="19"/>
          <w:szCs w:val="19"/>
        </w:rPr>
        <w:t>5</w:t>
      </w:r>
      <w:r w:rsidRPr="00C83B28">
        <w:rPr>
          <w:rFonts w:ascii="Tahoma" w:hAnsi="Tahoma" w:cs="Tahoma"/>
          <w:b/>
          <w:color w:val="4F81BD" w:themeColor="accent1"/>
          <w:sz w:val="19"/>
          <w:szCs w:val="19"/>
        </w:rPr>
        <w:t>-2</w:t>
      </w:r>
      <w:r w:rsidR="001D6896" w:rsidRPr="00C83B28">
        <w:rPr>
          <w:rFonts w:ascii="Tahoma" w:hAnsi="Tahoma" w:cs="Tahoma"/>
          <w:b/>
          <w:color w:val="4F81BD" w:themeColor="accent1"/>
          <w:sz w:val="19"/>
          <w:szCs w:val="19"/>
        </w:rPr>
        <w:t>6</w:t>
      </w:r>
      <w:r w:rsidRPr="00C83B28">
        <w:rPr>
          <w:rFonts w:ascii="Tahoma" w:hAnsi="Tahoma" w:cs="Tahoma"/>
          <w:b/>
          <w:color w:val="4F81BD" w:themeColor="accent1"/>
          <w:sz w:val="19"/>
          <w:szCs w:val="19"/>
        </w:rPr>
        <w:t>/</w:t>
      </w:r>
      <w:r w:rsidR="00C83B28" w:rsidRPr="00C83B28">
        <w:rPr>
          <w:rFonts w:ascii="Tahoma" w:hAnsi="Tahoma" w:cs="Tahoma"/>
          <w:b/>
          <w:color w:val="4F81BD" w:themeColor="accent1"/>
          <w:sz w:val="19"/>
          <w:szCs w:val="19"/>
        </w:rPr>
        <w:t>CWO</w:t>
      </w:r>
      <w:r w:rsidRPr="00C83B28">
        <w:rPr>
          <w:rFonts w:ascii="Tahoma" w:hAnsi="Tahoma" w:cs="Tahoma"/>
          <w:b/>
          <w:color w:val="4F81BD" w:themeColor="accent1"/>
          <w:sz w:val="19"/>
          <w:szCs w:val="19"/>
        </w:rPr>
        <w:t>/2B/LNM-</w:t>
      </w:r>
      <w:r w:rsidR="00AC0EBC">
        <w:rPr>
          <w:rFonts w:ascii="Tahoma" w:hAnsi="Tahoma" w:cs="Tahoma"/>
          <w:b/>
          <w:color w:val="4F81BD" w:themeColor="accent1"/>
          <w:sz w:val="19"/>
          <w:szCs w:val="19"/>
        </w:rPr>
        <w:t>984</w:t>
      </w:r>
    </w:p>
    <w:p w14:paraId="6F608526" w14:textId="77777777" w:rsidR="005179CE" w:rsidRPr="00C83B28" w:rsidRDefault="005179CE" w:rsidP="00C83B28">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C83B28" w:rsidRDefault="00F84C31" w:rsidP="00C83B28">
      <w:pPr>
        <w:pStyle w:val="NormalWeb"/>
        <w:spacing w:before="0" w:beforeAutospacing="0" w:after="0" w:afterAutospacing="0"/>
        <w:jc w:val="center"/>
        <w:rPr>
          <w:rFonts w:ascii="Tahoma" w:hAnsi="Tahoma" w:cs="Tahoma"/>
          <w:sz w:val="29"/>
          <w:szCs w:val="29"/>
        </w:rPr>
      </w:pPr>
      <w:r w:rsidRPr="00C83B28">
        <w:rPr>
          <w:rFonts w:ascii="Tahoma" w:hAnsi="Tahoma" w:cs="Tahoma"/>
          <w:b/>
          <w:bCs/>
          <w:color w:val="000000"/>
          <w:sz w:val="29"/>
          <w:szCs w:val="29"/>
          <w:u w:val="single"/>
        </w:rPr>
        <w:t>The LNM Institute of Information Technology, Jaipur</w:t>
      </w:r>
    </w:p>
    <w:p w14:paraId="3E14678F" w14:textId="77777777" w:rsidR="00F84C31" w:rsidRPr="00C83B28" w:rsidRDefault="00F84C31" w:rsidP="00C83B28">
      <w:pPr>
        <w:rPr>
          <w:rFonts w:ascii="Tahoma" w:hAnsi="Tahoma" w:cs="Tahoma"/>
          <w:sz w:val="19"/>
          <w:szCs w:val="19"/>
        </w:rPr>
      </w:pPr>
    </w:p>
    <w:p w14:paraId="2FD5AEE5" w14:textId="77777777" w:rsidR="00F84C31" w:rsidRDefault="00F84C31" w:rsidP="00C83B28">
      <w:pPr>
        <w:pStyle w:val="NormalWeb"/>
        <w:spacing w:before="0" w:beforeAutospacing="0" w:after="0" w:afterAutospacing="0"/>
        <w:jc w:val="center"/>
        <w:rPr>
          <w:rFonts w:ascii="Tahoma" w:hAnsi="Tahoma" w:cs="Tahoma"/>
          <w:b/>
          <w:bCs/>
          <w:color w:val="000000"/>
          <w:sz w:val="19"/>
          <w:szCs w:val="19"/>
          <w:u w:val="single"/>
        </w:rPr>
      </w:pPr>
      <w:r w:rsidRPr="00C83B28">
        <w:rPr>
          <w:rFonts w:ascii="Tahoma" w:hAnsi="Tahoma" w:cs="Tahoma"/>
          <w:b/>
          <w:bCs/>
          <w:color w:val="000000"/>
          <w:sz w:val="19"/>
          <w:szCs w:val="19"/>
          <w:u w:val="single"/>
        </w:rPr>
        <w:t>TENDER NOTICE</w:t>
      </w:r>
    </w:p>
    <w:p w14:paraId="523CCB12" w14:textId="77777777" w:rsidR="00C83B28" w:rsidRPr="00C83B28" w:rsidRDefault="00C83B28" w:rsidP="00C83B28">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C83B28" w:rsidRDefault="00F84C31" w:rsidP="00C83B28">
      <w:pPr>
        <w:pStyle w:val="NormalWeb"/>
        <w:spacing w:before="0" w:beforeAutospacing="0" w:after="0" w:afterAutospacing="0"/>
        <w:jc w:val="both"/>
        <w:rPr>
          <w:rFonts w:ascii="Tahoma" w:hAnsi="Tahoma" w:cs="Tahoma"/>
          <w:sz w:val="19"/>
          <w:szCs w:val="19"/>
        </w:rPr>
      </w:pPr>
      <w:r w:rsidRPr="00C83B28">
        <w:rPr>
          <w:rFonts w:ascii="Tahoma" w:hAnsi="Tahoma" w:cs="Tahoma"/>
          <w:color w:val="000000"/>
          <w:sz w:val="19"/>
          <w:szCs w:val="19"/>
        </w:rPr>
        <w:t xml:space="preserve">The LNM Institute of Information Technology, Jaipur is a Deemed-to-be-University, set up as a </w:t>
      </w:r>
      <w:r w:rsidR="005179CE" w:rsidRPr="00C83B28">
        <w:rPr>
          <w:rFonts w:ascii="Tahoma" w:hAnsi="Tahoma" w:cs="Tahoma"/>
          <w:color w:val="000000"/>
          <w:sz w:val="19"/>
          <w:szCs w:val="19"/>
        </w:rPr>
        <w:t>Non-Profit</w:t>
      </w:r>
      <w:r w:rsidRPr="00C83B2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01944A1" w:rsidR="00F84C31" w:rsidRPr="00C83B28" w:rsidRDefault="00F84C31" w:rsidP="00C83B28">
      <w:pPr>
        <w:pStyle w:val="NormalWeb"/>
        <w:spacing w:before="200" w:beforeAutospacing="0" w:after="0" w:afterAutospacing="0"/>
        <w:jc w:val="both"/>
        <w:rPr>
          <w:rFonts w:ascii="Tahoma" w:hAnsi="Tahoma" w:cs="Tahoma"/>
          <w:b/>
          <w:bCs/>
          <w:color w:val="000000"/>
          <w:sz w:val="19"/>
          <w:szCs w:val="19"/>
          <w:u w:val="single"/>
        </w:rPr>
      </w:pPr>
      <w:r w:rsidRPr="00C83B28">
        <w:rPr>
          <w:rFonts w:ascii="Tahoma" w:hAnsi="Tahoma" w:cs="Tahoma"/>
          <w:color w:val="000000"/>
          <w:sz w:val="19"/>
          <w:szCs w:val="19"/>
        </w:rPr>
        <w:t xml:space="preserve">The institute invites proposals from competent vendors for </w:t>
      </w:r>
      <w:r w:rsidR="00000ABB" w:rsidRPr="00C83B28">
        <w:rPr>
          <w:rFonts w:ascii="Tahoma" w:hAnsi="Tahoma" w:cs="Tahoma"/>
          <w:color w:val="000000"/>
          <w:sz w:val="19"/>
          <w:szCs w:val="19"/>
        </w:rPr>
        <w:t xml:space="preserve">the </w:t>
      </w:r>
      <w:r w:rsidRPr="00C83B28">
        <w:rPr>
          <w:rFonts w:ascii="Tahoma" w:hAnsi="Tahoma" w:cs="Tahoma"/>
          <w:color w:val="000000"/>
          <w:sz w:val="19"/>
          <w:szCs w:val="19"/>
        </w:rPr>
        <w:t>“</w:t>
      </w:r>
      <w:r w:rsidR="00C83B28" w:rsidRPr="00C83B28">
        <w:rPr>
          <w:rFonts w:ascii="Tahoma" w:hAnsi="Tahoma" w:cs="Tahoma"/>
          <w:b/>
          <w:sz w:val="19"/>
          <w:szCs w:val="19"/>
        </w:rPr>
        <w:t>Comprehensive Civil Works for Canteen Area Sewage Line at LNMIIT Campus – Including Excavation, Pipe Laying, Masonry, and Site Restoration</w:t>
      </w:r>
      <w:r w:rsidR="003B4E17" w:rsidRPr="00C83B28">
        <w:rPr>
          <w:rFonts w:ascii="Tahoma" w:hAnsi="Tahoma" w:cs="Tahoma"/>
          <w:b/>
          <w:sz w:val="19"/>
          <w:szCs w:val="19"/>
        </w:rPr>
        <w:t xml:space="preserve">”. </w:t>
      </w:r>
      <w:r w:rsidRPr="00C83B28">
        <w:rPr>
          <w:rFonts w:ascii="Tahoma" w:hAnsi="Tahoma" w:cs="Tahoma"/>
          <w:color w:val="000000"/>
          <w:sz w:val="19"/>
          <w:szCs w:val="19"/>
        </w:rPr>
        <w:t xml:space="preserve">Bidders can submit their sealed </w:t>
      </w:r>
      <w:r w:rsidR="005179CE" w:rsidRPr="00C83B28">
        <w:rPr>
          <w:rFonts w:ascii="Tahoma" w:hAnsi="Tahoma" w:cs="Tahoma"/>
          <w:color w:val="000000"/>
          <w:sz w:val="19"/>
          <w:szCs w:val="19"/>
        </w:rPr>
        <w:t>offers</w:t>
      </w:r>
      <w:r w:rsidRPr="00C83B28">
        <w:rPr>
          <w:rFonts w:ascii="Tahoma" w:hAnsi="Tahoma" w:cs="Tahoma"/>
          <w:color w:val="000000"/>
          <w:sz w:val="19"/>
          <w:szCs w:val="19"/>
        </w:rPr>
        <w:t xml:space="preserve">/s at the following address by Email/Speed-Post/ Registered Post/ By-hand/courier before 05:00 PM on </w:t>
      </w:r>
      <w:r w:rsidR="007525CA">
        <w:rPr>
          <w:rFonts w:ascii="Tahoma" w:hAnsi="Tahoma" w:cs="Tahoma"/>
          <w:b/>
          <w:bCs/>
          <w:color w:val="000000"/>
          <w:sz w:val="19"/>
          <w:szCs w:val="19"/>
          <w:u w:val="single"/>
        </w:rPr>
        <w:t>30</w:t>
      </w:r>
      <w:r w:rsidR="00C83B28" w:rsidRPr="00C83B28">
        <w:rPr>
          <w:rFonts w:ascii="Tahoma" w:hAnsi="Tahoma" w:cs="Tahoma"/>
          <w:b/>
          <w:bCs/>
          <w:color w:val="000000"/>
          <w:sz w:val="19"/>
          <w:szCs w:val="19"/>
          <w:u w:val="single"/>
          <w:vertAlign w:val="superscript"/>
        </w:rPr>
        <w:t>th</w:t>
      </w:r>
      <w:r w:rsidR="00C83B28" w:rsidRPr="00C83B28">
        <w:rPr>
          <w:rFonts w:ascii="Tahoma" w:hAnsi="Tahoma" w:cs="Tahoma"/>
          <w:b/>
          <w:bCs/>
          <w:color w:val="000000"/>
          <w:sz w:val="19"/>
          <w:szCs w:val="19"/>
          <w:u w:val="single"/>
        </w:rPr>
        <w:t xml:space="preserve"> </w:t>
      </w:r>
      <w:r w:rsidR="00523450" w:rsidRPr="00C83B28">
        <w:rPr>
          <w:rFonts w:ascii="Tahoma" w:hAnsi="Tahoma" w:cs="Tahoma"/>
          <w:b/>
          <w:bCs/>
          <w:color w:val="000000"/>
          <w:sz w:val="19"/>
          <w:szCs w:val="19"/>
          <w:u w:val="single"/>
        </w:rPr>
        <w:t>May</w:t>
      </w:r>
      <w:r w:rsidR="00000ABB" w:rsidRPr="00C83B28">
        <w:rPr>
          <w:rFonts w:ascii="Tahoma" w:hAnsi="Tahoma" w:cs="Tahoma"/>
          <w:b/>
          <w:bCs/>
          <w:color w:val="000000"/>
          <w:sz w:val="19"/>
          <w:szCs w:val="19"/>
          <w:u w:val="single"/>
        </w:rPr>
        <w:t>.</w:t>
      </w:r>
      <w:r w:rsidR="00317FC0" w:rsidRPr="00C83B28">
        <w:rPr>
          <w:rFonts w:ascii="Tahoma" w:hAnsi="Tahoma" w:cs="Tahoma"/>
          <w:b/>
          <w:bCs/>
          <w:color w:val="000000"/>
          <w:sz w:val="19"/>
          <w:szCs w:val="19"/>
          <w:u w:val="single"/>
        </w:rPr>
        <w:t xml:space="preserve"> 202</w:t>
      </w:r>
      <w:r w:rsidR="00523450" w:rsidRPr="00C83B28">
        <w:rPr>
          <w:rFonts w:ascii="Tahoma" w:hAnsi="Tahoma" w:cs="Tahoma"/>
          <w:b/>
          <w:bCs/>
          <w:color w:val="000000"/>
          <w:sz w:val="19"/>
          <w:szCs w:val="19"/>
          <w:u w:val="single"/>
        </w:rPr>
        <w:t>5</w:t>
      </w:r>
      <w:r w:rsidR="00317FC0" w:rsidRPr="00C83B28">
        <w:rPr>
          <w:rFonts w:ascii="Tahoma" w:hAnsi="Tahoma" w:cs="Tahoma"/>
          <w:b/>
          <w:bCs/>
          <w:color w:val="000000"/>
          <w:sz w:val="19"/>
          <w:szCs w:val="19"/>
          <w:u w:val="single"/>
        </w:rPr>
        <w:t>.</w:t>
      </w:r>
    </w:p>
    <w:p w14:paraId="7E4ECC6C" w14:textId="77777777" w:rsidR="00F84C31" w:rsidRPr="00C83B28" w:rsidRDefault="00F84C31" w:rsidP="00C83B28">
      <w:pPr>
        <w:pStyle w:val="NormalWeb"/>
        <w:spacing w:before="200" w:beforeAutospacing="0" w:after="0" w:afterAutospacing="0"/>
        <w:jc w:val="both"/>
        <w:rPr>
          <w:rFonts w:ascii="Tahoma" w:hAnsi="Tahoma" w:cs="Tahoma"/>
          <w:sz w:val="19"/>
          <w:szCs w:val="19"/>
        </w:rPr>
      </w:pPr>
      <w:r w:rsidRPr="00C83B28">
        <w:rPr>
          <w:rFonts w:ascii="Tahoma" w:hAnsi="Tahoma" w:cs="Tahoma"/>
          <w:b/>
          <w:bCs/>
          <w:color w:val="000000"/>
          <w:sz w:val="19"/>
          <w:szCs w:val="19"/>
          <w:u w:val="single"/>
        </w:rPr>
        <w:t>Filing of Tender:</w:t>
      </w:r>
    </w:p>
    <w:p w14:paraId="30053AE1" w14:textId="77777777" w:rsidR="00F84C31" w:rsidRPr="00C83B28" w:rsidRDefault="00F84C31" w:rsidP="00C83B28">
      <w:pPr>
        <w:pStyle w:val="NormalWeb"/>
        <w:spacing w:before="200" w:beforeAutospacing="0" w:after="0" w:afterAutospacing="0"/>
        <w:jc w:val="both"/>
        <w:rPr>
          <w:rFonts w:ascii="Tahoma" w:hAnsi="Tahoma" w:cs="Tahoma"/>
          <w:b/>
          <w:bCs/>
          <w:sz w:val="19"/>
          <w:szCs w:val="19"/>
          <w:u w:val="single"/>
        </w:rPr>
      </w:pPr>
      <w:r w:rsidRPr="00C83B28">
        <w:rPr>
          <w:rFonts w:ascii="Tahoma" w:hAnsi="Tahoma" w:cs="Tahoma"/>
          <w:b/>
          <w:bCs/>
          <w:color w:val="000000"/>
          <w:sz w:val="19"/>
          <w:szCs w:val="19"/>
          <w:u w:val="single"/>
        </w:rPr>
        <w:t>Option 1: Physical submission of offers (hard copy) in sealed envelopes.</w:t>
      </w:r>
    </w:p>
    <w:p w14:paraId="53B09617" w14:textId="14B6D70E" w:rsidR="00F84C31" w:rsidRPr="00C83B28" w:rsidRDefault="00F84C31" w:rsidP="00C83B28">
      <w:pPr>
        <w:pStyle w:val="NormalWeb"/>
        <w:spacing w:before="0" w:beforeAutospacing="0" w:after="0" w:afterAutospacing="0"/>
        <w:jc w:val="both"/>
        <w:rPr>
          <w:rFonts w:ascii="Tahoma" w:hAnsi="Tahoma" w:cs="Tahoma"/>
          <w:sz w:val="19"/>
          <w:szCs w:val="19"/>
        </w:rPr>
      </w:pPr>
      <w:r w:rsidRPr="00C83B28">
        <w:rPr>
          <w:rFonts w:ascii="Tahoma" w:hAnsi="Tahoma" w:cs="Tahoma"/>
          <w:color w:val="000000"/>
          <w:sz w:val="19"/>
          <w:szCs w:val="19"/>
        </w:rPr>
        <w:t>Bids shall be addressed to the undersigned and deposited in the tender box available at the main gate</w:t>
      </w:r>
      <w:r w:rsidR="006C5167" w:rsidRPr="00C83B28">
        <w:rPr>
          <w:rFonts w:ascii="Tahoma" w:hAnsi="Tahoma" w:cs="Tahoma"/>
          <w:color w:val="000000"/>
          <w:sz w:val="19"/>
          <w:szCs w:val="19"/>
        </w:rPr>
        <w:t xml:space="preserve"> of the institute</w:t>
      </w:r>
      <w:r w:rsidRPr="00C83B2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83B28" w:rsidRDefault="00F84C31" w:rsidP="00C83B28">
      <w:pPr>
        <w:pStyle w:val="NormalWeb"/>
        <w:spacing w:before="200" w:beforeAutospacing="0" w:after="0" w:afterAutospacing="0"/>
        <w:jc w:val="both"/>
        <w:rPr>
          <w:rFonts w:ascii="Tahoma" w:hAnsi="Tahoma" w:cs="Tahoma"/>
          <w:sz w:val="19"/>
          <w:szCs w:val="19"/>
        </w:rPr>
      </w:pPr>
      <w:r w:rsidRPr="00C83B28">
        <w:rPr>
          <w:rFonts w:ascii="Tahoma" w:hAnsi="Tahoma" w:cs="Tahoma"/>
          <w:color w:val="000000"/>
          <w:sz w:val="19"/>
          <w:szCs w:val="19"/>
        </w:rPr>
        <w:t>The tender subject and reference number must be mentioned on the envelope. </w:t>
      </w:r>
    </w:p>
    <w:p w14:paraId="5A32CBC2" w14:textId="77777777" w:rsidR="00F84C31" w:rsidRPr="00C83B28" w:rsidRDefault="00F84C31" w:rsidP="00C83B28">
      <w:pPr>
        <w:rPr>
          <w:rFonts w:ascii="Tahoma" w:hAnsi="Tahoma" w:cs="Tahoma"/>
          <w:sz w:val="19"/>
          <w:szCs w:val="19"/>
        </w:rPr>
      </w:pPr>
    </w:p>
    <w:p w14:paraId="69BFA8FE" w14:textId="77777777" w:rsidR="00F84C31" w:rsidRPr="00C83B28" w:rsidRDefault="00F84C31" w:rsidP="00C83B28">
      <w:pPr>
        <w:pStyle w:val="NormalWeb"/>
        <w:spacing w:before="0" w:beforeAutospacing="0" w:after="0" w:afterAutospacing="0"/>
        <w:jc w:val="center"/>
        <w:rPr>
          <w:rFonts w:ascii="Tahoma" w:hAnsi="Tahoma" w:cs="Tahoma"/>
          <w:sz w:val="19"/>
          <w:szCs w:val="19"/>
        </w:rPr>
      </w:pPr>
      <w:r w:rsidRPr="00C83B28">
        <w:rPr>
          <w:rFonts w:ascii="Tahoma" w:hAnsi="Tahoma" w:cs="Tahoma"/>
          <w:b/>
          <w:bCs/>
          <w:color w:val="000000"/>
          <w:sz w:val="19"/>
          <w:szCs w:val="19"/>
        </w:rPr>
        <w:t>Director</w:t>
      </w:r>
    </w:p>
    <w:p w14:paraId="78C2F81B" w14:textId="77777777" w:rsidR="00F84C31" w:rsidRPr="00C83B28" w:rsidRDefault="00F84C31" w:rsidP="00C83B28">
      <w:pPr>
        <w:pStyle w:val="NormalWeb"/>
        <w:spacing w:before="0" w:beforeAutospacing="0" w:after="0" w:afterAutospacing="0"/>
        <w:jc w:val="center"/>
        <w:rPr>
          <w:rFonts w:ascii="Tahoma" w:hAnsi="Tahoma" w:cs="Tahoma"/>
          <w:sz w:val="19"/>
          <w:szCs w:val="19"/>
        </w:rPr>
      </w:pPr>
      <w:r w:rsidRPr="00C83B28">
        <w:rPr>
          <w:rFonts w:ascii="Tahoma" w:hAnsi="Tahoma" w:cs="Tahoma"/>
          <w:b/>
          <w:bCs/>
          <w:color w:val="000000"/>
          <w:sz w:val="19"/>
          <w:szCs w:val="19"/>
        </w:rPr>
        <w:t>The LNM Institute of Information Technology,</w:t>
      </w:r>
    </w:p>
    <w:p w14:paraId="6AB509DC" w14:textId="77777777" w:rsidR="00F84C31" w:rsidRPr="00C83B28" w:rsidRDefault="00F84C31" w:rsidP="00C83B28">
      <w:pPr>
        <w:pStyle w:val="NormalWeb"/>
        <w:spacing w:before="0" w:beforeAutospacing="0" w:after="0" w:afterAutospacing="0"/>
        <w:jc w:val="center"/>
        <w:rPr>
          <w:rFonts w:ascii="Tahoma" w:hAnsi="Tahoma" w:cs="Tahoma"/>
          <w:sz w:val="19"/>
          <w:szCs w:val="19"/>
        </w:rPr>
      </w:pPr>
      <w:r w:rsidRPr="00C83B28">
        <w:rPr>
          <w:rFonts w:ascii="Tahoma" w:hAnsi="Tahoma" w:cs="Tahoma"/>
          <w:color w:val="000000"/>
          <w:sz w:val="19"/>
          <w:szCs w:val="19"/>
        </w:rPr>
        <w:t>Gram – Rupa Ki Nangal, Post – Sumel,</w:t>
      </w:r>
    </w:p>
    <w:p w14:paraId="3E48260C" w14:textId="77777777" w:rsidR="00F84C31" w:rsidRPr="00C83B28" w:rsidRDefault="00F84C31" w:rsidP="00C83B28">
      <w:pPr>
        <w:pStyle w:val="NormalWeb"/>
        <w:spacing w:before="0" w:beforeAutospacing="0" w:after="0" w:afterAutospacing="0"/>
        <w:jc w:val="center"/>
        <w:rPr>
          <w:rFonts w:ascii="Tahoma" w:hAnsi="Tahoma" w:cs="Tahoma"/>
          <w:sz w:val="19"/>
          <w:szCs w:val="19"/>
        </w:rPr>
      </w:pPr>
      <w:r w:rsidRPr="00C83B28">
        <w:rPr>
          <w:rFonts w:ascii="Tahoma" w:hAnsi="Tahoma" w:cs="Tahoma"/>
          <w:color w:val="000000"/>
          <w:sz w:val="19"/>
          <w:szCs w:val="19"/>
        </w:rPr>
        <w:t>Via – Jamdoli, Jaipur- 302031</w:t>
      </w:r>
    </w:p>
    <w:p w14:paraId="1FD5C4AD" w14:textId="77777777" w:rsidR="00F84C31" w:rsidRPr="00C83B28" w:rsidRDefault="00F84C31" w:rsidP="00C83B28">
      <w:pPr>
        <w:rPr>
          <w:rFonts w:ascii="Tahoma" w:hAnsi="Tahoma" w:cs="Tahoma"/>
          <w:sz w:val="19"/>
          <w:szCs w:val="19"/>
        </w:rPr>
      </w:pPr>
    </w:p>
    <w:p w14:paraId="66E6EED9" w14:textId="77777777" w:rsidR="00F84C31" w:rsidRPr="00C83B28" w:rsidRDefault="00F84C31" w:rsidP="00C83B28">
      <w:pPr>
        <w:pStyle w:val="NormalWeb"/>
        <w:spacing w:before="0" w:beforeAutospacing="0" w:after="0" w:afterAutospacing="0"/>
        <w:jc w:val="both"/>
        <w:rPr>
          <w:rFonts w:ascii="Tahoma" w:hAnsi="Tahoma" w:cs="Tahoma"/>
          <w:b/>
          <w:bCs/>
          <w:sz w:val="19"/>
          <w:szCs w:val="19"/>
          <w:u w:val="single"/>
        </w:rPr>
      </w:pPr>
      <w:r w:rsidRPr="00C83B28">
        <w:rPr>
          <w:rFonts w:ascii="Tahoma" w:hAnsi="Tahoma" w:cs="Tahoma"/>
          <w:b/>
          <w:bCs/>
          <w:color w:val="000000"/>
          <w:sz w:val="19"/>
          <w:szCs w:val="19"/>
          <w:u w:val="single"/>
        </w:rPr>
        <w:t xml:space="preserve">Option 2: Password-protected online submission via </w:t>
      </w:r>
      <w:proofErr w:type="gramStart"/>
      <w:r w:rsidRPr="00C83B28">
        <w:rPr>
          <w:rFonts w:ascii="Tahoma" w:hAnsi="Tahoma" w:cs="Tahoma"/>
          <w:b/>
          <w:bCs/>
          <w:color w:val="000000"/>
          <w:sz w:val="19"/>
          <w:szCs w:val="19"/>
          <w:u w:val="single"/>
        </w:rPr>
        <w:t>Email</w:t>
      </w:r>
      <w:proofErr w:type="gramEnd"/>
      <w:r w:rsidRPr="00C83B28">
        <w:rPr>
          <w:rFonts w:ascii="Tahoma" w:hAnsi="Tahoma" w:cs="Tahoma"/>
          <w:b/>
          <w:bCs/>
          <w:color w:val="000000"/>
          <w:sz w:val="19"/>
          <w:szCs w:val="19"/>
          <w:u w:val="single"/>
        </w:rPr>
        <w:t> </w:t>
      </w:r>
    </w:p>
    <w:p w14:paraId="4465D80B" w14:textId="77777777" w:rsidR="00F84C31" w:rsidRPr="00C83B28" w:rsidRDefault="00F84C31" w:rsidP="00C83B28">
      <w:pPr>
        <w:pStyle w:val="NormalWeb"/>
        <w:spacing w:before="0" w:beforeAutospacing="0" w:after="0" w:afterAutospacing="0"/>
        <w:jc w:val="both"/>
        <w:rPr>
          <w:rFonts w:ascii="Tahoma" w:hAnsi="Tahoma" w:cs="Tahoma"/>
          <w:sz w:val="19"/>
          <w:szCs w:val="19"/>
        </w:rPr>
      </w:pPr>
      <w:r w:rsidRPr="00C83B28">
        <w:rPr>
          <w:rFonts w:ascii="Tahoma" w:hAnsi="Tahoma" w:cs="Tahoma"/>
          <w:color w:val="000000"/>
          <w:sz w:val="19"/>
          <w:szCs w:val="19"/>
        </w:rPr>
        <w:t>Password-protected offers can be submitted by the bidders via email at the below-mentioned email IDs.</w:t>
      </w:r>
    </w:p>
    <w:p w14:paraId="121DF657" w14:textId="77777777" w:rsidR="00F84C31" w:rsidRPr="00C83B28" w:rsidRDefault="00F84C31" w:rsidP="00C83B28">
      <w:pPr>
        <w:rPr>
          <w:rFonts w:ascii="Tahoma" w:hAnsi="Tahoma" w:cs="Tahoma"/>
          <w:sz w:val="19"/>
          <w:szCs w:val="19"/>
        </w:rPr>
      </w:pPr>
    </w:p>
    <w:p w14:paraId="22802101" w14:textId="77777777" w:rsidR="00F84C31" w:rsidRPr="00C83B28" w:rsidRDefault="00F84C31" w:rsidP="00C83B28">
      <w:pPr>
        <w:pStyle w:val="NormalWeb"/>
        <w:spacing w:before="0" w:beforeAutospacing="0" w:after="0" w:afterAutospacing="0"/>
        <w:jc w:val="both"/>
        <w:rPr>
          <w:rFonts w:ascii="Tahoma" w:hAnsi="Tahoma" w:cs="Tahoma"/>
          <w:sz w:val="19"/>
          <w:szCs w:val="19"/>
        </w:rPr>
      </w:pPr>
      <w:hyperlink r:id="rId5" w:history="1">
        <w:r w:rsidRPr="00C83B28">
          <w:rPr>
            <w:rStyle w:val="Hyperlink"/>
            <w:rFonts w:ascii="Tahoma" w:eastAsiaTheme="majorEastAsia" w:hAnsi="Tahoma" w:cs="Tahoma"/>
            <w:b/>
            <w:bCs/>
            <w:sz w:val="19"/>
            <w:szCs w:val="19"/>
          </w:rPr>
          <w:t>tender-document@lnmiit.ac.in</w:t>
        </w:r>
      </w:hyperlink>
      <w:r w:rsidRPr="00C83B28">
        <w:rPr>
          <w:rFonts w:ascii="Tahoma" w:hAnsi="Tahoma" w:cs="Tahoma"/>
          <w:b/>
          <w:bCs/>
          <w:color w:val="0000FF"/>
          <w:sz w:val="19"/>
          <w:szCs w:val="19"/>
          <w:u w:val="single"/>
        </w:rPr>
        <w:t xml:space="preserve"> </w:t>
      </w:r>
      <w:r w:rsidRPr="00C83B28">
        <w:rPr>
          <w:rFonts w:ascii="Tahoma" w:hAnsi="Tahoma" w:cs="Tahoma"/>
          <w:b/>
          <w:bCs/>
          <w:color w:val="000000"/>
          <w:sz w:val="19"/>
          <w:szCs w:val="19"/>
        </w:rPr>
        <w:t>(password-protected document)</w:t>
      </w:r>
    </w:p>
    <w:p w14:paraId="287EDC16" w14:textId="77777777" w:rsidR="00F84C31" w:rsidRPr="00C83B28" w:rsidRDefault="00F84C31" w:rsidP="00C83B28">
      <w:pPr>
        <w:pStyle w:val="NormalWeb"/>
        <w:spacing w:before="0" w:beforeAutospacing="0" w:after="0" w:afterAutospacing="0"/>
        <w:jc w:val="both"/>
        <w:rPr>
          <w:rFonts w:ascii="Tahoma" w:hAnsi="Tahoma" w:cs="Tahoma"/>
          <w:sz w:val="19"/>
          <w:szCs w:val="19"/>
        </w:rPr>
      </w:pPr>
      <w:hyperlink r:id="rId6" w:history="1">
        <w:r w:rsidRPr="00C83B28">
          <w:rPr>
            <w:rStyle w:val="Hyperlink"/>
            <w:rFonts w:ascii="Tahoma" w:eastAsiaTheme="majorEastAsia" w:hAnsi="Tahoma" w:cs="Tahoma"/>
            <w:b/>
            <w:bCs/>
            <w:sz w:val="19"/>
            <w:szCs w:val="19"/>
          </w:rPr>
          <w:t>tender-password@lnmiit.ac.in</w:t>
        </w:r>
      </w:hyperlink>
      <w:r w:rsidRPr="00C83B28">
        <w:rPr>
          <w:rFonts w:ascii="Tahoma" w:hAnsi="Tahoma" w:cs="Tahoma"/>
          <w:b/>
          <w:bCs/>
          <w:color w:val="0000FF"/>
          <w:sz w:val="19"/>
          <w:szCs w:val="19"/>
          <w:u w:val="single"/>
        </w:rPr>
        <w:t xml:space="preserve"> </w:t>
      </w:r>
      <w:r w:rsidRPr="00C83B28">
        <w:rPr>
          <w:rFonts w:ascii="Tahoma" w:hAnsi="Tahoma" w:cs="Tahoma"/>
          <w:b/>
          <w:bCs/>
          <w:color w:val="000000"/>
          <w:sz w:val="19"/>
          <w:szCs w:val="19"/>
        </w:rPr>
        <w:t>(password only)</w:t>
      </w:r>
    </w:p>
    <w:p w14:paraId="25CDFEBA" w14:textId="77777777" w:rsidR="00F84C31" w:rsidRPr="00C83B28" w:rsidRDefault="00F84C31" w:rsidP="00C83B28">
      <w:pPr>
        <w:pStyle w:val="NormalWeb"/>
        <w:spacing w:before="200" w:beforeAutospacing="0" w:after="0" w:afterAutospacing="0"/>
        <w:jc w:val="both"/>
        <w:rPr>
          <w:rFonts w:ascii="Tahoma" w:hAnsi="Tahoma" w:cs="Tahoma"/>
          <w:sz w:val="19"/>
          <w:szCs w:val="19"/>
        </w:rPr>
      </w:pPr>
      <w:r w:rsidRPr="00C83B28">
        <w:rPr>
          <w:rFonts w:ascii="Tahoma" w:hAnsi="Tahoma" w:cs="Tahoma"/>
          <w:b/>
          <w:bCs/>
          <w:color w:val="000000"/>
          <w:sz w:val="19"/>
          <w:szCs w:val="19"/>
        </w:rPr>
        <w:t>The tender subject and reference number must be mentioned in the subject line of the emails. </w:t>
      </w:r>
    </w:p>
    <w:p w14:paraId="73BB10FA" w14:textId="77777777" w:rsidR="000054FC" w:rsidRPr="00C83B28" w:rsidRDefault="000054FC" w:rsidP="00C83B28">
      <w:pPr>
        <w:pStyle w:val="NormalWeb"/>
        <w:spacing w:before="0" w:beforeAutospacing="0" w:after="0" w:afterAutospacing="0"/>
        <w:rPr>
          <w:rFonts w:ascii="Tahoma" w:hAnsi="Tahoma" w:cs="Tahoma"/>
          <w:b/>
          <w:bCs/>
          <w:color w:val="000000"/>
          <w:sz w:val="19"/>
          <w:szCs w:val="19"/>
        </w:rPr>
      </w:pPr>
    </w:p>
    <w:p w14:paraId="469253FE" w14:textId="6A8742E6" w:rsidR="00F84C31" w:rsidRPr="00C83B28" w:rsidRDefault="00F84C31" w:rsidP="00C83B28">
      <w:pPr>
        <w:pStyle w:val="NormalWeb"/>
        <w:spacing w:before="0" w:beforeAutospacing="0" w:after="0" w:afterAutospacing="0"/>
        <w:rPr>
          <w:rFonts w:ascii="Tahoma" w:hAnsi="Tahoma" w:cs="Tahoma"/>
          <w:sz w:val="19"/>
          <w:szCs w:val="19"/>
        </w:rPr>
      </w:pPr>
      <w:r w:rsidRPr="00C83B28">
        <w:rPr>
          <w:rFonts w:ascii="Tahoma" w:hAnsi="Tahoma" w:cs="Tahoma"/>
          <w:b/>
          <w:bCs/>
          <w:color w:val="000000"/>
          <w:sz w:val="19"/>
          <w:szCs w:val="19"/>
        </w:rPr>
        <w:t>Bid Process:</w:t>
      </w:r>
    </w:p>
    <w:p w14:paraId="76AD190D" w14:textId="77777777" w:rsidR="00F84C31" w:rsidRPr="00C83B28" w:rsidRDefault="00F84C31" w:rsidP="00C83B28">
      <w:pPr>
        <w:pStyle w:val="NormalWeb"/>
        <w:spacing w:before="0" w:beforeAutospacing="0" w:after="280" w:afterAutospacing="0"/>
        <w:jc w:val="both"/>
        <w:rPr>
          <w:rFonts w:ascii="Tahoma" w:hAnsi="Tahoma" w:cs="Tahoma"/>
          <w:sz w:val="19"/>
          <w:szCs w:val="19"/>
        </w:rPr>
      </w:pPr>
      <w:r w:rsidRPr="00C83B2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9172786" w14:textId="48540A3C" w:rsidR="00A802C8" w:rsidRPr="00C83B28" w:rsidRDefault="00F84C31" w:rsidP="00C83B28">
      <w:pPr>
        <w:pStyle w:val="NormalWeb"/>
        <w:spacing w:before="0" w:beforeAutospacing="0" w:after="0" w:afterAutospacing="0"/>
        <w:jc w:val="both"/>
        <w:rPr>
          <w:rFonts w:ascii="Tahoma" w:hAnsi="Tahoma" w:cs="Tahoma"/>
          <w:color w:val="000000"/>
          <w:sz w:val="19"/>
          <w:szCs w:val="19"/>
        </w:rPr>
      </w:pPr>
      <w:r w:rsidRPr="00C83B28">
        <w:rPr>
          <w:rFonts w:ascii="Tahoma" w:hAnsi="Tahoma" w:cs="Tahoma"/>
          <w:color w:val="000000"/>
          <w:sz w:val="19"/>
          <w:szCs w:val="19"/>
        </w:rPr>
        <w:t>Envelopes/Emails should be duly marked as follows: </w:t>
      </w:r>
    </w:p>
    <w:p w14:paraId="7371586A" w14:textId="4B0066BC" w:rsidR="003B4E17" w:rsidRPr="00C83B28" w:rsidRDefault="00F84C31" w:rsidP="00C83B2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C83B28">
        <w:rPr>
          <w:rFonts w:ascii="Tahoma" w:hAnsi="Tahoma" w:cs="Tahoma"/>
          <w:b/>
          <w:bCs/>
          <w:color w:val="000000"/>
          <w:sz w:val="19"/>
          <w:szCs w:val="19"/>
        </w:rPr>
        <w:t>Technical bid for</w:t>
      </w:r>
      <w:r w:rsidRPr="00C83B28">
        <w:rPr>
          <w:rFonts w:ascii="Tahoma" w:hAnsi="Tahoma" w:cs="Tahoma"/>
          <w:color w:val="000000"/>
          <w:sz w:val="19"/>
          <w:szCs w:val="19"/>
        </w:rPr>
        <w:t xml:space="preserve"> </w:t>
      </w:r>
      <w:r w:rsidRPr="00C83B28">
        <w:rPr>
          <w:rFonts w:ascii="Tahoma" w:hAnsi="Tahoma" w:cs="Tahoma"/>
          <w:b/>
          <w:bCs/>
          <w:color w:val="000000"/>
          <w:sz w:val="19"/>
          <w:szCs w:val="19"/>
        </w:rPr>
        <w:t>the</w:t>
      </w:r>
      <w:r w:rsidRPr="00C83B28">
        <w:rPr>
          <w:rFonts w:ascii="Tahoma" w:hAnsi="Tahoma" w:cs="Tahoma"/>
          <w:color w:val="000000"/>
          <w:sz w:val="19"/>
          <w:szCs w:val="19"/>
        </w:rPr>
        <w:t xml:space="preserve"> </w:t>
      </w:r>
      <w:r w:rsidR="00C83B28" w:rsidRPr="00C83B28">
        <w:rPr>
          <w:rFonts w:ascii="Tahoma" w:hAnsi="Tahoma" w:cs="Tahoma"/>
          <w:b/>
          <w:sz w:val="19"/>
          <w:szCs w:val="19"/>
        </w:rPr>
        <w:t>Comprehensive Civil Works for Canteen Area Sewage Line at LNMIIT Campus – Including Excavation, Pipe Laying, Masonry, and Site Restoration</w:t>
      </w:r>
      <w:r w:rsidR="00C1479B" w:rsidRPr="00C83B28">
        <w:rPr>
          <w:rFonts w:ascii="Tahoma" w:hAnsi="Tahoma" w:cs="Tahoma"/>
          <w:b/>
          <w:sz w:val="19"/>
          <w:szCs w:val="19"/>
        </w:rPr>
        <w:t>.</w:t>
      </w:r>
    </w:p>
    <w:p w14:paraId="7ECA26F4" w14:textId="5A4CFF6F" w:rsidR="00C1479B" w:rsidRPr="00C83B28" w:rsidRDefault="00F84C31" w:rsidP="00C83B28">
      <w:pPr>
        <w:pStyle w:val="NormalWeb"/>
        <w:numPr>
          <w:ilvl w:val="0"/>
          <w:numId w:val="12"/>
        </w:numPr>
        <w:spacing w:before="0" w:beforeAutospacing="0" w:after="280" w:afterAutospacing="0"/>
        <w:ind w:left="360"/>
        <w:jc w:val="both"/>
        <w:textAlignment w:val="baseline"/>
        <w:rPr>
          <w:rFonts w:ascii="Tahoma" w:hAnsi="Tahoma" w:cs="Tahoma"/>
          <w:sz w:val="19"/>
          <w:szCs w:val="19"/>
        </w:rPr>
      </w:pPr>
      <w:r w:rsidRPr="00C83B28">
        <w:rPr>
          <w:rFonts w:ascii="Tahoma" w:hAnsi="Tahoma" w:cs="Tahoma"/>
          <w:b/>
          <w:bCs/>
          <w:color w:val="000000"/>
          <w:sz w:val="19"/>
          <w:szCs w:val="19"/>
        </w:rPr>
        <w:t>Commercial Bid for</w:t>
      </w:r>
      <w:r w:rsidRPr="00C83B28">
        <w:rPr>
          <w:rFonts w:ascii="Tahoma" w:hAnsi="Tahoma" w:cs="Tahoma"/>
          <w:color w:val="000000"/>
          <w:sz w:val="19"/>
          <w:szCs w:val="19"/>
        </w:rPr>
        <w:t xml:space="preserve"> </w:t>
      </w:r>
      <w:r w:rsidRPr="00C83B28">
        <w:rPr>
          <w:rFonts w:ascii="Tahoma" w:hAnsi="Tahoma" w:cs="Tahoma"/>
          <w:b/>
          <w:bCs/>
          <w:color w:val="000000"/>
          <w:sz w:val="19"/>
          <w:szCs w:val="19"/>
        </w:rPr>
        <w:t>the</w:t>
      </w:r>
      <w:r w:rsidR="003B4E17" w:rsidRPr="00C83B28">
        <w:rPr>
          <w:rFonts w:ascii="Tahoma" w:hAnsi="Tahoma" w:cs="Tahoma"/>
          <w:b/>
          <w:bCs/>
          <w:color w:val="000000"/>
          <w:sz w:val="19"/>
          <w:szCs w:val="19"/>
        </w:rPr>
        <w:t xml:space="preserve"> </w:t>
      </w:r>
      <w:r w:rsidR="00C83B28" w:rsidRPr="00C83B28">
        <w:rPr>
          <w:rFonts w:ascii="Tahoma" w:hAnsi="Tahoma" w:cs="Tahoma"/>
          <w:b/>
          <w:sz w:val="19"/>
          <w:szCs w:val="19"/>
        </w:rPr>
        <w:t>Comprehensive Civil Works for Canteen Area Sewage Line at LNMIIT Campus – Including Excavation, Pipe Laying, Masonry, and Site Restoration</w:t>
      </w:r>
      <w:r w:rsidR="00C1479B" w:rsidRPr="00C83B28">
        <w:rPr>
          <w:rFonts w:ascii="Tahoma" w:hAnsi="Tahoma" w:cs="Tahoma"/>
          <w:b/>
          <w:sz w:val="19"/>
          <w:szCs w:val="19"/>
        </w:rPr>
        <w:t>.</w:t>
      </w:r>
    </w:p>
    <w:p w14:paraId="4E3B1F7D" w14:textId="2D02E958" w:rsidR="00F84C31" w:rsidRPr="00C83B28" w:rsidRDefault="00F84C31" w:rsidP="00C83B28">
      <w:pPr>
        <w:pStyle w:val="NormalWeb"/>
        <w:spacing w:before="0" w:beforeAutospacing="0" w:after="280" w:afterAutospacing="0"/>
        <w:jc w:val="both"/>
        <w:textAlignment w:val="baseline"/>
        <w:rPr>
          <w:rFonts w:ascii="Tahoma" w:hAnsi="Tahoma" w:cs="Tahoma"/>
          <w:sz w:val="19"/>
          <w:szCs w:val="19"/>
        </w:rPr>
      </w:pPr>
      <w:r w:rsidRPr="00C83B28">
        <w:rPr>
          <w:rFonts w:ascii="Tahoma" w:hAnsi="Tahoma" w:cs="Tahoma"/>
          <w:color w:val="000000"/>
          <w:sz w:val="19"/>
          <w:szCs w:val="19"/>
        </w:rPr>
        <w:t>Both Envelopes</w:t>
      </w:r>
      <w:r w:rsidR="00D06625" w:rsidRPr="00C83B28">
        <w:rPr>
          <w:rFonts w:ascii="Tahoma" w:hAnsi="Tahoma" w:cs="Tahoma"/>
          <w:color w:val="000000"/>
          <w:sz w:val="19"/>
          <w:szCs w:val="19"/>
        </w:rPr>
        <w:t>/files</w:t>
      </w:r>
      <w:r w:rsidRPr="00C83B28">
        <w:rPr>
          <w:rFonts w:ascii="Tahoma" w:hAnsi="Tahoma" w:cs="Tahoma"/>
          <w:color w:val="000000"/>
          <w:sz w:val="19"/>
          <w:szCs w:val="19"/>
        </w:rPr>
        <w:t xml:space="preserve"> should be enclosed</w:t>
      </w:r>
      <w:r w:rsidR="00D06625" w:rsidRPr="00C83B28">
        <w:rPr>
          <w:rFonts w:ascii="Tahoma" w:hAnsi="Tahoma" w:cs="Tahoma"/>
          <w:color w:val="000000"/>
          <w:sz w:val="19"/>
          <w:szCs w:val="19"/>
        </w:rPr>
        <w:t>/attached</w:t>
      </w:r>
      <w:r w:rsidRPr="00C83B28">
        <w:rPr>
          <w:rFonts w:ascii="Tahoma" w:hAnsi="Tahoma" w:cs="Tahoma"/>
          <w:color w:val="000000"/>
          <w:sz w:val="19"/>
          <w:szCs w:val="19"/>
        </w:rPr>
        <w:t xml:space="preserve"> in a single envelope</w:t>
      </w:r>
      <w:r w:rsidR="00D06625" w:rsidRPr="00C83B28">
        <w:rPr>
          <w:rFonts w:ascii="Tahoma" w:hAnsi="Tahoma" w:cs="Tahoma"/>
          <w:color w:val="000000"/>
          <w:sz w:val="19"/>
          <w:szCs w:val="19"/>
        </w:rPr>
        <w:t>/email</w:t>
      </w:r>
      <w:r w:rsidRPr="00C83B28">
        <w:rPr>
          <w:rFonts w:ascii="Tahoma" w:hAnsi="Tahoma" w:cs="Tahoma"/>
          <w:color w:val="000000"/>
          <w:sz w:val="19"/>
          <w:szCs w:val="19"/>
        </w:rPr>
        <w:t xml:space="preserve"> bearing the heading “</w:t>
      </w:r>
      <w:r w:rsidR="00C83B28" w:rsidRPr="00C83B28">
        <w:rPr>
          <w:rFonts w:ascii="Tahoma" w:hAnsi="Tahoma" w:cs="Tahoma"/>
          <w:b/>
          <w:sz w:val="19"/>
          <w:szCs w:val="19"/>
        </w:rPr>
        <w:t>Comprehensive Civil Works for Canteen Area Sewage Line at LNMIIT Campus – Including Excavation, Pipe Laying, Masonry, and Site Restoration</w:t>
      </w:r>
      <w:r w:rsidR="003B4E17" w:rsidRPr="00C83B28">
        <w:rPr>
          <w:rFonts w:ascii="Tahoma" w:hAnsi="Tahoma" w:cs="Tahoma"/>
          <w:b/>
          <w:bCs/>
          <w:color w:val="000000"/>
          <w:sz w:val="19"/>
          <w:szCs w:val="19"/>
        </w:rPr>
        <w:t xml:space="preserve">”. </w:t>
      </w:r>
      <w:r w:rsidR="00D06625" w:rsidRPr="00C83B28">
        <w:rPr>
          <w:rFonts w:ascii="Tahoma" w:hAnsi="Tahoma" w:cs="Tahoma"/>
          <w:b/>
          <w:sz w:val="19"/>
          <w:szCs w:val="19"/>
        </w:rPr>
        <w:t xml:space="preserve">(Tender </w:t>
      </w:r>
      <w:proofErr w:type="gramStart"/>
      <w:r w:rsidR="00D06625" w:rsidRPr="00C83B28">
        <w:rPr>
          <w:rFonts w:ascii="Tahoma" w:hAnsi="Tahoma" w:cs="Tahoma"/>
          <w:b/>
          <w:sz w:val="19"/>
          <w:szCs w:val="19"/>
        </w:rPr>
        <w:t>No. :</w:t>
      </w:r>
      <w:proofErr w:type="gramEnd"/>
      <w:r w:rsidR="00D06625" w:rsidRPr="00C83B28">
        <w:rPr>
          <w:rFonts w:ascii="Tahoma" w:hAnsi="Tahoma" w:cs="Tahoma"/>
          <w:b/>
          <w:sz w:val="19"/>
          <w:szCs w:val="19"/>
        </w:rPr>
        <w:t xml:space="preserve"> </w:t>
      </w:r>
      <w:r w:rsidR="00D06625" w:rsidRPr="00C83B28">
        <w:rPr>
          <w:rFonts w:ascii="Tahoma" w:hAnsi="Tahoma" w:cs="Tahoma"/>
          <w:b/>
          <w:color w:val="4F81BD" w:themeColor="accent1"/>
          <w:sz w:val="19"/>
          <w:szCs w:val="19"/>
        </w:rPr>
        <w:t>202</w:t>
      </w:r>
      <w:r w:rsidR="001D6896" w:rsidRPr="00C83B28">
        <w:rPr>
          <w:rFonts w:ascii="Tahoma" w:hAnsi="Tahoma" w:cs="Tahoma"/>
          <w:b/>
          <w:color w:val="4F81BD" w:themeColor="accent1"/>
          <w:sz w:val="19"/>
          <w:szCs w:val="19"/>
        </w:rPr>
        <w:t>5</w:t>
      </w:r>
      <w:r w:rsidR="00D06625" w:rsidRPr="00C83B28">
        <w:rPr>
          <w:rFonts w:ascii="Tahoma" w:hAnsi="Tahoma" w:cs="Tahoma"/>
          <w:b/>
          <w:color w:val="4F81BD" w:themeColor="accent1"/>
          <w:sz w:val="19"/>
          <w:szCs w:val="19"/>
        </w:rPr>
        <w:t>-2</w:t>
      </w:r>
      <w:r w:rsidR="001D6896" w:rsidRPr="00C83B28">
        <w:rPr>
          <w:rFonts w:ascii="Tahoma" w:hAnsi="Tahoma" w:cs="Tahoma"/>
          <w:b/>
          <w:color w:val="4F81BD" w:themeColor="accent1"/>
          <w:sz w:val="19"/>
          <w:szCs w:val="19"/>
        </w:rPr>
        <w:t>6</w:t>
      </w:r>
      <w:r w:rsidR="00D06625" w:rsidRPr="00C83B28">
        <w:rPr>
          <w:rFonts w:ascii="Tahoma" w:hAnsi="Tahoma" w:cs="Tahoma"/>
          <w:b/>
          <w:color w:val="4F81BD" w:themeColor="accent1"/>
          <w:sz w:val="19"/>
          <w:szCs w:val="19"/>
        </w:rPr>
        <w:t>/</w:t>
      </w:r>
      <w:r w:rsidR="00C83B28" w:rsidRPr="00C83B28">
        <w:rPr>
          <w:rFonts w:ascii="Tahoma" w:hAnsi="Tahoma" w:cs="Tahoma"/>
          <w:b/>
          <w:color w:val="4F81BD" w:themeColor="accent1"/>
          <w:sz w:val="19"/>
          <w:szCs w:val="19"/>
        </w:rPr>
        <w:t>CWO</w:t>
      </w:r>
      <w:r w:rsidR="00D06625" w:rsidRPr="00C83B28">
        <w:rPr>
          <w:rFonts w:ascii="Tahoma" w:hAnsi="Tahoma" w:cs="Tahoma"/>
          <w:b/>
          <w:color w:val="4F81BD" w:themeColor="accent1"/>
          <w:sz w:val="19"/>
          <w:szCs w:val="19"/>
        </w:rPr>
        <w:t>/2B/LNM</w:t>
      </w:r>
      <w:r w:rsidR="00AC0EBC">
        <w:rPr>
          <w:rFonts w:ascii="Tahoma" w:hAnsi="Tahoma" w:cs="Tahoma"/>
          <w:b/>
          <w:color w:val="4F81BD" w:themeColor="accent1"/>
          <w:sz w:val="19"/>
          <w:szCs w:val="19"/>
        </w:rPr>
        <w:t>-984</w:t>
      </w:r>
      <w:r w:rsidR="00D06625" w:rsidRPr="00C83B28">
        <w:rPr>
          <w:rFonts w:ascii="Tahoma" w:hAnsi="Tahoma" w:cs="Tahoma"/>
          <w:b/>
          <w:color w:val="4F81BD" w:themeColor="accent1"/>
          <w:sz w:val="19"/>
          <w:szCs w:val="19"/>
        </w:rPr>
        <w:t>)</w:t>
      </w:r>
      <w:r w:rsidRPr="00C83B28">
        <w:rPr>
          <w:rFonts w:ascii="Tahoma" w:hAnsi="Tahoma" w:cs="Tahoma"/>
          <w:b/>
          <w:sz w:val="19"/>
          <w:szCs w:val="19"/>
        </w:rPr>
        <w:t>”. </w:t>
      </w:r>
    </w:p>
    <w:p w14:paraId="4D33CCEF" w14:textId="77777777" w:rsidR="00F84C31" w:rsidRPr="00C83B28" w:rsidRDefault="00F84C31" w:rsidP="00C83B28">
      <w:pPr>
        <w:pStyle w:val="NormalWeb"/>
        <w:spacing w:before="0" w:beforeAutospacing="0" w:after="0" w:afterAutospacing="0"/>
        <w:jc w:val="both"/>
        <w:rPr>
          <w:rFonts w:ascii="Tahoma" w:hAnsi="Tahoma" w:cs="Tahoma"/>
          <w:sz w:val="19"/>
          <w:szCs w:val="19"/>
        </w:rPr>
      </w:pPr>
      <w:r w:rsidRPr="00C83B28">
        <w:rPr>
          <w:rFonts w:ascii="Tahoma" w:hAnsi="Tahoma" w:cs="Tahoma"/>
          <w:color w:val="000000"/>
          <w:sz w:val="19"/>
          <w:szCs w:val="19"/>
        </w:rPr>
        <w:t>Bids are liable to be rejected: </w:t>
      </w:r>
    </w:p>
    <w:p w14:paraId="5749D473" w14:textId="77777777" w:rsidR="00F84C31" w:rsidRPr="00C83B28" w:rsidRDefault="00F84C31" w:rsidP="00C83B28">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83B28">
        <w:rPr>
          <w:rFonts w:ascii="Tahoma" w:hAnsi="Tahoma" w:cs="Tahoma"/>
          <w:color w:val="000000"/>
          <w:sz w:val="19"/>
          <w:szCs w:val="19"/>
        </w:rPr>
        <w:t>If the above-mentioned bid submission procedure is not followed.</w:t>
      </w:r>
    </w:p>
    <w:p w14:paraId="466821A2" w14:textId="77777777" w:rsidR="00F84C31" w:rsidRPr="00C83B28" w:rsidRDefault="00F84C31" w:rsidP="00C83B28">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83B28">
        <w:rPr>
          <w:rFonts w:ascii="Tahoma" w:hAnsi="Tahoma" w:cs="Tahoma"/>
          <w:color w:val="000000"/>
          <w:sz w:val="19"/>
          <w:szCs w:val="19"/>
        </w:rPr>
        <w:t>Incomplete and non-conforming bids.</w:t>
      </w:r>
    </w:p>
    <w:p w14:paraId="23DF263C" w14:textId="004ACA89" w:rsidR="00316F72" w:rsidRPr="00C83B28" w:rsidRDefault="00F84C31" w:rsidP="00C83B28">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83B2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B679E" w:rsidRDefault="00566727" w:rsidP="00C83B28">
      <w:pPr>
        <w:rPr>
          <w:rFonts w:ascii="Tahoma" w:hAnsi="Tahoma" w:cs="Tahoma"/>
          <w:b/>
          <w:sz w:val="18"/>
          <w:szCs w:val="18"/>
          <w:u w:val="single"/>
        </w:rPr>
      </w:pPr>
    </w:p>
    <w:p w14:paraId="2C666CED" w14:textId="539D8F95" w:rsidR="00BB57A4" w:rsidRPr="006B679E" w:rsidRDefault="00000000" w:rsidP="00C83B28">
      <w:pPr>
        <w:rPr>
          <w:rFonts w:ascii="Tahoma" w:hAnsi="Tahoma" w:cs="Tahoma"/>
          <w:i/>
          <w:sz w:val="18"/>
          <w:szCs w:val="18"/>
          <w:u w:val="single"/>
        </w:rPr>
      </w:pPr>
      <w:r w:rsidRPr="006B679E">
        <w:rPr>
          <w:rFonts w:ascii="Tahoma" w:hAnsi="Tahoma" w:cs="Tahoma"/>
          <w:b/>
          <w:sz w:val="18"/>
          <w:szCs w:val="18"/>
          <w:u w:val="single"/>
        </w:rPr>
        <w:lastRenderedPageBreak/>
        <w:t>Technical</w:t>
      </w:r>
      <w:r w:rsidRPr="006B679E">
        <w:rPr>
          <w:rFonts w:ascii="Tahoma" w:hAnsi="Tahoma" w:cs="Tahoma"/>
          <w:b/>
          <w:spacing w:val="-3"/>
          <w:sz w:val="18"/>
          <w:szCs w:val="18"/>
          <w:u w:val="single"/>
        </w:rPr>
        <w:t xml:space="preserve"> </w:t>
      </w:r>
      <w:r w:rsidRPr="006B679E">
        <w:rPr>
          <w:rFonts w:ascii="Tahoma" w:hAnsi="Tahoma" w:cs="Tahoma"/>
          <w:b/>
          <w:sz w:val="18"/>
          <w:szCs w:val="18"/>
          <w:u w:val="single"/>
        </w:rPr>
        <w:t>Bid:</w:t>
      </w:r>
      <w:r w:rsidRPr="006B679E">
        <w:rPr>
          <w:rFonts w:ascii="Tahoma" w:hAnsi="Tahoma" w:cs="Tahoma"/>
          <w:b/>
          <w:spacing w:val="-1"/>
          <w:sz w:val="18"/>
          <w:szCs w:val="18"/>
          <w:u w:val="single"/>
        </w:rPr>
        <w:t xml:space="preserve"> </w:t>
      </w:r>
      <w:r w:rsidRPr="006B679E">
        <w:rPr>
          <w:rFonts w:ascii="Tahoma" w:hAnsi="Tahoma" w:cs="Tahoma"/>
          <w:i/>
          <w:sz w:val="18"/>
          <w:szCs w:val="18"/>
          <w:u w:val="single"/>
        </w:rPr>
        <w:t>(in</w:t>
      </w:r>
      <w:r w:rsidRPr="006B679E">
        <w:rPr>
          <w:rFonts w:ascii="Tahoma" w:hAnsi="Tahoma" w:cs="Tahoma"/>
          <w:i/>
          <w:spacing w:val="-3"/>
          <w:sz w:val="18"/>
          <w:szCs w:val="18"/>
          <w:u w:val="single"/>
        </w:rPr>
        <w:t xml:space="preserve"> </w:t>
      </w:r>
      <w:r w:rsidRPr="006B679E">
        <w:rPr>
          <w:rFonts w:ascii="Tahoma" w:hAnsi="Tahoma" w:cs="Tahoma"/>
          <w:i/>
          <w:sz w:val="18"/>
          <w:szCs w:val="18"/>
          <w:u w:val="single"/>
        </w:rPr>
        <w:t>a</w:t>
      </w:r>
      <w:r w:rsidRPr="006B679E">
        <w:rPr>
          <w:rFonts w:ascii="Tahoma" w:hAnsi="Tahoma" w:cs="Tahoma"/>
          <w:i/>
          <w:spacing w:val="-4"/>
          <w:sz w:val="18"/>
          <w:szCs w:val="18"/>
          <w:u w:val="single"/>
        </w:rPr>
        <w:t xml:space="preserve"> </w:t>
      </w:r>
      <w:r w:rsidRPr="006B679E">
        <w:rPr>
          <w:rFonts w:ascii="Tahoma" w:hAnsi="Tahoma" w:cs="Tahoma"/>
          <w:i/>
          <w:sz w:val="18"/>
          <w:szCs w:val="18"/>
          <w:u w:val="single"/>
        </w:rPr>
        <w:t>separate</w:t>
      </w:r>
      <w:r w:rsidRPr="006B679E">
        <w:rPr>
          <w:rFonts w:ascii="Tahoma" w:hAnsi="Tahoma" w:cs="Tahoma"/>
          <w:i/>
          <w:spacing w:val="-1"/>
          <w:sz w:val="18"/>
          <w:szCs w:val="18"/>
          <w:u w:val="single"/>
        </w:rPr>
        <w:t xml:space="preserve"> </w:t>
      </w:r>
      <w:r w:rsidRPr="006B679E">
        <w:rPr>
          <w:rFonts w:ascii="Tahoma" w:hAnsi="Tahoma" w:cs="Tahoma"/>
          <w:i/>
          <w:sz w:val="18"/>
          <w:szCs w:val="18"/>
          <w:u w:val="single"/>
        </w:rPr>
        <w:t>sealed envelope</w:t>
      </w:r>
      <w:r w:rsidR="006B679E" w:rsidRPr="006B679E">
        <w:rPr>
          <w:rFonts w:ascii="Tahoma" w:hAnsi="Tahoma" w:cs="Tahoma"/>
          <w:i/>
          <w:sz w:val="18"/>
          <w:szCs w:val="18"/>
          <w:u w:val="single"/>
        </w:rPr>
        <w:t>/via email</w:t>
      </w:r>
      <w:r w:rsidRPr="006B679E">
        <w:rPr>
          <w:rFonts w:ascii="Tahoma" w:hAnsi="Tahoma" w:cs="Tahoma"/>
          <w:i/>
          <w:sz w:val="18"/>
          <w:szCs w:val="18"/>
          <w:u w:val="single"/>
        </w:rPr>
        <w:t>)</w:t>
      </w:r>
    </w:p>
    <w:p w14:paraId="4BB06CD8" w14:textId="77777777" w:rsidR="00C83B28" w:rsidRDefault="00C83B28" w:rsidP="00C83B28">
      <w:pPr>
        <w:jc w:val="center"/>
        <w:rPr>
          <w:rFonts w:ascii="Tahoma" w:hAnsi="Tahoma" w:cs="Tahoma"/>
          <w:b/>
          <w:sz w:val="20"/>
          <w:szCs w:val="20"/>
        </w:rPr>
      </w:pPr>
      <w:r w:rsidRPr="00C83B28">
        <w:rPr>
          <w:rFonts w:ascii="Tahoma" w:hAnsi="Tahoma" w:cs="Tahoma"/>
          <w:b/>
          <w:sz w:val="20"/>
          <w:szCs w:val="20"/>
        </w:rPr>
        <w:t>Comprehensive Civil Works for Canteen Area Sewage Line at LNMIIT Campus – Including Excavation, Pipe Laying, Masonry, and Site Restoration</w:t>
      </w:r>
      <w:r w:rsidRPr="006B679E">
        <w:rPr>
          <w:rFonts w:ascii="Tahoma" w:hAnsi="Tahoma" w:cs="Tahoma"/>
          <w:b/>
          <w:sz w:val="20"/>
          <w:szCs w:val="20"/>
        </w:rPr>
        <w:t xml:space="preserve"> </w:t>
      </w:r>
    </w:p>
    <w:p w14:paraId="3A1BB03F" w14:textId="16062EA4" w:rsidR="006B679E" w:rsidRPr="006B679E" w:rsidRDefault="006B679E" w:rsidP="00C83B28">
      <w:pPr>
        <w:jc w:val="center"/>
        <w:rPr>
          <w:rFonts w:ascii="Tahoma" w:hAnsi="Tahoma" w:cs="Tahoma"/>
          <w:i/>
          <w:sz w:val="18"/>
          <w:szCs w:val="18"/>
          <w:u w:val="single"/>
        </w:rPr>
      </w:pPr>
      <w:r w:rsidRPr="006B679E">
        <w:rPr>
          <w:rFonts w:ascii="Tahoma" w:hAnsi="Tahoma" w:cs="Tahoma"/>
          <w:b/>
          <w:sz w:val="20"/>
          <w:szCs w:val="20"/>
        </w:rPr>
        <w:t xml:space="preserve">(Tender </w:t>
      </w:r>
      <w:proofErr w:type="gramStart"/>
      <w:r w:rsidRPr="006B679E">
        <w:rPr>
          <w:rFonts w:ascii="Tahoma" w:hAnsi="Tahoma" w:cs="Tahoma"/>
          <w:b/>
          <w:sz w:val="20"/>
          <w:szCs w:val="20"/>
        </w:rPr>
        <w:t>No. :</w:t>
      </w:r>
      <w:proofErr w:type="gramEnd"/>
      <w:r w:rsidRPr="006B679E">
        <w:rPr>
          <w:rFonts w:ascii="Tahoma" w:hAnsi="Tahoma" w:cs="Tahoma"/>
          <w:b/>
          <w:sz w:val="20"/>
          <w:szCs w:val="20"/>
        </w:rPr>
        <w:t xml:space="preserve"> </w:t>
      </w:r>
      <w:r w:rsidRPr="006B679E">
        <w:rPr>
          <w:rFonts w:ascii="Tahoma" w:hAnsi="Tahoma" w:cs="Tahoma"/>
          <w:b/>
          <w:color w:val="4F81BD" w:themeColor="accent1"/>
          <w:sz w:val="20"/>
          <w:szCs w:val="20"/>
        </w:rPr>
        <w:t>2025-26/</w:t>
      </w:r>
      <w:r w:rsidR="00C83B28">
        <w:rPr>
          <w:rFonts w:ascii="Tahoma" w:hAnsi="Tahoma" w:cs="Tahoma"/>
          <w:b/>
          <w:color w:val="4F81BD" w:themeColor="accent1"/>
          <w:sz w:val="20"/>
          <w:szCs w:val="20"/>
        </w:rPr>
        <w:t>CWO</w:t>
      </w:r>
      <w:r w:rsidRPr="006B679E">
        <w:rPr>
          <w:rFonts w:ascii="Tahoma" w:hAnsi="Tahoma" w:cs="Tahoma"/>
          <w:b/>
          <w:color w:val="4F81BD" w:themeColor="accent1"/>
          <w:sz w:val="20"/>
          <w:szCs w:val="20"/>
        </w:rPr>
        <w:t>/2B/LNM-</w:t>
      </w:r>
      <w:r w:rsidR="00AC0EBC">
        <w:rPr>
          <w:rFonts w:ascii="Tahoma" w:hAnsi="Tahoma" w:cs="Tahoma"/>
          <w:b/>
          <w:color w:val="4F81BD" w:themeColor="accent1"/>
          <w:sz w:val="20"/>
          <w:szCs w:val="20"/>
        </w:rPr>
        <w:t>984</w:t>
      </w:r>
      <w:r w:rsidRPr="006B679E">
        <w:rPr>
          <w:rFonts w:ascii="Tahoma" w:hAnsi="Tahoma" w:cs="Tahoma"/>
          <w:b/>
          <w:color w:val="4F81BD" w:themeColor="accent1"/>
          <w:sz w:val="20"/>
          <w:szCs w:val="20"/>
        </w:rPr>
        <w:t>)</w:t>
      </w:r>
      <w:r w:rsidRPr="006B679E">
        <w:rPr>
          <w:rFonts w:ascii="Tahoma" w:hAnsi="Tahoma" w:cs="Tahoma"/>
          <w:b/>
          <w:sz w:val="20"/>
          <w:szCs w:val="20"/>
        </w:rPr>
        <w:t>.</w:t>
      </w:r>
    </w:p>
    <w:p w14:paraId="2F60DB40" w14:textId="77777777" w:rsidR="00E23E10" w:rsidRPr="006B679E" w:rsidRDefault="00E23E10" w:rsidP="00C83B28">
      <w:pPr>
        <w:rPr>
          <w:rFonts w:ascii="Tahoma" w:hAnsi="Tahoma" w:cs="Tahoma"/>
          <w:i/>
          <w:sz w:val="18"/>
          <w:szCs w:val="18"/>
        </w:rPr>
      </w:pPr>
    </w:p>
    <w:p w14:paraId="706D8FE5" w14:textId="77777777" w:rsidR="00BB57A4" w:rsidRPr="006B679E" w:rsidRDefault="00000000" w:rsidP="00C83B28">
      <w:pPr>
        <w:pStyle w:val="BodyText"/>
        <w:jc w:val="both"/>
        <w:rPr>
          <w:rFonts w:ascii="Tahoma" w:hAnsi="Tahoma" w:cs="Tahoma"/>
          <w:sz w:val="18"/>
          <w:szCs w:val="18"/>
        </w:rPr>
      </w:pPr>
      <w:r w:rsidRPr="006B679E">
        <w:rPr>
          <w:rFonts w:ascii="Tahoma" w:hAnsi="Tahoma" w:cs="Tahoma"/>
          <w:sz w:val="18"/>
          <w:szCs w:val="18"/>
        </w:rPr>
        <w:t>While</w:t>
      </w:r>
      <w:r w:rsidRPr="006B679E">
        <w:rPr>
          <w:rFonts w:ascii="Tahoma" w:hAnsi="Tahoma" w:cs="Tahoma"/>
          <w:spacing w:val="-4"/>
          <w:sz w:val="18"/>
          <w:szCs w:val="18"/>
        </w:rPr>
        <w:t xml:space="preserve"> </w:t>
      </w:r>
      <w:r w:rsidRPr="006B679E">
        <w:rPr>
          <w:rFonts w:ascii="Tahoma" w:hAnsi="Tahoma" w:cs="Tahoma"/>
          <w:sz w:val="18"/>
          <w:szCs w:val="18"/>
        </w:rPr>
        <w:t>submitting</w:t>
      </w:r>
      <w:r w:rsidRPr="006B679E">
        <w:rPr>
          <w:rFonts w:ascii="Tahoma" w:hAnsi="Tahoma" w:cs="Tahoma"/>
          <w:spacing w:val="-6"/>
          <w:sz w:val="18"/>
          <w:szCs w:val="18"/>
        </w:rPr>
        <w:t xml:space="preserve"> </w:t>
      </w:r>
      <w:r w:rsidRPr="006B679E">
        <w:rPr>
          <w:rFonts w:ascii="Tahoma" w:hAnsi="Tahoma" w:cs="Tahoma"/>
          <w:sz w:val="18"/>
          <w:szCs w:val="18"/>
        </w:rPr>
        <w:t>quotations,</w:t>
      </w:r>
      <w:r w:rsidRPr="006B679E">
        <w:rPr>
          <w:rFonts w:ascii="Tahoma" w:hAnsi="Tahoma" w:cs="Tahoma"/>
          <w:spacing w:val="-6"/>
          <w:sz w:val="18"/>
          <w:szCs w:val="18"/>
        </w:rPr>
        <w:t xml:space="preserve"> </w:t>
      </w:r>
      <w:r w:rsidRPr="006B679E">
        <w:rPr>
          <w:rFonts w:ascii="Tahoma" w:hAnsi="Tahoma" w:cs="Tahoma"/>
          <w:sz w:val="18"/>
          <w:szCs w:val="18"/>
        </w:rPr>
        <w:t>the</w:t>
      </w:r>
      <w:r w:rsidRPr="006B679E">
        <w:rPr>
          <w:rFonts w:ascii="Tahoma" w:hAnsi="Tahoma" w:cs="Tahoma"/>
          <w:spacing w:val="-6"/>
          <w:sz w:val="18"/>
          <w:szCs w:val="18"/>
        </w:rPr>
        <w:t xml:space="preserve"> </w:t>
      </w:r>
      <w:r w:rsidRPr="006B679E">
        <w:rPr>
          <w:rFonts w:ascii="Tahoma" w:hAnsi="Tahoma" w:cs="Tahoma"/>
          <w:sz w:val="18"/>
          <w:szCs w:val="18"/>
        </w:rPr>
        <w:t>following</w:t>
      </w:r>
      <w:r w:rsidRPr="006B679E">
        <w:rPr>
          <w:rFonts w:ascii="Tahoma" w:hAnsi="Tahoma" w:cs="Tahoma"/>
          <w:spacing w:val="-6"/>
          <w:sz w:val="18"/>
          <w:szCs w:val="18"/>
        </w:rPr>
        <w:t xml:space="preserve"> </w:t>
      </w:r>
      <w:r w:rsidRPr="006B679E">
        <w:rPr>
          <w:rFonts w:ascii="Tahoma" w:hAnsi="Tahoma" w:cs="Tahoma"/>
          <w:sz w:val="18"/>
          <w:szCs w:val="18"/>
        </w:rPr>
        <w:t>procedure/</w:t>
      </w:r>
      <w:r w:rsidRPr="006B679E">
        <w:rPr>
          <w:rFonts w:ascii="Tahoma" w:hAnsi="Tahoma" w:cs="Tahoma"/>
          <w:spacing w:val="-5"/>
          <w:sz w:val="18"/>
          <w:szCs w:val="18"/>
        </w:rPr>
        <w:t xml:space="preserve"> </w:t>
      </w:r>
      <w:r w:rsidRPr="006B679E">
        <w:rPr>
          <w:rFonts w:ascii="Tahoma" w:hAnsi="Tahoma" w:cs="Tahoma"/>
          <w:sz w:val="18"/>
          <w:szCs w:val="18"/>
        </w:rPr>
        <w:t>formalities</w:t>
      </w:r>
      <w:r w:rsidRPr="006B679E">
        <w:rPr>
          <w:rFonts w:ascii="Tahoma" w:hAnsi="Tahoma" w:cs="Tahoma"/>
          <w:spacing w:val="-5"/>
          <w:sz w:val="18"/>
          <w:szCs w:val="18"/>
        </w:rPr>
        <w:t xml:space="preserve"> </w:t>
      </w:r>
      <w:r w:rsidRPr="006B679E">
        <w:rPr>
          <w:rFonts w:ascii="Tahoma" w:hAnsi="Tahoma" w:cs="Tahoma"/>
          <w:sz w:val="18"/>
          <w:szCs w:val="18"/>
        </w:rPr>
        <w:t>and</w:t>
      </w:r>
      <w:r w:rsidRPr="006B679E">
        <w:rPr>
          <w:rFonts w:ascii="Tahoma" w:hAnsi="Tahoma" w:cs="Tahoma"/>
          <w:spacing w:val="-5"/>
          <w:sz w:val="18"/>
          <w:szCs w:val="18"/>
        </w:rPr>
        <w:t xml:space="preserve"> </w:t>
      </w:r>
      <w:r w:rsidRPr="006B679E">
        <w:rPr>
          <w:rFonts w:ascii="Tahoma" w:hAnsi="Tahoma" w:cs="Tahoma"/>
          <w:sz w:val="18"/>
          <w:szCs w:val="18"/>
        </w:rPr>
        <w:t>conditions</w:t>
      </w:r>
      <w:r w:rsidRPr="006B679E">
        <w:rPr>
          <w:rFonts w:ascii="Tahoma" w:hAnsi="Tahoma" w:cs="Tahoma"/>
          <w:spacing w:val="-4"/>
          <w:sz w:val="18"/>
          <w:szCs w:val="18"/>
        </w:rPr>
        <w:t xml:space="preserve"> </w:t>
      </w:r>
      <w:r w:rsidRPr="006B679E">
        <w:rPr>
          <w:rFonts w:ascii="Tahoma" w:hAnsi="Tahoma" w:cs="Tahoma"/>
          <w:sz w:val="18"/>
          <w:szCs w:val="18"/>
        </w:rPr>
        <w:t>may</w:t>
      </w:r>
      <w:r w:rsidRPr="006B679E">
        <w:rPr>
          <w:rFonts w:ascii="Tahoma" w:hAnsi="Tahoma" w:cs="Tahoma"/>
          <w:spacing w:val="-5"/>
          <w:sz w:val="18"/>
          <w:szCs w:val="18"/>
        </w:rPr>
        <w:t xml:space="preserve"> </w:t>
      </w:r>
      <w:r w:rsidRPr="006B679E">
        <w:rPr>
          <w:rFonts w:ascii="Tahoma" w:hAnsi="Tahoma" w:cs="Tahoma"/>
          <w:sz w:val="18"/>
          <w:szCs w:val="18"/>
        </w:rPr>
        <w:t>kindly</w:t>
      </w:r>
      <w:r w:rsidRPr="006B679E">
        <w:rPr>
          <w:rFonts w:ascii="Tahoma" w:hAnsi="Tahoma" w:cs="Tahoma"/>
          <w:spacing w:val="-4"/>
          <w:sz w:val="18"/>
          <w:szCs w:val="18"/>
        </w:rPr>
        <w:t xml:space="preserve"> </w:t>
      </w:r>
      <w:r w:rsidRPr="006B679E">
        <w:rPr>
          <w:rFonts w:ascii="Tahoma" w:hAnsi="Tahoma" w:cs="Tahoma"/>
          <w:sz w:val="18"/>
          <w:szCs w:val="18"/>
        </w:rPr>
        <w:t>be</w:t>
      </w:r>
      <w:r w:rsidRPr="006B679E">
        <w:rPr>
          <w:rFonts w:ascii="Tahoma" w:hAnsi="Tahoma" w:cs="Tahoma"/>
          <w:spacing w:val="-51"/>
          <w:sz w:val="18"/>
          <w:szCs w:val="18"/>
        </w:rPr>
        <w:t xml:space="preserve"> </w:t>
      </w:r>
      <w:proofErr w:type="gramStart"/>
      <w:r w:rsidRPr="006B679E">
        <w:rPr>
          <w:rFonts w:ascii="Tahoma" w:hAnsi="Tahoma" w:cs="Tahoma"/>
          <w:sz w:val="18"/>
          <w:szCs w:val="18"/>
        </w:rPr>
        <w:t>adhered</w:t>
      </w:r>
      <w:proofErr w:type="gramEnd"/>
      <w:r w:rsidRPr="006B679E">
        <w:rPr>
          <w:rFonts w:ascii="Tahoma" w:hAnsi="Tahoma" w:cs="Tahoma"/>
          <w:sz w:val="18"/>
          <w:szCs w:val="18"/>
        </w:rPr>
        <w:t>.</w:t>
      </w:r>
    </w:p>
    <w:p w14:paraId="36362F31" w14:textId="50D7E90F" w:rsidR="00BB57A4" w:rsidRPr="006B679E" w:rsidRDefault="00B315CF" w:rsidP="00C83B28">
      <w:pPr>
        <w:pStyle w:val="ListParagraph"/>
        <w:numPr>
          <w:ilvl w:val="0"/>
          <w:numId w:val="11"/>
        </w:numPr>
        <w:tabs>
          <w:tab w:val="left" w:pos="1921"/>
        </w:tabs>
        <w:ind w:left="360"/>
        <w:jc w:val="both"/>
        <w:rPr>
          <w:rFonts w:ascii="Tahoma" w:hAnsi="Tahoma" w:cs="Tahoma"/>
          <w:sz w:val="18"/>
          <w:szCs w:val="18"/>
        </w:rPr>
      </w:pPr>
      <w:r>
        <w:rPr>
          <w:rFonts w:ascii="Tahoma" w:hAnsi="Tahoma" w:cs="Tahoma"/>
          <w:sz w:val="18"/>
          <w:szCs w:val="18"/>
        </w:rPr>
        <w:t>A company</w:t>
      </w:r>
      <w:r w:rsidRPr="006B679E">
        <w:rPr>
          <w:rFonts w:ascii="Tahoma" w:hAnsi="Tahoma" w:cs="Tahoma"/>
          <w:spacing w:val="7"/>
          <w:sz w:val="18"/>
          <w:szCs w:val="18"/>
        </w:rPr>
        <w:t xml:space="preserve"> </w:t>
      </w:r>
      <w:r w:rsidRPr="006B679E">
        <w:rPr>
          <w:rFonts w:ascii="Tahoma" w:hAnsi="Tahoma" w:cs="Tahoma"/>
          <w:sz w:val="18"/>
          <w:szCs w:val="18"/>
        </w:rPr>
        <w:t>profile</w:t>
      </w:r>
      <w:r w:rsidRPr="006B679E">
        <w:rPr>
          <w:rFonts w:ascii="Tahoma" w:hAnsi="Tahoma" w:cs="Tahoma"/>
          <w:spacing w:val="9"/>
          <w:sz w:val="18"/>
          <w:szCs w:val="18"/>
        </w:rPr>
        <w:t xml:space="preserve"> </w:t>
      </w:r>
      <w:r w:rsidRPr="006B679E">
        <w:rPr>
          <w:rFonts w:ascii="Tahoma" w:hAnsi="Tahoma" w:cs="Tahoma"/>
          <w:sz w:val="18"/>
          <w:szCs w:val="18"/>
        </w:rPr>
        <w:t>or</w:t>
      </w:r>
      <w:r w:rsidRPr="006B679E">
        <w:rPr>
          <w:rFonts w:ascii="Tahoma" w:hAnsi="Tahoma" w:cs="Tahoma"/>
          <w:spacing w:val="8"/>
          <w:sz w:val="18"/>
          <w:szCs w:val="18"/>
        </w:rPr>
        <w:t xml:space="preserve"> </w:t>
      </w:r>
      <w:r w:rsidRPr="006B679E">
        <w:rPr>
          <w:rFonts w:ascii="Tahoma" w:hAnsi="Tahoma" w:cs="Tahoma"/>
          <w:sz w:val="18"/>
          <w:szCs w:val="18"/>
        </w:rPr>
        <w:t>brief</w:t>
      </w:r>
      <w:r w:rsidRPr="006B679E">
        <w:rPr>
          <w:rFonts w:ascii="Tahoma" w:hAnsi="Tahoma" w:cs="Tahoma"/>
          <w:spacing w:val="14"/>
          <w:sz w:val="18"/>
          <w:szCs w:val="18"/>
        </w:rPr>
        <w:t xml:space="preserve"> </w:t>
      </w:r>
      <w:r w:rsidRPr="006B679E">
        <w:rPr>
          <w:rFonts w:ascii="Tahoma" w:hAnsi="Tahoma" w:cs="Tahoma"/>
          <w:sz w:val="18"/>
          <w:szCs w:val="18"/>
        </w:rPr>
        <w:t>note</w:t>
      </w:r>
      <w:r w:rsidRPr="006B679E">
        <w:rPr>
          <w:rFonts w:ascii="Tahoma" w:hAnsi="Tahoma" w:cs="Tahoma"/>
          <w:spacing w:val="11"/>
          <w:sz w:val="18"/>
          <w:szCs w:val="18"/>
        </w:rPr>
        <w:t xml:space="preserve"> </w:t>
      </w:r>
      <w:r w:rsidRPr="006B679E">
        <w:rPr>
          <w:rFonts w:ascii="Tahoma" w:hAnsi="Tahoma" w:cs="Tahoma"/>
          <w:sz w:val="18"/>
          <w:szCs w:val="18"/>
        </w:rPr>
        <w:t>about</w:t>
      </w:r>
      <w:r w:rsidRPr="006B679E">
        <w:rPr>
          <w:rFonts w:ascii="Tahoma" w:hAnsi="Tahoma" w:cs="Tahoma"/>
          <w:spacing w:val="10"/>
          <w:sz w:val="18"/>
          <w:szCs w:val="18"/>
        </w:rPr>
        <w:t xml:space="preserve"> </w:t>
      </w:r>
      <w:r w:rsidRPr="006B679E">
        <w:rPr>
          <w:rFonts w:ascii="Tahoma" w:hAnsi="Tahoma" w:cs="Tahoma"/>
          <w:sz w:val="18"/>
          <w:szCs w:val="18"/>
        </w:rPr>
        <w:t>the</w:t>
      </w:r>
      <w:r w:rsidRPr="006B679E">
        <w:rPr>
          <w:rFonts w:ascii="Tahoma" w:hAnsi="Tahoma" w:cs="Tahoma"/>
          <w:spacing w:val="8"/>
          <w:sz w:val="18"/>
          <w:szCs w:val="18"/>
        </w:rPr>
        <w:t xml:space="preserve"> </w:t>
      </w:r>
      <w:r w:rsidRPr="006B679E">
        <w:rPr>
          <w:rFonts w:ascii="Tahoma" w:hAnsi="Tahoma" w:cs="Tahoma"/>
          <w:sz w:val="18"/>
          <w:szCs w:val="18"/>
        </w:rPr>
        <w:t>bidder's</w:t>
      </w:r>
      <w:r w:rsidRPr="006B679E">
        <w:rPr>
          <w:rFonts w:ascii="Tahoma" w:hAnsi="Tahoma" w:cs="Tahoma"/>
          <w:spacing w:val="8"/>
          <w:sz w:val="18"/>
          <w:szCs w:val="18"/>
        </w:rPr>
        <w:t xml:space="preserve"> </w:t>
      </w:r>
      <w:r w:rsidRPr="006B679E">
        <w:rPr>
          <w:rFonts w:ascii="Tahoma" w:hAnsi="Tahoma" w:cs="Tahoma"/>
          <w:sz w:val="18"/>
          <w:szCs w:val="18"/>
        </w:rPr>
        <w:t>company,</w:t>
      </w:r>
      <w:r w:rsidRPr="006B679E">
        <w:rPr>
          <w:rFonts w:ascii="Tahoma" w:hAnsi="Tahoma" w:cs="Tahoma"/>
          <w:spacing w:val="7"/>
          <w:sz w:val="18"/>
          <w:szCs w:val="18"/>
        </w:rPr>
        <w:t xml:space="preserve"> </w:t>
      </w:r>
      <w:r w:rsidRPr="006B679E">
        <w:rPr>
          <w:rFonts w:ascii="Tahoma" w:hAnsi="Tahoma" w:cs="Tahoma"/>
          <w:sz w:val="18"/>
          <w:szCs w:val="18"/>
        </w:rPr>
        <w:t>PAN</w:t>
      </w:r>
      <w:r w:rsidRPr="006B679E">
        <w:rPr>
          <w:rFonts w:ascii="Tahoma" w:hAnsi="Tahoma" w:cs="Tahoma"/>
          <w:spacing w:val="10"/>
          <w:sz w:val="18"/>
          <w:szCs w:val="18"/>
        </w:rPr>
        <w:t xml:space="preserve"> </w:t>
      </w:r>
      <w:r w:rsidRPr="006B679E">
        <w:rPr>
          <w:rFonts w:ascii="Tahoma" w:hAnsi="Tahoma" w:cs="Tahoma"/>
          <w:sz w:val="18"/>
          <w:szCs w:val="18"/>
        </w:rPr>
        <w:t>number,</w:t>
      </w:r>
      <w:r w:rsidRPr="006B679E">
        <w:rPr>
          <w:rFonts w:ascii="Tahoma" w:hAnsi="Tahoma" w:cs="Tahoma"/>
          <w:spacing w:val="18"/>
          <w:sz w:val="18"/>
          <w:szCs w:val="18"/>
        </w:rPr>
        <w:t xml:space="preserve"> </w:t>
      </w:r>
      <w:r w:rsidRPr="006B679E">
        <w:rPr>
          <w:rFonts w:ascii="Tahoma" w:hAnsi="Tahoma" w:cs="Tahoma"/>
          <w:sz w:val="18"/>
          <w:szCs w:val="18"/>
        </w:rPr>
        <w:t>and</w:t>
      </w:r>
      <w:r w:rsidRPr="006B679E">
        <w:rPr>
          <w:rFonts w:ascii="Tahoma" w:hAnsi="Tahoma" w:cs="Tahoma"/>
          <w:spacing w:val="9"/>
          <w:sz w:val="18"/>
          <w:szCs w:val="18"/>
        </w:rPr>
        <w:t xml:space="preserve"> </w:t>
      </w:r>
      <w:r w:rsidRPr="006B679E">
        <w:rPr>
          <w:rFonts w:ascii="Tahoma" w:hAnsi="Tahoma" w:cs="Tahoma"/>
          <w:sz w:val="18"/>
          <w:szCs w:val="18"/>
        </w:rPr>
        <w:t>GST</w:t>
      </w:r>
      <w:r w:rsidRPr="006B679E">
        <w:rPr>
          <w:rFonts w:ascii="Tahoma" w:hAnsi="Tahoma" w:cs="Tahoma"/>
          <w:spacing w:val="-51"/>
          <w:sz w:val="18"/>
          <w:szCs w:val="18"/>
        </w:rPr>
        <w:t xml:space="preserve"> </w:t>
      </w:r>
      <w:r w:rsidRPr="006B679E">
        <w:rPr>
          <w:rFonts w:ascii="Tahoma" w:hAnsi="Tahoma" w:cs="Tahoma"/>
          <w:sz w:val="18"/>
          <w:szCs w:val="18"/>
        </w:rPr>
        <w:t>number</w:t>
      </w:r>
      <w:r w:rsidRPr="006B679E">
        <w:rPr>
          <w:rFonts w:ascii="Tahoma" w:hAnsi="Tahoma" w:cs="Tahoma"/>
          <w:spacing w:val="5"/>
          <w:sz w:val="18"/>
          <w:szCs w:val="18"/>
        </w:rPr>
        <w:t xml:space="preserve"> </w:t>
      </w:r>
      <w:r w:rsidRPr="006B679E">
        <w:rPr>
          <w:rFonts w:ascii="Tahoma" w:hAnsi="Tahoma" w:cs="Tahoma"/>
          <w:sz w:val="18"/>
          <w:szCs w:val="18"/>
        </w:rPr>
        <w:t>should</w:t>
      </w:r>
      <w:r w:rsidRPr="006B679E">
        <w:rPr>
          <w:rFonts w:ascii="Tahoma" w:hAnsi="Tahoma" w:cs="Tahoma"/>
          <w:spacing w:val="4"/>
          <w:sz w:val="18"/>
          <w:szCs w:val="18"/>
        </w:rPr>
        <w:t xml:space="preserve"> </w:t>
      </w:r>
      <w:r w:rsidRPr="006B679E">
        <w:rPr>
          <w:rFonts w:ascii="Tahoma" w:hAnsi="Tahoma" w:cs="Tahoma"/>
          <w:sz w:val="18"/>
          <w:szCs w:val="18"/>
        </w:rPr>
        <w:t>be</w:t>
      </w:r>
      <w:r w:rsidRPr="006B679E">
        <w:rPr>
          <w:rFonts w:ascii="Tahoma" w:hAnsi="Tahoma" w:cs="Tahoma"/>
          <w:spacing w:val="6"/>
          <w:sz w:val="18"/>
          <w:szCs w:val="18"/>
        </w:rPr>
        <w:t xml:space="preserve"> </w:t>
      </w:r>
      <w:r w:rsidRPr="006B679E">
        <w:rPr>
          <w:rFonts w:ascii="Tahoma" w:hAnsi="Tahoma" w:cs="Tahoma"/>
          <w:sz w:val="18"/>
          <w:szCs w:val="18"/>
        </w:rPr>
        <w:t>submitted</w:t>
      </w:r>
      <w:r w:rsidRPr="006B679E">
        <w:rPr>
          <w:rFonts w:ascii="Tahoma" w:hAnsi="Tahoma" w:cs="Tahoma"/>
          <w:spacing w:val="4"/>
          <w:sz w:val="18"/>
          <w:szCs w:val="18"/>
        </w:rPr>
        <w:t xml:space="preserve"> </w:t>
      </w:r>
      <w:r w:rsidRPr="006B679E">
        <w:rPr>
          <w:rFonts w:ascii="Tahoma" w:hAnsi="Tahoma" w:cs="Tahoma"/>
          <w:sz w:val="18"/>
          <w:szCs w:val="18"/>
        </w:rPr>
        <w:t>by</w:t>
      </w:r>
      <w:r w:rsidRPr="006B679E">
        <w:rPr>
          <w:rFonts w:ascii="Tahoma" w:hAnsi="Tahoma" w:cs="Tahoma"/>
          <w:spacing w:val="3"/>
          <w:sz w:val="18"/>
          <w:szCs w:val="18"/>
        </w:rPr>
        <w:t xml:space="preserve"> </w:t>
      </w:r>
      <w:r w:rsidRPr="006B679E">
        <w:rPr>
          <w:rFonts w:ascii="Tahoma" w:hAnsi="Tahoma" w:cs="Tahoma"/>
          <w:sz w:val="18"/>
          <w:szCs w:val="18"/>
        </w:rPr>
        <w:t>the</w:t>
      </w:r>
      <w:r w:rsidRPr="006B679E">
        <w:rPr>
          <w:rFonts w:ascii="Tahoma" w:hAnsi="Tahoma" w:cs="Tahoma"/>
          <w:spacing w:val="3"/>
          <w:sz w:val="18"/>
          <w:szCs w:val="18"/>
        </w:rPr>
        <w:t xml:space="preserve"> </w:t>
      </w:r>
      <w:r w:rsidRPr="006B679E">
        <w:rPr>
          <w:rFonts w:ascii="Tahoma" w:hAnsi="Tahoma" w:cs="Tahoma"/>
          <w:sz w:val="18"/>
          <w:szCs w:val="18"/>
        </w:rPr>
        <w:t>Vendor.</w:t>
      </w:r>
    </w:p>
    <w:p w14:paraId="57BD2CF6" w14:textId="77777777" w:rsidR="00BB57A4" w:rsidRPr="006B679E" w:rsidRDefault="00000000" w:rsidP="00C83B28">
      <w:pPr>
        <w:pStyle w:val="ListParagraph"/>
        <w:numPr>
          <w:ilvl w:val="0"/>
          <w:numId w:val="11"/>
        </w:numPr>
        <w:tabs>
          <w:tab w:val="left" w:pos="1921"/>
        </w:tabs>
        <w:ind w:left="360" w:hanging="361"/>
        <w:jc w:val="both"/>
        <w:rPr>
          <w:rFonts w:ascii="Tahoma" w:hAnsi="Tahoma" w:cs="Tahoma"/>
          <w:sz w:val="18"/>
          <w:szCs w:val="18"/>
        </w:rPr>
      </w:pPr>
      <w:r w:rsidRPr="006B679E">
        <w:rPr>
          <w:rFonts w:ascii="Tahoma" w:hAnsi="Tahoma" w:cs="Tahoma"/>
          <w:sz w:val="18"/>
          <w:szCs w:val="18"/>
        </w:rPr>
        <w:t>The</w:t>
      </w:r>
      <w:r w:rsidRPr="006B679E">
        <w:rPr>
          <w:rFonts w:ascii="Tahoma" w:hAnsi="Tahoma" w:cs="Tahoma"/>
          <w:spacing w:val="11"/>
          <w:sz w:val="18"/>
          <w:szCs w:val="18"/>
        </w:rPr>
        <w:t xml:space="preserve"> </w:t>
      </w:r>
      <w:r w:rsidRPr="006B679E">
        <w:rPr>
          <w:rFonts w:ascii="Tahoma" w:hAnsi="Tahoma" w:cs="Tahoma"/>
          <w:sz w:val="18"/>
          <w:szCs w:val="18"/>
        </w:rPr>
        <w:t>List</w:t>
      </w:r>
      <w:r w:rsidRPr="006B679E">
        <w:rPr>
          <w:rFonts w:ascii="Tahoma" w:hAnsi="Tahoma" w:cs="Tahoma"/>
          <w:spacing w:val="10"/>
          <w:sz w:val="18"/>
          <w:szCs w:val="18"/>
        </w:rPr>
        <w:t xml:space="preserve"> </w:t>
      </w:r>
      <w:r w:rsidRPr="006B679E">
        <w:rPr>
          <w:rFonts w:ascii="Tahoma" w:hAnsi="Tahoma" w:cs="Tahoma"/>
          <w:sz w:val="18"/>
          <w:szCs w:val="18"/>
        </w:rPr>
        <w:t>of</w:t>
      </w:r>
      <w:r w:rsidRPr="006B679E">
        <w:rPr>
          <w:rFonts w:ascii="Tahoma" w:hAnsi="Tahoma" w:cs="Tahoma"/>
          <w:spacing w:val="11"/>
          <w:sz w:val="18"/>
          <w:szCs w:val="18"/>
        </w:rPr>
        <w:t xml:space="preserve"> </w:t>
      </w:r>
      <w:r w:rsidRPr="006B679E">
        <w:rPr>
          <w:rFonts w:ascii="Tahoma" w:hAnsi="Tahoma" w:cs="Tahoma"/>
          <w:sz w:val="18"/>
          <w:szCs w:val="18"/>
        </w:rPr>
        <w:t>Directors/Partners/Proprietor/Members</w:t>
      </w:r>
      <w:r w:rsidRPr="006B679E">
        <w:rPr>
          <w:rFonts w:ascii="Tahoma" w:hAnsi="Tahoma" w:cs="Tahoma"/>
          <w:spacing w:val="9"/>
          <w:sz w:val="18"/>
          <w:szCs w:val="18"/>
        </w:rPr>
        <w:t xml:space="preserve"> </w:t>
      </w:r>
      <w:r w:rsidRPr="006B679E">
        <w:rPr>
          <w:rFonts w:ascii="Tahoma" w:hAnsi="Tahoma" w:cs="Tahoma"/>
          <w:sz w:val="18"/>
          <w:szCs w:val="18"/>
        </w:rPr>
        <w:t>of</w:t>
      </w:r>
      <w:r w:rsidRPr="006B679E">
        <w:rPr>
          <w:rFonts w:ascii="Tahoma" w:hAnsi="Tahoma" w:cs="Tahoma"/>
          <w:spacing w:val="8"/>
          <w:sz w:val="18"/>
          <w:szCs w:val="18"/>
        </w:rPr>
        <w:t xml:space="preserve"> </w:t>
      </w:r>
      <w:r w:rsidRPr="006B679E">
        <w:rPr>
          <w:rFonts w:ascii="Tahoma" w:hAnsi="Tahoma" w:cs="Tahoma"/>
          <w:sz w:val="18"/>
          <w:szCs w:val="18"/>
        </w:rPr>
        <w:t>the</w:t>
      </w:r>
      <w:r w:rsidRPr="006B679E">
        <w:rPr>
          <w:rFonts w:ascii="Tahoma" w:hAnsi="Tahoma" w:cs="Tahoma"/>
          <w:spacing w:val="12"/>
          <w:sz w:val="18"/>
          <w:szCs w:val="18"/>
        </w:rPr>
        <w:t xml:space="preserve"> </w:t>
      </w:r>
      <w:r w:rsidRPr="006B679E">
        <w:rPr>
          <w:rFonts w:ascii="Tahoma" w:hAnsi="Tahoma" w:cs="Tahoma"/>
          <w:sz w:val="18"/>
          <w:szCs w:val="18"/>
        </w:rPr>
        <w:t>Firm</w:t>
      </w:r>
      <w:r w:rsidRPr="006B679E">
        <w:rPr>
          <w:rFonts w:ascii="Tahoma" w:hAnsi="Tahoma" w:cs="Tahoma"/>
          <w:spacing w:val="10"/>
          <w:sz w:val="18"/>
          <w:szCs w:val="18"/>
        </w:rPr>
        <w:t xml:space="preserve"> </w:t>
      </w:r>
      <w:r w:rsidRPr="006B679E">
        <w:rPr>
          <w:rFonts w:ascii="Tahoma" w:hAnsi="Tahoma" w:cs="Tahoma"/>
          <w:sz w:val="18"/>
          <w:szCs w:val="18"/>
        </w:rPr>
        <w:t>to</w:t>
      </w:r>
      <w:r w:rsidRPr="006B679E">
        <w:rPr>
          <w:rFonts w:ascii="Tahoma" w:hAnsi="Tahoma" w:cs="Tahoma"/>
          <w:spacing w:val="10"/>
          <w:sz w:val="18"/>
          <w:szCs w:val="18"/>
        </w:rPr>
        <w:t xml:space="preserve"> </w:t>
      </w:r>
      <w:r w:rsidRPr="006B679E">
        <w:rPr>
          <w:rFonts w:ascii="Tahoma" w:hAnsi="Tahoma" w:cs="Tahoma"/>
          <w:sz w:val="18"/>
          <w:szCs w:val="18"/>
        </w:rPr>
        <w:t>be</w:t>
      </w:r>
      <w:r w:rsidRPr="006B679E">
        <w:rPr>
          <w:rFonts w:ascii="Tahoma" w:hAnsi="Tahoma" w:cs="Tahoma"/>
          <w:spacing w:val="11"/>
          <w:sz w:val="18"/>
          <w:szCs w:val="18"/>
        </w:rPr>
        <w:t xml:space="preserve"> </w:t>
      </w:r>
      <w:r w:rsidRPr="006B679E">
        <w:rPr>
          <w:rFonts w:ascii="Tahoma" w:hAnsi="Tahoma" w:cs="Tahoma"/>
          <w:sz w:val="18"/>
          <w:szCs w:val="18"/>
        </w:rPr>
        <w:t>attached.</w:t>
      </w:r>
    </w:p>
    <w:p w14:paraId="0F72C21F" w14:textId="77777777" w:rsidR="00BB57A4" w:rsidRPr="006B679E" w:rsidRDefault="00000000" w:rsidP="00C83B28">
      <w:pPr>
        <w:pStyle w:val="ListParagraph"/>
        <w:numPr>
          <w:ilvl w:val="0"/>
          <w:numId w:val="11"/>
        </w:numPr>
        <w:tabs>
          <w:tab w:val="left" w:pos="1921"/>
        </w:tabs>
        <w:ind w:left="360"/>
        <w:jc w:val="both"/>
        <w:rPr>
          <w:rFonts w:ascii="Tahoma" w:hAnsi="Tahoma" w:cs="Tahoma"/>
          <w:sz w:val="18"/>
          <w:szCs w:val="18"/>
        </w:rPr>
      </w:pPr>
      <w:r w:rsidRPr="006B679E">
        <w:rPr>
          <w:rFonts w:ascii="Tahoma" w:hAnsi="Tahoma" w:cs="Tahoma"/>
          <w:sz w:val="18"/>
          <w:szCs w:val="18"/>
        </w:rPr>
        <w:t>Detail</w:t>
      </w:r>
      <w:r w:rsidRPr="006B679E">
        <w:rPr>
          <w:rFonts w:ascii="Tahoma" w:hAnsi="Tahoma" w:cs="Tahoma"/>
          <w:spacing w:val="45"/>
          <w:sz w:val="18"/>
          <w:szCs w:val="18"/>
        </w:rPr>
        <w:t xml:space="preserve"> </w:t>
      </w:r>
      <w:r w:rsidRPr="006B679E">
        <w:rPr>
          <w:rFonts w:ascii="Tahoma" w:hAnsi="Tahoma" w:cs="Tahoma"/>
          <w:sz w:val="18"/>
          <w:szCs w:val="18"/>
        </w:rPr>
        <w:t>of</w:t>
      </w:r>
      <w:r w:rsidRPr="006B679E">
        <w:rPr>
          <w:rFonts w:ascii="Tahoma" w:hAnsi="Tahoma" w:cs="Tahoma"/>
          <w:spacing w:val="47"/>
          <w:sz w:val="18"/>
          <w:szCs w:val="18"/>
        </w:rPr>
        <w:t xml:space="preserve"> </w:t>
      </w:r>
      <w:r w:rsidRPr="006B679E">
        <w:rPr>
          <w:rFonts w:ascii="Tahoma" w:hAnsi="Tahoma" w:cs="Tahoma"/>
          <w:sz w:val="18"/>
          <w:szCs w:val="18"/>
        </w:rPr>
        <w:t>other</w:t>
      </w:r>
      <w:r w:rsidRPr="006B679E">
        <w:rPr>
          <w:rFonts w:ascii="Tahoma" w:hAnsi="Tahoma" w:cs="Tahoma"/>
          <w:spacing w:val="52"/>
          <w:sz w:val="18"/>
          <w:szCs w:val="18"/>
        </w:rPr>
        <w:t xml:space="preserve"> </w:t>
      </w:r>
      <w:r w:rsidRPr="006B679E">
        <w:rPr>
          <w:rFonts w:ascii="Tahoma" w:hAnsi="Tahoma" w:cs="Tahoma"/>
          <w:sz w:val="18"/>
          <w:szCs w:val="18"/>
        </w:rPr>
        <w:t>associated/sister</w:t>
      </w:r>
      <w:r w:rsidRPr="006B679E">
        <w:rPr>
          <w:rFonts w:ascii="Tahoma" w:hAnsi="Tahoma" w:cs="Tahoma"/>
          <w:spacing w:val="48"/>
          <w:sz w:val="18"/>
          <w:szCs w:val="18"/>
        </w:rPr>
        <w:t xml:space="preserve"> </w:t>
      </w:r>
      <w:r w:rsidRPr="006B679E">
        <w:rPr>
          <w:rFonts w:ascii="Tahoma" w:hAnsi="Tahoma" w:cs="Tahoma"/>
          <w:sz w:val="18"/>
          <w:szCs w:val="18"/>
        </w:rPr>
        <w:t>concerns</w:t>
      </w:r>
      <w:r w:rsidRPr="006B679E">
        <w:rPr>
          <w:rFonts w:ascii="Tahoma" w:hAnsi="Tahoma" w:cs="Tahoma"/>
          <w:spacing w:val="54"/>
          <w:sz w:val="18"/>
          <w:szCs w:val="18"/>
        </w:rPr>
        <w:t xml:space="preserve"> </w:t>
      </w:r>
      <w:r w:rsidRPr="006B679E">
        <w:rPr>
          <w:rFonts w:ascii="Tahoma" w:hAnsi="Tahoma" w:cs="Tahoma"/>
          <w:sz w:val="18"/>
          <w:szCs w:val="18"/>
        </w:rPr>
        <w:t>(if</w:t>
      </w:r>
      <w:r w:rsidRPr="006B679E">
        <w:rPr>
          <w:rFonts w:ascii="Tahoma" w:hAnsi="Tahoma" w:cs="Tahoma"/>
          <w:spacing w:val="48"/>
          <w:sz w:val="18"/>
          <w:szCs w:val="18"/>
        </w:rPr>
        <w:t xml:space="preserve"> </w:t>
      </w:r>
      <w:r w:rsidRPr="006B679E">
        <w:rPr>
          <w:rFonts w:ascii="Tahoma" w:hAnsi="Tahoma" w:cs="Tahoma"/>
          <w:sz w:val="18"/>
          <w:szCs w:val="18"/>
        </w:rPr>
        <w:t>any)</w:t>
      </w:r>
      <w:r w:rsidRPr="006B679E">
        <w:rPr>
          <w:rFonts w:ascii="Tahoma" w:hAnsi="Tahoma" w:cs="Tahoma"/>
          <w:spacing w:val="47"/>
          <w:sz w:val="18"/>
          <w:szCs w:val="18"/>
        </w:rPr>
        <w:t xml:space="preserve"> </w:t>
      </w:r>
      <w:r w:rsidRPr="006B679E">
        <w:rPr>
          <w:rFonts w:ascii="Tahoma" w:hAnsi="Tahoma" w:cs="Tahoma"/>
          <w:sz w:val="18"/>
          <w:szCs w:val="18"/>
        </w:rPr>
        <w:t>of</w:t>
      </w:r>
      <w:r w:rsidRPr="006B679E">
        <w:rPr>
          <w:rFonts w:ascii="Tahoma" w:hAnsi="Tahoma" w:cs="Tahoma"/>
          <w:spacing w:val="47"/>
          <w:sz w:val="18"/>
          <w:szCs w:val="18"/>
        </w:rPr>
        <w:t xml:space="preserve"> </w:t>
      </w:r>
      <w:r w:rsidRPr="006B679E">
        <w:rPr>
          <w:rFonts w:ascii="Tahoma" w:hAnsi="Tahoma" w:cs="Tahoma"/>
          <w:sz w:val="18"/>
          <w:szCs w:val="18"/>
        </w:rPr>
        <w:t>Directors/Partners/</w:t>
      </w:r>
      <w:r w:rsidRPr="006B679E">
        <w:rPr>
          <w:rFonts w:ascii="Tahoma" w:hAnsi="Tahoma" w:cs="Tahoma"/>
          <w:spacing w:val="48"/>
          <w:sz w:val="18"/>
          <w:szCs w:val="18"/>
        </w:rPr>
        <w:t xml:space="preserve"> </w:t>
      </w:r>
      <w:r w:rsidRPr="006B679E">
        <w:rPr>
          <w:rFonts w:ascii="Tahoma" w:hAnsi="Tahoma" w:cs="Tahoma"/>
          <w:sz w:val="18"/>
          <w:szCs w:val="18"/>
        </w:rPr>
        <w:t>Proprietor/</w:t>
      </w:r>
      <w:r w:rsidRPr="006B679E">
        <w:rPr>
          <w:rFonts w:ascii="Tahoma" w:hAnsi="Tahoma" w:cs="Tahoma"/>
          <w:spacing w:val="-51"/>
          <w:sz w:val="18"/>
          <w:szCs w:val="18"/>
        </w:rPr>
        <w:t xml:space="preserve"> </w:t>
      </w:r>
      <w:r w:rsidRPr="006B679E">
        <w:rPr>
          <w:rFonts w:ascii="Tahoma" w:hAnsi="Tahoma" w:cs="Tahoma"/>
          <w:sz w:val="18"/>
          <w:szCs w:val="18"/>
        </w:rPr>
        <w:t>Members</w:t>
      </w:r>
      <w:r w:rsidRPr="006B679E">
        <w:rPr>
          <w:rFonts w:ascii="Tahoma" w:hAnsi="Tahoma" w:cs="Tahoma"/>
          <w:spacing w:val="2"/>
          <w:sz w:val="18"/>
          <w:szCs w:val="18"/>
        </w:rPr>
        <w:t xml:space="preserve"> </w:t>
      </w:r>
      <w:r w:rsidRPr="006B679E">
        <w:rPr>
          <w:rFonts w:ascii="Tahoma" w:hAnsi="Tahoma" w:cs="Tahoma"/>
          <w:sz w:val="18"/>
          <w:szCs w:val="18"/>
        </w:rPr>
        <w:t>to</w:t>
      </w:r>
      <w:r w:rsidRPr="006B679E">
        <w:rPr>
          <w:rFonts w:ascii="Tahoma" w:hAnsi="Tahoma" w:cs="Tahoma"/>
          <w:spacing w:val="1"/>
          <w:sz w:val="18"/>
          <w:szCs w:val="18"/>
        </w:rPr>
        <w:t xml:space="preserve"> </w:t>
      </w:r>
      <w:r w:rsidRPr="006B679E">
        <w:rPr>
          <w:rFonts w:ascii="Tahoma" w:hAnsi="Tahoma" w:cs="Tahoma"/>
          <w:sz w:val="18"/>
          <w:szCs w:val="18"/>
        </w:rPr>
        <w:t>be</w:t>
      </w:r>
      <w:r w:rsidRPr="006B679E">
        <w:rPr>
          <w:rFonts w:ascii="Tahoma" w:hAnsi="Tahoma" w:cs="Tahoma"/>
          <w:spacing w:val="3"/>
          <w:sz w:val="18"/>
          <w:szCs w:val="18"/>
        </w:rPr>
        <w:t xml:space="preserve"> </w:t>
      </w:r>
      <w:r w:rsidRPr="006B679E">
        <w:rPr>
          <w:rFonts w:ascii="Tahoma" w:hAnsi="Tahoma" w:cs="Tahoma"/>
          <w:sz w:val="18"/>
          <w:szCs w:val="18"/>
        </w:rPr>
        <w:t>provided.</w:t>
      </w:r>
    </w:p>
    <w:p w14:paraId="408DD031" w14:textId="0614B5D3" w:rsidR="00BB57A4" w:rsidRPr="006B679E" w:rsidRDefault="00D06625" w:rsidP="00C83B28">
      <w:pPr>
        <w:pStyle w:val="ListParagraph"/>
        <w:numPr>
          <w:ilvl w:val="0"/>
          <w:numId w:val="11"/>
        </w:numPr>
        <w:tabs>
          <w:tab w:val="left" w:pos="1921"/>
        </w:tabs>
        <w:ind w:left="360" w:hanging="361"/>
        <w:jc w:val="both"/>
        <w:rPr>
          <w:rFonts w:ascii="Tahoma" w:hAnsi="Tahoma" w:cs="Tahoma"/>
          <w:sz w:val="18"/>
          <w:szCs w:val="18"/>
        </w:rPr>
      </w:pPr>
      <w:r w:rsidRPr="006B679E">
        <w:rPr>
          <w:rFonts w:ascii="Tahoma" w:hAnsi="Tahoma" w:cs="Tahoma"/>
          <w:sz w:val="18"/>
          <w:szCs w:val="18"/>
        </w:rPr>
        <w:t>Turn</w:t>
      </w:r>
      <w:r w:rsidRPr="006B679E">
        <w:rPr>
          <w:rFonts w:ascii="Tahoma" w:hAnsi="Tahoma" w:cs="Tahoma"/>
          <w:spacing w:val="8"/>
          <w:sz w:val="18"/>
          <w:szCs w:val="18"/>
        </w:rPr>
        <w:t xml:space="preserve">over </w:t>
      </w:r>
      <w:r w:rsidRPr="006B679E">
        <w:rPr>
          <w:rFonts w:ascii="Tahoma" w:hAnsi="Tahoma" w:cs="Tahoma"/>
          <w:sz w:val="18"/>
          <w:szCs w:val="18"/>
        </w:rPr>
        <w:t>for</w:t>
      </w:r>
      <w:r w:rsidRPr="006B679E">
        <w:rPr>
          <w:rFonts w:ascii="Tahoma" w:hAnsi="Tahoma" w:cs="Tahoma"/>
          <w:spacing w:val="11"/>
          <w:sz w:val="18"/>
          <w:szCs w:val="18"/>
        </w:rPr>
        <w:t xml:space="preserve"> </w:t>
      </w:r>
      <w:r w:rsidRPr="006B679E">
        <w:rPr>
          <w:rFonts w:ascii="Tahoma" w:hAnsi="Tahoma" w:cs="Tahoma"/>
          <w:sz w:val="18"/>
          <w:szCs w:val="18"/>
        </w:rPr>
        <w:t>the</w:t>
      </w:r>
      <w:r w:rsidRPr="006B679E">
        <w:rPr>
          <w:rFonts w:ascii="Tahoma" w:hAnsi="Tahoma" w:cs="Tahoma"/>
          <w:spacing w:val="8"/>
          <w:sz w:val="18"/>
          <w:szCs w:val="18"/>
        </w:rPr>
        <w:t xml:space="preserve"> </w:t>
      </w:r>
      <w:r w:rsidRPr="006B679E">
        <w:rPr>
          <w:rFonts w:ascii="Tahoma" w:hAnsi="Tahoma" w:cs="Tahoma"/>
          <w:sz w:val="18"/>
          <w:szCs w:val="18"/>
        </w:rPr>
        <w:t>last</w:t>
      </w:r>
      <w:r w:rsidRPr="006B679E">
        <w:rPr>
          <w:rFonts w:ascii="Tahoma" w:hAnsi="Tahoma" w:cs="Tahoma"/>
          <w:spacing w:val="8"/>
          <w:sz w:val="18"/>
          <w:szCs w:val="18"/>
        </w:rPr>
        <w:t xml:space="preserve"> </w:t>
      </w:r>
      <w:r w:rsidRPr="006B679E">
        <w:rPr>
          <w:rFonts w:ascii="Tahoma" w:hAnsi="Tahoma" w:cs="Tahoma"/>
          <w:sz w:val="18"/>
          <w:szCs w:val="18"/>
        </w:rPr>
        <w:t>three</w:t>
      </w:r>
      <w:r w:rsidRPr="006B679E">
        <w:rPr>
          <w:rFonts w:ascii="Tahoma" w:hAnsi="Tahoma" w:cs="Tahoma"/>
          <w:spacing w:val="8"/>
          <w:sz w:val="18"/>
          <w:szCs w:val="18"/>
        </w:rPr>
        <w:t xml:space="preserve"> </w:t>
      </w:r>
      <w:r w:rsidRPr="006B679E">
        <w:rPr>
          <w:rFonts w:ascii="Tahoma" w:hAnsi="Tahoma" w:cs="Tahoma"/>
          <w:sz w:val="18"/>
          <w:szCs w:val="18"/>
        </w:rPr>
        <w:t>years</w:t>
      </w:r>
      <w:r w:rsidRPr="006B679E">
        <w:rPr>
          <w:rFonts w:ascii="Tahoma" w:hAnsi="Tahoma" w:cs="Tahoma"/>
          <w:spacing w:val="6"/>
          <w:sz w:val="18"/>
          <w:szCs w:val="18"/>
        </w:rPr>
        <w:t xml:space="preserve"> </w:t>
      </w:r>
      <w:r w:rsidR="00B315CF">
        <w:rPr>
          <w:rFonts w:ascii="Tahoma" w:hAnsi="Tahoma" w:cs="Tahoma"/>
          <w:spacing w:val="6"/>
          <w:sz w:val="18"/>
          <w:szCs w:val="18"/>
        </w:rPr>
        <w:t xml:space="preserve">is </w:t>
      </w:r>
      <w:r w:rsidRPr="006B679E">
        <w:rPr>
          <w:rFonts w:ascii="Tahoma" w:hAnsi="Tahoma" w:cs="Tahoma"/>
          <w:sz w:val="18"/>
          <w:szCs w:val="18"/>
        </w:rPr>
        <w:t>to</w:t>
      </w:r>
      <w:r w:rsidRPr="006B679E">
        <w:rPr>
          <w:rFonts w:ascii="Tahoma" w:hAnsi="Tahoma" w:cs="Tahoma"/>
          <w:spacing w:val="8"/>
          <w:sz w:val="18"/>
          <w:szCs w:val="18"/>
        </w:rPr>
        <w:t xml:space="preserve"> </w:t>
      </w:r>
      <w:r w:rsidRPr="006B679E">
        <w:rPr>
          <w:rFonts w:ascii="Tahoma" w:hAnsi="Tahoma" w:cs="Tahoma"/>
          <w:sz w:val="18"/>
          <w:szCs w:val="18"/>
        </w:rPr>
        <w:t>be</w:t>
      </w:r>
      <w:r w:rsidRPr="006B679E">
        <w:rPr>
          <w:rFonts w:ascii="Tahoma" w:hAnsi="Tahoma" w:cs="Tahoma"/>
          <w:spacing w:val="8"/>
          <w:sz w:val="18"/>
          <w:szCs w:val="18"/>
        </w:rPr>
        <w:t xml:space="preserve"> </w:t>
      </w:r>
      <w:r w:rsidRPr="006B679E">
        <w:rPr>
          <w:rFonts w:ascii="Tahoma" w:hAnsi="Tahoma" w:cs="Tahoma"/>
          <w:sz w:val="18"/>
          <w:szCs w:val="18"/>
        </w:rPr>
        <w:t>mentioned.</w:t>
      </w:r>
      <w:r w:rsidRPr="006B679E">
        <w:rPr>
          <w:rFonts w:ascii="Tahoma" w:hAnsi="Tahoma" w:cs="Tahoma"/>
          <w:spacing w:val="6"/>
          <w:sz w:val="18"/>
          <w:szCs w:val="18"/>
        </w:rPr>
        <w:t xml:space="preserve"> </w:t>
      </w:r>
      <w:r w:rsidRPr="006B679E">
        <w:rPr>
          <w:rFonts w:ascii="Tahoma" w:hAnsi="Tahoma" w:cs="Tahoma"/>
          <w:sz w:val="18"/>
          <w:szCs w:val="18"/>
        </w:rPr>
        <w:t>(Copy</w:t>
      </w:r>
      <w:r w:rsidRPr="006B679E">
        <w:rPr>
          <w:rFonts w:ascii="Tahoma" w:hAnsi="Tahoma" w:cs="Tahoma"/>
          <w:spacing w:val="7"/>
          <w:sz w:val="18"/>
          <w:szCs w:val="18"/>
        </w:rPr>
        <w:t xml:space="preserve"> </w:t>
      </w:r>
      <w:r w:rsidRPr="006B679E">
        <w:rPr>
          <w:rFonts w:ascii="Tahoma" w:hAnsi="Tahoma" w:cs="Tahoma"/>
          <w:sz w:val="18"/>
          <w:szCs w:val="18"/>
        </w:rPr>
        <w:t>to</w:t>
      </w:r>
      <w:r w:rsidRPr="006B679E">
        <w:rPr>
          <w:rFonts w:ascii="Tahoma" w:hAnsi="Tahoma" w:cs="Tahoma"/>
          <w:spacing w:val="7"/>
          <w:sz w:val="18"/>
          <w:szCs w:val="18"/>
        </w:rPr>
        <w:t xml:space="preserve"> </w:t>
      </w:r>
      <w:r w:rsidRPr="006B679E">
        <w:rPr>
          <w:rFonts w:ascii="Tahoma" w:hAnsi="Tahoma" w:cs="Tahoma"/>
          <w:sz w:val="18"/>
          <w:szCs w:val="18"/>
        </w:rPr>
        <w:t>be</w:t>
      </w:r>
      <w:r w:rsidRPr="006B679E">
        <w:rPr>
          <w:rFonts w:ascii="Tahoma" w:hAnsi="Tahoma" w:cs="Tahoma"/>
          <w:spacing w:val="8"/>
          <w:sz w:val="18"/>
          <w:szCs w:val="18"/>
        </w:rPr>
        <w:t xml:space="preserve"> </w:t>
      </w:r>
      <w:r w:rsidRPr="006B679E">
        <w:rPr>
          <w:rFonts w:ascii="Tahoma" w:hAnsi="Tahoma" w:cs="Tahoma"/>
          <w:sz w:val="18"/>
          <w:szCs w:val="18"/>
        </w:rPr>
        <w:t>enclosed)</w:t>
      </w:r>
    </w:p>
    <w:p w14:paraId="1B78B2BB" w14:textId="1D2B0F5A" w:rsidR="00BB57A4" w:rsidRPr="006B679E" w:rsidRDefault="00000000" w:rsidP="00C83B28">
      <w:pPr>
        <w:pStyle w:val="ListParagraph"/>
        <w:numPr>
          <w:ilvl w:val="0"/>
          <w:numId w:val="11"/>
        </w:numPr>
        <w:tabs>
          <w:tab w:val="left" w:pos="1921"/>
        </w:tabs>
        <w:ind w:left="360"/>
        <w:jc w:val="both"/>
        <w:rPr>
          <w:rFonts w:ascii="Tahoma" w:hAnsi="Tahoma" w:cs="Tahoma"/>
          <w:sz w:val="18"/>
          <w:szCs w:val="18"/>
        </w:rPr>
      </w:pPr>
      <w:r w:rsidRPr="006B679E">
        <w:rPr>
          <w:rFonts w:ascii="Tahoma" w:hAnsi="Tahoma" w:cs="Tahoma"/>
          <w:sz w:val="18"/>
          <w:szCs w:val="18"/>
        </w:rPr>
        <w:t>List</w:t>
      </w:r>
      <w:r w:rsidRPr="006B679E">
        <w:rPr>
          <w:rFonts w:ascii="Tahoma" w:hAnsi="Tahoma" w:cs="Tahoma"/>
          <w:spacing w:val="8"/>
          <w:sz w:val="18"/>
          <w:szCs w:val="18"/>
        </w:rPr>
        <w:t xml:space="preserve"> </w:t>
      </w:r>
      <w:r w:rsidRPr="006B679E">
        <w:rPr>
          <w:rFonts w:ascii="Tahoma" w:hAnsi="Tahoma" w:cs="Tahoma"/>
          <w:sz w:val="18"/>
          <w:szCs w:val="18"/>
        </w:rPr>
        <w:t>of</w:t>
      </w:r>
      <w:r w:rsidRPr="006B679E">
        <w:rPr>
          <w:rFonts w:ascii="Tahoma" w:hAnsi="Tahoma" w:cs="Tahoma"/>
          <w:spacing w:val="11"/>
          <w:sz w:val="18"/>
          <w:szCs w:val="18"/>
        </w:rPr>
        <w:t xml:space="preserve"> </w:t>
      </w:r>
      <w:r w:rsidRPr="006B679E">
        <w:rPr>
          <w:rFonts w:ascii="Tahoma" w:hAnsi="Tahoma" w:cs="Tahoma"/>
          <w:sz w:val="18"/>
          <w:szCs w:val="18"/>
        </w:rPr>
        <w:t>the</w:t>
      </w:r>
      <w:r w:rsidRPr="006B679E">
        <w:rPr>
          <w:rFonts w:ascii="Tahoma" w:hAnsi="Tahoma" w:cs="Tahoma"/>
          <w:spacing w:val="11"/>
          <w:sz w:val="18"/>
          <w:szCs w:val="18"/>
        </w:rPr>
        <w:t xml:space="preserve"> </w:t>
      </w:r>
      <w:r w:rsidR="00317FC0" w:rsidRPr="006B679E">
        <w:rPr>
          <w:rFonts w:ascii="Tahoma" w:hAnsi="Tahoma" w:cs="Tahoma"/>
          <w:sz w:val="18"/>
          <w:szCs w:val="18"/>
        </w:rPr>
        <w:t>clients</w:t>
      </w:r>
      <w:r w:rsidRPr="006B679E">
        <w:rPr>
          <w:rFonts w:ascii="Tahoma" w:hAnsi="Tahoma" w:cs="Tahoma"/>
          <w:spacing w:val="6"/>
          <w:sz w:val="18"/>
          <w:szCs w:val="18"/>
        </w:rPr>
        <w:t xml:space="preserve"> </w:t>
      </w:r>
      <w:r w:rsidRPr="006B679E">
        <w:rPr>
          <w:rFonts w:ascii="Tahoma" w:hAnsi="Tahoma" w:cs="Tahoma"/>
          <w:sz w:val="18"/>
          <w:szCs w:val="18"/>
        </w:rPr>
        <w:t>to</w:t>
      </w:r>
      <w:r w:rsidRPr="006B679E">
        <w:rPr>
          <w:rFonts w:ascii="Tahoma" w:hAnsi="Tahoma" w:cs="Tahoma"/>
          <w:spacing w:val="8"/>
          <w:sz w:val="18"/>
          <w:szCs w:val="18"/>
        </w:rPr>
        <w:t xml:space="preserve"> </w:t>
      </w:r>
      <w:r w:rsidRPr="006B679E">
        <w:rPr>
          <w:rFonts w:ascii="Tahoma" w:hAnsi="Tahoma" w:cs="Tahoma"/>
          <w:sz w:val="18"/>
          <w:szCs w:val="18"/>
        </w:rPr>
        <w:t>whom</w:t>
      </w:r>
      <w:r w:rsidRPr="006B679E">
        <w:rPr>
          <w:rFonts w:ascii="Tahoma" w:hAnsi="Tahoma" w:cs="Tahoma"/>
          <w:spacing w:val="7"/>
          <w:sz w:val="18"/>
          <w:szCs w:val="18"/>
        </w:rPr>
        <w:t xml:space="preserve"> </w:t>
      </w:r>
      <w:r w:rsidRPr="006B679E">
        <w:rPr>
          <w:rFonts w:ascii="Tahoma" w:hAnsi="Tahoma" w:cs="Tahoma"/>
          <w:sz w:val="18"/>
          <w:szCs w:val="18"/>
        </w:rPr>
        <w:t>the</w:t>
      </w:r>
      <w:r w:rsidRPr="006B679E">
        <w:rPr>
          <w:rFonts w:ascii="Tahoma" w:hAnsi="Tahoma" w:cs="Tahoma"/>
          <w:spacing w:val="10"/>
          <w:sz w:val="18"/>
          <w:szCs w:val="18"/>
        </w:rPr>
        <w:t xml:space="preserve"> </w:t>
      </w:r>
      <w:r w:rsidRPr="006B679E">
        <w:rPr>
          <w:rFonts w:ascii="Tahoma" w:hAnsi="Tahoma" w:cs="Tahoma"/>
          <w:sz w:val="18"/>
          <w:szCs w:val="18"/>
        </w:rPr>
        <w:t>vendor</w:t>
      </w:r>
      <w:r w:rsidRPr="006B679E">
        <w:rPr>
          <w:rFonts w:ascii="Tahoma" w:hAnsi="Tahoma" w:cs="Tahoma"/>
          <w:spacing w:val="6"/>
          <w:sz w:val="18"/>
          <w:szCs w:val="18"/>
        </w:rPr>
        <w:t xml:space="preserve"> </w:t>
      </w:r>
      <w:r w:rsidRPr="006B679E">
        <w:rPr>
          <w:rFonts w:ascii="Tahoma" w:hAnsi="Tahoma" w:cs="Tahoma"/>
          <w:sz w:val="18"/>
          <w:szCs w:val="18"/>
        </w:rPr>
        <w:t>has</w:t>
      </w:r>
      <w:r w:rsidRPr="006B679E">
        <w:rPr>
          <w:rFonts w:ascii="Tahoma" w:hAnsi="Tahoma" w:cs="Tahoma"/>
          <w:spacing w:val="7"/>
          <w:sz w:val="18"/>
          <w:szCs w:val="18"/>
        </w:rPr>
        <w:t xml:space="preserve"> </w:t>
      </w:r>
      <w:r w:rsidRPr="006B679E">
        <w:rPr>
          <w:rFonts w:ascii="Tahoma" w:hAnsi="Tahoma" w:cs="Tahoma"/>
          <w:sz w:val="18"/>
          <w:szCs w:val="18"/>
        </w:rPr>
        <w:t>delivered</w:t>
      </w:r>
      <w:r w:rsidRPr="006B679E">
        <w:rPr>
          <w:rFonts w:ascii="Tahoma" w:hAnsi="Tahoma" w:cs="Tahoma"/>
          <w:spacing w:val="5"/>
          <w:sz w:val="18"/>
          <w:szCs w:val="18"/>
        </w:rPr>
        <w:t xml:space="preserve"> </w:t>
      </w:r>
      <w:r w:rsidRPr="006B679E">
        <w:rPr>
          <w:rFonts w:ascii="Tahoma" w:hAnsi="Tahoma" w:cs="Tahoma"/>
          <w:sz w:val="18"/>
          <w:szCs w:val="18"/>
        </w:rPr>
        <w:t>the</w:t>
      </w:r>
      <w:r w:rsidRPr="006B679E">
        <w:rPr>
          <w:rFonts w:ascii="Tahoma" w:hAnsi="Tahoma" w:cs="Tahoma"/>
          <w:spacing w:val="10"/>
          <w:sz w:val="18"/>
          <w:szCs w:val="18"/>
        </w:rPr>
        <w:t xml:space="preserve"> </w:t>
      </w:r>
      <w:r w:rsidRPr="006B679E">
        <w:rPr>
          <w:rFonts w:ascii="Tahoma" w:hAnsi="Tahoma" w:cs="Tahoma"/>
          <w:sz w:val="18"/>
          <w:szCs w:val="18"/>
        </w:rPr>
        <w:t>goods</w:t>
      </w:r>
      <w:r w:rsidRPr="006B679E">
        <w:rPr>
          <w:rFonts w:ascii="Tahoma" w:hAnsi="Tahoma" w:cs="Tahoma"/>
          <w:spacing w:val="7"/>
          <w:sz w:val="18"/>
          <w:szCs w:val="18"/>
        </w:rPr>
        <w:t xml:space="preserve"> </w:t>
      </w:r>
      <w:r w:rsidRPr="006B679E">
        <w:rPr>
          <w:rFonts w:ascii="Tahoma" w:hAnsi="Tahoma" w:cs="Tahoma"/>
          <w:sz w:val="18"/>
          <w:szCs w:val="18"/>
        </w:rPr>
        <w:t>or</w:t>
      </w:r>
      <w:r w:rsidRPr="006B679E">
        <w:rPr>
          <w:rFonts w:ascii="Tahoma" w:hAnsi="Tahoma" w:cs="Tahoma"/>
          <w:spacing w:val="8"/>
          <w:sz w:val="18"/>
          <w:szCs w:val="18"/>
        </w:rPr>
        <w:t xml:space="preserve"> </w:t>
      </w:r>
      <w:r w:rsidRPr="006B679E">
        <w:rPr>
          <w:rFonts w:ascii="Tahoma" w:hAnsi="Tahoma" w:cs="Tahoma"/>
          <w:sz w:val="18"/>
          <w:szCs w:val="18"/>
        </w:rPr>
        <w:t>provided</w:t>
      </w:r>
      <w:r w:rsidRPr="006B679E">
        <w:rPr>
          <w:rFonts w:ascii="Tahoma" w:hAnsi="Tahoma" w:cs="Tahoma"/>
          <w:spacing w:val="7"/>
          <w:sz w:val="18"/>
          <w:szCs w:val="18"/>
        </w:rPr>
        <w:t xml:space="preserve"> </w:t>
      </w:r>
      <w:r w:rsidRPr="006B679E">
        <w:rPr>
          <w:rFonts w:ascii="Tahoma" w:hAnsi="Tahoma" w:cs="Tahoma"/>
          <w:sz w:val="18"/>
          <w:szCs w:val="18"/>
        </w:rPr>
        <w:t>the</w:t>
      </w:r>
      <w:r w:rsidRPr="006B679E">
        <w:rPr>
          <w:rFonts w:ascii="Tahoma" w:hAnsi="Tahoma" w:cs="Tahoma"/>
          <w:spacing w:val="8"/>
          <w:sz w:val="18"/>
          <w:szCs w:val="18"/>
        </w:rPr>
        <w:t xml:space="preserve"> </w:t>
      </w:r>
      <w:r w:rsidRPr="006B679E">
        <w:rPr>
          <w:rFonts w:ascii="Tahoma" w:hAnsi="Tahoma" w:cs="Tahoma"/>
          <w:sz w:val="18"/>
          <w:szCs w:val="18"/>
        </w:rPr>
        <w:t>services</w:t>
      </w:r>
      <w:r w:rsidRPr="006B679E">
        <w:rPr>
          <w:rFonts w:ascii="Tahoma" w:hAnsi="Tahoma" w:cs="Tahoma"/>
          <w:spacing w:val="-51"/>
          <w:sz w:val="18"/>
          <w:szCs w:val="18"/>
        </w:rPr>
        <w:t xml:space="preserve"> </w:t>
      </w:r>
      <w:r w:rsidRPr="006B679E">
        <w:rPr>
          <w:rFonts w:ascii="Tahoma" w:hAnsi="Tahoma" w:cs="Tahoma"/>
          <w:sz w:val="18"/>
          <w:szCs w:val="18"/>
        </w:rPr>
        <w:t>in</w:t>
      </w:r>
      <w:r w:rsidRPr="006B679E">
        <w:rPr>
          <w:rFonts w:ascii="Tahoma" w:hAnsi="Tahoma" w:cs="Tahoma"/>
          <w:spacing w:val="3"/>
          <w:sz w:val="18"/>
          <w:szCs w:val="18"/>
        </w:rPr>
        <w:t xml:space="preserve"> </w:t>
      </w:r>
      <w:r w:rsidR="000054FC" w:rsidRPr="006B679E">
        <w:rPr>
          <w:rFonts w:ascii="Tahoma" w:hAnsi="Tahoma" w:cs="Tahoma"/>
          <w:sz w:val="18"/>
          <w:szCs w:val="18"/>
        </w:rPr>
        <w:t>the past</w:t>
      </w:r>
      <w:r w:rsidRPr="006B679E">
        <w:rPr>
          <w:rFonts w:ascii="Tahoma" w:hAnsi="Tahoma" w:cs="Tahoma"/>
          <w:sz w:val="18"/>
          <w:szCs w:val="18"/>
        </w:rPr>
        <w:t>.</w:t>
      </w:r>
    </w:p>
    <w:p w14:paraId="70AACB74" w14:textId="63901D2B" w:rsidR="00BB57A4" w:rsidRPr="006B679E" w:rsidRDefault="00000000" w:rsidP="00C83B28">
      <w:pPr>
        <w:pStyle w:val="ListParagraph"/>
        <w:numPr>
          <w:ilvl w:val="0"/>
          <w:numId w:val="11"/>
        </w:numPr>
        <w:tabs>
          <w:tab w:val="left" w:pos="1921"/>
        </w:tabs>
        <w:ind w:left="360" w:hanging="361"/>
        <w:jc w:val="both"/>
        <w:rPr>
          <w:rFonts w:ascii="Tahoma" w:hAnsi="Tahoma" w:cs="Tahoma"/>
          <w:sz w:val="18"/>
          <w:szCs w:val="18"/>
        </w:rPr>
      </w:pPr>
      <w:r w:rsidRPr="006B679E">
        <w:rPr>
          <w:rFonts w:ascii="Tahoma" w:hAnsi="Tahoma" w:cs="Tahoma"/>
          <w:sz w:val="18"/>
          <w:szCs w:val="18"/>
        </w:rPr>
        <w:t>Specification</w:t>
      </w:r>
      <w:r w:rsidRPr="006B679E">
        <w:rPr>
          <w:rFonts w:ascii="Tahoma" w:hAnsi="Tahoma" w:cs="Tahoma"/>
          <w:spacing w:val="10"/>
          <w:sz w:val="18"/>
          <w:szCs w:val="18"/>
        </w:rPr>
        <w:t xml:space="preserve"> </w:t>
      </w:r>
      <w:r w:rsidRPr="006B679E">
        <w:rPr>
          <w:rFonts w:ascii="Tahoma" w:hAnsi="Tahoma" w:cs="Tahoma"/>
          <w:sz w:val="18"/>
          <w:szCs w:val="18"/>
        </w:rPr>
        <w:t>as</w:t>
      </w:r>
      <w:r w:rsidRPr="006B679E">
        <w:rPr>
          <w:rFonts w:ascii="Tahoma" w:hAnsi="Tahoma" w:cs="Tahoma"/>
          <w:spacing w:val="9"/>
          <w:sz w:val="18"/>
          <w:szCs w:val="18"/>
        </w:rPr>
        <w:t xml:space="preserve"> </w:t>
      </w:r>
      <w:r w:rsidRPr="006B679E">
        <w:rPr>
          <w:rFonts w:ascii="Tahoma" w:hAnsi="Tahoma" w:cs="Tahoma"/>
          <w:sz w:val="18"/>
          <w:szCs w:val="18"/>
        </w:rPr>
        <w:t>mentioned</w:t>
      </w:r>
      <w:r w:rsidRPr="006B679E">
        <w:rPr>
          <w:rFonts w:ascii="Tahoma" w:hAnsi="Tahoma" w:cs="Tahoma"/>
          <w:spacing w:val="10"/>
          <w:sz w:val="18"/>
          <w:szCs w:val="18"/>
        </w:rPr>
        <w:t xml:space="preserve"> </w:t>
      </w:r>
      <w:r w:rsidRPr="006B679E">
        <w:rPr>
          <w:rFonts w:ascii="Tahoma" w:hAnsi="Tahoma" w:cs="Tahoma"/>
          <w:sz w:val="18"/>
          <w:szCs w:val="18"/>
        </w:rPr>
        <w:t>below</w:t>
      </w:r>
      <w:r w:rsidRPr="006B679E">
        <w:rPr>
          <w:rFonts w:ascii="Tahoma" w:hAnsi="Tahoma" w:cs="Tahoma"/>
          <w:spacing w:val="11"/>
          <w:sz w:val="18"/>
          <w:szCs w:val="18"/>
        </w:rPr>
        <w:t xml:space="preserve"> </w:t>
      </w:r>
      <w:r w:rsidRPr="006B679E">
        <w:rPr>
          <w:rFonts w:ascii="Tahoma" w:hAnsi="Tahoma" w:cs="Tahoma"/>
          <w:sz w:val="18"/>
          <w:szCs w:val="18"/>
        </w:rPr>
        <w:t>shall</w:t>
      </w:r>
      <w:r w:rsidRPr="006B679E">
        <w:rPr>
          <w:rFonts w:ascii="Tahoma" w:hAnsi="Tahoma" w:cs="Tahoma"/>
          <w:spacing w:val="10"/>
          <w:sz w:val="18"/>
          <w:szCs w:val="18"/>
        </w:rPr>
        <w:t xml:space="preserve"> </w:t>
      </w:r>
      <w:r w:rsidRPr="006B679E">
        <w:rPr>
          <w:rFonts w:ascii="Tahoma" w:hAnsi="Tahoma" w:cs="Tahoma"/>
          <w:sz w:val="18"/>
          <w:szCs w:val="18"/>
        </w:rPr>
        <w:t>be</w:t>
      </w:r>
      <w:r w:rsidRPr="006B679E">
        <w:rPr>
          <w:rFonts w:ascii="Tahoma" w:hAnsi="Tahoma" w:cs="Tahoma"/>
          <w:spacing w:val="10"/>
          <w:sz w:val="18"/>
          <w:szCs w:val="18"/>
        </w:rPr>
        <w:t xml:space="preserve"> </w:t>
      </w:r>
      <w:r w:rsidRPr="006B679E">
        <w:rPr>
          <w:rFonts w:ascii="Tahoma" w:hAnsi="Tahoma" w:cs="Tahoma"/>
          <w:sz w:val="18"/>
          <w:szCs w:val="18"/>
        </w:rPr>
        <w:t>provided</w:t>
      </w:r>
      <w:r w:rsidRPr="006B679E">
        <w:rPr>
          <w:rFonts w:ascii="Tahoma" w:hAnsi="Tahoma" w:cs="Tahoma"/>
          <w:spacing w:val="15"/>
          <w:sz w:val="18"/>
          <w:szCs w:val="18"/>
        </w:rPr>
        <w:t xml:space="preserve"> </w:t>
      </w:r>
      <w:r w:rsidRPr="006B679E">
        <w:rPr>
          <w:rFonts w:ascii="Tahoma" w:hAnsi="Tahoma" w:cs="Tahoma"/>
          <w:sz w:val="18"/>
          <w:szCs w:val="18"/>
        </w:rPr>
        <w:t>as</w:t>
      </w:r>
      <w:r w:rsidRPr="006B679E">
        <w:rPr>
          <w:rFonts w:ascii="Tahoma" w:hAnsi="Tahoma" w:cs="Tahoma"/>
          <w:spacing w:val="9"/>
          <w:sz w:val="18"/>
          <w:szCs w:val="18"/>
        </w:rPr>
        <w:t xml:space="preserve"> </w:t>
      </w:r>
      <w:r w:rsidRPr="006B679E">
        <w:rPr>
          <w:rFonts w:ascii="Tahoma" w:hAnsi="Tahoma" w:cs="Tahoma"/>
          <w:sz w:val="18"/>
          <w:szCs w:val="18"/>
        </w:rPr>
        <w:t>per</w:t>
      </w:r>
      <w:r w:rsidRPr="006B679E">
        <w:rPr>
          <w:rFonts w:ascii="Tahoma" w:hAnsi="Tahoma" w:cs="Tahoma"/>
          <w:spacing w:val="8"/>
          <w:sz w:val="18"/>
          <w:szCs w:val="18"/>
        </w:rPr>
        <w:t xml:space="preserve"> </w:t>
      </w:r>
      <w:r w:rsidRPr="006B679E">
        <w:rPr>
          <w:rFonts w:ascii="Tahoma" w:hAnsi="Tahoma" w:cs="Tahoma"/>
          <w:sz w:val="18"/>
          <w:szCs w:val="18"/>
        </w:rPr>
        <w:t>the</w:t>
      </w:r>
      <w:r w:rsidRPr="006B679E">
        <w:rPr>
          <w:rFonts w:ascii="Tahoma" w:hAnsi="Tahoma" w:cs="Tahoma"/>
          <w:spacing w:val="11"/>
          <w:sz w:val="18"/>
          <w:szCs w:val="18"/>
        </w:rPr>
        <w:t xml:space="preserve"> </w:t>
      </w:r>
      <w:r w:rsidRPr="006B679E">
        <w:rPr>
          <w:rFonts w:ascii="Tahoma" w:hAnsi="Tahoma" w:cs="Tahoma"/>
          <w:sz w:val="18"/>
          <w:szCs w:val="18"/>
        </w:rPr>
        <w:t>details</w:t>
      </w:r>
      <w:r w:rsidRPr="006B679E">
        <w:rPr>
          <w:rFonts w:ascii="Tahoma" w:hAnsi="Tahoma" w:cs="Tahoma"/>
          <w:spacing w:val="12"/>
          <w:sz w:val="18"/>
          <w:szCs w:val="18"/>
        </w:rPr>
        <w:t xml:space="preserve"> </w:t>
      </w:r>
      <w:r w:rsidRPr="006B679E">
        <w:rPr>
          <w:rFonts w:ascii="Tahoma" w:hAnsi="Tahoma" w:cs="Tahoma"/>
          <w:sz w:val="18"/>
          <w:szCs w:val="18"/>
        </w:rPr>
        <w:t>given</w:t>
      </w:r>
      <w:r w:rsidRPr="006B679E">
        <w:rPr>
          <w:rFonts w:ascii="Tahoma" w:hAnsi="Tahoma" w:cs="Tahoma"/>
          <w:spacing w:val="10"/>
          <w:sz w:val="18"/>
          <w:szCs w:val="18"/>
        </w:rPr>
        <w:t xml:space="preserve"> </w:t>
      </w:r>
      <w:r w:rsidRPr="006B679E">
        <w:rPr>
          <w:rFonts w:ascii="Tahoma" w:hAnsi="Tahoma" w:cs="Tahoma"/>
          <w:sz w:val="18"/>
          <w:szCs w:val="18"/>
        </w:rPr>
        <w:t>below:</w:t>
      </w:r>
    </w:p>
    <w:p w14:paraId="5DFAE395" w14:textId="77777777" w:rsidR="00E23E10" w:rsidRPr="006B679E" w:rsidRDefault="00E23E10" w:rsidP="00C83B28">
      <w:pPr>
        <w:pStyle w:val="ListParagraph"/>
        <w:tabs>
          <w:tab w:val="left" w:pos="1921"/>
        </w:tabs>
        <w:ind w:left="360" w:firstLine="0"/>
        <w:jc w:val="both"/>
        <w:rPr>
          <w:rFonts w:ascii="Tahoma" w:hAnsi="Tahoma" w:cs="Tahoma"/>
          <w:sz w:val="18"/>
          <w:szCs w:val="18"/>
        </w:rPr>
      </w:pPr>
    </w:p>
    <w:p w14:paraId="634C02A8" w14:textId="77777777" w:rsidR="00BB57A4" w:rsidRPr="006B679E" w:rsidRDefault="00000000" w:rsidP="00C83B28">
      <w:pPr>
        <w:pStyle w:val="Heading2"/>
        <w:spacing w:before="186"/>
        <w:ind w:left="0" w:right="0"/>
        <w:jc w:val="both"/>
        <w:rPr>
          <w:rFonts w:ascii="Tahoma" w:hAnsi="Tahoma" w:cs="Tahoma"/>
          <w:sz w:val="18"/>
          <w:szCs w:val="18"/>
          <w:u w:val="single"/>
        </w:rPr>
      </w:pPr>
      <w:r w:rsidRPr="006B679E">
        <w:rPr>
          <w:rFonts w:ascii="Tahoma" w:hAnsi="Tahoma" w:cs="Tahoma"/>
          <w:sz w:val="18"/>
          <w:szCs w:val="18"/>
          <w:u w:val="single"/>
        </w:rPr>
        <w:t>Scope</w:t>
      </w:r>
      <w:r w:rsidRPr="006B679E">
        <w:rPr>
          <w:rFonts w:ascii="Tahoma" w:hAnsi="Tahoma" w:cs="Tahoma"/>
          <w:spacing w:val="-2"/>
          <w:sz w:val="18"/>
          <w:szCs w:val="18"/>
          <w:u w:val="single"/>
        </w:rPr>
        <w:t xml:space="preserve"> </w:t>
      </w:r>
      <w:r w:rsidRPr="006B679E">
        <w:rPr>
          <w:rFonts w:ascii="Tahoma" w:hAnsi="Tahoma" w:cs="Tahoma"/>
          <w:sz w:val="18"/>
          <w:szCs w:val="18"/>
          <w:u w:val="single"/>
        </w:rPr>
        <w:t>of</w:t>
      </w:r>
      <w:r w:rsidRPr="006B679E">
        <w:rPr>
          <w:rFonts w:ascii="Tahoma" w:hAnsi="Tahoma" w:cs="Tahoma"/>
          <w:spacing w:val="-2"/>
          <w:sz w:val="18"/>
          <w:szCs w:val="18"/>
          <w:u w:val="single"/>
        </w:rPr>
        <w:t xml:space="preserve"> </w:t>
      </w:r>
      <w:r w:rsidRPr="006B679E">
        <w:rPr>
          <w:rFonts w:ascii="Tahoma" w:hAnsi="Tahoma" w:cs="Tahoma"/>
          <w:sz w:val="18"/>
          <w:szCs w:val="18"/>
          <w:u w:val="single"/>
        </w:rPr>
        <w:t>work</w:t>
      </w:r>
    </w:p>
    <w:p w14:paraId="30D02840" w14:textId="26A5A2F7" w:rsidR="00BB57A4" w:rsidRPr="006B679E" w:rsidRDefault="00000000" w:rsidP="00C83B28">
      <w:pPr>
        <w:pStyle w:val="ListParagraph"/>
        <w:numPr>
          <w:ilvl w:val="0"/>
          <w:numId w:val="10"/>
        </w:numPr>
        <w:tabs>
          <w:tab w:val="left" w:pos="1561"/>
        </w:tabs>
        <w:spacing w:before="51"/>
        <w:ind w:left="360"/>
        <w:jc w:val="both"/>
        <w:rPr>
          <w:rFonts w:ascii="Tahoma" w:hAnsi="Tahoma" w:cs="Tahoma"/>
          <w:sz w:val="18"/>
          <w:szCs w:val="18"/>
        </w:rPr>
      </w:pPr>
      <w:r w:rsidRPr="006B679E">
        <w:rPr>
          <w:rFonts w:ascii="Tahoma" w:hAnsi="Tahoma" w:cs="Tahoma"/>
          <w:sz w:val="18"/>
          <w:szCs w:val="18"/>
        </w:rPr>
        <w:t>The</w:t>
      </w:r>
      <w:r w:rsidRPr="006B679E">
        <w:rPr>
          <w:rFonts w:ascii="Tahoma" w:hAnsi="Tahoma" w:cs="Tahoma"/>
          <w:spacing w:val="23"/>
          <w:sz w:val="18"/>
          <w:szCs w:val="18"/>
        </w:rPr>
        <w:t xml:space="preserve"> </w:t>
      </w:r>
      <w:r w:rsidRPr="006B679E">
        <w:rPr>
          <w:rFonts w:ascii="Tahoma" w:hAnsi="Tahoma" w:cs="Tahoma"/>
          <w:sz w:val="18"/>
          <w:szCs w:val="18"/>
        </w:rPr>
        <w:t>scope</w:t>
      </w:r>
      <w:r w:rsidRPr="006B679E">
        <w:rPr>
          <w:rFonts w:ascii="Tahoma" w:hAnsi="Tahoma" w:cs="Tahoma"/>
          <w:spacing w:val="20"/>
          <w:sz w:val="18"/>
          <w:szCs w:val="18"/>
        </w:rPr>
        <w:t xml:space="preserve"> </w:t>
      </w:r>
      <w:r w:rsidRPr="006B679E">
        <w:rPr>
          <w:rFonts w:ascii="Tahoma" w:hAnsi="Tahoma" w:cs="Tahoma"/>
          <w:sz w:val="18"/>
          <w:szCs w:val="18"/>
        </w:rPr>
        <w:t>of</w:t>
      </w:r>
      <w:r w:rsidRPr="006B679E">
        <w:rPr>
          <w:rFonts w:ascii="Tahoma" w:hAnsi="Tahoma" w:cs="Tahoma"/>
          <w:spacing w:val="22"/>
          <w:sz w:val="18"/>
          <w:szCs w:val="18"/>
        </w:rPr>
        <w:t xml:space="preserve"> </w:t>
      </w:r>
      <w:r w:rsidRPr="006B679E">
        <w:rPr>
          <w:rFonts w:ascii="Tahoma" w:hAnsi="Tahoma" w:cs="Tahoma"/>
          <w:sz w:val="18"/>
          <w:szCs w:val="18"/>
        </w:rPr>
        <w:t>work</w:t>
      </w:r>
      <w:r w:rsidRPr="006B679E">
        <w:rPr>
          <w:rFonts w:ascii="Tahoma" w:hAnsi="Tahoma" w:cs="Tahoma"/>
          <w:spacing w:val="21"/>
          <w:sz w:val="18"/>
          <w:szCs w:val="18"/>
        </w:rPr>
        <w:t xml:space="preserve"> </w:t>
      </w:r>
      <w:r w:rsidRPr="006B679E">
        <w:rPr>
          <w:rFonts w:ascii="Tahoma" w:hAnsi="Tahoma" w:cs="Tahoma"/>
          <w:sz w:val="18"/>
          <w:szCs w:val="18"/>
        </w:rPr>
        <w:t>will</w:t>
      </w:r>
      <w:r w:rsidRPr="006B679E">
        <w:rPr>
          <w:rFonts w:ascii="Tahoma" w:hAnsi="Tahoma" w:cs="Tahoma"/>
          <w:spacing w:val="22"/>
          <w:sz w:val="18"/>
          <w:szCs w:val="18"/>
        </w:rPr>
        <w:t xml:space="preserve"> </w:t>
      </w:r>
      <w:r w:rsidRPr="006B679E">
        <w:rPr>
          <w:rFonts w:ascii="Tahoma" w:hAnsi="Tahoma" w:cs="Tahoma"/>
          <w:sz w:val="18"/>
          <w:szCs w:val="18"/>
        </w:rPr>
        <w:t>cover</w:t>
      </w:r>
      <w:r w:rsidRPr="006B679E">
        <w:rPr>
          <w:rFonts w:ascii="Tahoma" w:hAnsi="Tahoma" w:cs="Tahoma"/>
          <w:spacing w:val="23"/>
          <w:sz w:val="18"/>
          <w:szCs w:val="18"/>
        </w:rPr>
        <w:t xml:space="preserve"> </w:t>
      </w:r>
      <w:r w:rsidR="00D06625" w:rsidRPr="006B679E">
        <w:rPr>
          <w:rFonts w:ascii="Tahoma" w:hAnsi="Tahoma" w:cs="Tahoma"/>
          <w:sz w:val="18"/>
          <w:szCs w:val="18"/>
        </w:rPr>
        <w:t>the supply</w:t>
      </w:r>
      <w:r w:rsidR="00095749" w:rsidRPr="006B679E">
        <w:rPr>
          <w:rFonts w:ascii="Tahoma" w:hAnsi="Tahoma" w:cs="Tahoma"/>
          <w:sz w:val="18"/>
          <w:szCs w:val="18"/>
        </w:rPr>
        <w:t>/service/SITC</w:t>
      </w:r>
      <w:r w:rsidRPr="006B679E">
        <w:rPr>
          <w:rFonts w:ascii="Tahoma" w:hAnsi="Tahoma" w:cs="Tahoma"/>
          <w:spacing w:val="21"/>
          <w:sz w:val="18"/>
          <w:szCs w:val="18"/>
        </w:rPr>
        <w:t xml:space="preserve"> </w:t>
      </w:r>
      <w:r w:rsidRPr="006B679E">
        <w:rPr>
          <w:rFonts w:ascii="Tahoma" w:hAnsi="Tahoma" w:cs="Tahoma"/>
          <w:sz w:val="18"/>
          <w:szCs w:val="18"/>
        </w:rPr>
        <w:t>of</w:t>
      </w:r>
      <w:r w:rsidRPr="006B679E">
        <w:rPr>
          <w:rFonts w:ascii="Tahoma" w:hAnsi="Tahoma" w:cs="Tahoma"/>
          <w:spacing w:val="22"/>
          <w:sz w:val="18"/>
          <w:szCs w:val="18"/>
        </w:rPr>
        <w:t xml:space="preserve"> </w:t>
      </w:r>
      <w:r w:rsidR="00D25D95">
        <w:rPr>
          <w:rFonts w:ascii="Tahoma" w:hAnsi="Tahoma" w:cs="Tahoma"/>
          <w:spacing w:val="22"/>
          <w:sz w:val="18"/>
          <w:szCs w:val="18"/>
        </w:rPr>
        <w:t xml:space="preserve">the </w:t>
      </w:r>
      <w:r w:rsidRPr="006B679E">
        <w:rPr>
          <w:rFonts w:ascii="Tahoma" w:hAnsi="Tahoma" w:cs="Tahoma"/>
          <w:sz w:val="18"/>
          <w:szCs w:val="18"/>
        </w:rPr>
        <w:t>given</w:t>
      </w:r>
      <w:r w:rsidR="00D06625" w:rsidRPr="006B679E">
        <w:rPr>
          <w:rFonts w:ascii="Tahoma" w:hAnsi="Tahoma" w:cs="Tahoma"/>
          <w:sz w:val="18"/>
          <w:szCs w:val="18"/>
        </w:rPr>
        <w:t xml:space="preserve"> </w:t>
      </w:r>
      <w:r w:rsidR="005179CE" w:rsidRPr="006B679E">
        <w:rPr>
          <w:rFonts w:ascii="Tahoma" w:hAnsi="Tahoma" w:cs="Tahoma"/>
          <w:sz w:val="18"/>
          <w:szCs w:val="18"/>
        </w:rPr>
        <w:t xml:space="preserve">items </w:t>
      </w:r>
      <w:r w:rsidRPr="006B679E">
        <w:rPr>
          <w:rFonts w:ascii="Tahoma" w:hAnsi="Tahoma" w:cs="Tahoma"/>
          <w:sz w:val="18"/>
          <w:szCs w:val="18"/>
        </w:rPr>
        <w:t>at</w:t>
      </w:r>
      <w:r w:rsidR="006B5114" w:rsidRPr="006B679E">
        <w:rPr>
          <w:rFonts w:ascii="Tahoma" w:hAnsi="Tahoma" w:cs="Tahoma"/>
          <w:spacing w:val="2"/>
          <w:sz w:val="18"/>
          <w:szCs w:val="18"/>
        </w:rPr>
        <w:t xml:space="preserve"> </w:t>
      </w:r>
      <w:r w:rsidR="00317FC0" w:rsidRPr="006B679E">
        <w:rPr>
          <w:rFonts w:ascii="Tahoma" w:hAnsi="Tahoma" w:cs="Tahoma"/>
          <w:spacing w:val="2"/>
          <w:sz w:val="18"/>
          <w:szCs w:val="18"/>
        </w:rPr>
        <w:t xml:space="preserve">the </w:t>
      </w:r>
      <w:r w:rsidRPr="006B679E">
        <w:rPr>
          <w:rFonts w:ascii="Tahoma" w:hAnsi="Tahoma" w:cs="Tahoma"/>
          <w:sz w:val="18"/>
          <w:szCs w:val="18"/>
        </w:rPr>
        <w:t>LNMIIT</w:t>
      </w:r>
      <w:r w:rsidRPr="006B679E">
        <w:rPr>
          <w:rFonts w:ascii="Tahoma" w:hAnsi="Tahoma" w:cs="Tahoma"/>
          <w:spacing w:val="1"/>
          <w:sz w:val="18"/>
          <w:szCs w:val="18"/>
        </w:rPr>
        <w:t xml:space="preserve"> </w:t>
      </w:r>
      <w:r w:rsidRPr="006B679E">
        <w:rPr>
          <w:rFonts w:ascii="Tahoma" w:hAnsi="Tahoma" w:cs="Tahoma"/>
          <w:sz w:val="18"/>
          <w:szCs w:val="18"/>
        </w:rPr>
        <w:t>Jaipur</w:t>
      </w:r>
      <w:r w:rsidRPr="006B679E">
        <w:rPr>
          <w:rFonts w:ascii="Tahoma" w:hAnsi="Tahoma" w:cs="Tahoma"/>
          <w:spacing w:val="-2"/>
          <w:sz w:val="18"/>
          <w:szCs w:val="18"/>
        </w:rPr>
        <w:t xml:space="preserve"> </w:t>
      </w:r>
      <w:r w:rsidRPr="006B679E">
        <w:rPr>
          <w:rFonts w:ascii="Tahoma" w:hAnsi="Tahoma" w:cs="Tahoma"/>
          <w:sz w:val="18"/>
          <w:szCs w:val="18"/>
        </w:rPr>
        <w:t>campus.</w:t>
      </w:r>
    </w:p>
    <w:p w14:paraId="25FE395E" w14:textId="4BA7AC8D" w:rsidR="00095749" w:rsidRPr="006B679E" w:rsidRDefault="00000000" w:rsidP="00C83B28">
      <w:pPr>
        <w:pStyle w:val="ListParagraph"/>
        <w:numPr>
          <w:ilvl w:val="0"/>
          <w:numId w:val="10"/>
        </w:numPr>
        <w:tabs>
          <w:tab w:val="left" w:pos="1561"/>
        </w:tabs>
        <w:ind w:left="360"/>
        <w:jc w:val="both"/>
        <w:rPr>
          <w:rFonts w:ascii="Tahoma" w:hAnsi="Tahoma" w:cs="Tahoma"/>
          <w:sz w:val="18"/>
          <w:szCs w:val="18"/>
        </w:rPr>
      </w:pPr>
      <w:r w:rsidRPr="006B679E">
        <w:rPr>
          <w:rFonts w:ascii="Tahoma" w:hAnsi="Tahoma" w:cs="Tahoma"/>
          <w:sz w:val="18"/>
          <w:szCs w:val="18"/>
        </w:rPr>
        <w:t>The</w:t>
      </w:r>
      <w:r w:rsidRPr="006B679E">
        <w:rPr>
          <w:rFonts w:ascii="Tahoma" w:hAnsi="Tahoma" w:cs="Tahoma"/>
          <w:spacing w:val="23"/>
          <w:sz w:val="18"/>
          <w:szCs w:val="18"/>
        </w:rPr>
        <w:t xml:space="preserve"> </w:t>
      </w:r>
      <w:r w:rsidRPr="006B679E">
        <w:rPr>
          <w:rFonts w:ascii="Tahoma" w:hAnsi="Tahoma" w:cs="Tahoma"/>
          <w:sz w:val="18"/>
          <w:szCs w:val="18"/>
        </w:rPr>
        <w:t>Vendor</w:t>
      </w:r>
      <w:r w:rsidRPr="006B679E">
        <w:rPr>
          <w:rFonts w:ascii="Tahoma" w:hAnsi="Tahoma" w:cs="Tahoma"/>
          <w:spacing w:val="23"/>
          <w:sz w:val="18"/>
          <w:szCs w:val="18"/>
        </w:rPr>
        <w:t xml:space="preserve"> </w:t>
      </w:r>
      <w:r w:rsidRPr="006B679E">
        <w:rPr>
          <w:rFonts w:ascii="Tahoma" w:hAnsi="Tahoma" w:cs="Tahoma"/>
          <w:sz w:val="18"/>
          <w:szCs w:val="18"/>
        </w:rPr>
        <w:t>is</w:t>
      </w:r>
      <w:r w:rsidRPr="006B679E">
        <w:rPr>
          <w:rFonts w:ascii="Tahoma" w:hAnsi="Tahoma" w:cs="Tahoma"/>
          <w:spacing w:val="22"/>
          <w:sz w:val="18"/>
          <w:szCs w:val="18"/>
        </w:rPr>
        <w:t xml:space="preserve"> </w:t>
      </w:r>
      <w:r w:rsidRPr="006B679E">
        <w:rPr>
          <w:rFonts w:ascii="Tahoma" w:hAnsi="Tahoma" w:cs="Tahoma"/>
          <w:sz w:val="18"/>
          <w:szCs w:val="18"/>
        </w:rPr>
        <w:t>required</w:t>
      </w:r>
      <w:r w:rsidRPr="006B679E">
        <w:rPr>
          <w:rFonts w:ascii="Tahoma" w:hAnsi="Tahoma" w:cs="Tahoma"/>
          <w:spacing w:val="23"/>
          <w:sz w:val="18"/>
          <w:szCs w:val="18"/>
        </w:rPr>
        <w:t xml:space="preserve"> </w:t>
      </w:r>
      <w:r w:rsidRPr="006B679E">
        <w:rPr>
          <w:rFonts w:ascii="Tahoma" w:hAnsi="Tahoma" w:cs="Tahoma"/>
          <w:sz w:val="18"/>
          <w:szCs w:val="18"/>
        </w:rPr>
        <w:t>to</w:t>
      </w:r>
      <w:r w:rsidRPr="006B679E">
        <w:rPr>
          <w:rFonts w:ascii="Tahoma" w:hAnsi="Tahoma" w:cs="Tahoma"/>
          <w:spacing w:val="23"/>
          <w:sz w:val="18"/>
          <w:szCs w:val="18"/>
        </w:rPr>
        <w:t xml:space="preserve"> </w:t>
      </w:r>
      <w:r w:rsidRPr="006B679E">
        <w:rPr>
          <w:rFonts w:ascii="Tahoma" w:hAnsi="Tahoma" w:cs="Tahoma"/>
          <w:sz w:val="18"/>
          <w:szCs w:val="18"/>
        </w:rPr>
        <w:t>submit</w:t>
      </w:r>
      <w:r w:rsidRPr="006B679E">
        <w:rPr>
          <w:rFonts w:ascii="Tahoma" w:hAnsi="Tahoma" w:cs="Tahoma"/>
          <w:spacing w:val="23"/>
          <w:sz w:val="18"/>
          <w:szCs w:val="18"/>
        </w:rPr>
        <w:t xml:space="preserve"> </w:t>
      </w:r>
      <w:r w:rsidRPr="006B679E">
        <w:rPr>
          <w:rFonts w:ascii="Tahoma" w:hAnsi="Tahoma" w:cs="Tahoma"/>
          <w:sz w:val="18"/>
          <w:szCs w:val="18"/>
        </w:rPr>
        <w:t>the</w:t>
      </w:r>
      <w:r w:rsidRPr="006B679E">
        <w:rPr>
          <w:rFonts w:ascii="Tahoma" w:hAnsi="Tahoma" w:cs="Tahoma"/>
          <w:spacing w:val="23"/>
          <w:sz w:val="18"/>
          <w:szCs w:val="18"/>
        </w:rPr>
        <w:t xml:space="preserve"> </w:t>
      </w:r>
      <w:r w:rsidRPr="006B679E">
        <w:rPr>
          <w:rFonts w:ascii="Tahoma" w:hAnsi="Tahoma" w:cs="Tahoma"/>
          <w:sz w:val="18"/>
          <w:szCs w:val="18"/>
        </w:rPr>
        <w:t>complete</w:t>
      </w:r>
      <w:r w:rsidRPr="006B679E">
        <w:rPr>
          <w:rFonts w:ascii="Tahoma" w:hAnsi="Tahoma" w:cs="Tahoma"/>
          <w:spacing w:val="23"/>
          <w:sz w:val="18"/>
          <w:szCs w:val="18"/>
        </w:rPr>
        <w:t xml:space="preserve"> </w:t>
      </w:r>
      <w:r w:rsidRPr="006B679E">
        <w:rPr>
          <w:rFonts w:ascii="Tahoma" w:hAnsi="Tahoma" w:cs="Tahoma"/>
          <w:sz w:val="18"/>
          <w:szCs w:val="18"/>
        </w:rPr>
        <w:t>documentation</w:t>
      </w:r>
      <w:r w:rsidRPr="006B679E">
        <w:rPr>
          <w:rFonts w:ascii="Tahoma" w:hAnsi="Tahoma" w:cs="Tahoma"/>
          <w:spacing w:val="23"/>
          <w:sz w:val="18"/>
          <w:szCs w:val="18"/>
        </w:rPr>
        <w:t xml:space="preserve"> </w:t>
      </w:r>
      <w:r w:rsidRPr="006B679E">
        <w:rPr>
          <w:rFonts w:ascii="Tahoma" w:hAnsi="Tahoma" w:cs="Tahoma"/>
          <w:sz w:val="18"/>
          <w:szCs w:val="18"/>
        </w:rPr>
        <w:t>of</w:t>
      </w:r>
      <w:r w:rsidRPr="006B679E">
        <w:rPr>
          <w:rFonts w:ascii="Tahoma" w:hAnsi="Tahoma" w:cs="Tahoma"/>
          <w:spacing w:val="22"/>
          <w:sz w:val="18"/>
          <w:szCs w:val="18"/>
        </w:rPr>
        <w:t xml:space="preserve"> </w:t>
      </w:r>
      <w:r w:rsidRPr="006B679E">
        <w:rPr>
          <w:rFonts w:ascii="Tahoma" w:hAnsi="Tahoma" w:cs="Tahoma"/>
          <w:sz w:val="18"/>
          <w:szCs w:val="18"/>
        </w:rPr>
        <w:t>the</w:t>
      </w:r>
      <w:r w:rsidRPr="006B679E">
        <w:rPr>
          <w:rFonts w:ascii="Tahoma" w:hAnsi="Tahoma" w:cs="Tahoma"/>
          <w:spacing w:val="23"/>
          <w:sz w:val="18"/>
          <w:szCs w:val="18"/>
        </w:rPr>
        <w:t xml:space="preserve"> </w:t>
      </w:r>
      <w:r w:rsidR="00D06625" w:rsidRPr="006B679E">
        <w:rPr>
          <w:rFonts w:ascii="Tahoma" w:hAnsi="Tahoma" w:cs="Tahoma"/>
          <w:sz w:val="18"/>
          <w:szCs w:val="18"/>
        </w:rPr>
        <w:t>supplied item after delivery</w:t>
      </w:r>
      <w:r w:rsidRPr="006B679E">
        <w:rPr>
          <w:rFonts w:ascii="Tahoma" w:hAnsi="Tahoma" w:cs="Tahoma"/>
          <w:sz w:val="18"/>
          <w:szCs w:val="18"/>
        </w:rPr>
        <w:t>.</w:t>
      </w:r>
    </w:p>
    <w:p w14:paraId="40F64CDE" w14:textId="215A7776" w:rsidR="00B54FF1" w:rsidRPr="00D25D95" w:rsidRDefault="00B54FF1" w:rsidP="00D25D95">
      <w:pPr>
        <w:pStyle w:val="ListParagraph"/>
        <w:numPr>
          <w:ilvl w:val="0"/>
          <w:numId w:val="10"/>
        </w:numPr>
        <w:tabs>
          <w:tab w:val="left" w:pos="1561"/>
        </w:tabs>
        <w:ind w:left="360"/>
        <w:jc w:val="both"/>
        <w:rPr>
          <w:rFonts w:ascii="Tahoma" w:hAnsi="Tahoma" w:cs="Tahoma"/>
          <w:sz w:val="18"/>
          <w:szCs w:val="18"/>
        </w:rPr>
      </w:pPr>
      <w:r w:rsidRPr="006B679E">
        <w:rPr>
          <w:rFonts w:ascii="Tahoma" w:hAnsi="Tahoma" w:cs="Tahoma"/>
          <w:sz w:val="18"/>
          <w:szCs w:val="18"/>
        </w:rPr>
        <w:t>All the vendors shall submit their last three years of verified work completion certificates, genuine</w:t>
      </w:r>
      <w:r w:rsidR="00D25D95">
        <w:rPr>
          <w:rFonts w:ascii="Tahoma" w:hAnsi="Tahoma" w:cs="Tahoma"/>
          <w:sz w:val="18"/>
          <w:szCs w:val="18"/>
        </w:rPr>
        <w:t xml:space="preserve"> p</w:t>
      </w:r>
      <w:r w:rsidR="00D25D95" w:rsidRPr="00D25D95">
        <w:rPr>
          <w:rFonts w:ascii="Tahoma" w:hAnsi="Tahoma" w:cs="Tahoma"/>
          <w:sz w:val="18"/>
          <w:szCs w:val="18"/>
        </w:rPr>
        <w:t>urchase</w:t>
      </w:r>
      <w:r w:rsidRPr="00D25D95">
        <w:rPr>
          <w:rFonts w:ascii="Tahoma" w:hAnsi="Tahoma" w:cs="Tahoma"/>
          <w:sz w:val="18"/>
          <w:szCs w:val="18"/>
        </w:rPr>
        <w:t xml:space="preserve"> orders/ Work orders, company profiles, and other documents to support the bid. The papers shall comprise at least one document of each year in reverse chronological order.</w:t>
      </w:r>
    </w:p>
    <w:p w14:paraId="64E5BD8D" w14:textId="0ECA3AD0" w:rsidR="006B679E" w:rsidRPr="004D14D1" w:rsidRDefault="006B679E" w:rsidP="00C83B28">
      <w:pPr>
        <w:pStyle w:val="ListParagraph"/>
        <w:numPr>
          <w:ilvl w:val="0"/>
          <w:numId w:val="10"/>
        </w:numPr>
        <w:tabs>
          <w:tab w:val="left" w:pos="1561"/>
        </w:tabs>
        <w:ind w:left="360"/>
        <w:jc w:val="both"/>
        <w:rPr>
          <w:rFonts w:ascii="Times New Roman" w:eastAsia="Times New Roman" w:hAnsi="Times New Roman" w:cs="Times New Roman"/>
          <w:b/>
          <w:bCs/>
          <w:sz w:val="24"/>
          <w:szCs w:val="24"/>
          <w:lang w:val="en-IN" w:eastAsia="en-IN"/>
        </w:rPr>
      </w:pPr>
      <w:r w:rsidRPr="004D14D1">
        <w:rPr>
          <w:rFonts w:ascii="Tahoma" w:hAnsi="Tahoma" w:cs="Tahoma"/>
          <w:b/>
          <w:bCs/>
          <w:sz w:val="18"/>
          <w:szCs w:val="18"/>
        </w:rPr>
        <w:t>Vendors are encouraged to conduct a pre-bid site visit prior to submitting their quotations. This visit will help clarify any doubts regarding the design, specifications, scope of work, and related documentation requirements for the items mentioned in the tender. Please note, if a vendor chooses to submit a quotation without undertaking such a visit or discussion, and any discrepancies or conflicts arise post-delivery, the full responsibility shall lie with the vendor. No claims in this regard will be entertained by the Institute.</w:t>
      </w:r>
    </w:p>
    <w:p w14:paraId="5E499FD1" w14:textId="77777777" w:rsidR="00C83B28" w:rsidRPr="00C83B28" w:rsidRDefault="00C83B28" w:rsidP="00C83B28">
      <w:pPr>
        <w:tabs>
          <w:tab w:val="left" w:pos="1561"/>
        </w:tabs>
        <w:jc w:val="both"/>
        <w:rPr>
          <w:rFonts w:ascii="Tahoma" w:eastAsia="Times New Roman" w:hAnsi="Tahoma" w:cs="Tahoma"/>
          <w:sz w:val="18"/>
          <w:szCs w:val="18"/>
          <w:lang w:val="en-IN" w:eastAsia="en-IN"/>
        </w:rPr>
      </w:pPr>
    </w:p>
    <w:tbl>
      <w:tblPr>
        <w:tblW w:w="9067" w:type="dxa"/>
        <w:tblLook w:val="04A0" w:firstRow="1" w:lastRow="0" w:firstColumn="1" w:lastColumn="0" w:noHBand="0" w:noVBand="1"/>
      </w:tblPr>
      <w:tblGrid>
        <w:gridCol w:w="562"/>
        <w:gridCol w:w="3531"/>
        <w:gridCol w:w="762"/>
        <w:gridCol w:w="845"/>
        <w:gridCol w:w="936"/>
        <w:gridCol w:w="819"/>
        <w:gridCol w:w="762"/>
        <w:gridCol w:w="850"/>
      </w:tblGrid>
      <w:tr w:rsidR="00DB00B7" w:rsidRPr="00C83B28" w14:paraId="7B5AF000" w14:textId="77777777" w:rsidTr="00DB00B7">
        <w:trPr>
          <w:trHeight w:val="315"/>
          <w:tblHead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B1D91"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 xml:space="preserve">Sr. No. </w:t>
            </w:r>
          </w:p>
        </w:tc>
        <w:tc>
          <w:tcPr>
            <w:tcW w:w="3531" w:type="dxa"/>
            <w:tcBorders>
              <w:top w:val="single" w:sz="4" w:space="0" w:color="auto"/>
              <w:left w:val="nil"/>
              <w:bottom w:val="single" w:sz="4" w:space="0" w:color="auto"/>
              <w:right w:val="single" w:sz="4" w:space="0" w:color="auto"/>
            </w:tcBorders>
            <w:shd w:val="clear" w:color="auto" w:fill="auto"/>
            <w:vAlign w:val="center"/>
            <w:hideMark/>
          </w:tcPr>
          <w:p w14:paraId="005A17C0"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 xml:space="preserve">Item description </w:t>
            </w:r>
          </w:p>
        </w:tc>
        <w:tc>
          <w:tcPr>
            <w:tcW w:w="762" w:type="dxa"/>
            <w:tcBorders>
              <w:top w:val="single" w:sz="4" w:space="0" w:color="auto"/>
              <w:left w:val="nil"/>
              <w:bottom w:val="single" w:sz="4" w:space="0" w:color="auto"/>
              <w:right w:val="single" w:sz="4" w:space="0" w:color="auto"/>
            </w:tcBorders>
            <w:shd w:val="clear" w:color="auto" w:fill="auto"/>
            <w:noWrap/>
            <w:vAlign w:val="center"/>
            <w:hideMark/>
          </w:tcPr>
          <w:p w14:paraId="1B4DCC96"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No.</w:t>
            </w: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14:paraId="12AE53F0" w14:textId="1A920843"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L</w:t>
            </w:r>
            <w:r w:rsidR="00E66CB9">
              <w:rPr>
                <w:rFonts w:ascii="Tahoma" w:eastAsia="Times New Roman" w:hAnsi="Tahoma" w:cs="Tahoma"/>
                <w:b/>
                <w:bCs/>
                <w:color w:val="000000"/>
                <w:sz w:val="18"/>
                <w:szCs w:val="18"/>
                <w:lang w:val="en-IN" w:eastAsia="en-IN"/>
              </w:rPr>
              <w:t>ength</w:t>
            </w:r>
            <w:r w:rsidRPr="00C83B28">
              <w:rPr>
                <w:rFonts w:ascii="Tahoma" w:eastAsia="Times New Roman" w:hAnsi="Tahoma" w:cs="Tahoma"/>
                <w:b/>
                <w:bCs/>
                <w:color w:val="000000"/>
                <w:sz w:val="18"/>
                <w:szCs w:val="18"/>
                <w:lang w:val="en-IN" w:eastAsia="en-IN"/>
              </w:rPr>
              <w:t xml:space="preserve"> </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14:paraId="44D6DDF4" w14:textId="0C51B1D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B</w:t>
            </w:r>
            <w:r w:rsidR="00E66CB9">
              <w:rPr>
                <w:rFonts w:ascii="Tahoma" w:eastAsia="Times New Roman" w:hAnsi="Tahoma" w:cs="Tahoma"/>
                <w:b/>
                <w:bCs/>
                <w:color w:val="000000"/>
                <w:sz w:val="18"/>
                <w:szCs w:val="18"/>
                <w:lang w:val="en-IN" w:eastAsia="en-IN"/>
              </w:rPr>
              <w:t>readth</w:t>
            </w:r>
          </w:p>
        </w:tc>
        <w:tc>
          <w:tcPr>
            <w:tcW w:w="819" w:type="dxa"/>
            <w:tcBorders>
              <w:top w:val="single" w:sz="4" w:space="0" w:color="auto"/>
              <w:left w:val="nil"/>
              <w:bottom w:val="single" w:sz="4" w:space="0" w:color="auto"/>
              <w:right w:val="single" w:sz="4" w:space="0" w:color="auto"/>
            </w:tcBorders>
            <w:shd w:val="clear" w:color="auto" w:fill="auto"/>
            <w:noWrap/>
            <w:vAlign w:val="center"/>
            <w:hideMark/>
          </w:tcPr>
          <w:p w14:paraId="020DA339" w14:textId="7A6FEBB9"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H</w:t>
            </w:r>
            <w:r w:rsidR="00E66CB9">
              <w:rPr>
                <w:rFonts w:ascii="Tahoma" w:eastAsia="Times New Roman" w:hAnsi="Tahoma" w:cs="Tahoma"/>
                <w:b/>
                <w:bCs/>
                <w:color w:val="000000"/>
                <w:sz w:val="18"/>
                <w:szCs w:val="18"/>
                <w:lang w:val="en-IN" w:eastAsia="en-IN"/>
              </w:rPr>
              <w:t>eight</w:t>
            </w:r>
          </w:p>
        </w:tc>
        <w:tc>
          <w:tcPr>
            <w:tcW w:w="762" w:type="dxa"/>
            <w:tcBorders>
              <w:top w:val="single" w:sz="4" w:space="0" w:color="auto"/>
              <w:left w:val="nil"/>
              <w:bottom w:val="single" w:sz="4" w:space="0" w:color="auto"/>
              <w:right w:val="single" w:sz="4" w:space="0" w:color="auto"/>
            </w:tcBorders>
            <w:shd w:val="clear" w:color="auto" w:fill="auto"/>
            <w:noWrap/>
            <w:vAlign w:val="center"/>
            <w:hideMark/>
          </w:tcPr>
          <w:p w14:paraId="603B836B"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Total</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62D852D"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UOM</w:t>
            </w:r>
          </w:p>
        </w:tc>
      </w:tr>
      <w:tr w:rsidR="00DB00B7" w:rsidRPr="00C83B28" w14:paraId="0DD0ADB5"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6AB63C57"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w:t>
            </w:r>
          </w:p>
        </w:tc>
        <w:tc>
          <w:tcPr>
            <w:tcW w:w="3531" w:type="dxa"/>
            <w:tcBorders>
              <w:top w:val="nil"/>
              <w:left w:val="nil"/>
              <w:bottom w:val="single" w:sz="4" w:space="0" w:color="auto"/>
              <w:right w:val="single" w:sz="4" w:space="0" w:color="auto"/>
            </w:tcBorders>
            <w:shd w:val="clear" w:color="auto" w:fill="auto"/>
            <w:vAlign w:val="bottom"/>
            <w:hideMark/>
          </w:tcPr>
          <w:p w14:paraId="6C35B7AF" w14:textId="55D8E6BF" w:rsidR="00C83B28" w:rsidRPr="00C83B28" w:rsidRDefault="00041C68" w:rsidP="00C83B28">
            <w:pPr>
              <w:widowControl/>
              <w:autoSpaceDE/>
              <w:autoSpaceDN/>
              <w:rPr>
                <w:rFonts w:ascii="Tahoma" w:eastAsia="Times New Roman" w:hAnsi="Tahoma" w:cs="Tahoma"/>
                <w:color w:val="000000"/>
                <w:sz w:val="18"/>
                <w:szCs w:val="18"/>
                <w:lang w:val="en-IN" w:eastAsia="en-IN"/>
              </w:rPr>
            </w:pPr>
            <w:r w:rsidRPr="00041C68">
              <w:rPr>
                <w:rFonts w:ascii="Tahoma" w:eastAsia="Times New Roman" w:hAnsi="Tahoma" w:cs="Tahoma"/>
                <w:color w:val="000000"/>
                <w:sz w:val="18"/>
                <w:szCs w:val="18"/>
                <w:lang w:eastAsia="en-IN"/>
              </w:rPr>
              <w:t>Earthwork in excavation by mechanical means (Hydraulic excavator)</w:t>
            </w:r>
            <w:r>
              <w:rPr>
                <w:rFonts w:ascii="Tahoma" w:eastAsia="Times New Roman" w:hAnsi="Tahoma" w:cs="Tahoma"/>
                <w:color w:val="000000"/>
                <w:sz w:val="18"/>
                <w:szCs w:val="18"/>
                <w:lang w:eastAsia="en-IN"/>
              </w:rPr>
              <w:t xml:space="preserve"> </w:t>
            </w:r>
            <w:r w:rsidRPr="00041C68">
              <w:rPr>
                <w:rFonts w:ascii="Tahoma" w:eastAsia="Times New Roman" w:hAnsi="Tahoma" w:cs="Tahoma"/>
                <w:color w:val="000000"/>
                <w:sz w:val="18"/>
                <w:szCs w:val="18"/>
                <w:lang w:eastAsia="en-IN"/>
              </w:rPr>
              <w:t>/manual means over existing sewer line</w:t>
            </w:r>
            <w:r>
              <w:rPr>
                <w:rFonts w:ascii="Tahoma" w:eastAsia="Times New Roman" w:hAnsi="Tahoma" w:cs="Tahoma"/>
                <w:color w:val="000000"/>
                <w:sz w:val="18"/>
                <w:szCs w:val="18"/>
                <w:lang w:eastAsia="en-IN"/>
              </w:rPr>
              <w:t>,</w:t>
            </w:r>
            <w:r w:rsidRPr="00041C68">
              <w:rPr>
                <w:rFonts w:ascii="Tahoma" w:eastAsia="Times New Roman" w:hAnsi="Tahoma" w:cs="Tahoma"/>
                <w:color w:val="000000"/>
                <w:sz w:val="18"/>
                <w:szCs w:val="18"/>
                <w:lang w:eastAsia="en-IN"/>
              </w:rPr>
              <w:t xml:space="preserve"> including dismantling and removal of old RCC/CI pipes, disposal of debris within 50m lead as per direction of Engineer</w:t>
            </w:r>
            <w:r>
              <w:rPr>
                <w:rFonts w:ascii="Tahoma" w:eastAsia="Times New Roman" w:hAnsi="Tahoma" w:cs="Tahoma"/>
                <w:color w:val="000000"/>
                <w:sz w:val="18"/>
                <w:szCs w:val="18"/>
                <w:lang w:eastAsia="en-IN"/>
              </w:rPr>
              <w:t>s.</w:t>
            </w:r>
          </w:p>
        </w:tc>
        <w:tc>
          <w:tcPr>
            <w:tcW w:w="762" w:type="dxa"/>
            <w:tcBorders>
              <w:top w:val="nil"/>
              <w:left w:val="nil"/>
              <w:bottom w:val="single" w:sz="4" w:space="0" w:color="auto"/>
              <w:right w:val="single" w:sz="4" w:space="0" w:color="auto"/>
            </w:tcBorders>
            <w:shd w:val="clear" w:color="auto" w:fill="auto"/>
            <w:noWrap/>
            <w:vAlign w:val="bottom"/>
            <w:hideMark/>
          </w:tcPr>
          <w:p w14:paraId="63D4ABDC"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845" w:type="dxa"/>
            <w:tcBorders>
              <w:top w:val="nil"/>
              <w:left w:val="nil"/>
              <w:bottom w:val="single" w:sz="4" w:space="0" w:color="auto"/>
              <w:right w:val="single" w:sz="4" w:space="0" w:color="auto"/>
            </w:tcBorders>
            <w:shd w:val="clear" w:color="auto" w:fill="auto"/>
            <w:noWrap/>
            <w:vAlign w:val="bottom"/>
            <w:hideMark/>
          </w:tcPr>
          <w:p w14:paraId="70D1F75A"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250.00</w:t>
            </w:r>
          </w:p>
        </w:tc>
        <w:tc>
          <w:tcPr>
            <w:tcW w:w="936" w:type="dxa"/>
            <w:tcBorders>
              <w:top w:val="nil"/>
              <w:left w:val="nil"/>
              <w:bottom w:val="single" w:sz="4" w:space="0" w:color="auto"/>
              <w:right w:val="single" w:sz="4" w:space="0" w:color="auto"/>
            </w:tcBorders>
            <w:shd w:val="clear" w:color="auto" w:fill="auto"/>
            <w:noWrap/>
            <w:vAlign w:val="bottom"/>
            <w:hideMark/>
          </w:tcPr>
          <w:p w14:paraId="420B2F22"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819" w:type="dxa"/>
            <w:tcBorders>
              <w:top w:val="nil"/>
              <w:left w:val="nil"/>
              <w:bottom w:val="single" w:sz="4" w:space="0" w:color="auto"/>
              <w:right w:val="single" w:sz="4" w:space="0" w:color="auto"/>
            </w:tcBorders>
            <w:shd w:val="clear" w:color="auto" w:fill="auto"/>
            <w:noWrap/>
            <w:vAlign w:val="bottom"/>
            <w:hideMark/>
          </w:tcPr>
          <w:p w14:paraId="421BF382"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1.50</w:t>
            </w:r>
          </w:p>
        </w:tc>
        <w:tc>
          <w:tcPr>
            <w:tcW w:w="762" w:type="dxa"/>
            <w:tcBorders>
              <w:top w:val="nil"/>
              <w:left w:val="nil"/>
              <w:bottom w:val="single" w:sz="4" w:space="0" w:color="auto"/>
              <w:right w:val="single" w:sz="4" w:space="0" w:color="auto"/>
            </w:tcBorders>
            <w:shd w:val="clear" w:color="auto" w:fill="auto"/>
            <w:noWrap/>
            <w:vAlign w:val="bottom"/>
            <w:hideMark/>
          </w:tcPr>
          <w:p w14:paraId="455998FE"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375.00</w:t>
            </w:r>
          </w:p>
        </w:tc>
        <w:tc>
          <w:tcPr>
            <w:tcW w:w="850" w:type="dxa"/>
            <w:tcBorders>
              <w:top w:val="nil"/>
              <w:left w:val="nil"/>
              <w:bottom w:val="single" w:sz="4" w:space="0" w:color="auto"/>
              <w:right w:val="single" w:sz="4" w:space="0" w:color="auto"/>
            </w:tcBorders>
            <w:shd w:val="clear" w:color="auto" w:fill="auto"/>
            <w:noWrap/>
            <w:vAlign w:val="bottom"/>
            <w:hideMark/>
          </w:tcPr>
          <w:p w14:paraId="194F2F27"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cum</w:t>
            </w:r>
          </w:p>
        </w:tc>
      </w:tr>
      <w:tr w:rsidR="00DB00B7" w:rsidRPr="00C83B28" w14:paraId="59252294"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19A4B79F"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w:t>
            </w:r>
          </w:p>
        </w:tc>
        <w:tc>
          <w:tcPr>
            <w:tcW w:w="3531" w:type="dxa"/>
            <w:tcBorders>
              <w:top w:val="nil"/>
              <w:left w:val="nil"/>
              <w:bottom w:val="single" w:sz="4" w:space="0" w:color="auto"/>
              <w:right w:val="single" w:sz="4" w:space="0" w:color="auto"/>
            </w:tcBorders>
            <w:shd w:val="clear" w:color="auto" w:fill="auto"/>
            <w:vAlign w:val="bottom"/>
            <w:hideMark/>
          </w:tcPr>
          <w:p w14:paraId="5F251172" w14:textId="7D1E3A27" w:rsidR="00C83B28" w:rsidRPr="00C83B28" w:rsidRDefault="00CE1272" w:rsidP="00C83B28">
            <w:pPr>
              <w:widowControl/>
              <w:autoSpaceDE/>
              <w:autoSpaceDN/>
              <w:rPr>
                <w:rFonts w:ascii="Tahoma" w:eastAsia="Times New Roman" w:hAnsi="Tahoma" w:cs="Tahoma"/>
                <w:color w:val="000000"/>
                <w:sz w:val="18"/>
                <w:szCs w:val="18"/>
                <w:lang w:val="en-IN" w:eastAsia="en-IN"/>
              </w:rPr>
            </w:pPr>
            <w:r w:rsidRPr="00CE1272">
              <w:rPr>
                <w:rFonts w:ascii="Tahoma" w:eastAsia="Times New Roman" w:hAnsi="Tahoma" w:cs="Tahoma"/>
                <w:color w:val="000000"/>
                <w:sz w:val="18"/>
                <w:szCs w:val="18"/>
                <w:lang w:eastAsia="en-IN"/>
              </w:rPr>
              <w:t>Providing and laying Plain Cement Concrete (PCC) of mix 1:4:8 (M7.5) with 40 mm nominal size stone aggregate in foundation and bedding below pipeline, including compacting with plate vibrator, curing, etc.</w:t>
            </w:r>
            <w:r>
              <w:rPr>
                <w:rFonts w:ascii="Tahoma" w:eastAsia="Times New Roman" w:hAnsi="Tahoma" w:cs="Tahoma"/>
                <w:color w:val="000000"/>
                <w:sz w:val="18"/>
                <w:szCs w:val="18"/>
                <w:lang w:eastAsia="en-IN"/>
              </w:rPr>
              <w:t>,</w:t>
            </w:r>
            <w:r w:rsidRPr="00CE1272">
              <w:rPr>
                <w:rFonts w:ascii="Tahoma" w:eastAsia="Times New Roman" w:hAnsi="Tahoma" w:cs="Tahoma"/>
                <w:color w:val="000000"/>
                <w:sz w:val="18"/>
                <w:szCs w:val="18"/>
                <w:lang w:eastAsia="en-IN"/>
              </w:rPr>
              <w:t xml:space="preserve"> complete</w:t>
            </w:r>
            <w:r>
              <w:rPr>
                <w:rFonts w:ascii="Tahoma" w:eastAsia="Times New Roman" w:hAnsi="Tahoma" w:cs="Tahoma"/>
                <w:color w:val="000000"/>
                <w:sz w:val="18"/>
                <w:szCs w:val="18"/>
                <w:lang w:eastAsia="en-IN"/>
              </w:rPr>
              <w:t xml:space="preserve"> in all respects as per the engineers.</w:t>
            </w:r>
          </w:p>
        </w:tc>
        <w:tc>
          <w:tcPr>
            <w:tcW w:w="762" w:type="dxa"/>
            <w:tcBorders>
              <w:top w:val="nil"/>
              <w:left w:val="nil"/>
              <w:bottom w:val="single" w:sz="4" w:space="0" w:color="auto"/>
              <w:right w:val="single" w:sz="4" w:space="0" w:color="auto"/>
            </w:tcBorders>
            <w:shd w:val="clear" w:color="auto" w:fill="auto"/>
            <w:noWrap/>
            <w:vAlign w:val="bottom"/>
            <w:hideMark/>
          </w:tcPr>
          <w:p w14:paraId="2C1B3595"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845" w:type="dxa"/>
            <w:tcBorders>
              <w:top w:val="nil"/>
              <w:left w:val="nil"/>
              <w:bottom w:val="single" w:sz="4" w:space="0" w:color="auto"/>
              <w:right w:val="single" w:sz="4" w:space="0" w:color="auto"/>
            </w:tcBorders>
            <w:shd w:val="clear" w:color="auto" w:fill="auto"/>
            <w:noWrap/>
            <w:vAlign w:val="bottom"/>
            <w:hideMark/>
          </w:tcPr>
          <w:p w14:paraId="2AE34F93"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250.00</w:t>
            </w:r>
          </w:p>
        </w:tc>
        <w:tc>
          <w:tcPr>
            <w:tcW w:w="936" w:type="dxa"/>
            <w:tcBorders>
              <w:top w:val="nil"/>
              <w:left w:val="nil"/>
              <w:bottom w:val="single" w:sz="4" w:space="0" w:color="auto"/>
              <w:right w:val="single" w:sz="4" w:space="0" w:color="auto"/>
            </w:tcBorders>
            <w:shd w:val="clear" w:color="auto" w:fill="auto"/>
            <w:noWrap/>
            <w:vAlign w:val="bottom"/>
            <w:hideMark/>
          </w:tcPr>
          <w:p w14:paraId="6D7087F3"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819" w:type="dxa"/>
            <w:tcBorders>
              <w:top w:val="nil"/>
              <w:left w:val="nil"/>
              <w:bottom w:val="single" w:sz="4" w:space="0" w:color="auto"/>
              <w:right w:val="single" w:sz="4" w:space="0" w:color="auto"/>
            </w:tcBorders>
            <w:shd w:val="clear" w:color="auto" w:fill="auto"/>
            <w:noWrap/>
            <w:vAlign w:val="bottom"/>
            <w:hideMark/>
          </w:tcPr>
          <w:p w14:paraId="111C7568"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0.15</w:t>
            </w:r>
          </w:p>
        </w:tc>
        <w:tc>
          <w:tcPr>
            <w:tcW w:w="762" w:type="dxa"/>
            <w:tcBorders>
              <w:top w:val="nil"/>
              <w:left w:val="nil"/>
              <w:bottom w:val="single" w:sz="4" w:space="0" w:color="auto"/>
              <w:right w:val="single" w:sz="4" w:space="0" w:color="auto"/>
            </w:tcBorders>
            <w:shd w:val="clear" w:color="auto" w:fill="auto"/>
            <w:noWrap/>
            <w:vAlign w:val="bottom"/>
            <w:hideMark/>
          </w:tcPr>
          <w:p w14:paraId="0BD0E1A3"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37.50</w:t>
            </w:r>
          </w:p>
        </w:tc>
        <w:tc>
          <w:tcPr>
            <w:tcW w:w="850" w:type="dxa"/>
            <w:tcBorders>
              <w:top w:val="nil"/>
              <w:left w:val="nil"/>
              <w:bottom w:val="single" w:sz="4" w:space="0" w:color="auto"/>
              <w:right w:val="single" w:sz="4" w:space="0" w:color="auto"/>
            </w:tcBorders>
            <w:shd w:val="clear" w:color="auto" w:fill="auto"/>
            <w:noWrap/>
            <w:vAlign w:val="bottom"/>
            <w:hideMark/>
          </w:tcPr>
          <w:p w14:paraId="676CEF4C"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cum</w:t>
            </w:r>
          </w:p>
        </w:tc>
      </w:tr>
      <w:tr w:rsidR="00DB00B7" w:rsidRPr="00C83B28" w14:paraId="3EBE995C"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00AC7E28"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3</w:t>
            </w:r>
          </w:p>
        </w:tc>
        <w:tc>
          <w:tcPr>
            <w:tcW w:w="3531" w:type="dxa"/>
            <w:tcBorders>
              <w:top w:val="nil"/>
              <w:left w:val="nil"/>
              <w:bottom w:val="single" w:sz="4" w:space="0" w:color="auto"/>
              <w:right w:val="single" w:sz="4" w:space="0" w:color="auto"/>
            </w:tcBorders>
            <w:shd w:val="clear" w:color="auto" w:fill="auto"/>
            <w:vAlign w:val="bottom"/>
            <w:hideMark/>
          </w:tcPr>
          <w:p w14:paraId="747077B4" w14:textId="6DAC23A4" w:rsidR="00C83B28" w:rsidRPr="00C83B28" w:rsidRDefault="00FB7330" w:rsidP="00C83B28">
            <w:pPr>
              <w:widowControl/>
              <w:autoSpaceDE/>
              <w:autoSpaceDN/>
              <w:rPr>
                <w:rFonts w:ascii="Tahoma" w:eastAsia="Times New Roman" w:hAnsi="Tahoma" w:cs="Tahoma"/>
                <w:color w:val="000000"/>
                <w:sz w:val="18"/>
                <w:szCs w:val="18"/>
                <w:lang w:val="en-IN" w:eastAsia="en-IN"/>
              </w:rPr>
            </w:pPr>
            <w:r w:rsidRPr="00FB7330">
              <w:rPr>
                <w:rFonts w:ascii="Tahoma" w:eastAsia="Times New Roman" w:hAnsi="Tahoma" w:cs="Tahoma"/>
                <w:color w:val="000000"/>
                <w:sz w:val="18"/>
                <w:szCs w:val="18"/>
                <w:lang w:eastAsia="en-IN"/>
              </w:rPr>
              <w:t>Supplying, laying, jointing and testing of factory-manufactured ISI-marked UPVC pipes of 150 mm diameter (6 kg/cm²), including specials, necessary excavation and refilling</w:t>
            </w:r>
            <w:r>
              <w:rPr>
                <w:rFonts w:ascii="Tahoma" w:eastAsia="Times New Roman" w:hAnsi="Tahoma" w:cs="Tahoma"/>
                <w:color w:val="000000"/>
                <w:sz w:val="18"/>
                <w:szCs w:val="18"/>
                <w:lang w:eastAsia="en-IN"/>
              </w:rPr>
              <w:t xml:space="preserve"> with proper slope (Core cutting in wall, removing old pipes)</w:t>
            </w:r>
            <w:r w:rsidRPr="00FB7330">
              <w:rPr>
                <w:rFonts w:ascii="Tahoma" w:eastAsia="Times New Roman" w:hAnsi="Tahoma" w:cs="Tahoma"/>
                <w:color w:val="000000"/>
                <w:sz w:val="18"/>
                <w:szCs w:val="18"/>
                <w:lang w:eastAsia="en-IN"/>
              </w:rPr>
              <w:t>, complete in all respects</w:t>
            </w:r>
            <w:r>
              <w:rPr>
                <w:rFonts w:ascii="Tahoma" w:eastAsia="Times New Roman" w:hAnsi="Tahoma" w:cs="Tahoma"/>
                <w:color w:val="000000"/>
                <w:sz w:val="18"/>
                <w:szCs w:val="18"/>
                <w:lang w:eastAsia="en-IN"/>
              </w:rPr>
              <w:t xml:space="preserve"> as per the engineers. </w:t>
            </w:r>
            <w:r w:rsidR="00C83B28" w:rsidRPr="00C83B28">
              <w:rPr>
                <w:rFonts w:ascii="Tahoma" w:eastAsia="Times New Roman" w:hAnsi="Tahoma" w:cs="Tahoma"/>
                <w:color w:val="000000"/>
                <w:sz w:val="18"/>
                <w:szCs w:val="18"/>
                <w:lang w:val="en-IN" w:eastAsia="en-IN"/>
              </w:rPr>
              <w:t xml:space="preserve">Make </w:t>
            </w:r>
            <w:r>
              <w:rPr>
                <w:rFonts w:ascii="Tahoma" w:eastAsia="Times New Roman" w:hAnsi="Tahoma" w:cs="Tahoma"/>
                <w:color w:val="000000"/>
                <w:sz w:val="18"/>
                <w:szCs w:val="18"/>
                <w:lang w:val="en-IN" w:eastAsia="en-IN"/>
              </w:rPr>
              <w:t>–</w:t>
            </w:r>
            <w:r w:rsidR="00C83B28" w:rsidRPr="00C83B28">
              <w:rPr>
                <w:rFonts w:ascii="Tahoma" w:eastAsia="Times New Roman" w:hAnsi="Tahoma" w:cs="Tahoma"/>
                <w:color w:val="000000"/>
                <w:sz w:val="18"/>
                <w:szCs w:val="18"/>
                <w:lang w:val="en-IN" w:eastAsia="en-IN"/>
              </w:rPr>
              <w:t xml:space="preserve"> Astral</w:t>
            </w:r>
            <w:r>
              <w:rPr>
                <w:rFonts w:ascii="Tahoma" w:eastAsia="Times New Roman" w:hAnsi="Tahoma" w:cs="Tahoma"/>
                <w:color w:val="000000"/>
                <w:sz w:val="18"/>
                <w:szCs w:val="18"/>
                <w:lang w:val="en-IN" w:eastAsia="en-IN"/>
              </w:rPr>
              <w:t xml:space="preserve">, </w:t>
            </w:r>
            <w:proofErr w:type="spellStart"/>
            <w:r>
              <w:rPr>
                <w:rFonts w:ascii="Tahoma" w:eastAsia="Times New Roman" w:hAnsi="Tahoma" w:cs="Tahoma"/>
                <w:color w:val="000000"/>
                <w:sz w:val="18"/>
                <w:szCs w:val="18"/>
                <w:lang w:val="en-IN" w:eastAsia="en-IN"/>
              </w:rPr>
              <w:t>Finolex</w:t>
            </w:r>
            <w:proofErr w:type="spellEnd"/>
          </w:p>
        </w:tc>
        <w:tc>
          <w:tcPr>
            <w:tcW w:w="762" w:type="dxa"/>
            <w:tcBorders>
              <w:top w:val="nil"/>
              <w:left w:val="nil"/>
              <w:bottom w:val="single" w:sz="4" w:space="0" w:color="auto"/>
              <w:right w:val="single" w:sz="4" w:space="0" w:color="auto"/>
            </w:tcBorders>
            <w:shd w:val="clear" w:color="auto" w:fill="auto"/>
            <w:noWrap/>
            <w:vAlign w:val="bottom"/>
            <w:hideMark/>
          </w:tcPr>
          <w:p w14:paraId="19AD36EB"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20.00</w:t>
            </w:r>
          </w:p>
        </w:tc>
        <w:tc>
          <w:tcPr>
            <w:tcW w:w="845" w:type="dxa"/>
            <w:tcBorders>
              <w:top w:val="nil"/>
              <w:left w:val="nil"/>
              <w:bottom w:val="single" w:sz="4" w:space="0" w:color="auto"/>
              <w:right w:val="single" w:sz="4" w:space="0" w:color="auto"/>
            </w:tcBorders>
            <w:shd w:val="clear" w:color="auto" w:fill="auto"/>
            <w:noWrap/>
            <w:vAlign w:val="bottom"/>
            <w:hideMark/>
          </w:tcPr>
          <w:p w14:paraId="2520A46C"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3.05</w:t>
            </w:r>
          </w:p>
        </w:tc>
        <w:tc>
          <w:tcPr>
            <w:tcW w:w="936" w:type="dxa"/>
            <w:tcBorders>
              <w:top w:val="nil"/>
              <w:left w:val="nil"/>
              <w:bottom w:val="single" w:sz="4" w:space="0" w:color="auto"/>
              <w:right w:val="single" w:sz="4" w:space="0" w:color="auto"/>
            </w:tcBorders>
            <w:shd w:val="clear" w:color="auto" w:fill="auto"/>
            <w:noWrap/>
            <w:vAlign w:val="bottom"/>
            <w:hideMark/>
          </w:tcPr>
          <w:p w14:paraId="70508EE9"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819" w:type="dxa"/>
            <w:tcBorders>
              <w:top w:val="nil"/>
              <w:left w:val="nil"/>
              <w:bottom w:val="single" w:sz="4" w:space="0" w:color="auto"/>
              <w:right w:val="single" w:sz="4" w:space="0" w:color="auto"/>
            </w:tcBorders>
            <w:shd w:val="clear" w:color="auto" w:fill="auto"/>
            <w:noWrap/>
            <w:vAlign w:val="bottom"/>
            <w:hideMark/>
          </w:tcPr>
          <w:p w14:paraId="5D876C04"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762" w:type="dxa"/>
            <w:tcBorders>
              <w:top w:val="nil"/>
              <w:left w:val="nil"/>
              <w:bottom w:val="single" w:sz="4" w:space="0" w:color="auto"/>
              <w:right w:val="single" w:sz="4" w:space="0" w:color="auto"/>
            </w:tcBorders>
            <w:shd w:val="clear" w:color="auto" w:fill="auto"/>
            <w:noWrap/>
            <w:vAlign w:val="bottom"/>
            <w:hideMark/>
          </w:tcPr>
          <w:p w14:paraId="2F47BA88"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20.00</w:t>
            </w:r>
          </w:p>
        </w:tc>
        <w:tc>
          <w:tcPr>
            <w:tcW w:w="850" w:type="dxa"/>
            <w:tcBorders>
              <w:top w:val="nil"/>
              <w:left w:val="nil"/>
              <w:bottom w:val="single" w:sz="4" w:space="0" w:color="auto"/>
              <w:right w:val="single" w:sz="4" w:space="0" w:color="auto"/>
            </w:tcBorders>
            <w:shd w:val="clear" w:color="auto" w:fill="auto"/>
            <w:noWrap/>
            <w:vAlign w:val="bottom"/>
            <w:hideMark/>
          </w:tcPr>
          <w:p w14:paraId="6DCBCE84"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Nos.</w:t>
            </w:r>
          </w:p>
        </w:tc>
      </w:tr>
      <w:tr w:rsidR="00DB00B7" w:rsidRPr="00C83B28" w14:paraId="758765C7"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310E3E8E"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4</w:t>
            </w:r>
          </w:p>
        </w:tc>
        <w:tc>
          <w:tcPr>
            <w:tcW w:w="3531" w:type="dxa"/>
            <w:tcBorders>
              <w:top w:val="nil"/>
              <w:left w:val="nil"/>
              <w:bottom w:val="single" w:sz="4" w:space="0" w:color="auto"/>
              <w:right w:val="single" w:sz="4" w:space="0" w:color="auto"/>
            </w:tcBorders>
            <w:shd w:val="clear" w:color="auto" w:fill="auto"/>
            <w:vAlign w:val="bottom"/>
            <w:hideMark/>
          </w:tcPr>
          <w:p w14:paraId="0A82A927" w14:textId="1BF1F46D" w:rsidR="00C83B28" w:rsidRPr="00C83B28" w:rsidRDefault="00FA287D" w:rsidP="00C83B28">
            <w:pPr>
              <w:widowControl/>
              <w:autoSpaceDE/>
              <w:autoSpaceDN/>
              <w:rPr>
                <w:rFonts w:ascii="Tahoma" w:eastAsia="Times New Roman" w:hAnsi="Tahoma" w:cs="Tahoma"/>
                <w:color w:val="000000"/>
                <w:sz w:val="18"/>
                <w:szCs w:val="18"/>
                <w:lang w:val="en-IN" w:eastAsia="en-IN"/>
              </w:rPr>
            </w:pPr>
            <w:r w:rsidRPr="00FA287D">
              <w:rPr>
                <w:rFonts w:ascii="Tahoma" w:eastAsia="Times New Roman" w:hAnsi="Tahoma" w:cs="Tahoma"/>
                <w:color w:val="000000"/>
                <w:sz w:val="18"/>
                <w:szCs w:val="18"/>
                <w:lang w:eastAsia="en-IN"/>
              </w:rPr>
              <w:t xml:space="preserve">Supplying and laying NP2 class RCC Hume pipes of 300 mm internal diameter with collars, </w:t>
            </w:r>
            <w:proofErr w:type="gramStart"/>
            <w:r w:rsidRPr="00FA287D">
              <w:rPr>
                <w:rFonts w:ascii="Tahoma" w:eastAsia="Times New Roman" w:hAnsi="Tahoma" w:cs="Tahoma"/>
                <w:color w:val="000000"/>
                <w:sz w:val="18"/>
                <w:szCs w:val="18"/>
                <w:lang w:eastAsia="en-IN"/>
              </w:rPr>
              <w:t>jointing</w:t>
            </w:r>
            <w:proofErr w:type="gramEnd"/>
            <w:r w:rsidRPr="00FA287D">
              <w:rPr>
                <w:rFonts w:ascii="Tahoma" w:eastAsia="Times New Roman" w:hAnsi="Tahoma" w:cs="Tahoma"/>
                <w:color w:val="000000"/>
                <w:sz w:val="18"/>
                <w:szCs w:val="18"/>
                <w:lang w:eastAsia="en-IN"/>
              </w:rPr>
              <w:t xml:space="preserve"> with cement mortar 1:2, testing of joints, and inclusive of necessary excavation and backfilling</w:t>
            </w:r>
            <w:r>
              <w:rPr>
                <w:rFonts w:ascii="Tahoma" w:eastAsia="Times New Roman" w:hAnsi="Tahoma" w:cs="Tahoma"/>
                <w:color w:val="000000"/>
                <w:sz w:val="18"/>
                <w:szCs w:val="18"/>
                <w:lang w:eastAsia="en-IN"/>
              </w:rPr>
              <w:t xml:space="preserve">, including proper slope in downwards directions. Complete in all respects as per the engineers. </w:t>
            </w:r>
          </w:p>
        </w:tc>
        <w:tc>
          <w:tcPr>
            <w:tcW w:w="762" w:type="dxa"/>
            <w:tcBorders>
              <w:top w:val="nil"/>
              <w:left w:val="nil"/>
              <w:bottom w:val="single" w:sz="4" w:space="0" w:color="auto"/>
              <w:right w:val="single" w:sz="4" w:space="0" w:color="auto"/>
            </w:tcBorders>
            <w:shd w:val="clear" w:color="auto" w:fill="auto"/>
            <w:noWrap/>
            <w:vAlign w:val="bottom"/>
            <w:hideMark/>
          </w:tcPr>
          <w:p w14:paraId="519FEF4B"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100.00</w:t>
            </w:r>
          </w:p>
        </w:tc>
        <w:tc>
          <w:tcPr>
            <w:tcW w:w="845" w:type="dxa"/>
            <w:tcBorders>
              <w:top w:val="nil"/>
              <w:left w:val="nil"/>
              <w:bottom w:val="single" w:sz="4" w:space="0" w:color="auto"/>
              <w:right w:val="single" w:sz="4" w:space="0" w:color="auto"/>
            </w:tcBorders>
            <w:shd w:val="clear" w:color="auto" w:fill="auto"/>
            <w:noWrap/>
            <w:vAlign w:val="bottom"/>
            <w:hideMark/>
          </w:tcPr>
          <w:p w14:paraId="7FABFDF0"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2.50</w:t>
            </w:r>
          </w:p>
        </w:tc>
        <w:tc>
          <w:tcPr>
            <w:tcW w:w="936" w:type="dxa"/>
            <w:tcBorders>
              <w:top w:val="nil"/>
              <w:left w:val="nil"/>
              <w:bottom w:val="single" w:sz="4" w:space="0" w:color="auto"/>
              <w:right w:val="single" w:sz="4" w:space="0" w:color="auto"/>
            </w:tcBorders>
            <w:shd w:val="clear" w:color="auto" w:fill="auto"/>
            <w:noWrap/>
            <w:vAlign w:val="bottom"/>
            <w:hideMark/>
          </w:tcPr>
          <w:p w14:paraId="0439DD66"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819" w:type="dxa"/>
            <w:tcBorders>
              <w:top w:val="nil"/>
              <w:left w:val="nil"/>
              <w:bottom w:val="single" w:sz="4" w:space="0" w:color="auto"/>
              <w:right w:val="single" w:sz="4" w:space="0" w:color="auto"/>
            </w:tcBorders>
            <w:shd w:val="clear" w:color="auto" w:fill="auto"/>
            <w:noWrap/>
            <w:vAlign w:val="bottom"/>
            <w:hideMark/>
          </w:tcPr>
          <w:p w14:paraId="3AEF3340"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762" w:type="dxa"/>
            <w:tcBorders>
              <w:top w:val="nil"/>
              <w:left w:val="nil"/>
              <w:bottom w:val="single" w:sz="4" w:space="0" w:color="auto"/>
              <w:right w:val="single" w:sz="4" w:space="0" w:color="auto"/>
            </w:tcBorders>
            <w:shd w:val="clear" w:color="auto" w:fill="auto"/>
            <w:noWrap/>
            <w:vAlign w:val="bottom"/>
            <w:hideMark/>
          </w:tcPr>
          <w:p w14:paraId="058DE3A3"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100.00</w:t>
            </w:r>
          </w:p>
        </w:tc>
        <w:tc>
          <w:tcPr>
            <w:tcW w:w="850" w:type="dxa"/>
            <w:tcBorders>
              <w:top w:val="nil"/>
              <w:left w:val="nil"/>
              <w:bottom w:val="single" w:sz="4" w:space="0" w:color="auto"/>
              <w:right w:val="single" w:sz="4" w:space="0" w:color="auto"/>
            </w:tcBorders>
            <w:shd w:val="clear" w:color="auto" w:fill="auto"/>
            <w:noWrap/>
            <w:vAlign w:val="bottom"/>
            <w:hideMark/>
          </w:tcPr>
          <w:p w14:paraId="2F629F56"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Nos.</w:t>
            </w:r>
          </w:p>
        </w:tc>
      </w:tr>
      <w:tr w:rsidR="00DB00B7" w:rsidRPr="00C83B28" w14:paraId="7B12CF33"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665884B1"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5</w:t>
            </w:r>
          </w:p>
        </w:tc>
        <w:tc>
          <w:tcPr>
            <w:tcW w:w="3531" w:type="dxa"/>
            <w:tcBorders>
              <w:top w:val="nil"/>
              <w:left w:val="nil"/>
              <w:bottom w:val="single" w:sz="4" w:space="0" w:color="auto"/>
              <w:right w:val="single" w:sz="4" w:space="0" w:color="auto"/>
            </w:tcBorders>
            <w:shd w:val="clear" w:color="auto" w:fill="auto"/>
            <w:vAlign w:val="bottom"/>
            <w:hideMark/>
          </w:tcPr>
          <w:p w14:paraId="6CE76ED0" w14:textId="3C772579" w:rsidR="00C83B28" w:rsidRPr="00C83B28" w:rsidRDefault="005F4B05" w:rsidP="00C83B28">
            <w:pPr>
              <w:widowControl/>
              <w:autoSpaceDE/>
              <w:autoSpaceDN/>
              <w:rPr>
                <w:rFonts w:ascii="Tahoma" w:eastAsia="Times New Roman" w:hAnsi="Tahoma" w:cs="Tahoma"/>
                <w:color w:val="000000"/>
                <w:sz w:val="18"/>
                <w:szCs w:val="18"/>
                <w:lang w:val="en-IN" w:eastAsia="en-IN"/>
              </w:rPr>
            </w:pPr>
            <w:r w:rsidRPr="005F4B05">
              <w:rPr>
                <w:rFonts w:ascii="Tahoma" w:eastAsia="Times New Roman" w:hAnsi="Tahoma" w:cs="Tahoma"/>
                <w:color w:val="000000"/>
                <w:sz w:val="18"/>
                <w:szCs w:val="18"/>
                <w:lang w:eastAsia="en-IN"/>
              </w:rPr>
              <w:t xml:space="preserve">Providing and filling coarse river sand around Hume pipes (bedding and cushioning), in layers of 15 cm, including </w:t>
            </w:r>
            <w:r w:rsidRPr="005F4B05">
              <w:rPr>
                <w:rFonts w:ascii="Tahoma" w:eastAsia="Times New Roman" w:hAnsi="Tahoma" w:cs="Tahoma"/>
                <w:color w:val="000000"/>
                <w:sz w:val="18"/>
                <w:szCs w:val="18"/>
                <w:lang w:eastAsia="en-IN"/>
              </w:rPr>
              <w:lastRenderedPageBreak/>
              <w:t xml:space="preserve">watering, ramming, </w:t>
            </w:r>
            <w:r>
              <w:rPr>
                <w:rFonts w:ascii="Tahoma" w:eastAsia="Times New Roman" w:hAnsi="Tahoma" w:cs="Tahoma"/>
                <w:color w:val="000000"/>
                <w:sz w:val="18"/>
                <w:szCs w:val="18"/>
                <w:lang w:eastAsia="en-IN"/>
              </w:rPr>
              <w:t xml:space="preserve">and </w:t>
            </w:r>
            <w:r w:rsidRPr="005F4B05">
              <w:rPr>
                <w:rFonts w:ascii="Tahoma" w:eastAsia="Times New Roman" w:hAnsi="Tahoma" w:cs="Tahoma"/>
                <w:color w:val="000000"/>
                <w:sz w:val="18"/>
                <w:szCs w:val="18"/>
                <w:lang w:eastAsia="en-IN"/>
              </w:rPr>
              <w:t>compacting as per CPWD specifications.</w:t>
            </w:r>
          </w:p>
        </w:tc>
        <w:tc>
          <w:tcPr>
            <w:tcW w:w="762" w:type="dxa"/>
            <w:tcBorders>
              <w:top w:val="nil"/>
              <w:left w:val="nil"/>
              <w:bottom w:val="single" w:sz="4" w:space="0" w:color="auto"/>
              <w:right w:val="single" w:sz="4" w:space="0" w:color="auto"/>
            </w:tcBorders>
            <w:shd w:val="clear" w:color="auto" w:fill="auto"/>
            <w:noWrap/>
            <w:vAlign w:val="bottom"/>
            <w:hideMark/>
          </w:tcPr>
          <w:p w14:paraId="05930CB7"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lastRenderedPageBreak/>
              <w:t>1.00</w:t>
            </w:r>
          </w:p>
        </w:tc>
        <w:tc>
          <w:tcPr>
            <w:tcW w:w="845" w:type="dxa"/>
            <w:tcBorders>
              <w:top w:val="nil"/>
              <w:left w:val="nil"/>
              <w:bottom w:val="single" w:sz="4" w:space="0" w:color="auto"/>
              <w:right w:val="single" w:sz="4" w:space="0" w:color="auto"/>
            </w:tcBorders>
            <w:shd w:val="clear" w:color="auto" w:fill="auto"/>
            <w:noWrap/>
            <w:vAlign w:val="bottom"/>
            <w:hideMark/>
          </w:tcPr>
          <w:p w14:paraId="755B725D"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250.00</w:t>
            </w:r>
          </w:p>
        </w:tc>
        <w:tc>
          <w:tcPr>
            <w:tcW w:w="936" w:type="dxa"/>
            <w:tcBorders>
              <w:top w:val="nil"/>
              <w:left w:val="nil"/>
              <w:bottom w:val="single" w:sz="4" w:space="0" w:color="auto"/>
              <w:right w:val="single" w:sz="4" w:space="0" w:color="auto"/>
            </w:tcBorders>
            <w:shd w:val="clear" w:color="auto" w:fill="auto"/>
            <w:noWrap/>
            <w:vAlign w:val="bottom"/>
            <w:hideMark/>
          </w:tcPr>
          <w:p w14:paraId="503F483B"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819" w:type="dxa"/>
            <w:tcBorders>
              <w:top w:val="nil"/>
              <w:left w:val="nil"/>
              <w:bottom w:val="single" w:sz="4" w:space="0" w:color="auto"/>
              <w:right w:val="single" w:sz="4" w:space="0" w:color="auto"/>
            </w:tcBorders>
            <w:shd w:val="clear" w:color="auto" w:fill="auto"/>
            <w:noWrap/>
            <w:vAlign w:val="bottom"/>
            <w:hideMark/>
          </w:tcPr>
          <w:p w14:paraId="26C2CF62"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1.05</w:t>
            </w:r>
          </w:p>
        </w:tc>
        <w:tc>
          <w:tcPr>
            <w:tcW w:w="762" w:type="dxa"/>
            <w:tcBorders>
              <w:top w:val="nil"/>
              <w:left w:val="nil"/>
              <w:bottom w:val="single" w:sz="4" w:space="0" w:color="auto"/>
              <w:right w:val="single" w:sz="4" w:space="0" w:color="auto"/>
            </w:tcBorders>
            <w:shd w:val="clear" w:color="auto" w:fill="auto"/>
            <w:noWrap/>
            <w:vAlign w:val="bottom"/>
            <w:hideMark/>
          </w:tcPr>
          <w:p w14:paraId="1A9AB52D"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262.50</w:t>
            </w:r>
          </w:p>
        </w:tc>
        <w:tc>
          <w:tcPr>
            <w:tcW w:w="850" w:type="dxa"/>
            <w:tcBorders>
              <w:top w:val="nil"/>
              <w:left w:val="nil"/>
              <w:bottom w:val="single" w:sz="4" w:space="0" w:color="auto"/>
              <w:right w:val="single" w:sz="4" w:space="0" w:color="auto"/>
            </w:tcBorders>
            <w:shd w:val="clear" w:color="auto" w:fill="auto"/>
            <w:noWrap/>
            <w:vAlign w:val="bottom"/>
            <w:hideMark/>
          </w:tcPr>
          <w:p w14:paraId="3C253945"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cum</w:t>
            </w:r>
          </w:p>
        </w:tc>
      </w:tr>
      <w:tr w:rsidR="00DB00B7" w:rsidRPr="00C83B28" w14:paraId="67285D03"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1BA3CE24"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6</w:t>
            </w:r>
          </w:p>
        </w:tc>
        <w:tc>
          <w:tcPr>
            <w:tcW w:w="3531" w:type="dxa"/>
            <w:tcBorders>
              <w:top w:val="nil"/>
              <w:left w:val="nil"/>
              <w:bottom w:val="single" w:sz="4" w:space="0" w:color="auto"/>
              <w:right w:val="single" w:sz="4" w:space="0" w:color="auto"/>
            </w:tcBorders>
            <w:shd w:val="clear" w:color="auto" w:fill="auto"/>
            <w:vAlign w:val="bottom"/>
            <w:hideMark/>
          </w:tcPr>
          <w:p w14:paraId="7628033B" w14:textId="1498D1C0" w:rsidR="00C83B28" w:rsidRPr="00C83B28" w:rsidRDefault="00B73FFD" w:rsidP="00C83B28">
            <w:pPr>
              <w:widowControl/>
              <w:autoSpaceDE/>
              <w:autoSpaceDN/>
              <w:rPr>
                <w:rFonts w:ascii="Tahoma" w:eastAsia="Times New Roman" w:hAnsi="Tahoma" w:cs="Tahoma"/>
                <w:color w:val="000000"/>
                <w:sz w:val="18"/>
                <w:szCs w:val="18"/>
                <w:lang w:val="en-IN" w:eastAsia="en-IN"/>
              </w:rPr>
            </w:pPr>
            <w:r w:rsidRPr="00B73FFD">
              <w:rPr>
                <w:rFonts w:ascii="Tahoma" w:eastAsia="Times New Roman" w:hAnsi="Tahoma" w:cs="Tahoma"/>
                <w:color w:val="000000"/>
                <w:sz w:val="18"/>
                <w:szCs w:val="18"/>
                <w:lang w:eastAsia="en-IN"/>
              </w:rPr>
              <w:t>Providing and laying brick work with modular bricks of class designation 75 in cement mortar 1:6 (1 cement: 6 coarse sand) in foundation and plinth, including curing,</w:t>
            </w:r>
            <w:r w:rsidR="00557289">
              <w:rPr>
                <w:rFonts w:ascii="Tahoma" w:eastAsia="Times New Roman" w:hAnsi="Tahoma" w:cs="Tahoma"/>
                <w:color w:val="000000"/>
                <w:sz w:val="18"/>
                <w:szCs w:val="18"/>
                <w:lang w:eastAsia="en-IN"/>
              </w:rPr>
              <w:t xml:space="preserve"> </w:t>
            </w:r>
            <w:r w:rsidRPr="00B73FFD">
              <w:rPr>
                <w:rFonts w:ascii="Tahoma" w:eastAsia="Times New Roman" w:hAnsi="Tahoma" w:cs="Tahoma"/>
                <w:color w:val="000000"/>
                <w:sz w:val="18"/>
                <w:szCs w:val="18"/>
                <w:lang w:eastAsia="en-IN"/>
              </w:rPr>
              <w:t>scaffolding, raking of joints, and necessary staging, complete as per direction of Engineer</w:t>
            </w:r>
            <w:r>
              <w:rPr>
                <w:rFonts w:ascii="Tahoma" w:eastAsia="Times New Roman" w:hAnsi="Tahoma" w:cs="Tahoma"/>
                <w:color w:val="000000"/>
                <w:sz w:val="18"/>
                <w:szCs w:val="18"/>
                <w:lang w:eastAsia="en-IN"/>
              </w:rPr>
              <w:t xml:space="preserve">s. </w:t>
            </w:r>
          </w:p>
        </w:tc>
        <w:tc>
          <w:tcPr>
            <w:tcW w:w="762" w:type="dxa"/>
            <w:tcBorders>
              <w:top w:val="nil"/>
              <w:left w:val="nil"/>
              <w:bottom w:val="single" w:sz="4" w:space="0" w:color="auto"/>
              <w:right w:val="single" w:sz="4" w:space="0" w:color="auto"/>
            </w:tcBorders>
            <w:shd w:val="clear" w:color="auto" w:fill="auto"/>
            <w:noWrap/>
            <w:vAlign w:val="bottom"/>
            <w:hideMark/>
          </w:tcPr>
          <w:p w14:paraId="7810EB90"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48.00</w:t>
            </w:r>
          </w:p>
        </w:tc>
        <w:tc>
          <w:tcPr>
            <w:tcW w:w="845" w:type="dxa"/>
            <w:tcBorders>
              <w:top w:val="nil"/>
              <w:left w:val="nil"/>
              <w:bottom w:val="single" w:sz="4" w:space="0" w:color="auto"/>
              <w:right w:val="single" w:sz="4" w:space="0" w:color="auto"/>
            </w:tcBorders>
            <w:shd w:val="clear" w:color="auto" w:fill="auto"/>
            <w:noWrap/>
            <w:vAlign w:val="bottom"/>
            <w:hideMark/>
          </w:tcPr>
          <w:p w14:paraId="3C29DA57"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936" w:type="dxa"/>
            <w:tcBorders>
              <w:top w:val="nil"/>
              <w:left w:val="nil"/>
              <w:bottom w:val="single" w:sz="4" w:space="0" w:color="auto"/>
              <w:right w:val="single" w:sz="4" w:space="0" w:color="auto"/>
            </w:tcBorders>
            <w:shd w:val="clear" w:color="auto" w:fill="auto"/>
            <w:noWrap/>
            <w:vAlign w:val="bottom"/>
            <w:hideMark/>
          </w:tcPr>
          <w:p w14:paraId="2CAA0C28"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0.23</w:t>
            </w:r>
          </w:p>
        </w:tc>
        <w:tc>
          <w:tcPr>
            <w:tcW w:w="819" w:type="dxa"/>
            <w:tcBorders>
              <w:top w:val="nil"/>
              <w:left w:val="nil"/>
              <w:bottom w:val="single" w:sz="4" w:space="0" w:color="auto"/>
              <w:right w:val="single" w:sz="4" w:space="0" w:color="auto"/>
            </w:tcBorders>
            <w:shd w:val="clear" w:color="auto" w:fill="auto"/>
            <w:noWrap/>
            <w:vAlign w:val="bottom"/>
            <w:hideMark/>
          </w:tcPr>
          <w:p w14:paraId="12A11820"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1.50</w:t>
            </w:r>
          </w:p>
        </w:tc>
        <w:tc>
          <w:tcPr>
            <w:tcW w:w="762" w:type="dxa"/>
            <w:tcBorders>
              <w:top w:val="nil"/>
              <w:left w:val="nil"/>
              <w:bottom w:val="single" w:sz="4" w:space="0" w:color="auto"/>
              <w:right w:val="single" w:sz="4" w:space="0" w:color="auto"/>
            </w:tcBorders>
            <w:shd w:val="clear" w:color="auto" w:fill="auto"/>
            <w:noWrap/>
            <w:vAlign w:val="bottom"/>
            <w:hideMark/>
          </w:tcPr>
          <w:p w14:paraId="492742F0"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16.56</w:t>
            </w:r>
          </w:p>
        </w:tc>
        <w:tc>
          <w:tcPr>
            <w:tcW w:w="850" w:type="dxa"/>
            <w:tcBorders>
              <w:top w:val="nil"/>
              <w:left w:val="nil"/>
              <w:bottom w:val="single" w:sz="4" w:space="0" w:color="auto"/>
              <w:right w:val="single" w:sz="4" w:space="0" w:color="auto"/>
            </w:tcBorders>
            <w:shd w:val="clear" w:color="auto" w:fill="auto"/>
            <w:noWrap/>
            <w:vAlign w:val="bottom"/>
            <w:hideMark/>
          </w:tcPr>
          <w:p w14:paraId="023FDDB0"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cum</w:t>
            </w:r>
          </w:p>
        </w:tc>
      </w:tr>
      <w:tr w:rsidR="00DB00B7" w:rsidRPr="00C83B28" w14:paraId="086B27A2"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12851F27"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7</w:t>
            </w:r>
          </w:p>
        </w:tc>
        <w:tc>
          <w:tcPr>
            <w:tcW w:w="3531" w:type="dxa"/>
            <w:tcBorders>
              <w:top w:val="nil"/>
              <w:left w:val="nil"/>
              <w:bottom w:val="single" w:sz="4" w:space="0" w:color="auto"/>
              <w:right w:val="single" w:sz="4" w:space="0" w:color="auto"/>
            </w:tcBorders>
            <w:shd w:val="clear" w:color="auto" w:fill="auto"/>
            <w:vAlign w:val="bottom"/>
            <w:hideMark/>
          </w:tcPr>
          <w:p w14:paraId="1808C43B" w14:textId="6F8D5D00" w:rsidR="00C83B28" w:rsidRPr="00C83B28" w:rsidRDefault="0060645F" w:rsidP="00C83B28">
            <w:pPr>
              <w:widowControl/>
              <w:autoSpaceDE/>
              <w:autoSpaceDN/>
              <w:rPr>
                <w:rFonts w:ascii="Tahoma" w:eastAsia="Times New Roman" w:hAnsi="Tahoma" w:cs="Tahoma"/>
                <w:color w:val="000000"/>
                <w:sz w:val="18"/>
                <w:szCs w:val="18"/>
                <w:lang w:val="en-IN" w:eastAsia="en-IN"/>
              </w:rPr>
            </w:pPr>
            <w:r w:rsidRPr="0060645F">
              <w:rPr>
                <w:rFonts w:ascii="Tahoma" w:eastAsia="Times New Roman" w:hAnsi="Tahoma" w:cs="Tahoma"/>
                <w:color w:val="000000"/>
                <w:sz w:val="18"/>
                <w:szCs w:val="18"/>
                <w:lang w:eastAsia="en-IN"/>
              </w:rPr>
              <w:t>Providing and applying 12 mm thick cement plaster in single coat on internal surfaces of brick masonry walls with cement mortar 1:6 (1 cement: 6 fine sand), finished with a smooth surface, including cleaning, curing, and scaffolding, complete as per direction of Engineer</w:t>
            </w:r>
            <w:r>
              <w:rPr>
                <w:rFonts w:ascii="Tahoma" w:eastAsia="Times New Roman" w:hAnsi="Tahoma" w:cs="Tahoma"/>
                <w:color w:val="000000"/>
                <w:sz w:val="18"/>
                <w:szCs w:val="18"/>
                <w:lang w:eastAsia="en-IN"/>
              </w:rPr>
              <w:t>s.</w:t>
            </w:r>
          </w:p>
        </w:tc>
        <w:tc>
          <w:tcPr>
            <w:tcW w:w="762" w:type="dxa"/>
            <w:tcBorders>
              <w:top w:val="nil"/>
              <w:left w:val="nil"/>
              <w:bottom w:val="single" w:sz="4" w:space="0" w:color="auto"/>
              <w:right w:val="single" w:sz="4" w:space="0" w:color="auto"/>
            </w:tcBorders>
            <w:shd w:val="clear" w:color="auto" w:fill="auto"/>
            <w:noWrap/>
            <w:vAlign w:val="bottom"/>
            <w:hideMark/>
          </w:tcPr>
          <w:p w14:paraId="235CD397"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48.00</w:t>
            </w:r>
          </w:p>
        </w:tc>
        <w:tc>
          <w:tcPr>
            <w:tcW w:w="845" w:type="dxa"/>
            <w:tcBorders>
              <w:top w:val="nil"/>
              <w:left w:val="nil"/>
              <w:bottom w:val="single" w:sz="4" w:space="0" w:color="auto"/>
              <w:right w:val="single" w:sz="4" w:space="0" w:color="auto"/>
            </w:tcBorders>
            <w:shd w:val="clear" w:color="auto" w:fill="auto"/>
            <w:noWrap/>
            <w:vAlign w:val="bottom"/>
            <w:hideMark/>
          </w:tcPr>
          <w:p w14:paraId="3B2E1EA0"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936" w:type="dxa"/>
            <w:tcBorders>
              <w:top w:val="nil"/>
              <w:left w:val="nil"/>
              <w:bottom w:val="single" w:sz="4" w:space="0" w:color="auto"/>
              <w:right w:val="single" w:sz="4" w:space="0" w:color="auto"/>
            </w:tcBorders>
            <w:shd w:val="clear" w:color="auto" w:fill="auto"/>
            <w:noWrap/>
            <w:vAlign w:val="bottom"/>
            <w:hideMark/>
          </w:tcPr>
          <w:p w14:paraId="7359A0A3"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819" w:type="dxa"/>
            <w:tcBorders>
              <w:top w:val="nil"/>
              <w:left w:val="nil"/>
              <w:bottom w:val="single" w:sz="4" w:space="0" w:color="auto"/>
              <w:right w:val="single" w:sz="4" w:space="0" w:color="auto"/>
            </w:tcBorders>
            <w:shd w:val="clear" w:color="auto" w:fill="auto"/>
            <w:noWrap/>
            <w:vAlign w:val="bottom"/>
            <w:hideMark/>
          </w:tcPr>
          <w:p w14:paraId="5074761D"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1.50</w:t>
            </w:r>
          </w:p>
        </w:tc>
        <w:tc>
          <w:tcPr>
            <w:tcW w:w="762" w:type="dxa"/>
            <w:tcBorders>
              <w:top w:val="nil"/>
              <w:left w:val="nil"/>
              <w:bottom w:val="single" w:sz="4" w:space="0" w:color="auto"/>
              <w:right w:val="single" w:sz="4" w:space="0" w:color="auto"/>
            </w:tcBorders>
            <w:shd w:val="clear" w:color="auto" w:fill="auto"/>
            <w:noWrap/>
            <w:vAlign w:val="bottom"/>
            <w:hideMark/>
          </w:tcPr>
          <w:p w14:paraId="1EE41BC4"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72.00</w:t>
            </w:r>
          </w:p>
        </w:tc>
        <w:tc>
          <w:tcPr>
            <w:tcW w:w="850" w:type="dxa"/>
            <w:tcBorders>
              <w:top w:val="nil"/>
              <w:left w:val="nil"/>
              <w:bottom w:val="single" w:sz="4" w:space="0" w:color="auto"/>
              <w:right w:val="single" w:sz="4" w:space="0" w:color="auto"/>
            </w:tcBorders>
            <w:shd w:val="clear" w:color="auto" w:fill="auto"/>
            <w:noWrap/>
            <w:vAlign w:val="bottom"/>
            <w:hideMark/>
          </w:tcPr>
          <w:p w14:paraId="3009F0E4"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Sqm</w:t>
            </w:r>
          </w:p>
        </w:tc>
      </w:tr>
      <w:tr w:rsidR="00DB00B7" w:rsidRPr="00C83B28" w14:paraId="6F9170D1"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11DC2C4C"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8</w:t>
            </w:r>
          </w:p>
        </w:tc>
        <w:tc>
          <w:tcPr>
            <w:tcW w:w="3531" w:type="dxa"/>
            <w:tcBorders>
              <w:top w:val="nil"/>
              <w:left w:val="nil"/>
              <w:bottom w:val="single" w:sz="4" w:space="0" w:color="auto"/>
              <w:right w:val="single" w:sz="4" w:space="0" w:color="auto"/>
            </w:tcBorders>
            <w:shd w:val="clear" w:color="auto" w:fill="auto"/>
            <w:vAlign w:val="bottom"/>
            <w:hideMark/>
          </w:tcPr>
          <w:p w14:paraId="469C2D29" w14:textId="08745475" w:rsidR="00C83B28" w:rsidRPr="00C83B28" w:rsidRDefault="00D37093" w:rsidP="00C83B28">
            <w:pPr>
              <w:widowControl/>
              <w:autoSpaceDE/>
              <w:autoSpaceDN/>
              <w:rPr>
                <w:rFonts w:ascii="Tahoma" w:eastAsia="Times New Roman" w:hAnsi="Tahoma" w:cs="Tahoma"/>
                <w:color w:val="000000"/>
                <w:sz w:val="18"/>
                <w:szCs w:val="18"/>
                <w:lang w:val="en-IN" w:eastAsia="en-IN"/>
              </w:rPr>
            </w:pPr>
            <w:r w:rsidRPr="00D37093">
              <w:rPr>
                <w:rFonts w:ascii="Tahoma" w:eastAsia="Times New Roman" w:hAnsi="Tahoma" w:cs="Tahoma"/>
                <w:color w:val="000000"/>
                <w:sz w:val="18"/>
                <w:szCs w:val="18"/>
                <w:lang w:eastAsia="en-IN"/>
              </w:rPr>
              <w:t xml:space="preserve">Providing and fixing heavy duty Cast Iron (CI) manhole cover with frame of required size and shape, medium duty (500 mm </w:t>
            </w:r>
            <w:proofErr w:type="spellStart"/>
            <w:r w:rsidRPr="00D37093">
              <w:rPr>
                <w:rFonts w:ascii="Tahoma" w:eastAsia="Times New Roman" w:hAnsi="Tahoma" w:cs="Tahoma"/>
                <w:color w:val="000000"/>
                <w:sz w:val="18"/>
                <w:szCs w:val="18"/>
                <w:lang w:eastAsia="en-IN"/>
              </w:rPr>
              <w:t>dia</w:t>
            </w:r>
            <w:proofErr w:type="spellEnd"/>
            <w:r w:rsidRPr="00D37093">
              <w:rPr>
                <w:rFonts w:ascii="Tahoma" w:eastAsia="Times New Roman" w:hAnsi="Tahoma" w:cs="Tahoma"/>
                <w:color w:val="000000"/>
                <w:sz w:val="18"/>
                <w:szCs w:val="18"/>
                <w:lang w:eastAsia="en-IN"/>
              </w:rPr>
              <w:t>, total weight not less than 38 kg) for chamber openings, including fixing in cement concrete 1:2:4 (1 cement: 2 coarse sand: 4 graded stone aggregate 20 mm nominal size), curing, and finishing the surface smooth, complete as per direction of Engineer</w:t>
            </w:r>
            <w:r>
              <w:rPr>
                <w:rFonts w:ascii="Tahoma" w:eastAsia="Times New Roman" w:hAnsi="Tahoma" w:cs="Tahoma"/>
                <w:color w:val="000000"/>
                <w:sz w:val="18"/>
                <w:szCs w:val="18"/>
                <w:lang w:eastAsia="en-IN"/>
              </w:rPr>
              <w:t>s.</w:t>
            </w:r>
          </w:p>
        </w:tc>
        <w:tc>
          <w:tcPr>
            <w:tcW w:w="762" w:type="dxa"/>
            <w:tcBorders>
              <w:top w:val="nil"/>
              <w:left w:val="nil"/>
              <w:bottom w:val="single" w:sz="4" w:space="0" w:color="auto"/>
              <w:right w:val="single" w:sz="4" w:space="0" w:color="auto"/>
            </w:tcBorders>
            <w:shd w:val="clear" w:color="auto" w:fill="auto"/>
            <w:noWrap/>
            <w:vAlign w:val="bottom"/>
            <w:hideMark/>
          </w:tcPr>
          <w:p w14:paraId="707D57A8"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12.00</w:t>
            </w:r>
          </w:p>
        </w:tc>
        <w:tc>
          <w:tcPr>
            <w:tcW w:w="845" w:type="dxa"/>
            <w:tcBorders>
              <w:top w:val="nil"/>
              <w:left w:val="nil"/>
              <w:bottom w:val="single" w:sz="4" w:space="0" w:color="auto"/>
              <w:right w:val="single" w:sz="4" w:space="0" w:color="auto"/>
            </w:tcBorders>
            <w:shd w:val="clear" w:color="auto" w:fill="auto"/>
            <w:noWrap/>
            <w:vAlign w:val="bottom"/>
            <w:hideMark/>
          </w:tcPr>
          <w:p w14:paraId="1398B91A"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936" w:type="dxa"/>
            <w:tcBorders>
              <w:top w:val="nil"/>
              <w:left w:val="nil"/>
              <w:bottom w:val="single" w:sz="4" w:space="0" w:color="auto"/>
              <w:right w:val="single" w:sz="4" w:space="0" w:color="auto"/>
            </w:tcBorders>
            <w:shd w:val="clear" w:color="auto" w:fill="auto"/>
            <w:noWrap/>
            <w:vAlign w:val="bottom"/>
            <w:hideMark/>
          </w:tcPr>
          <w:p w14:paraId="6501D1AA"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819" w:type="dxa"/>
            <w:tcBorders>
              <w:top w:val="nil"/>
              <w:left w:val="nil"/>
              <w:bottom w:val="single" w:sz="4" w:space="0" w:color="auto"/>
              <w:right w:val="single" w:sz="4" w:space="0" w:color="auto"/>
            </w:tcBorders>
            <w:shd w:val="clear" w:color="auto" w:fill="auto"/>
            <w:noWrap/>
            <w:vAlign w:val="bottom"/>
            <w:hideMark/>
          </w:tcPr>
          <w:p w14:paraId="11D561F1"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762" w:type="dxa"/>
            <w:tcBorders>
              <w:top w:val="nil"/>
              <w:left w:val="nil"/>
              <w:bottom w:val="single" w:sz="4" w:space="0" w:color="auto"/>
              <w:right w:val="single" w:sz="4" w:space="0" w:color="auto"/>
            </w:tcBorders>
            <w:shd w:val="clear" w:color="auto" w:fill="auto"/>
            <w:noWrap/>
            <w:vAlign w:val="bottom"/>
            <w:hideMark/>
          </w:tcPr>
          <w:p w14:paraId="421B25B4"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12.00</w:t>
            </w:r>
          </w:p>
        </w:tc>
        <w:tc>
          <w:tcPr>
            <w:tcW w:w="850" w:type="dxa"/>
            <w:tcBorders>
              <w:top w:val="nil"/>
              <w:left w:val="nil"/>
              <w:bottom w:val="single" w:sz="4" w:space="0" w:color="auto"/>
              <w:right w:val="single" w:sz="4" w:space="0" w:color="auto"/>
            </w:tcBorders>
            <w:shd w:val="clear" w:color="auto" w:fill="auto"/>
            <w:noWrap/>
            <w:vAlign w:val="bottom"/>
            <w:hideMark/>
          </w:tcPr>
          <w:p w14:paraId="26824B5A"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Nos.</w:t>
            </w:r>
          </w:p>
        </w:tc>
      </w:tr>
      <w:tr w:rsidR="00DB00B7" w:rsidRPr="00C83B28" w14:paraId="0AEB4FB3" w14:textId="77777777" w:rsidTr="00DB00B7">
        <w:trPr>
          <w:trHeight w:val="50"/>
        </w:trPr>
        <w:tc>
          <w:tcPr>
            <w:tcW w:w="562" w:type="dxa"/>
            <w:tcBorders>
              <w:top w:val="nil"/>
              <w:left w:val="single" w:sz="4" w:space="0" w:color="auto"/>
              <w:bottom w:val="single" w:sz="4" w:space="0" w:color="auto"/>
              <w:right w:val="single" w:sz="4" w:space="0" w:color="auto"/>
            </w:tcBorders>
            <w:shd w:val="clear" w:color="auto" w:fill="auto"/>
            <w:noWrap/>
            <w:hideMark/>
          </w:tcPr>
          <w:p w14:paraId="39A1F9D0" w14:textId="77777777" w:rsidR="00C83B28" w:rsidRPr="00C83B28" w:rsidRDefault="00C83B28" w:rsidP="00DB00B7">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9</w:t>
            </w:r>
          </w:p>
        </w:tc>
        <w:tc>
          <w:tcPr>
            <w:tcW w:w="3531" w:type="dxa"/>
            <w:tcBorders>
              <w:top w:val="nil"/>
              <w:left w:val="nil"/>
              <w:bottom w:val="single" w:sz="4" w:space="0" w:color="auto"/>
              <w:right w:val="single" w:sz="4" w:space="0" w:color="auto"/>
            </w:tcBorders>
            <w:shd w:val="clear" w:color="auto" w:fill="auto"/>
            <w:vAlign w:val="bottom"/>
            <w:hideMark/>
          </w:tcPr>
          <w:p w14:paraId="15F96C05" w14:textId="23AD1B9D" w:rsidR="00C83B28" w:rsidRPr="00C83B28" w:rsidRDefault="00B315CF" w:rsidP="00C83B28">
            <w:pPr>
              <w:widowControl/>
              <w:autoSpaceDE/>
              <w:autoSpaceDN/>
              <w:rPr>
                <w:rFonts w:ascii="Tahoma" w:eastAsia="Times New Roman" w:hAnsi="Tahoma" w:cs="Tahoma"/>
                <w:color w:val="000000"/>
                <w:sz w:val="18"/>
                <w:szCs w:val="18"/>
                <w:lang w:val="en-IN" w:eastAsia="en-IN"/>
              </w:rPr>
            </w:pPr>
            <w:r w:rsidRPr="00B315CF">
              <w:rPr>
                <w:rFonts w:ascii="Tahoma" w:eastAsia="Times New Roman" w:hAnsi="Tahoma" w:cs="Tahoma"/>
                <w:color w:val="000000"/>
                <w:sz w:val="18"/>
                <w:szCs w:val="18"/>
                <w:lang w:eastAsia="en-IN"/>
              </w:rPr>
              <w:t>Carriage of excavated earth/debris by mechanical transport up to a lead of 1 km within the campus premises, including loading, unloading, and stacking at designated dump yard or location as directed by the Engineer</w:t>
            </w:r>
            <w:r>
              <w:rPr>
                <w:rFonts w:ascii="Tahoma" w:eastAsia="Times New Roman" w:hAnsi="Tahoma" w:cs="Tahoma"/>
                <w:color w:val="000000"/>
                <w:sz w:val="18"/>
                <w:szCs w:val="18"/>
                <w:lang w:eastAsia="en-IN"/>
              </w:rPr>
              <w:t>s</w:t>
            </w:r>
            <w:r w:rsidRPr="00B315CF">
              <w:rPr>
                <w:rFonts w:ascii="Tahoma" w:eastAsia="Times New Roman" w:hAnsi="Tahoma" w:cs="Tahoma"/>
                <w:color w:val="000000"/>
                <w:sz w:val="18"/>
                <w:szCs w:val="18"/>
                <w:lang w:eastAsia="en-IN"/>
              </w:rPr>
              <w:t>, complete in all respects.</w:t>
            </w:r>
          </w:p>
        </w:tc>
        <w:tc>
          <w:tcPr>
            <w:tcW w:w="762" w:type="dxa"/>
            <w:tcBorders>
              <w:top w:val="nil"/>
              <w:left w:val="nil"/>
              <w:bottom w:val="single" w:sz="4" w:space="0" w:color="auto"/>
              <w:right w:val="single" w:sz="4" w:space="0" w:color="auto"/>
            </w:tcBorders>
            <w:shd w:val="clear" w:color="auto" w:fill="auto"/>
            <w:noWrap/>
            <w:vAlign w:val="bottom"/>
            <w:hideMark/>
          </w:tcPr>
          <w:p w14:paraId="1CB1ABEC"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845" w:type="dxa"/>
            <w:tcBorders>
              <w:top w:val="nil"/>
              <w:left w:val="nil"/>
              <w:bottom w:val="single" w:sz="4" w:space="0" w:color="auto"/>
              <w:right w:val="single" w:sz="4" w:space="0" w:color="auto"/>
            </w:tcBorders>
            <w:shd w:val="clear" w:color="auto" w:fill="auto"/>
            <w:noWrap/>
            <w:vAlign w:val="bottom"/>
            <w:hideMark/>
          </w:tcPr>
          <w:p w14:paraId="671D47BC"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936" w:type="dxa"/>
            <w:tcBorders>
              <w:top w:val="nil"/>
              <w:left w:val="nil"/>
              <w:bottom w:val="single" w:sz="4" w:space="0" w:color="auto"/>
              <w:right w:val="single" w:sz="4" w:space="0" w:color="auto"/>
            </w:tcBorders>
            <w:shd w:val="clear" w:color="auto" w:fill="auto"/>
            <w:noWrap/>
            <w:vAlign w:val="bottom"/>
            <w:hideMark/>
          </w:tcPr>
          <w:p w14:paraId="6955F0AE"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819" w:type="dxa"/>
            <w:tcBorders>
              <w:top w:val="nil"/>
              <w:left w:val="nil"/>
              <w:bottom w:val="single" w:sz="4" w:space="0" w:color="auto"/>
              <w:right w:val="single" w:sz="4" w:space="0" w:color="auto"/>
            </w:tcBorders>
            <w:shd w:val="clear" w:color="auto" w:fill="auto"/>
            <w:noWrap/>
            <w:vAlign w:val="bottom"/>
            <w:hideMark/>
          </w:tcPr>
          <w:p w14:paraId="20FF26F1"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762" w:type="dxa"/>
            <w:tcBorders>
              <w:top w:val="nil"/>
              <w:left w:val="nil"/>
              <w:bottom w:val="single" w:sz="4" w:space="0" w:color="auto"/>
              <w:right w:val="single" w:sz="4" w:space="0" w:color="auto"/>
            </w:tcBorders>
            <w:shd w:val="clear" w:color="auto" w:fill="auto"/>
            <w:noWrap/>
            <w:vAlign w:val="bottom"/>
            <w:hideMark/>
          </w:tcPr>
          <w:p w14:paraId="7785BC52"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850" w:type="dxa"/>
            <w:tcBorders>
              <w:top w:val="nil"/>
              <w:left w:val="nil"/>
              <w:bottom w:val="single" w:sz="4" w:space="0" w:color="auto"/>
              <w:right w:val="single" w:sz="4" w:space="0" w:color="auto"/>
            </w:tcBorders>
            <w:shd w:val="clear" w:color="auto" w:fill="auto"/>
            <w:noWrap/>
            <w:vAlign w:val="bottom"/>
            <w:hideMark/>
          </w:tcPr>
          <w:p w14:paraId="60968EA6" w14:textId="14AE7E0D"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Nos.</w:t>
            </w:r>
            <w:r w:rsidR="00F37F20">
              <w:rPr>
                <w:rFonts w:ascii="Tahoma" w:eastAsia="Times New Roman" w:hAnsi="Tahoma" w:cs="Tahoma"/>
                <w:color w:val="000000"/>
                <w:sz w:val="18"/>
                <w:szCs w:val="18"/>
                <w:lang w:val="en-IN" w:eastAsia="en-IN"/>
              </w:rPr>
              <w:t>/ job</w:t>
            </w:r>
          </w:p>
        </w:tc>
      </w:tr>
    </w:tbl>
    <w:p w14:paraId="2281CADC" w14:textId="77777777" w:rsidR="001D6896" w:rsidRPr="006B679E" w:rsidRDefault="001D6896" w:rsidP="00C83B28">
      <w:pPr>
        <w:ind w:right="-61"/>
        <w:rPr>
          <w:rFonts w:ascii="Tahoma" w:hAnsi="Tahoma" w:cs="Tahoma"/>
          <w:i/>
          <w:sz w:val="18"/>
          <w:szCs w:val="18"/>
        </w:rPr>
      </w:pPr>
    </w:p>
    <w:p w14:paraId="2F667791" w14:textId="77777777" w:rsidR="00AC0EBC" w:rsidRDefault="00AC0EBC" w:rsidP="00DB00B7">
      <w:pPr>
        <w:ind w:right="-61"/>
        <w:jc w:val="both"/>
        <w:rPr>
          <w:rFonts w:ascii="Tahoma" w:hAnsi="Tahoma" w:cs="Tahoma"/>
          <w:i/>
          <w:sz w:val="18"/>
          <w:szCs w:val="18"/>
        </w:rPr>
      </w:pPr>
    </w:p>
    <w:p w14:paraId="3C7E6914" w14:textId="77777777" w:rsidR="00AC0EBC" w:rsidRDefault="00AC0EBC" w:rsidP="00DB00B7">
      <w:pPr>
        <w:ind w:right="-61"/>
        <w:jc w:val="both"/>
        <w:rPr>
          <w:rFonts w:ascii="Tahoma" w:hAnsi="Tahoma" w:cs="Tahoma"/>
          <w:i/>
          <w:sz w:val="18"/>
          <w:szCs w:val="18"/>
        </w:rPr>
      </w:pPr>
    </w:p>
    <w:p w14:paraId="71A07C91" w14:textId="77777777" w:rsidR="00AC0EBC" w:rsidRDefault="00AC0EBC" w:rsidP="00AC0EBC">
      <w:pPr>
        <w:ind w:right="-61"/>
        <w:jc w:val="right"/>
        <w:rPr>
          <w:rFonts w:ascii="Tahoma" w:hAnsi="Tahoma" w:cs="Tahoma"/>
          <w:i/>
          <w:sz w:val="18"/>
          <w:szCs w:val="18"/>
        </w:rPr>
      </w:pPr>
    </w:p>
    <w:p w14:paraId="53F882DD" w14:textId="77777777" w:rsidR="00AC0EBC" w:rsidRDefault="00AC0EBC" w:rsidP="00AC0EBC">
      <w:pPr>
        <w:ind w:right="-61"/>
        <w:jc w:val="right"/>
        <w:rPr>
          <w:rFonts w:ascii="Tahoma" w:hAnsi="Tahoma" w:cs="Tahoma"/>
          <w:i/>
          <w:sz w:val="18"/>
          <w:szCs w:val="18"/>
        </w:rPr>
      </w:pPr>
    </w:p>
    <w:p w14:paraId="3541BE0B" w14:textId="77777777" w:rsidR="00AC0EBC" w:rsidRDefault="00000000" w:rsidP="00AC0EBC">
      <w:pPr>
        <w:ind w:right="-61"/>
        <w:jc w:val="right"/>
        <w:rPr>
          <w:rFonts w:ascii="Tahoma" w:hAnsi="Tahoma" w:cs="Tahoma"/>
          <w:i/>
          <w:sz w:val="18"/>
          <w:szCs w:val="18"/>
        </w:rPr>
      </w:pPr>
      <w:r w:rsidRPr="006B679E">
        <w:rPr>
          <w:rFonts w:ascii="Tahoma" w:hAnsi="Tahoma" w:cs="Tahoma"/>
          <w:i/>
          <w:sz w:val="18"/>
          <w:szCs w:val="18"/>
        </w:rPr>
        <w:t>Signature</w:t>
      </w:r>
      <w:r w:rsidRPr="006B679E">
        <w:rPr>
          <w:rFonts w:ascii="Tahoma" w:hAnsi="Tahoma" w:cs="Tahoma"/>
          <w:i/>
          <w:spacing w:val="-2"/>
          <w:sz w:val="18"/>
          <w:szCs w:val="18"/>
        </w:rPr>
        <w:t xml:space="preserve"> </w:t>
      </w:r>
      <w:r w:rsidRPr="006B679E">
        <w:rPr>
          <w:rFonts w:ascii="Tahoma" w:hAnsi="Tahoma" w:cs="Tahoma"/>
          <w:i/>
          <w:sz w:val="18"/>
          <w:szCs w:val="18"/>
        </w:rPr>
        <w:t>with</w:t>
      </w:r>
      <w:r w:rsidRPr="006B679E">
        <w:rPr>
          <w:rFonts w:ascii="Tahoma" w:hAnsi="Tahoma" w:cs="Tahoma"/>
          <w:i/>
          <w:spacing w:val="-2"/>
          <w:sz w:val="18"/>
          <w:szCs w:val="18"/>
        </w:rPr>
        <w:t xml:space="preserve"> </w:t>
      </w:r>
      <w:r w:rsidRPr="006B679E">
        <w:rPr>
          <w:rFonts w:ascii="Tahoma" w:hAnsi="Tahoma" w:cs="Tahoma"/>
          <w:i/>
          <w:sz w:val="18"/>
          <w:szCs w:val="18"/>
        </w:rPr>
        <w:t>sea</w:t>
      </w:r>
      <w:r w:rsidR="00B315CF">
        <w:rPr>
          <w:rFonts w:ascii="Tahoma" w:hAnsi="Tahoma" w:cs="Tahoma"/>
          <w:i/>
          <w:sz w:val="18"/>
          <w:szCs w:val="18"/>
        </w:rPr>
        <w:t>l</w:t>
      </w:r>
    </w:p>
    <w:p w14:paraId="2760BA18" w14:textId="7FC14A06" w:rsidR="00BB57A4" w:rsidRPr="00B315CF" w:rsidRDefault="00243B31" w:rsidP="00AC0EBC">
      <w:pPr>
        <w:ind w:right="-61"/>
        <w:jc w:val="both"/>
        <w:rPr>
          <w:rFonts w:ascii="Tahoma" w:hAnsi="Tahoma" w:cs="Tahoma"/>
          <w:i/>
          <w:sz w:val="18"/>
          <w:szCs w:val="18"/>
        </w:rPr>
      </w:pPr>
      <w:r w:rsidRPr="006B679E">
        <w:rPr>
          <w:rFonts w:ascii="Tahoma" w:hAnsi="Tahoma" w:cs="Tahoma"/>
          <w:i/>
          <w:sz w:val="18"/>
          <w:szCs w:val="18"/>
        </w:rPr>
        <w:br w:type="page"/>
      </w:r>
      <w:r w:rsidRPr="006B679E">
        <w:rPr>
          <w:rFonts w:ascii="Tahoma" w:hAnsi="Tahoma" w:cs="Tahoma"/>
          <w:b/>
          <w:sz w:val="18"/>
          <w:szCs w:val="18"/>
          <w:u w:val="single"/>
        </w:rPr>
        <w:lastRenderedPageBreak/>
        <w:t>Commercial</w:t>
      </w:r>
      <w:r w:rsidRPr="006B679E">
        <w:rPr>
          <w:rFonts w:ascii="Tahoma" w:hAnsi="Tahoma" w:cs="Tahoma"/>
          <w:b/>
          <w:spacing w:val="-2"/>
          <w:sz w:val="18"/>
          <w:szCs w:val="18"/>
          <w:u w:val="single"/>
        </w:rPr>
        <w:t xml:space="preserve"> </w:t>
      </w:r>
      <w:r w:rsidRPr="006B679E">
        <w:rPr>
          <w:rFonts w:ascii="Tahoma" w:hAnsi="Tahoma" w:cs="Tahoma"/>
          <w:b/>
          <w:sz w:val="18"/>
          <w:szCs w:val="18"/>
          <w:u w:val="single"/>
        </w:rPr>
        <w:t>Bid:</w:t>
      </w:r>
      <w:r w:rsidRPr="006B679E">
        <w:rPr>
          <w:rFonts w:ascii="Tahoma" w:hAnsi="Tahoma" w:cs="Tahoma"/>
          <w:b/>
          <w:spacing w:val="-1"/>
          <w:sz w:val="18"/>
          <w:szCs w:val="18"/>
          <w:u w:val="single"/>
        </w:rPr>
        <w:t xml:space="preserve"> </w:t>
      </w:r>
      <w:r w:rsidRPr="006B679E">
        <w:rPr>
          <w:rFonts w:ascii="Tahoma" w:hAnsi="Tahoma" w:cs="Tahoma"/>
          <w:i/>
          <w:sz w:val="18"/>
          <w:szCs w:val="18"/>
          <w:u w:val="single"/>
        </w:rPr>
        <w:t>(in</w:t>
      </w:r>
      <w:r w:rsidRPr="006B679E">
        <w:rPr>
          <w:rFonts w:ascii="Tahoma" w:hAnsi="Tahoma" w:cs="Tahoma"/>
          <w:i/>
          <w:spacing w:val="-3"/>
          <w:sz w:val="18"/>
          <w:szCs w:val="18"/>
          <w:u w:val="single"/>
        </w:rPr>
        <w:t xml:space="preserve"> </w:t>
      </w:r>
      <w:r w:rsidR="00317FC0" w:rsidRPr="006B679E">
        <w:rPr>
          <w:rFonts w:ascii="Tahoma" w:hAnsi="Tahoma" w:cs="Tahoma"/>
          <w:i/>
          <w:spacing w:val="-3"/>
          <w:sz w:val="18"/>
          <w:szCs w:val="18"/>
          <w:u w:val="single"/>
        </w:rPr>
        <w:t xml:space="preserve">a </w:t>
      </w:r>
      <w:r w:rsidRPr="006B679E">
        <w:rPr>
          <w:rFonts w:ascii="Tahoma" w:hAnsi="Tahoma" w:cs="Tahoma"/>
          <w:i/>
          <w:sz w:val="18"/>
          <w:szCs w:val="18"/>
          <w:u w:val="single"/>
        </w:rPr>
        <w:t>separate</w:t>
      </w:r>
      <w:r w:rsidRPr="006B679E">
        <w:rPr>
          <w:rFonts w:ascii="Tahoma" w:hAnsi="Tahoma" w:cs="Tahoma"/>
          <w:i/>
          <w:spacing w:val="-2"/>
          <w:sz w:val="18"/>
          <w:szCs w:val="18"/>
          <w:u w:val="single"/>
        </w:rPr>
        <w:t xml:space="preserve"> </w:t>
      </w:r>
      <w:r w:rsidRPr="006B679E">
        <w:rPr>
          <w:rFonts w:ascii="Tahoma" w:hAnsi="Tahoma" w:cs="Tahoma"/>
          <w:i/>
          <w:sz w:val="18"/>
          <w:szCs w:val="18"/>
          <w:u w:val="single"/>
        </w:rPr>
        <w:t>sealed</w:t>
      </w:r>
      <w:r w:rsidRPr="006B679E">
        <w:rPr>
          <w:rFonts w:ascii="Tahoma" w:hAnsi="Tahoma" w:cs="Tahoma"/>
          <w:i/>
          <w:spacing w:val="-1"/>
          <w:sz w:val="18"/>
          <w:szCs w:val="18"/>
          <w:u w:val="single"/>
        </w:rPr>
        <w:t xml:space="preserve"> </w:t>
      </w:r>
      <w:r w:rsidRPr="006B679E">
        <w:rPr>
          <w:rFonts w:ascii="Tahoma" w:hAnsi="Tahoma" w:cs="Tahoma"/>
          <w:i/>
          <w:sz w:val="18"/>
          <w:szCs w:val="18"/>
          <w:u w:val="single"/>
        </w:rPr>
        <w:t>envelope</w:t>
      </w:r>
      <w:r w:rsidR="006B679E">
        <w:rPr>
          <w:rFonts w:ascii="Tahoma" w:hAnsi="Tahoma" w:cs="Tahoma"/>
          <w:i/>
          <w:sz w:val="18"/>
          <w:szCs w:val="18"/>
          <w:u w:val="single"/>
        </w:rPr>
        <w:t>/password protected file via email</w:t>
      </w:r>
      <w:r w:rsidRPr="006B679E">
        <w:rPr>
          <w:rFonts w:ascii="Tahoma" w:hAnsi="Tahoma" w:cs="Tahoma"/>
          <w:i/>
          <w:sz w:val="18"/>
          <w:szCs w:val="18"/>
          <w:u w:val="single"/>
        </w:rPr>
        <w:t>)</w:t>
      </w:r>
    </w:p>
    <w:p w14:paraId="62D4DD86" w14:textId="77777777" w:rsidR="006B679E" w:rsidRDefault="006B679E" w:rsidP="00C83B28">
      <w:pPr>
        <w:pStyle w:val="Heading1"/>
        <w:ind w:left="0" w:right="-90"/>
        <w:rPr>
          <w:rFonts w:ascii="Tahoma" w:hAnsi="Tahoma" w:cs="Tahoma"/>
          <w:sz w:val="18"/>
          <w:szCs w:val="18"/>
        </w:rPr>
      </w:pPr>
    </w:p>
    <w:p w14:paraId="204B6B83" w14:textId="77777777" w:rsidR="00C83B28" w:rsidRDefault="00000000" w:rsidP="00C83B28">
      <w:pPr>
        <w:jc w:val="center"/>
        <w:rPr>
          <w:rFonts w:ascii="Tahoma" w:hAnsi="Tahoma" w:cs="Tahoma"/>
          <w:b/>
          <w:sz w:val="20"/>
          <w:szCs w:val="20"/>
        </w:rPr>
      </w:pPr>
      <w:r w:rsidRPr="006B679E">
        <w:rPr>
          <w:rFonts w:ascii="Tahoma" w:hAnsi="Tahoma" w:cs="Tahoma"/>
          <w:sz w:val="24"/>
          <w:szCs w:val="24"/>
        </w:rPr>
        <w:t>Bid</w:t>
      </w:r>
      <w:r w:rsidRPr="006B679E">
        <w:rPr>
          <w:rFonts w:ascii="Tahoma" w:hAnsi="Tahoma" w:cs="Tahoma"/>
          <w:spacing w:val="-1"/>
          <w:sz w:val="24"/>
          <w:szCs w:val="24"/>
        </w:rPr>
        <w:t xml:space="preserve"> </w:t>
      </w:r>
      <w:r w:rsidRPr="006B679E">
        <w:rPr>
          <w:rFonts w:ascii="Tahoma" w:hAnsi="Tahoma" w:cs="Tahoma"/>
          <w:sz w:val="24"/>
          <w:szCs w:val="24"/>
        </w:rPr>
        <w:t>for</w:t>
      </w:r>
      <w:r w:rsidR="00F84C31" w:rsidRPr="006B679E">
        <w:rPr>
          <w:rFonts w:ascii="Tahoma" w:hAnsi="Tahoma" w:cs="Tahoma"/>
          <w:sz w:val="24"/>
          <w:szCs w:val="24"/>
        </w:rPr>
        <w:t xml:space="preserve"> </w:t>
      </w:r>
      <w:r w:rsidR="00C83B28" w:rsidRPr="00C83B28">
        <w:rPr>
          <w:rFonts w:ascii="Tahoma" w:hAnsi="Tahoma" w:cs="Tahoma"/>
          <w:b/>
          <w:sz w:val="20"/>
          <w:szCs w:val="20"/>
        </w:rPr>
        <w:t>Comprehensive Civil Works for Canteen Area Sewage Line at LNMIIT Campus – Including Excavation, Pipe Laying, Masonry, and Site Restoration</w:t>
      </w:r>
      <w:r w:rsidR="00C83B28" w:rsidRPr="006B679E">
        <w:rPr>
          <w:rFonts w:ascii="Tahoma" w:hAnsi="Tahoma" w:cs="Tahoma"/>
          <w:b/>
          <w:sz w:val="20"/>
          <w:szCs w:val="20"/>
        </w:rPr>
        <w:t xml:space="preserve"> </w:t>
      </w:r>
    </w:p>
    <w:p w14:paraId="48A52C7F" w14:textId="70808BFC" w:rsidR="00BB57A4" w:rsidRDefault="00C83B28" w:rsidP="00C83B28">
      <w:pPr>
        <w:pStyle w:val="Heading1"/>
        <w:ind w:left="0" w:right="-90"/>
        <w:rPr>
          <w:rFonts w:ascii="Tahoma" w:hAnsi="Tahoma" w:cs="Tahoma"/>
          <w:sz w:val="20"/>
          <w:szCs w:val="20"/>
        </w:rPr>
      </w:pPr>
      <w:r w:rsidRPr="006B679E">
        <w:rPr>
          <w:rFonts w:ascii="Tahoma" w:hAnsi="Tahoma" w:cs="Tahoma"/>
          <w:sz w:val="20"/>
          <w:szCs w:val="20"/>
        </w:rPr>
        <w:t xml:space="preserve">(Tender </w:t>
      </w:r>
      <w:proofErr w:type="gramStart"/>
      <w:r w:rsidRPr="006B679E">
        <w:rPr>
          <w:rFonts w:ascii="Tahoma" w:hAnsi="Tahoma" w:cs="Tahoma"/>
          <w:sz w:val="20"/>
          <w:szCs w:val="20"/>
        </w:rPr>
        <w:t>No. :</w:t>
      </w:r>
      <w:proofErr w:type="gramEnd"/>
      <w:r w:rsidRPr="006B679E">
        <w:rPr>
          <w:rFonts w:ascii="Tahoma" w:hAnsi="Tahoma" w:cs="Tahoma"/>
          <w:sz w:val="20"/>
          <w:szCs w:val="20"/>
        </w:rPr>
        <w:t xml:space="preserve"> </w:t>
      </w:r>
      <w:r w:rsidRPr="006B679E">
        <w:rPr>
          <w:rFonts w:ascii="Tahoma" w:hAnsi="Tahoma" w:cs="Tahoma"/>
          <w:color w:val="4F81BD" w:themeColor="accent1"/>
          <w:sz w:val="20"/>
          <w:szCs w:val="20"/>
        </w:rPr>
        <w:t>2025-26/</w:t>
      </w:r>
      <w:r>
        <w:rPr>
          <w:rFonts w:ascii="Tahoma" w:hAnsi="Tahoma" w:cs="Tahoma"/>
          <w:b w:val="0"/>
          <w:color w:val="4F81BD" w:themeColor="accent1"/>
          <w:sz w:val="20"/>
          <w:szCs w:val="20"/>
        </w:rPr>
        <w:t>CWO</w:t>
      </w:r>
      <w:r w:rsidRPr="006B679E">
        <w:rPr>
          <w:rFonts w:ascii="Tahoma" w:hAnsi="Tahoma" w:cs="Tahoma"/>
          <w:color w:val="4F81BD" w:themeColor="accent1"/>
          <w:sz w:val="20"/>
          <w:szCs w:val="20"/>
        </w:rPr>
        <w:t>/2B/LNM-</w:t>
      </w:r>
      <w:r w:rsidR="00AC0EBC">
        <w:rPr>
          <w:rFonts w:ascii="Tahoma" w:hAnsi="Tahoma" w:cs="Tahoma"/>
          <w:b w:val="0"/>
          <w:color w:val="4F81BD" w:themeColor="accent1"/>
          <w:sz w:val="20"/>
          <w:szCs w:val="20"/>
        </w:rPr>
        <w:t>984</w:t>
      </w:r>
      <w:r w:rsidRPr="006B679E">
        <w:rPr>
          <w:rFonts w:ascii="Tahoma" w:hAnsi="Tahoma" w:cs="Tahoma"/>
          <w:color w:val="4F81BD" w:themeColor="accent1"/>
          <w:sz w:val="20"/>
          <w:szCs w:val="20"/>
        </w:rPr>
        <w:t>)</w:t>
      </w:r>
      <w:r w:rsidRPr="006B679E">
        <w:rPr>
          <w:rFonts w:ascii="Tahoma" w:hAnsi="Tahoma" w:cs="Tahoma"/>
          <w:sz w:val="20"/>
          <w:szCs w:val="20"/>
        </w:rPr>
        <w:t>.</w:t>
      </w:r>
    </w:p>
    <w:p w14:paraId="40370EE9" w14:textId="77777777" w:rsidR="00C83B28" w:rsidRPr="00C83B28" w:rsidRDefault="00C83B28" w:rsidP="00C83B28">
      <w:pPr>
        <w:pStyle w:val="Heading1"/>
        <w:ind w:left="0" w:right="-90"/>
        <w:rPr>
          <w:rFonts w:ascii="Tahoma" w:hAnsi="Tahoma" w:cs="Tahoma"/>
          <w:sz w:val="18"/>
          <w:szCs w:val="18"/>
        </w:rPr>
      </w:pPr>
    </w:p>
    <w:p w14:paraId="121F3B62" w14:textId="77777777" w:rsidR="00C83B28" w:rsidRPr="00C83B28" w:rsidRDefault="00C83B28" w:rsidP="00C83B28">
      <w:pPr>
        <w:pStyle w:val="Heading1"/>
        <w:ind w:left="0" w:right="-90"/>
        <w:rPr>
          <w:rFonts w:ascii="Tahoma" w:hAnsi="Tahoma" w:cs="Tahoma"/>
          <w:sz w:val="18"/>
          <w:szCs w:val="18"/>
        </w:rPr>
      </w:pPr>
    </w:p>
    <w:tbl>
      <w:tblPr>
        <w:tblW w:w="9020" w:type="dxa"/>
        <w:tblLook w:val="04A0" w:firstRow="1" w:lastRow="0" w:firstColumn="1" w:lastColumn="0" w:noHBand="0" w:noVBand="1"/>
      </w:tblPr>
      <w:tblGrid>
        <w:gridCol w:w="988"/>
        <w:gridCol w:w="2992"/>
        <w:gridCol w:w="820"/>
        <w:gridCol w:w="700"/>
        <w:gridCol w:w="1120"/>
        <w:gridCol w:w="2400"/>
      </w:tblGrid>
      <w:tr w:rsidR="00C83B28" w:rsidRPr="00C83B28" w14:paraId="689F33A7" w14:textId="77777777" w:rsidTr="00C83B28">
        <w:trPr>
          <w:trHeight w:val="5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C90D"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 xml:space="preserve">Sr. No. </w:t>
            </w:r>
          </w:p>
        </w:tc>
        <w:tc>
          <w:tcPr>
            <w:tcW w:w="2992" w:type="dxa"/>
            <w:tcBorders>
              <w:top w:val="single" w:sz="4" w:space="0" w:color="auto"/>
              <w:left w:val="nil"/>
              <w:bottom w:val="single" w:sz="4" w:space="0" w:color="auto"/>
              <w:right w:val="single" w:sz="4" w:space="0" w:color="auto"/>
            </w:tcBorders>
            <w:shd w:val="clear" w:color="auto" w:fill="auto"/>
            <w:vAlign w:val="center"/>
            <w:hideMark/>
          </w:tcPr>
          <w:p w14:paraId="390FE6EB"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 xml:space="preserve">Item description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321A8E21"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Total</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3FCB49C7"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UOM</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14:paraId="74DA1D33"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Rate</w:t>
            </w:r>
          </w:p>
        </w:tc>
        <w:tc>
          <w:tcPr>
            <w:tcW w:w="2400" w:type="dxa"/>
            <w:tcBorders>
              <w:top w:val="single" w:sz="4" w:space="0" w:color="auto"/>
              <w:left w:val="nil"/>
              <w:bottom w:val="single" w:sz="4" w:space="0" w:color="auto"/>
              <w:right w:val="single" w:sz="4" w:space="0" w:color="auto"/>
            </w:tcBorders>
            <w:shd w:val="clear" w:color="auto" w:fill="auto"/>
            <w:noWrap/>
            <w:vAlign w:val="center"/>
            <w:hideMark/>
          </w:tcPr>
          <w:p w14:paraId="6E9F196C" w14:textId="77777777" w:rsidR="00C83B28" w:rsidRPr="00C83B28" w:rsidRDefault="00C83B28" w:rsidP="00C83B28">
            <w:pPr>
              <w:widowControl/>
              <w:autoSpaceDE/>
              <w:autoSpaceDN/>
              <w:jc w:val="center"/>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Amount</w:t>
            </w:r>
          </w:p>
        </w:tc>
      </w:tr>
      <w:tr w:rsidR="00C83B28" w:rsidRPr="00C83B28" w14:paraId="0DEF4446"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E8D6B67"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w:t>
            </w:r>
          </w:p>
        </w:tc>
        <w:tc>
          <w:tcPr>
            <w:tcW w:w="2992" w:type="dxa"/>
            <w:tcBorders>
              <w:top w:val="nil"/>
              <w:left w:val="nil"/>
              <w:bottom w:val="single" w:sz="4" w:space="0" w:color="auto"/>
              <w:right w:val="single" w:sz="4" w:space="0" w:color="auto"/>
            </w:tcBorders>
            <w:shd w:val="clear" w:color="auto" w:fill="auto"/>
            <w:vAlign w:val="bottom"/>
            <w:hideMark/>
          </w:tcPr>
          <w:p w14:paraId="525E312C"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Excavation including removing old pipes &amp; others</w:t>
            </w:r>
          </w:p>
        </w:tc>
        <w:tc>
          <w:tcPr>
            <w:tcW w:w="820" w:type="dxa"/>
            <w:tcBorders>
              <w:top w:val="nil"/>
              <w:left w:val="nil"/>
              <w:bottom w:val="single" w:sz="4" w:space="0" w:color="auto"/>
              <w:right w:val="single" w:sz="4" w:space="0" w:color="auto"/>
            </w:tcBorders>
            <w:shd w:val="clear" w:color="auto" w:fill="auto"/>
            <w:noWrap/>
            <w:vAlign w:val="bottom"/>
            <w:hideMark/>
          </w:tcPr>
          <w:p w14:paraId="02914E43"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375.00</w:t>
            </w:r>
          </w:p>
        </w:tc>
        <w:tc>
          <w:tcPr>
            <w:tcW w:w="700" w:type="dxa"/>
            <w:tcBorders>
              <w:top w:val="nil"/>
              <w:left w:val="nil"/>
              <w:bottom w:val="single" w:sz="4" w:space="0" w:color="auto"/>
              <w:right w:val="single" w:sz="4" w:space="0" w:color="auto"/>
            </w:tcBorders>
            <w:shd w:val="clear" w:color="auto" w:fill="auto"/>
            <w:noWrap/>
            <w:vAlign w:val="bottom"/>
            <w:hideMark/>
          </w:tcPr>
          <w:p w14:paraId="1B741BB0"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cum</w:t>
            </w:r>
          </w:p>
        </w:tc>
        <w:tc>
          <w:tcPr>
            <w:tcW w:w="1120" w:type="dxa"/>
            <w:tcBorders>
              <w:top w:val="nil"/>
              <w:left w:val="nil"/>
              <w:bottom w:val="single" w:sz="4" w:space="0" w:color="auto"/>
              <w:right w:val="single" w:sz="4" w:space="0" w:color="auto"/>
            </w:tcBorders>
            <w:shd w:val="clear" w:color="auto" w:fill="auto"/>
            <w:noWrap/>
            <w:vAlign w:val="bottom"/>
            <w:hideMark/>
          </w:tcPr>
          <w:p w14:paraId="5056DD05"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2F69EE7F"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449DE44A"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F1AE582"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w:t>
            </w:r>
          </w:p>
        </w:tc>
        <w:tc>
          <w:tcPr>
            <w:tcW w:w="2992" w:type="dxa"/>
            <w:tcBorders>
              <w:top w:val="nil"/>
              <w:left w:val="nil"/>
              <w:bottom w:val="single" w:sz="4" w:space="0" w:color="auto"/>
              <w:right w:val="single" w:sz="4" w:space="0" w:color="auto"/>
            </w:tcBorders>
            <w:shd w:val="clear" w:color="auto" w:fill="auto"/>
            <w:vAlign w:val="bottom"/>
            <w:hideMark/>
          </w:tcPr>
          <w:p w14:paraId="35E368EB"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P. C. C. (M 7.5</w:t>
            </w:r>
            <w:proofErr w:type="gramStart"/>
            <w:r w:rsidRPr="00C83B28">
              <w:rPr>
                <w:rFonts w:ascii="Tahoma" w:eastAsia="Times New Roman" w:hAnsi="Tahoma" w:cs="Tahoma"/>
                <w:color w:val="000000"/>
                <w:sz w:val="18"/>
                <w:szCs w:val="18"/>
                <w:lang w:val="en-IN" w:eastAsia="en-IN"/>
              </w:rPr>
              <w:t>)  including</w:t>
            </w:r>
            <w:proofErr w:type="gramEnd"/>
            <w:r w:rsidRPr="00C83B28">
              <w:rPr>
                <w:rFonts w:ascii="Tahoma" w:eastAsia="Times New Roman" w:hAnsi="Tahoma" w:cs="Tahoma"/>
                <w:color w:val="000000"/>
                <w:sz w:val="18"/>
                <w:szCs w:val="18"/>
                <w:lang w:val="en-IN" w:eastAsia="en-IN"/>
              </w:rPr>
              <w:t xml:space="preserve"> base plate vibrator </w:t>
            </w:r>
          </w:p>
        </w:tc>
        <w:tc>
          <w:tcPr>
            <w:tcW w:w="820" w:type="dxa"/>
            <w:tcBorders>
              <w:top w:val="nil"/>
              <w:left w:val="nil"/>
              <w:bottom w:val="single" w:sz="4" w:space="0" w:color="auto"/>
              <w:right w:val="single" w:sz="4" w:space="0" w:color="auto"/>
            </w:tcBorders>
            <w:shd w:val="clear" w:color="auto" w:fill="auto"/>
            <w:noWrap/>
            <w:vAlign w:val="bottom"/>
            <w:hideMark/>
          </w:tcPr>
          <w:p w14:paraId="703CDE27"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37.50</w:t>
            </w:r>
          </w:p>
        </w:tc>
        <w:tc>
          <w:tcPr>
            <w:tcW w:w="700" w:type="dxa"/>
            <w:tcBorders>
              <w:top w:val="nil"/>
              <w:left w:val="nil"/>
              <w:bottom w:val="single" w:sz="4" w:space="0" w:color="auto"/>
              <w:right w:val="single" w:sz="4" w:space="0" w:color="auto"/>
            </w:tcBorders>
            <w:shd w:val="clear" w:color="auto" w:fill="auto"/>
            <w:noWrap/>
            <w:vAlign w:val="bottom"/>
            <w:hideMark/>
          </w:tcPr>
          <w:p w14:paraId="6A2375C0"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cum</w:t>
            </w:r>
          </w:p>
        </w:tc>
        <w:tc>
          <w:tcPr>
            <w:tcW w:w="1120" w:type="dxa"/>
            <w:tcBorders>
              <w:top w:val="nil"/>
              <w:left w:val="nil"/>
              <w:bottom w:val="single" w:sz="4" w:space="0" w:color="auto"/>
              <w:right w:val="single" w:sz="4" w:space="0" w:color="auto"/>
            </w:tcBorders>
            <w:shd w:val="clear" w:color="auto" w:fill="auto"/>
            <w:noWrap/>
            <w:vAlign w:val="bottom"/>
            <w:hideMark/>
          </w:tcPr>
          <w:p w14:paraId="6D69430E"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7A3E5709"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09F319D6"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84BB3A3"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3</w:t>
            </w:r>
          </w:p>
        </w:tc>
        <w:tc>
          <w:tcPr>
            <w:tcW w:w="2992" w:type="dxa"/>
            <w:tcBorders>
              <w:top w:val="nil"/>
              <w:left w:val="nil"/>
              <w:bottom w:val="single" w:sz="4" w:space="0" w:color="auto"/>
              <w:right w:val="single" w:sz="4" w:space="0" w:color="auto"/>
            </w:tcBorders>
            <w:shd w:val="clear" w:color="auto" w:fill="auto"/>
            <w:vAlign w:val="bottom"/>
            <w:hideMark/>
          </w:tcPr>
          <w:p w14:paraId="0B375C5E"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xml:space="preserve">Providing &amp; fixing PVC pipe, </w:t>
            </w:r>
            <w:proofErr w:type="spellStart"/>
            <w:r w:rsidRPr="00C83B28">
              <w:rPr>
                <w:rFonts w:ascii="Tahoma" w:eastAsia="Times New Roman" w:hAnsi="Tahoma" w:cs="Tahoma"/>
                <w:color w:val="000000"/>
                <w:sz w:val="18"/>
                <w:szCs w:val="18"/>
                <w:lang w:val="en-IN" w:eastAsia="en-IN"/>
              </w:rPr>
              <w:t>dia</w:t>
            </w:r>
            <w:proofErr w:type="spellEnd"/>
            <w:r w:rsidRPr="00C83B28">
              <w:rPr>
                <w:rFonts w:ascii="Tahoma" w:eastAsia="Times New Roman" w:hAnsi="Tahoma" w:cs="Tahoma"/>
                <w:color w:val="000000"/>
                <w:sz w:val="18"/>
                <w:szCs w:val="18"/>
                <w:lang w:val="en-IN" w:eastAsia="en-IN"/>
              </w:rPr>
              <w:t xml:space="preserve"> 150mm with the finishing of the slope, including core cutting in wall &amp; removing the existing pipe, Make - Astral</w:t>
            </w:r>
          </w:p>
        </w:tc>
        <w:tc>
          <w:tcPr>
            <w:tcW w:w="820" w:type="dxa"/>
            <w:tcBorders>
              <w:top w:val="nil"/>
              <w:left w:val="nil"/>
              <w:bottom w:val="single" w:sz="4" w:space="0" w:color="auto"/>
              <w:right w:val="single" w:sz="4" w:space="0" w:color="auto"/>
            </w:tcBorders>
            <w:shd w:val="clear" w:color="auto" w:fill="auto"/>
            <w:noWrap/>
            <w:vAlign w:val="bottom"/>
            <w:hideMark/>
          </w:tcPr>
          <w:p w14:paraId="65DF4834"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20.00</w:t>
            </w:r>
          </w:p>
        </w:tc>
        <w:tc>
          <w:tcPr>
            <w:tcW w:w="700" w:type="dxa"/>
            <w:tcBorders>
              <w:top w:val="nil"/>
              <w:left w:val="nil"/>
              <w:bottom w:val="single" w:sz="4" w:space="0" w:color="auto"/>
              <w:right w:val="single" w:sz="4" w:space="0" w:color="auto"/>
            </w:tcBorders>
            <w:shd w:val="clear" w:color="auto" w:fill="auto"/>
            <w:noWrap/>
            <w:vAlign w:val="bottom"/>
            <w:hideMark/>
          </w:tcPr>
          <w:p w14:paraId="41E1ECB9"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Nos.</w:t>
            </w:r>
          </w:p>
        </w:tc>
        <w:tc>
          <w:tcPr>
            <w:tcW w:w="1120" w:type="dxa"/>
            <w:tcBorders>
              <w:top w:val="nil"/>
              <w:left w:val="nil"/>
              <w:bottom w:val="single" w:sz="4" w:space="0" w:color="auto"/>
              <w:right w:val="single" w:sz="4" w:space="0" w:color="auto"/>
            </w:tcBorders>
            <w:shd w:val="clear" w:color="auto" w:fill="auto"/>
            <w:noWrap/>
            <w:vAlign w:val="bottom"/>
            <w:hideMark/>
          </w:tcPr>
          <w:p w14:paraId="13435C63"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1A3BFA04"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5648F9E6"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E32EAED"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4</w:t>
            </w:r>
          </w:p>
        </w:tc>
        <w:tc>
          <w:tcPr>
            <w:tcW w:w="2992" w:type="dxa"/>
            <w:tcBorders>
              <w:top w:val="nil"/>
              <w:left w:val="nil"/>
              <w:bottom w:val="single" w:sz="4" w:space="0" w:color="auto"/>
              <w:right w:val="single" w:sz="4" w:space="0" w:color="auto"/>
            </w:tcBorders>
            <w:shd w:val="clear" w:color="auto" w:fill="auto"/>
            <w:vAlign w:val="bottom"/>
            <w:hideMark/>
          </w:tcPr>
          <w:p w14:paraId="126B6B2E"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xml:space="preserve">Providing &amp; fixing of Hume pipe, </w:t>
            </w:r>
            <w:proofErr w:type="spellStart"/>
            <w:r w:rsidRPr="00C83B28">
              <w:rPr>
                <w:rFonts w:ascii="Tahoma" w:eastAsia="Times New Roman" w:hAnsi="Tahoma" w:cs="Tahoma"/>
                <w:color w:val="000000"/>
                <w:sz w:val="18"/>
                <w:szCs w:val="18"/>
                <w:lang w:val="en-IN" w:eastAsia="en-IN"/>
              </w:rPr>
              <w:t>dia</w:t>
            </w:r>
            <w:proofErr w:type="spellEnd"/>
            <w:r w:rsidRPr="00C83B28">
              <w:rPr>
                <w:rFonts w:ascii="Tahoma" w:eastAsia="Times New Roman" w:hAnsi="Tahoma" w:cs="Tahoma"/>
                <w:color w:val="000000"/>
                <w:sz w:val="18"/>
                <w:szCs w:val="18"/>
                <w:lang w:val="en-IN" w:eastAsia="en-IN"/>
              </w:rPr>
              <w:t xml:space="preserve"> 300mm with finishing of slope</w:t>
            </w:r>
          </w:p>
        </w:tc>
        <w:tc>
          <w:tcPr>
            <w:tcW w:w="820" w:type="dxa"/>
            <w:tcBorders>
              <w:top w:val="nil"/>
              <w:left w:val="nil"/>
              <w:bottom w:val="single" w:sz="4" w:space="0" w:color="auto"/>
              <w:right w:val="single" w:sz="4" w:space="0" w:color="auto"/>
            </w:tcBorders>
            <w:shd w:val="clear" w:color="auto" w:fill="auto"/>
            <w:noWrap/>
            <w:vAlign w:val="bottom"/>
            <w:hideMark/>
          </w:tcPr>
          <w:p w14:paraId="3DFB7876"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100.00</w:t>
            </w:r>
          </w:p>
        </w:tc>
        <w:tc>
          <w:tcPr>
            <w:tcW w:w="700" w:type="dxa"/>
            <w:tcBorders>
              <w:top w:val="nil"/>
              <w:left w:val="nil"/>
              <w:bottom w:val="single" w:sz="4" w:space="0" w:color="auto"/>
              <w:right w:val="single" w:sz="4" w:space="0" w:color="auto"/>
            </w:tcBorders>
            <w:shd w:val="clear" w:color="auto" w:fill="auto"/>
            <w:noWrap/>
            <w:vAlign w:val="bottom"/>
            <w:hideMark/>
          </w:tcPr>
          <w:p w14:paraId="73491BE8"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Nos.</w:t>
            </w:r>
          </w:p>
        </w:tc>
        <w:tc>
          <w:tcPr>
            <w:tcW w:w="1120" w:type="dxa"/>
            <w:tcBorders>
              <w:top w:val="nil"/>
              <w:left w:val="nil"/>
              <w:bottom w:val="single" w:sz="4" w:space="0" w:color="auto"/>
              <w:right w:val="single" w:sz="4" w:space="0" w:color="auto"/>
            </w:tcBorders>
            <w:shd w:val="clear" w:color="auto" w:fill="auto"/>
            <w:noWrap/>
            <w:vAlign w:val="bottom"/>
            <w:hideMark/>
          </w:tcPr>
          <w:p w14:paraId="56C099B4"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35D56323"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42090F47"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8A7D1A2"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5</w:t>
            </w:r>
          </w:p>
        </w:tc>
        <w:tc>
          <w:tcPr>
            <w:tcW w:w="2992" w:type="dxa"/>
            <w:tcBorders>
              <w:top w:val="nil"/>
              <w:left w:val="nil"/>
              <w:bottom w:val="single" w:sz="4" w:space="0" w:color="auto"/>
              <w:right w:val="single" w:sz="4" w:space="0" w:color="auto"/>
            </w:tcBorders>
            <w:shd w:val="clear" w:color="auto" w:fill="auto"/>
            <w:vAlign w:val="bottom"/>
            <w:hideMark/>
          </w:tcPr>
          <w:p w14:paraId="69220EF6"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xml:space="preserve">Filling of sand over the </w:t>
            </w:r>
            <w:proofErr w:type="spellStart"/>
            <w:r w:rsidRPr="00C83B28">
              <w:rPr>
                <w:rFonts w:ascii="Tahoma" w:eastAsia="Times New Roman" w:hAnsi="Tahoma" w:cs="Tahoma"/>
                <w:color w:val="000000"/>
                <w:sz w:val="18"/>
                <w:szCs w:val="18"/>
                <w:lang w:val="en-IN" w:eastAsia="en-IN"/>
              </w:rPr>
              <w:t>hume</w:t>
            </w:r>
            <w:proofErr w:type="spellEnd"/>
            <w:r w:rsidRPr="00C83B28">
              <w:rPr>
                <w:rFonts w:ascii="Tahoma" w:eastAsia="Times New Roman" w:hAnsi="Tahoma" w:cs="Tahoma"/>
                <w:color w:val="000000"/>
                <w:sz w:val="18"/>
                <w:szCs w:val="18"/>
                <w:lang w:val="en-IN" w:eastAsia="en-IN"/>
              </w:rPr>
              <w:t xml:space="preserve"> pipe with proper </w:t>
            </w:r>
            <w:proofErr w:type="spellStart"/>
            <w:r w:rsidRPr="00C83B28">
              <w:rPr>
                <w:rFonts w:ascii="Tahoma" w:eastAsia="Times New Roman" w:hAnsi="Tahoma" w:cs="Tahoma"/>
                <w:color w:val="000000"/>
                <w:sz w:val="18"/>
                <w:szCs w:val="18"/>
                <w:lang w:val="en-IN" w:eastAsia="en-IN"/>
              </w:rPr>
              <w:t>leveling</w:t>
            </w:r>
            <w:proofErr w:type="spellEnd"/>
          </w:p>
        </w:tc>
        <w:tc>
          <w:tcPr>
            <w:tcW w:w="820" w:type="dxa"/>
            <w:tcBorders>
              <w:top w:val="nil"/>
              <w:left w:val="nil"/>
              <w:bottom w:val="single" w:sz="4" w:space="0" w:color="auto"/>
              <w:right w:val="single" w:sz="4" w:space="0" w:color="auto"/>
            </w:tcBorders>
            <w:shd w:val="clear" w:color="auto" w:fill="auto"/>
            <w:noWrap/>
            <w:vAlign w:val="bottom"/>
            <w:hideMark/>
          </w:tcPr>
          <w:p w14:paraId="5AA4EEC6"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262.50</w:t>
            </w:r>
          </w:p>
        </w:tc>
        <w:tc>
          <w:tcPr>
            <w:tcW w:w="700" w:type="dxa"/>
            <w:tcBorders>
              <w:top w:val="nil"/>
              <w:left w:val="nil"/>
              <w:bottom w:val="single" w:sz="4" w:space="0" w:color="auto"/>
              <w:right w:val="single" w:sz="4" w:space="0" w:color="auto"/>
            </w:tcBorders>
            <w:shd w:val="clear" w:color="auto" w:fill="auto"/>
            <w:noWrap/>
            <w:vAlign w:val="bottom"/>
            <w:hideMark/>
          </w:tcPr>
          <w:p w14:paraId="046901FE"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cum</w:t>
            </w:r>
          </w:p>
        </w:tc>
        <w:tc>
          <w:tcPr>
            <w:tcW w:w="1120" w:type="dxa"/>
            <w:tcBorders>
              <w:top w:val="nil"/>
              <w:left w:val="nil"/>
              <w:bottom w:val="single" w:sz="4" w:space="0" w:color="auto"/>
              <w:right w:val="single" w:sz="4" w:space="0" w:color="auto"/>
            </w:tcBorders>
            <w:shd w:val="clear" w:color="auto" w:fill="auto"/>
            <w:noWrap/>
            <w:vAlign w:val="bottom"/>
            <w:hideMark/>
          </w:tcPr>
          <w:p w14:paraId="4B7E1B81"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3FF2007A"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5EED40AA"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09BF127"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6</w:t>
            </w:r>
          </w:p>
        </w:tc>
        <w:tc>
          <w:tcPr>
            <w:tcW w:w="2992" w:type="dxa"/>
            <w:tcBorders>
              <w:top w:val="nil"/>
              <w:left w:val="nil"/>
              <w:bottom w:val="single" w:sz="4" w:space="0" w:color="auto"/>
              <w:right w:val="single" w:sz="4" w:space="0" w:color="auto"/>
            </w:tcBorders>
            <w:shd w:val="clear" w:color="auto" w:fill="auto"/>
            <w:vAlign w:val="bottom"/>
            <w:hideMark/>
          </w:tcPr>
          <w:p w14:paraId="297F679F"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Brick masonry with a ratio of 1:6</w:t>
            </w:r>
          </w:p>
        </w:tc>
        <w:tc>
          <w:tcPr>
            <w:tcW w:w="820" w:type="dxa"/>
            <w:tcBorders>
              <w:top w:val="nil"/>
              <w:left w:val="nil"/>
              <w:bottom w:val="single" w:sz="4" w:space="0" w:color="auto"/>
              <w:right w:val="single" w:sz="4" w:space="0" w:color="auto"/>
            </w:tcBorders>
            <w:shd w:val="clear" w:color="auto" w:fill="auto"/>
            <w:noWrap/>
            <w:vAlign w:val="bottom"/>
            <w:hideMark/>
          </w:tcPr>
          <w:p w14:paraId="17B6FB62"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16.56</w:t>
            </w:r>
          </w:p>
        </w:tc>
        <w:tc>
          <w:tcPr>
            <w:tcW w:w="700" w:type="dxa"/>
            <w:tcBorders>
              <w:top w:val="nil"/>
              <w:left w:val="nil"/>
              <w:bottom w:val="single" w:sz="4" w:space="0" w:color="auto"/>
              <w:right w:val="single" w:sz="4" w:space="0" w:color="auto"/>
            </w:tcBorders>
            <w:shd w:val="clear" w:color="auto" w:fill="auto"/>
            <w:noWrap/>
            <w:vAlign w:val="bottom"/>
            <w:hideMark/>
          </w:tcPr>
          <w:p w14:paraId="61D6900D"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cum</w:t>
            </w:r>
          </w:p>
        </w:tc>
        <w:tc>
          <w:tcPr>
            <w:tcW w:w="1120" w:type="dxa"/>
            <w:tcBorders>
              <w:top w:val="nil"/>
              <w:left w:val="nil"/>
              <w:bottom w:val="single" w:sz="4" w:space="0" w:color="auto"/>
              <w:right w:val="single" w:sz="4" w:space="0" w:color="auto"/>
            </w:tcBorders>
            <w:shd w:val="clear" w:color="auto" w:fill="auto"/>
            <w:noWrap/>
            <w:vAlign w:val="bottom"/>
            <w:hideMark/>
          </w:tcPr>
          <w:p w14:paraId="7F613E6D"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50A4D787"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142C717C"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ED6A5CE"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7</w:t>
            </w:r>
          </w:p>
        </w:tc>
        <w:tc>
          <w:tcPr>
            <w:tcW w:w="2992" w:type="dxa"/>
            <w:tcBorders>
              <w:top w:val="nil"/>
              <w:left w:val="nil"/>
              <w:bottom w:val="single" w:sz="4" w:space="0" w:color="auto"/>
              <w:right w:val="single" w:sz="4" w:space="0" w:color="auto"/>
            </w:tcBorders>
            <w:shd w:val="clear" w:color="auto" w:fill="auto"/>
            <w:vAlign w:val="bottom"/>
            <w:hideMark/>
          </w:tcPr>
          <w:p w14:paraId="1BA3A6D5"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12mm Cement Plaster inside chamber</w:t>
            </w:r>
          </w:p>
        </w:tc>
        <w:tc>
          <w:tcPr>
            <w:tcW w:w="820" w:type="dxa"/>
            <w:tcBorders>
              <w:top w:val="nil"/>
              <w:left w:val="nil"/>
              <w:bottom w:val="single" w:sz="4" w:space="0" w:color="auto"/>
              <w:right w:val="single" w:sz="4" w:space="0" w:color="auto"/>
            </w:tcBorders>
            <w:shd w:val="clear" w:color="auto" w:fill="auto"/>
            <w:noWrap/>
            <w:vAlign w:val="bottom"/>
            <w:hideMark/>
          </w:tcPr>
          <w:p w14:paraId="7043E86E"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72.00</w:t>
            </w:r>
          </w:p>
        </w:tc>
        <w:tc>
          <w:tcPr>
            <w:tcW w:w="700" w:type="dxa"/>
            <w:tcBorders>
              <w:top w:val="nil"/>
              <w:left w:val="nil"/>
              <w:bottom w:val="single" w:sz="4" w:space="0" w:color="auto"/>
              <w:right w:val="single" w:sz="4" w:space="0" w:color="auto"/>
            </w:tcBorders>
            <w:shd w:val="clear" w:color="auto" w:fill="auto"/>
            <w:noWrap/>
            <w:vAlign w:val="bottom"/>
            <w:hideMark/>
          </w:tcPr>
          <w:p w14:paraId="7838C6DC"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Sqm</w:t>
            </w:r>
          </w:p>
        </w:tc>
        <w:tc>
          <w:tcPr>
            <w:tcW w:w="1120" w:type="dxa"/>
            <w:tcBorders>
              <w:top w:val="nil"/>
              <w:left w:val="nil"/>
              <w:bottom w:val="single" w:sz="4" w:space="0" w:color="auto"/>
              <w:right w:val="single" w:sz="4" w:space="0" w:color="auto"/>
            </w:tcBorders>
            <w:shd w:val="clear" w:color="auto" w:fill="auto"/>
            <w:noWrap/>
            <w:vAlign w:val="bottom"/>
            <w:hideMark/>
          </w:tcPr>
          <w:p w14:paraId="3531CC5A"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527957DC"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4C80D48F"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80A5E5E"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8</w:t>
            </w:r>
          </w:p>
        </w:tc>
        <w:tc>
          <w:tcPr>
            <w:tcW w:w="2992" w:type="dxa"/>
            <w:tcBorders>
              <w:top w:val="nil"/>
              <w:left w:val="nil"/>
              <w:bottom w:val="single" w:sz="4" w:space="0" w:color="auto"/>
              <w:right w:val="single" w:sz="4" w:space="0" w:color="auto"/>
            </w:tcBorders>
            <w:shd w:val="clear" w:color="auto" w:fill="auto"/>
            <w:vAlign w:val="bottom"/>
            <w:hideMark/>
          </w:tcPr>
          <w:p w14:paraId="10D2F818"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xml:space="preserve">Providing &amp; fixing of Cast Iron chamber cover </w:t>
            </w:r>
          </w:p>
        </w:tc>
        <w:tc>
          <w:tcPr>
            <w:tcW w:w="820" w:type="dxa"/>
            <w:tcBorders>
              <w:top w:val="nil"/>
              <w:left w:val="nil"/>
              <w:bottom w:val="single" w:sz="4" w:space="0" w:color="auto"/>
              <w:right w:val="single" w:sz="4" w:space="0" w:color="auto"/>
            </w:tcBorders>
            <w:shd w:val="clear" w:color="auto" w:fill="auto"/>
            <w:noWrap/>
            <w:vAlign w:val="bottom"/>
            <w:hideMark/>
          </w:tcPr>
          <w:p w14:paraId="08847030"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12.00</w:t>
            </w:r>
          </w:p>
        </w:tc>
        <w:tc>
          <w:tcPr>
            <w:tcW w:w="700" w:type="dxa"/>
            <w:tcBorders>
              <w:top w:val="nil"/>
              <w:left w:val="nil"/>
              <w:bottom w:val="single" w:sz="4" w:space="0" w:color="auto"/>
              <w:right w:val="single" w:sz="4" w:space="0" w:color="auto"/>
            </w:tcBorders>
            <w:shd w:val="clear" w:color="auto" w:fill="auto"/>
            <w:noWrap/>
            <w:vAlign w:val="bottom"/>
            <w:hideMark/>
          </w:tcPr>
          <w:p w14:paraId="5BD08F24"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Nos.</w:t>
            </w:r>
          </w:p>
        </w:tc>
        <w:tc>
          <w:tcPr>
            <w:tcW w:w="1120" w:type="dxa"/>
            <w:tcBorders>
              <w:top w:val="nil"/>
              <w:left w:val="nil"/>
              <w:bottom w:val="single" w:sz="4" w:space="0" w:color="auto"/>
              <w:right w:val="single" w:sz="4" w:space="0" w:color="auto"/>
            </w:tcBorders>
            <w:shd w:val="clear" w:color="auto" w:fill="auto"/>
            <w:noWrap/>
            <w:vAlign w:val="bottom"/>
            <w:hideMark/>
          </w:tcPr>
          <w:p w14:paraId="6B1050A3"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6BF26104"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641D77A5"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5674067"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9</w:t>
            </w:r>
          </w:p>
        </w:tc>
        <w:tc>
          <w:tcPr>
            <w:tcW w:w="2992" w:type="dxa"/>
            <w:tcBorders>
              <w:top w:val="nil"/>
              <w:left w:val="nil"/>
              <w:bottom w:val="single" w:sz="4" w:space="0" w:color="auto"/>
              <w:right w:val="single" w:sz="4" w:space="0" w:color="auto"/>
            </w:tcBorders>
            <w:shd w:val="clear" w:color="auto" w:fill="auto"/>
            <w:vAlign w:val="bottom"/>
            <w:hideMark/>
          </w:tcPr>
          <w:p w14:paraId="651E69B6"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xml:space="preserve">Shifting excavated materials at any lead inside the LNMIIT </w:t>
            </w:r>
          </w:p>
        </w:tc>
        <w:tc>
          <w:tcPr>
            <w:tcW w:w="820" w:type="dxa"/>
            <w:tcBorders>
              <w:top w:val="nil"/>
              <w:left w:val="nil"/>
              <w:bottom w:val="single" w:sz="4" w:space="0" w:color="auto"/>
              <w:right w:val="single" w:sz="4" w:space="0" w:color="auto"/>
            </w:tcBorders>
            <w:shd w:val="clear" w:color="auto" w:fill="auto"/>
            <w:noWrap/>
            <w:vAlign w:val="bottom"/>
            <w:hideMark/>
          </w:tcPr>
          <w:p w14:paraId="5ACA5118"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700" w:type="dxa"/>
            <w:tcBorders>
              <w:top w:val="nil"/>
              <w:left w:val="nil"/>
              <w:bottom w:val="single" w:sz="4" w:space="0" w:color="auto"/>
              <w:right w:val="single" w:sz="4" w:space="0" w:color="auto"/>
            </w:tcBorders>
            <w:shd w:val="clear" w:color="auto" w:fill="auto"/>
            <w:noWrap/>
            <w:vAlign w:val="bottom"/>
            <w:hideMark/>
          </w:tcPr>
          <w:p w14:paraId="1E95E7BA"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Nos.</w:t>
            </w:r>
          </w:p>
        </w:tc>
        <w:tc>
          <w:tcPr>
            <w:tcW w:w="1120" w:type="dxa"/>
            <w:tcBorders>
              <w:top w:val="nil"/>
              <w:left w:val="nil"/>
              <w:bottom w:val="single" w:sz="4" w:space="0" w:color="auto"/>
              <w:right w:val="single" w:sz="4" w:space="0" w:color="auto"/>
            </w:tcBorders>
            <w:shd w:val="clear" w:color="auto" w:fill="auto"/>
            <w:noWrap/>
            <w:vAlign w:val="bottom"/>
            <w:hideMark/>
          </w:tcPr>
          <w:p w14:paraId="77E79485"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0A39BD3D"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567B62E5"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983CE68"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w:t>
            </w:r>
          </w:p>
        </w:tc>
        <w:tc>
          <w:tcPr>
            <w:tcW w:w="2992" w:type="dxa"/>
            <w:tcBorders>
              <w:top w:val="nil"/>
              <w:left w:val="nil"/>
              <w:bottom w:val="single" w:sz="4" w:space="0" w:color="auto"/>
              <w:right w:val="single" w:sz="4" w:space="0" w:color="auto"/>
            </w:tcBorders>
            <w:shd w:val="clear" w:color="auto" w:fill="auto"/>
            <w:vAlign w:val="bottom"/>
            <w:hideMark/>
          </w:tcPr>
          <w:p w14:paraId="309240FA" w14:textId="50C4672C" w:rsidR="00C83B28" w:rsidRPr="00C83B28" w:rsidRDefault="00C83B28" w:rsidP="00C83B28">
            <w:pPr>
              <w:widowControl/>
              <w:autoSpaceDE/>
              <w:autoSpaceDN/>
              <w:rPr>
                <w:rFonts w:ascii="Tahoma" w:eastAsia="Times New Roman" w:hAnsi="Tahoma" w:cs="Tahoma"/>
                <w:color w:val="000000"/>
                <w:sz w:val="18"/>
                <w:szCs w:val="18"/>
                <w:lang w:val="en-IN" w:eastAsia="en-IN"/>
              </w:rPr>
            </w:pPr>
            <w:r>
              <w:rPr>
                <w:rFonts w:ascii="Tahoma" w:eastAsia="Times New Roman" w:hAnsi="Tahoma" w:cs="Tahoma"/>
                <w:color w:val="000000"/>
                <w:sz w:val="18"/>
                <w:szCs w:val="18"/>
                <w:lang w:val="en-IN" w:eastAsia="en-IN"/>
              </w:rPr>
              <w:t>S</w:t>
            </w:r>
            <w:r w:rsidRPr="00C83B28">
              <w:rPr>
                <w:rFonts w:ascii="Tahoma" w:eastAsia="Times New Roman" w:hAnsi="Tahoma" w:cs="Tahoma"/>
                <w:color w:val="000000"/>
                <w:sz w:val="18"/>
                <w:szCs w:val="18"/>
                <w:lang w:val="en-IN" w:eastAsia="en-IN"/>
              </w:rPr>
              <w:t>ite</w:t>
            </w:r>
            <w:r>
              <w:rPr>
                <w:rFonts w:ascii="Tahoma" w:eastAsia="Times New Roman" w:hAnsi="Tahoma" w:cs="Tahoma"/>
                <w:color w:val="000000"/>
                <w:sz w:val="18"/>
                <w:szCs w:val="18"/>
                <w:lang w:val="en-IN" w:eastAsia="en-IN"/>
              </w:rPr>
              <w:t xml:space="preserve"> cleaning work</w:t>
            </w:r>
          </w:p>
        </w:tc>
        <w:tc>
          <w:tcPr>
            <w:tcW w:w="820" w:type="dxa"/>
            <w:tcBorders>
              <w:top w:val="nil"/>
              <w:left w:val="nil"/>
              <w:bottom w:val="single" w:sz="4" w:space="0" w:color="auto"/>
              <w:right w:val="single" w:sz="4" w:space="0" w:color="auto"/>
            </w:tcBorders>
            <w:shd w:val="clear" w:color="auto" w:fill="auto"/>
            <w:noWrap/>
            <w:vAlign w:val="bottom"/>
            <w:hideMark/>
          </w:tcPr>
          <w:p w14:paraId="75D37E73" w14:textId="77777777" w:rsidR="00C83B28" w:rsidRPr="00C83B28" w:rsidRDefault="00C83B28" w:rsidP="00C83B28">
            <w:pPr>
              <w:widowControl/>
              <w:autoSpaceDE/>
              <w:autoSpaceDN/>
              <w:jc w:val="right"/>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1.00</w:t>
            </w:r>
          </w:p>
        </w:tc>
        <w:tc>
          <w:tcPr>
            <w:tcW w:w="700" w:type="dxa"/>
            <w:tcBorders>
              <w:top w:val="nil"/>
              <w:left w:val="nil"/>
              <w:bottom w:val="single" w:sz="4" w:space="0" w:color="auto"/>
              <w:right w:val="single" w:sz="4" w:space="0" w:color="auto"/>
            </w:tcBorders>
            <w:shd w:val="clear" w:color="auto" w:fill="auto"/>
            <w:noWrap/>
            <w:vAlign w:val="bottom"/>
            <w:hideMark/>
          </w:tcPr>
          <w:p w14:paraId="4DA6F47E"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Job.</w:t>
            </w:r>
          </w:p>
        </w:tc>
        <w:tc>
          <w:tcPr>
            <w:tcW w:w="1120" w:type="dxa"/>
            <w:tcBorders>
              <w:top w:val="nil"/>
              <w:left w:val="nil"/>
              <w:bottom w:val="single" w:sz="4" w:space="0" w:color="auto"/>
              <w:right w:val="single" w:sz="4" w:space="0" w:color="auto"/>
            </w:tcBorders>
            <w:shd w:val="clear" w:color="auto" w:fill="auto"/>
            <w:noWrap/>
            <w:vAlign w:val="bottom"/>
            <w:hideMark/>
          </w:tcPr>
          <w:p w14:paraId="18FE6336"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7230D57F"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2D906F39"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tcPr>
          <w:p w14:paraId="7CA07167" w14:textId="58A06174"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Pr>
                <w:rFonts w:ascii="Tahoma" w:eastAsia="Times New Roman" w:hAnsi="Tahoma" w:cs="Tahoma"/>
                <w:color w:val="000000"/>
                <w:sz w:val="18"/>
                <w:szCs w:val="18"/>
                <w:lang w:val="en-IN" w:eastAsia="en-IN"/>
              </w:rPr>
              <w:t>11</w:t>
            </w:r>
          </w:p>
        </w:tc>
        <w:tc>
          <w:tcPr>
            <w:tcW w:w="2992" w:type="dxa"/>
            <w:tcBorders>
              <w:top w:val="nil"/>
              <w:left w:val="nil"/>
              <w:bottom w:val="single" w:sz="4" w:space="0" w:color="auto"/>
              <w:right w:val="single" w:sz="4" w:space="0" w:color="auto"/>
            </w:tcBorders>
            <w:shd w:val="clear" w:color="auto" w:fill="auto"/>
            <w:vAlign w:val="bottom"/>
          </w:tcPr>
          <w:p w14:paraId="322B8683" w14:textId="28F257B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Any other item</w:t>
            </w:r>
            <w:r>
              <w:rPr>
                <w:rFonts w:ascii="Tahoma" w:eastAsia="Times New Roman" w:hAnsi="Tahoma" w:cs="Tahoma"/>
                <w:color w:val="000000"/>
                <w:sz w:val="18"/>
                <w:szCs w:val="18"/>
                <w:lang w:val="en-IN" w:eastAsia="en-IN"/>
              </w:rPr>
              <w:t xml:space="preserve"> (Suggested by the vendor)</w:t>
            </w:r>
          </w:p>
        </w:tc>
        <w:tc>
          <w:tcPr>
            <w:tcW w:w="820" w:type="dxa"/>
            <w:tcBorders>
              <w:top w:val="nil"/>
              <w:left w:val="nil"/>
              <w:bottom w:val="single" w:sz="4" w:space="0" w:color="auto"/>
              <w:right w:val="single" w:sz="4" w:space="0" w:color="auto"/>
            </w:tcBorders>
            <w:shd w:val="clear" w:color="auto" w:fill="auto"/>
            <w:noWrap/>
            <w:vAlign w:val="bottom"/>
          </w:tcPr>
          <w:p w14:paraId="4AD42070"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p>
        </w:tc>
        <w:tc>
          <w:tcPr>
            <w:tcW w:w="700" w:type="dxa"/>
            <w:tcBorders>
              <w:top w:val="nil"/>
              <w:left w:val="nil"/>
              <w:bottom w:val="single" w:sz="4" w:space="0" w:color="auto"/>
              <w:right w:val="single" w:sz="4" w:space="0" w:color="auto"/>
            </w:tcBorders>
            <w:shd w:val="clear" w:color="auto" w:fill="auto"/>
            <w:noWrap/>
            <w:vAlign w:val="bottom"/>
          </w:tcPr>
          <w:p w14:paraId="46ED4227"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p>
        </w:tc>
        <w:tc>
          <w:tcPr>
            <w:tcW w:w="1120" w:type="dxa"/>
            <w:tcBorders>
              <w:top w:val="nil"/>
              <w:left w:val="nil"/>
              <w:bottom w:val="single" w:sz="4" w:space="0" w:color="auto"/>
              <w:right w:val="single" w:sz="4" w:space="0" w:color="auto"/>
            </w:tcBorders>
            <w:shd w:val="clear" w:color="auto" w:fill="auto"/>
            <w:noWrap/>
            <w:vAlign w:val="bottom"/>
          </w:tcPr>
          <w:p w14:paraId="170FA75D"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p>
        </w:tc>
        <w:tc>
          <w:tcPr>
            <w:tcW w:w="2400" w:type="dxa"/>
            <w:tcBorders>
              <w:top w:val="nil"/>
              <w:left w:val="nil"/>
              <w:bottom w:val="single" w:sz="4" w:space="0" w:color="auto"/>
              <w:right w:val="single" w:sz="4" w:space="0" w:color="auto"/>
            </w:tcBorders>
            <w:shd w:val="clear" w:color="auto" w:fill="auto"/>
            <w:noWrap/>
            <w:vAlign w:val="bottom"/>
          </w:tcPr>
          <w:p w14:paraId="4E94626B"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p>
        </w:tc>
      </w:tr>
      <w:tr w:rsidR="00C83B28" w:rsidRPr="00C83B28" w14:paraId="65E2534F"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68DCB79"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992" w:type="dxa"/>
            <w:tcBorders>
              <w:top w:val="nil"/>
              <w:left w:val="nil"/>
              <w:bottom w:val="single" w:sz="4" w:space="0" w:color="auto"/>
              <w:right w:val="single" w:sz="4" w:space="0" w:color="auto"/>
            </w:tcBorders>
            <w:shd w:val="clear" w:color="auto" w:fill="auto"/>
            <w:vAlign w:val="bottom"/>
            <w:hideMark/>
          </w:tcPr>
          <w:p w14:paraId="18C3CA75" w14:textId="77777777" w:rsidR="00C83B28" w:rsidRPr="00C83B28" w:rsidRDefault="00C83B28" w:rsidP="00C83B28">
            <w:pPr>
              <w:widowControl/>
              <w:autoSpaceDE/>
              <w:autoSpaceDN/>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Total Amount</w:t>
            </w:r>
          </w:p>
        </w:tc>
        <w:tc>
          <w:tcPr>
            <w:tcW w:w="820" w:type="dxa"/>
            <w:tcBorders>
              <w:top w:val="nil"/>
              <w:left w:val="nil"/>
              <w:bottom w:val="single" w:sz="4" w:space="0" w:color="auto"/>
              <w:right w:val="single" w:sz="4" w:space="0" w:color="auto"/>
            </w:tcBorders>
            <w:shd w:val="clear" w:color="auto" w:fill="auto"/>
            <w:noWrap/>
            <w:vAlign w:val="bottom"/>
            <w:hideMark/>
          </w:tcPr>
          <w:p w14:paraId="2A3ABAC1"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2A1B4632"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1120" w:type="dxa"/>
            <w:tcBorders>
              <w:top w:val="nil"/>
              <w:left w:val="nil"/>
              <w:bottom w:val="single" w:sz="4" w:space="0" w:color="auto"/>
              <w:right w:val="single" w:sz="4" w:space="0" w:color="auto"/>
            </w:tcBorders>
            <w:shd w:val="clear" w:color="auto" w:fill="auto"/>
            <w:noWrap/>
            <w:vAlign w:val="bottom"/>
            <w:hideMark/>
          </w:tcPr>
          <w:p w14:paraId="7360BBF6"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6117B75D"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70AD9375"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6A2E673"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992" w:type="dxa"/>
            <w:tcBorders>
              <w:top w:val="nil"/>
              <w:left w:val="nil"/>
              <w:bottom w:val="single" w:sz="4" w:space="0" w:color="auto"/>
              <w:right w:val="single" w:sz="4" w:space="0" w:color="auto"/>
            </w:tcBorders>
            <w:shd w:val="clear" w:color="auto" w:fill="auto"/>
            <w:vAlign w:val="bottom"/>
            <w:hideMark/>
          </w:tcPr>
          <w:p w14:paraId="226FA112" w14:textId="77777777" w:rsidR="00C83B28" w:rsidRPr="00C83B28" w:rsidRDefault="00C83B28" w:rsidP="00C83B28">
            <w:pPr>
              <w:widowControl/>
              <w:autoSpaceDE/>
              <w:autoSpaceDN/>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GST (18%)</w:t>
            </w:r>
          </w:p>
        </w:tc>
        <w:tc>
          <w:tcPr>
            <w:tcW w:w="820" w:type="dxa"/>
            <w:tcBorders>
              <w:top w:val="nil"/>
              <w:left w:val="nil"/>
              <w:bottom w:val="single" w:sz="4" w:space="0" w:color="auto"/>
              <w:right w:val="nil"/>
            </w:tcBorders>
            <w:shd w:val="clear" w:color="auto" w:fill="auto"/>
            <w:noWrap/>
            <w:vAlign w:val="bottom"/>
            <w:hideMark/>
          </w:tcPr>
          <w:p w14:paraId="2F82FA78"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ECF99A5"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1120" w:type="dxa"/>
            <w:tcBorders>
              <w:top w:val="nil"/>
              <w:left w:val="nil"/>
              <w:bottom w:val="single" w:sz="4" w:space="0" w:color="auto"/>
              <w:right w:val="single" w:sz="4" w:space="0" w:color="auto"/>
            </w:tcBorders>
            <w:shd w:val="clear" w:color="auto" w:fill="auto"/>
            <w:noWrap/>
            <w:vAlign w:val="bottom"/>
            <w:hideMark/>
          </w:tcPr>
          <w:p w14:paraId="0D4636CC"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59B0DA25"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r w:rsidR="00C83B28" w:rsidRPr="00C83B28" w14:paraId="5CFE5F40" w14:textId="77777777" w:rsidTr="00C83B28">
        <w:trPr>
          <w:trHeight w:val="5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376A12C"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992" w:type="dxa"/>
            <w:tcBorders>
              <w:top w:val="nil"/>
              <w:left w:val="nil"/>
              <w:bottom w:val="single" w:sz="4" w:space="0" w:color="auto"/>
              <w:right w:val="single" w:sz="4" w:space="0" w:color="auto"/>
            </w:tcBorders>
            <w:shd w:val="clear" w:color="auto" w:fill="auto"/>
            <w:vAlign w:val="bottom"/>
            <w:hideMark/>
          </w:tcPr>
          <w:p w14:paraId="6911E382" w14:textId="77777777" w:rsidR="00C83B28" w:rsidRPr="00C83B28" w:rsidRDefault="00C83B28" w:rsidP="00C83B28">
            <w:pPr>
              <w:widowControl/>
              <w:autoSpaceDE/>
              <w:autoSpaceDN/>
              <w:rPr>
                <w:rFonts w:ascii="Tahoma" w:eastAsia="Times New Roman" w:hAnsi="Tahoma" w:cs="Tahoma"/>
                <w:b/>
                <w:bCs/>
                <w:color w:val="000000"/>
                <w:sz w:val="18"/>
                <w:szCs w:val="18"/>
                <w:lang w:val="en-IN" w:eastAsia="en-IN"/>
              </w:rPr>
            </w:pPr>
            <w:r w:rsidRPr="00C83B28">
              <w:rPr>
                <w:rFonts w:ascii="Tahoma" w:eastAsia="Times New Roman" w:hAnsi="Tahoma" w:cs="Tahoma"/>
                <w:b/>
                <w:bCs/>
                <w:color w:val="000000"/>
                <w:sz w:val="18"/>
                <w:szCs w:val="18"/>
                <w:lang w:val="en-IN" w:eastAsia="en-IN"/>
              </w:rPr>
              <w:t>Total Amount with GST</w:t>
            </w:r>
          </w:p>
        </w:tc>
        <w:tc>
          <w:tcPr>
            <w:tcW w:w="820" w:type="dxa"/>
            <w:tcBorders>
              <w:top w:val="nil"/>
              <w:left w:val="nil"/>
              <w:bottom w:val="single" w:sz="4" w:space="0" w:color="auto"/>
              <w:right w:val="nil"/>
            </w:tcBorders>
            <w:shd w:val="clear" w:color="auto" w:fill="auto"/>
            <w:noWrap/>
            <w:vAlign w:val="bottom"/>
            <w:hideMark/>
          </w:tcPr>
          <w:p w14:paraId="6E51D9DA" w14:textId="77777777" w:rsidR="00C83B28" w:rsidRPr="00C83B28" w:rsidRDefault="00C83B28" w:rsidP="00C83B28">
            <w:pPr>
              <w:widowControl/>
              <w:autoSpaceDE/>
              <w:autoSpaceDN/>
              <w:jc w:val="center"/>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51F620D"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1120" w:type="dxa"/>
            <w:tcBorders>
              <w:top w:val="nil"/>
              <w:left w:val="nil"/>
              <w:bottom w:val="single" w:sz="4" w:space="0" w:color="auto"/>
              <w:right w:val="single" w:sz="4" w:space="0" w:color="auto"/>
            </w:tcBorders>
            <w:shd w:val="clear" w:color="auto" w:fill="auto"/>
            <w:noWrap/>
            <w:vAlign w:val="bottom"/>
            <w:hideMark/>
          </w:tcPr>
          <w:p w14:paraId="30016F41"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c>
          <w:tcPr>
            <w:tcW w:w="2400" w:type="dxa"/>
            <w:tcBorders>
              <w:top w:val="nil"/>
              <w:left w:val="nil"/>
              <w:bottom w:val="single" w:sz="4" w:space="0" w:color="auto"/>
              <w:right w:val="single" w:sz="4" w:space="0" w:color="auto"/>
            </w:tcBorders>
            <w:shd w:val="clear" w:color="auto" w:fill="auto"/>
            <w:noWrap/>
            <w:vAlign w:val="bottom"/>
            <w:hideMark/>
          </w:tcPr>
          <w:p w14:paraId="4215E4FC" w14:textId="77777777" w:rsidR="00C83B28" w:rsidRPr="00C83B28" w:rsidRDefault="00C83B28" w:rsidP="00C83B28">
            <w:pPr>
              <w:widowControl/>
              <w:autoSpaceDE/>
              <w:autoSpaceDN/>
              <w:rPr>
                <w:rFonts w:ascii="Tahoma" w:eastAsia="Times New Roman" w:hAnsi="Tahoma" w:cs="Tahoma"/>
                <w:color w:val="000000"/>
                <w:sz w:val="18"/>
                <w:szCs w:val="18"/>
                <w:lang w:val="en-IN" w:eastAsia="en-IN"/>
              </w:rPr>
            </w:pPr>
            <w:r w:rsidRPr="00C83B28">
              <w:rPr>
                <w:rFonts w:ascii="Tahoma" w:eastAsia="Times New Roman" w:hAnsi="Tahoma" w:cs="Tahoma"/>
                <w:color w:val="000000"/>
                <w:sz w:val="18"/>
                <w:szCs w:val="18"/>
                <w:lang w:val="en-IN" w:eastAsia="en-IN"/>
              </w:rPr>
              <w:t> </w:t>
            </w:r>
          </w:p>
        </w:tc>
      </w:tr>
    </w:tbl>
    <w:p w14:paraId="6CC01B0A" w14:textId="77777777" w:rsidR="00C83B28" w:rsidRDefault="00C83B28" w:rsidP="00C83B28">
      <w:pPr>
        <w:pStyle w:val="Heading1"/>
        <w:ind w:left="0" w:right="-90"/>
        <w:rPr>
          <w:rFonts w:ascii="Tahoma" w:hAnsi="Tahoma" w:cs="Tahoma"/>
          <w:sz w:val="18"/>
          <w:szCs w:val="18"/>
        </w:rPr>
      </w:pPr>
    </w:p>
    <w:p w14:paraId="0887910C" w14:textId="09B3B566" w:rsidR="00BB57A4" w:rsidRPr="006B679E" w:rsidRDefault="0000000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Taxes</w:t>
      </w:r>
      <w:r w:rsidRPr="006B679E">
        <w:rPr>
          <w:rFonts w:ascii="Tahoma" w:hAnsi="Tahoma" w:cs="Tahoma"/>
          <w:spacing w:val="16"/>
          <w:sz w:val="18"/>
          <w:szCs w:val="18"/>
        </w:rPr>
        <w:t xml:space="preserve"> </w:t>
      </w:r>
      <w:r w:rsidRPr="006B679E">
        <w:rPr>
          <w:rFonts w:ascii="Tahoma" w:hAnsi="Tahoma" w:cs="Tahoma"/>
          <w:sz w:val="18"/>
          <w:szCs w:val="18"/>
        </w:rPr>
        <w:t>like</w:t>
      </w:r>
      <w:r w:rsidRPr="006B679E">
        <w:rPr>
          <w:rFonts w:ascii="Tahoma" w:hAnsi="Tahoma" w:cs="Tahoma"/>
          <w:spacing w:val="13"/>
          <w:sz w:val="18"/>
          <w:szCs w:val="18"/>
        </w:rPr>
        <w:t xml:space="preserve"> </w:t>
      </w:r>
      <w:r w:rsidRPr="006B679E">
        <w:rPr>
          <w:rFonts w:ascii="Tahoma" w:hAnsi="Tahoma" w:cs="Tahoma"/>
          <w:sz w:val="18"/>
          <w:szCs w:val="18"/>
        </w:rPr>
        <w:t>GST</w:t>
      </w:r>
      <w:r w:rsidRPr="006B679E">
        <w:rPr>
          <w:rFonts w:ascii="Tahoma" w:hAnsi="Tahoma" w:cs="Tahoma"/>
          <w:spacing w:val="10"/>
          <w:sz w:val="18"/>
          <w:szCs w:val="18"/>
        </w:rPr>
        <w:t xml:space="preserve"> </w:t>
      </w:r>
      <w:r w:rsidR="004D14D1" w:rsidRPr="006B679E">
        <w:rPr>
          <w:rFonts w:ascii="Tahoma" w:hAnsi="Tahoma" w:cs="Tahoma"/>
          <w:sz w:val="18"/>
          <w:szCs w:val="18"/>
        </w:rPr>
        <w:t>should</w:t>
      </w:r>
      <w:r w:rsidRPr="006B679E">
        <w:rPr>
          <w:rFonts w:ascii="Tahoma" w:hAnsi="Tahoma" w:cs="Tahoma"/>
          <w:spacing w:val="14"/>
          <w:sz w:val="18"/>
          <w:szCs w:val="18"/>
        </w:rPr>
        <w:t xml:space="preserve"> </w:t>
      </w:r>
      <w:r w:rsidRPr="006B679E">
        <w:rPr>
          <w:rFonts w:ascii="Tahoma" w:hAnsi="Tahoma" w:cs="Tahoma"/>
          <w:sz w:val="18"/>
          <w:szCs w:val="18"/>
        </w:rPr>
        <w:t>be</w:t>
      </w:r>
      <w:r w:rsidRPr="006B679E">
        <w:rPr>
          <w:rFonts w:ascii="Tahoma" w:hAnsi="Tahoma" w:cs="Tahoma"/>
          <w:spacing w:val="13"/>
          <w:sz w:val="18"/>
          <w:szCs w:val="18"/>
        </w:rPr>
        <w:t xml:space="preserve"> </w:t>
      </w:r>
      <w:r w:rsidRPr="006B679E">
        <w:rPr>
          <w:rFonts w:ascii="Tahoma" w:hAnsi="Tahoma" w:cs="Tahoma"/>
          <w:sz w:val="18"/>
          <w:szCs w:val="18"/>
        </w:rPr>
        <w:t>clearly</w:t>
      </w:r>
      <w:r w:rsidRPr="006B679E">
        <w:rPr>
          <w:rFonts w:ascii="Tahoma" w:hAnsi="Tahoma" w:cs="Tahoma"/>
          <w:spacing w:val="21"/>
          <w:sz w:val="18"/>
          <w:szCs w:val="18"/>
        </w:rPr>
        <w:t xml:space="preserve"> </w:t>
      </w:r>
      <w:r w:rsidRPr="006B679E">
        <w:rPr>
          <w:rFonts w:ascii="Tahoma" w:hAnsi="Tahoma" w:cs="Tahoma"/>
          <w:sz w:val="18"/>
          <w:szCs w:val="18"/>
        </w:rPr>
        <w:t>mentioned.</w:t>
      </w:r>
      <w:r w:rsidRPr="006B679E">
        <w:rPr>
          <w:rFonts w:ascii="Tahoma" w:hAnsi="Tahoma" w:cs="Tahoma"/>
          <w:spacing w:val="14"/>
          <w:sz w:val="18"/>
          <w:szCs w:val="18"/>
        </w:rPr>
        <w:t xml:space="preserve"> </w:t>
      </w:r>
      <w:r w:rsidRPr="006B679E">
        <w:rPr>
          <w:rFonts w:ascii="Tahoma" w:hAnsi="Tahoma" w:cs="Tahoma"/>
          <w:sz w:val="18"/>
          <w:szCs w:val="18"/>
        </w:rPr>
        <w:t>If</w:t>
      </w:r>
      <w:r w:rsidRPr="006B679E">
        <w:rPr>
          <w:rFonts w:ascii="Tahoma" w:hAnsi="Tahoma" w:cs="Tahoma"/>
          <w:spacing w:val="13"/>
          <w:sz w:val="18"/>
          <w:szCs w:val="18"/>
        </w:rPr>
        <w:t xml:space="preserve"> </w:t>
      </w:r>
      <w:r w:rsidRPr="006B679E">
        <w:rPr>
          <w:rFonts w:ascii="Tahoma" w:hAnsi="Tahoma" w:cs="Tahoma"/>
          <w:sz w:val="18"/>
          <w:szCs w:val="18"/>
        </w:rPr>
        <w:t>nothing</w:t>
      </w:r>
      <w:r w:rsidRPr="006B679E">
        <w:rPr>
          <w:rFonts w:ascii="Tahoma" w:hAnsi="Tahoma" w:cs="Tahoma"/>
          <w:spacing w:val="14"/>
          <w:sz w:val="18"/>
          <w:szCs w:val="18"/>
        </w:rPr>
        <w:t xml:space="preserve"> </w:t>
      </w:r>
      <w:r w:rsidRPr="006B679E">
        <w:rPr>
          <w:rFonts w:ascii="Tahoma" w:hAnsi="Tahoma" w:cs="Tahoma"/>
          <w:sz w:val="18"/>
          <w:szCs w:val="18"/>
        </w:rPr>
        <w:t>is</w:t>
      </w:r>
      <w:r w:rsidRPr="006B679E">
        <w:rPr>
          <w:rFonts w:ascii="Tahoma" w:hAnsi="Tahoma" w:cs="Tahoma"/>
          <w:spacing w:val="17"/>
          <w:sz w:val="18"/>
          <w:szCs w:val="18"/>
        </w:rPr>
        <w:t xml:space="preserve"> </w:t>
      </w:r>
      <w:r w:rsidRPr="006B679E">
        <w:rPr>
          <w:rFonts w:ascii="Tahoma" w:hAnsi="Tahoma" w:cs="Tahoma"/>
          <w:sz w:val="18"/>
          <w:szCs w:val="18"/>
        </w:rPr>
        <w:t>mentioned,</w:t>
      </w:r>
      <w:r w:rsidRPr="006B679E">
        <w:rPr>
          <w:rFonts w:ascii="Tahoma" w:hAnsi="Tahoma" w:cs="Tahoma"/>
          <w:spacing w:val="16"/>
          <w:sz w:val="18"/>
          <w:szCs w:val="18"/>
        </w:rPr>
        <w:t xml:space="preserve"> </w:t>
      </w:r>
      <w:r w:rsidRPr="006B679E">
        <w:rPr>
          <w:rFonts w:ascii="Tahoma" w:hAnsi="Tahoma" w:cs="Tahoma"/>
          <w:sz w:val="18"/>
          <w:szCs w:val="18"/>
        </w:rPr>
        <w:t>these</w:t>
      </w:r>
      <w:r w:rsidRPr="006B679E">
        <w:rPr>
          <w:rFonts w:ascii="Tahoma" w:hAnsi="Tahoma" w:cs="Tahoma"/>
          <w:spacing w:val="13"/>
          <w:sz w:val="18"/>
          <w:szCs w:val="18"/>
        </w:rPr>
        <w:t xml:space="preserve"> </w:t>
      </w:r>
      <w:r w:rsidRPr="006B679E">
        <w:rPr>
          <w:rFonts w:ascii="Tahoma" w:hAnsi="Tahoma" w:cs="Tahoma"/>
          <w:sz w:val="18"/>
          <w:szCs w:val="18"/>
        </w:rPr>
        <w:t>charges</w:t>
      </w:r>
      <w:r w:rsidRPr="006B679E">
        <w:rPr>
          <w:rFonts w:ascii="Tahoma" w:hAnsi="Tahoma" w:cs="Tahoma"/>
          <w:spacing w:val="13"/>
          <w:sz w:val="18"/>
          <w:szCs w:val="18"/>
        </w:rPr>
        <w:t xml:space="preserve"> </w:t>
      </w:r>
      <w:r w:rsidRPr="006B679E">
        <w:rPr>
          <w:rFonts w:ascii="Tahoma" w:hAnsi="Tahoma" w:cs="Tahoma"/>
          <w:sz w:val="18"/>
          <w:szCs w:val="18"/>
        </w:rPr>
        <w:t>shall</w:t>
      </w:r>
      <w:r w:rsidRPr="006B679E">
        <w:rPr>
          <w:rFonts w:ascii="Tahoma" w:hAnsi="Tahoma" w:cs="Tahoma"/>
          <w:spacing w:val="14"/>
          <w:sz w:val="18"/>
          <w:szCs w:val="18"/>
        </w:rPr>
        <w:t xml:space="preserve"> </w:t>
      </w:r>
      <w:r w:rsidRPr="006B679E">
        <w:rPr>
          <w:rFonts w:ascii="Tahoma" w:hAnsi="Tahoma" w:cs="Tahoma"/>
          <w:sz w:val="18"/>
          <w:szCs w:val="18"/>
        </w:rPr>
        <w:t>be</w:t>
      </w:r>
      <w:r w:rsidRPr="006B679E">
        <w:rPr>
          <w:rFonts w:ascii="Tahoma" w:hAnsi="Tahoma" w:cs="Tahoma"/>
          <w:spacing w:val="13"/>
          <w:sz w:val="18"/>
          <w:szCs w:val="18"/>
        </w:rPr>
        <w:t xml:space="preserve"> </w:t>
      </w:r>
      <w:r w:rsidRPr="006B679E">
        <w:rPr>
          <w:rFonts w:ascii="Tahoma" w:hAnsi="Tahoma" w:cs="Tahoma"/>
          <w:sz w:val="18"/>
          <w:szCs w:val="18"/>
        </w:rPr>
        <w:t>deemed</w:t>
      </w:r>
      <w:r w:rsidRPr="006B679E">
        <w:rPr>
          <w:rFonts w:ascii="Tahoma" w:hAnsi="Tahoma" w:cs="Tahoma"/>
          <w:spacing w:val="16"/>
          <w:sz w:val="18"/>
          <w:szCs w:val="18"/>
        </w:rPr>
        <w:t xml:space="preserve"> </w:t>
      </w:r>
      <w:r w:rsidRPr="006B679E">
        <w:rPr>
          <w:rFonts w:ascii="Tahoma" w:hAnsi="Tahoma" w:cs="Tahoma"/>
          <w:sz w:val="18"/>
          <w:szCs w:val="18"/>
        </w:rPr>
        <w:t>included.</w:t>
      </w:r>
    </w:p>
    <w:p w14:paraId="13380825" w14:textId="77777777" w:rsidR="00F84C31" w:rsidRPr="006B679E" w:rsidRDefault="00000000" w:rsidP="00C83B28">
      <w:pPr>
        <w:pStyle w:val="ListParagraph"/>
        <w:numPr>
          <w:ilvl w:val="0"/>
          <w:numId w:val="1"/>
        </w:numPr>
        <w:tabs>
          <w:tab w:val="left" w:pos="1199"/>
        </w:tabs>
        <w:ind w:left="361"/>
        <w:jc w:val="both"/>
        <w:rPr>
          <w:rFonts w:ascii="Tahoma" w:hAnsi="Tahoma" w:cs="Tahoma"/>
          <w:sz w:val="18"/>
          <w:szCs w:val="18"/>
        </w:rPr>
      </w:pPr>
      <w:r w:rsidRPr="006B679E">
        <w:rPr>
          <w:rFonts w:ascii="Tahoma" w:hAnsi="Tahoma" w:cs="Tahoma"/>
          <w:sz w:val="18"/>
          <w:szCs w:val="18"/>
        </w:rPr>
        <w:t>If</w:t>
      </w:r>
      <w:r w:rsidRPr="006B679E">
        <w:rPr>
          <w:rFonts w:ascii="Tahoma" w:hAnsi="Tahoma" w:cs="Tahoma"/>
          <w:spacing w:val="18"/>
          <w:sz w:val="18"/>
          <w:szCs w:val="18"/>
        </w:rPr>
        <w:t xml:space="preserve"> </w:t>
      </w:r>
      <w:r w:rsidRPr="006B679E">
        <w:rPr>
          <w:rFonts w:ascii="Tahoma" w:hAnsi="Tahoma" w:cs="Tahoma"/>
          <w:sz w:val="18"/>
          <w:szCs w:val="18"/>
        </w:rPr>
        <w:t>the</w:t>
      </w:r>
      <w:r w:rsidRPr="006B679E">
        <w:rPr>
          <w:rFonts w:ascii="Tahoma" w:hAnsi="Tahoma" w:cs="Tahoma"/>
          <w:spacing w:val="19"/>
          <w:sz w:val="18"/>
          <w:szCs w:val="18"/>
        </w:rPr>
        <w:t xml:space="preserve"> </w:t>
      </w:r>
      <w:r w:rsidRPr="006B679E">
        <w:rPr>
          <w:rFonts w:ascii="Tahoma" w:hAnsi="Tahoma" w:cs="Tahoma"/>
          <w:sz w:val="18"/>
          <w:szCs w:val="18"/>
        </w:rPr>
        <w:t>supplier</w:t>
      </w:r>
      <w:r w:rsidRPr="006B679E">
        <w:rPr>
          <w:rFonts w:ascii="Tahoma" w:hAnsi="Tahoma" w:cs="Tahoma"/>
          <w:spacing w:val="20"/>
          <w:sz w:val="18"/>
          <w:szCs w:val="18"/>
        </w:rPr>
        <w:t xml:space="preserve"> </w:t>
      </w:r>
      <w:r w:rsidRPr="006B679E">
        <w:rPr>
          <w:rFonts w:ascii="Tahoma" w:hAnsi="Tahoma" w:cs="Tahoma"/>
          <w:sz w:val="18"/>
          <w:szCs w:val="18"/>
        </w:rPr>
        <w:t>does</w:t>
      </w:r>
      <w:r w:rsidRPr="006B679E">
        <w:rPr>
          <w:rFonts w:ascii="Tahoma" w:hAnsi="Tahoma" w:cs="Tahoma"/>
          <w:spacing w:val="21"/>
          <w:sz w:val="18"/>
          <w:szCs w:val="18"/>
        </w:rPr>
        <w:t xml:space="preserve"> </w:t>
      </w:r>
      <w:r w:rsidRPr="006B679E">
        <w:rPr>
          <w:rFonts w:ascii="Tahoma" w:hAnsi="Tahoma" w:cs="Tahoma"/>
          <w:sz w:val="18"/>
          <w:szCs w:val="18"/>
        </w:rPr>
        <w:t>not</w:t>
      </w:r>
      <w:r w:rsidRPr="006B679E">
        <w:rPr>
          <w:rFonts w:ascii="Tahoma" w:hAnsi="Tahoma" w:cs="Tahoma"/>
          <w:spacing w:val="19"/>
          <w:sz w:val="18"/>
          <w:szCs w:val="18"/>
        </w:rPr>
        <w:t xml:space="preserve"> </w:t>
      </w:r>
      <w:r w:rsidRPr="006B679E">
        <w:rPr>
          <w:rFonts w:ascii="Tahoma" w:hAnsi="Tahoma" w:cs="Tahoma"/>
          <w:sz w:val="18"/>
          <w:szCs w:val="18"/>
        </w:rPr>
        <w:t>have</w:t>
      </w:r>
      <w:r w:rsidRPr="006B679E">
        <w:rPr>
          <w:rFonts w:ascii="Tahoma" w:hAnsi="Tahoma" w:cs="Tahoma"/>
          <w:spacing w:val="21"/>
          <w:sz w:val="18"/>
          <w:szCs w:val="18"/>
        </w:rPr>
        <w:t xml:space="preserve"> </w:t>
      </w:r>
      <w:r w:rsidRPr="006B679E">
        <w:rPr>
          <w:rFonts w:ascii="Tahoma" w:hAnsi="Tahoma" w:cs="Tahoma"/>
          <w:sz w:val="18"/>
          <w:szCs w:val="18"/>
        </w:rPr>
        <w:t>a</w:t>
      </w:r>
      <w:r w:rsidRPr="006B679E">
        <w:rPr>
          <w:rFonts w:ascii="Tahoma" w:hAnsi="Tahoma" w:cs="Tahoma"/>
          <w:spacing w:val="20"/>
          <w:sz w:val="18"/>
          <w:szCs w:val="18"/>
        </w:rPr>
        <w:t xml:space="preserve"> </w:t>
      </w:r>
      <w:r w:rsidRPr="006B679E">
        <w:rPr>
          <w:rFonts w:ascii="Tahoma" w:hAnsi="Tahoma" w:cs="Tahoma"/>
          <w:sz w:val="18"/>
          <w:szCs w:val="18"/>
        </w:rPr>
        <w:t>particular</w:t>
      </w:r>
      <w:r w:rsidRPr="006B679E">
        <w:rPr>
          <w:rFonts w:ascii="Tahoma" w:hAnsi="Tahoma" w:cs="Tahoma"/>
          <w:spacing w:val="20"/>
          <w:sz w:val="18"/>
          <w:szCs w:val="18"/>
        </w:rPr>
        <w:t xml:space="preserve"> </w:t>
      </w:r>
      <w:r w:rsidRPr="006B679E">
        <w:rPr>
          <w:rFonts w:ascii="Tahoma" w:hAnsi="Tahoma" w:cs="Tahoma"/>
          <w:sz w:val="18"/>
          <w:szCs w:val="18"/>
        </w:rPr>
        <w:t>item</w:t>
      </w:r>
      <w:r w:rsidRPr="006B679E">
        <w:rPr>
          <w:rFonts w:ascii="Tahoma" w:hAnsi="Tahoma" w:cs="Tahoma"/>
          <w:spacing w:val="19"/>
          <w:sz w:val="18"/>
          <w:szCs w:val="18"/>
        </w:rPr>
        <w:t xml:space="preserve"> </w:t>
      </w:r>
      <w:r w:rsidRPr="006B679E">
        <w:rPr>
          <w:rFonts w:ascii="Tahoma" w:hAnsi="Tahoma" w:cs="Tahoma"/>
          <w:sz w:val="18"/>
          <w:szCs w:val="18"/>
        </w:rPr>
        <w:t>offered</w:t>
      </w:r>
      <w:r w:rsidRPr="006B679E">
        <w:rPr>
          <w:rFonts w:ascii="Tahoma" w:hAnsi="Tahoma" w:cs="Tahoma"/>
          <w:spacing w:val="23"/>
          <w:sz w:val="18"/>
          <w:szCs w:val="18"/>
        </w:rPr>
        <w:t xml:space="preserve"> </w:t>
      </w:r>
      <w:r w:rsidRPr="006B679E">
        <w:rPr>
          <w:rFonts w:ascii="Tahoma" w:hAnsi="Tahoma" w:cs="Tahoma"/>
          <w:sz w:val="18"/>
          <w:szCs w:val="18"/>
        </w:rPr>
        <w:t>in</w:t>
      </w:r>
      <w:r w:rsidRPr="006B679E">
        <w:rPr>
          <w:rFonts w:ascii="Tahoma" w:hAnsi="Tahoma" w:cs="Tahoma"/>
          <w:spacing w:val="19"/>
          <w:sz w:val="18"/>
          <w:szCs w:val="18"/>
        </w:rPr>
        <w:t xml:space="preserve"> </w:t>
      </w:r>
      <w:r w:rsidRPr="006B679E">
        <w:rPr>
          <w:rFonts w:ascii="Tahoma" w:hAnsi="Tahoma" w:cs="Tahoma"/>
          <w:sz w:val="18"/>
          <w:szCs w:val="18"/>
        </w:rPr>
        <w:t>the</w:t>
      </w:r>
      <w:r w:rsidRPr="006B679E">
        <w:rPr>
          <w:rFonts w:ascii="Tahoma" w:hAnsi="Tahoma" w:cs="Tahoma"/>
          <w:spacing w:val="19"/>
          <w:sz w:val="18"/>
          <w:szCs w:val="18"/>
        </w:rPr>
        <w:t xml:space="preserve"> </w:t>
      </w:r>
      <w:r w:rsidRPr="006B679E">
        <w:rPr>
          <w:rFonts w:ascii="Tahoma" w:hAnsi="Tahoma" w:cs="Tahoma"/>
          <w:sz w:val="18"/>
          <w:szCs w:val="18"/>
        </w:rPr>
        <w:t>tender</w:t>
      </w:r>
      <w:r w:rsidRPr="006B679E">
        <w:rPr>
          <w:rFonts w:ascii="Tahoma" w:hAnsi="Tahoma" w:cs="Tahoma"/>
          <w:spacing w:val="20"/>
          <w:sz w:val="18"/>
          <w:szCs w:val="18"/>
        </w:rPr>
        <w:t xml:space="preserve"> </w:t>
      </w:r>
      <w:r w:rsidRPr="006B679E">
        <w:rPr>
          <w:rFonts w:ascii="Tahoma" w:hAnsi="Tahoma" w:cs="Tahoma"/>
          <w:sz w:val="18"/>
          <w:szCs w:val="18"/>
        </w:rPr>
        <w:t>or</w:t>
      </w:r>
      <w:r w:rsidRPr="006B679E">
        <w:rPr>
          <w:rFonts w:ascii="Tahoma" w:hAnsi="Tahoma" w:cs="Tahoma"/>
          <w:spacing w:val="20"/>
          <w:sz w:val="18"/>
          <w:szCs w:val="18"/>
        </w:rPr>
        <w:t xml:space="preserve"> </w:t>
      </w:r>
      <w:r w:rsidRPr="006B679E">
        <w:rPr>
          <w:rFonts w:ascii="Tahoma" w:hAnsi="Tahoma" w:cs="Tahoma"/>
          <w:sz w:val="18"/>
          <w:szCs w:val="18"/>
        </w:rPr>
        <w:t>a</w:t>
      </w:r>
      <w:r w:rsidRPr="006B679E">
        <w:rPr>
          <w:rFonts w:ascii="Tahoma" w:hAnsi="Tahoma" w:cs="Tahoma"/>
          <w:spacing w:val="20"/>
          <w:sz w:val="18"/>
          <w:szCs w:val="18"/>
        </w:rPr>
        <w:t xml:space="preserve"> </w:t>
      </w:r>
      <w:r w:rsidRPr="006B679E">
        <w:rPr>
          <w:rFonts w:ascii="Tahoma" w:hAnsi="Tahoma" w:cs="Tahoma"/>
          <w:sz w:val="18"/>
          <w:szCs w:val="18"/>
        </w:rPr>
        <w:t>different</w:t>
      </w:r>
      <w:r w:rsidRPr="006B679E">
        <w:rPr>
          <w:rFonts w:ascii="Tahoma" w:hAnsi="Tahoma" w:cs="Tahoma"/>
          <w:spacing w:val="19"/>
          <w:sz w:val="18"/>
          <w:szCs w:val="18"/>
        </w:rPr>
        <w:t xml:space="preserve"> </w:t>
      </w:r>
      <w:r w:rsidRPr="006B679E">
        <w:rPr>
          <w:rFonts w:ascii="Tahoma" w:hAnsi="Tahoma" w:cs="Tahoma"/>
          <w:sz w:val="18"/>
          <w:szCs w:val="18"/>
        </w:rPr>
        <w:t>make</w:t>
      </w:r>
      <w:r w:rsidRPr="006B679E">
        <w:rPr>
          <w:rFonts w:ascii="Tahoma" w:hAnsi="Tahoma" w:cs="Tahoma"/>
          <w:spacing w:val="19"/>
          <w:sz w:val="18"/>
          <w:szCs w:val="18"/>
        </w:rPr>
        <w:t xml:space="preserve"> </w:t>
      </w:r>
      <w:r w:rsidRPr="006B679E">
        <w:rPr>
          <w:rFonts w:ascii="Tahoma" w:hAnsi="Tahoma" w:cs="Tahoma"/>
          <w:sz w:val="18"/>
          <w:szCs w:val="18"/>
        </w:rPr>
        <w:t>is</w:t>
      </w:r>
      <w:r w:rsidRPr="006B679E">
        <w:rPr>
          <w:rFonts w:ascii="Tahoma" w:hAnsi="Tahoma" w:cs="Tahoma"/>
          <w:spacing w:val="21"/>
          <w:sz w:val="18"/>
          <w:szCs w:val="18"/>
        </w:rPr>
        <w:t xml:space="preserve"> </w:t>
      </w:r>
      <w:r w:rsidRPr="006B679E">
        <w:rPr>
          <w:rFonts w:ascii="Tahoma" w:hAnsi="Tahoma" w:cs="Tahoma"/>
          <w:sz w:val="18"/>
          <w:szCs w:val="18"/>
        </w:rPr>
        <w:t>being</w:t>
      </w:r>
      <w:r w:rsidRPr="006B679E">
        <w:rPr>
          <w:rFonts w:ascii="Tahoma" w:hAnsi="Tahoma" w:cs="Tahoma"/>
          <w:spacing w:val="19"/>
          <w:sz w:val="18"/>
          <w:szCs w:val="18"/>
        </w:rPr>
        <w:t xml:space="preserve"> </w:t>
      </w:r>
      <w:r w:rsidRPr="006B679E">
        <w:rPr>
          <w:rFonts w:ascii="Tahoma" w:hAnsi="Tahoma" w:cs="Tahoma"/>
          <w:sz w:val="18"/>
          <w:szCs w:val="18"/>
        </w:rPr>
        <w:t>proposed</w:t>
      </w:r>
      <w:r w:rsidRPr="006B679E">
        <w:rPr>
          <w:rFonts w:ascii="Tahoma" w:hAnsi="Tahoma" w:cs="Tahoma"/>
          <w:spacing w:val="-43"/>
          <w:sz w:val="18"/>
          <w:szCs w:val="18"/>
        </w:rPr>
        <w:t xml:space="preserve"> </w:t>
      </w:r>
      <w:r w:rsidRPr="006B679E">
        <w:rPr>
          <w:rFonts w:ascii="Tahoma" w:hAnsi="Tahoma" w:cs="Tahoma"/>
          <w:sz w:val="18"/>
          <w:szCs w:val="18"/>
        </w:rPr>
        <w:t>by</w:t>
      </w:r>
      <w:r w:rsidRPr="006B679E">
        <w:rPr>
          <w:rFonts w:ascii="Tahoma" w:hAnsi="Tahoma" w:cs="Tahoma"/>
          <w:spacing w:val="6"/>
          <w:sz w:val="18"/>
          <w:szCs w:val="18"/>
        </w:rPr>
        <w:t xml:space="preserve"> </w:t>
      </w:r>
      <w:r w:rsidRPr="006B679E">
        <w:rPr>
          <w:rFonts w:ascii="Tahoma" w:hAnsi="Tahoma" w:cs="Tahoma"/>
          <w:sz w:val="18"/>
          <w:szCs w:val="18"/>
        </w:rPr>
        <w:t>him,</w:t>
      </w:r>
      <w:r w:rsidRPr="006B679E">
        <w:rPr>
          <w:rFonts w:ascii="Tahoma" w:hAnsi="Tahoma" w:cs="Tahoma"/>
          <w:spacing w:val="9"/>
          <w:sz w:val="18"/>
          <w:szCs w:val="18"/>
        </w:rPr>
        <w:t xml:space="preserve"> </w:t>
      </w:r>
      <w:r w:rsidRPr="006B679E">
        <w:rPr>
          <w:rFonts w:ascii="Tahoma" w:hAnsi="Tahoma" w:cs="Tahoma"/>
          <w:sz w:val="18"/>
          <w:szCs w:val="18"/>
        </w:rPr>
        <w:t>the</w:t>
      </w:r>
      <w:r w:rsidRPr="006B679E">
        <w:rPr>
          <w:rFonts w:ascii="Tahoma" w:hAnsi="Tahoma" w:cs="Tahoma"/>
          <w:spacing w:val="5"/>
          <w:sz w:val="18"/>
          <w:szCs w:val="18"/>
        </w:rPr>
        <w:t xml:space="preserve"> </w:t>
      </w:r>
      <w:r w:rsidRPr="006B679E">
        <w:rPr>
          <w:rFonts w:ascii="Tahoma" w:hAnsi="Tahoma" w:cs="Tahoma"/>
          <w:sz w:val="18"/>
          <w:szCs w:val="18"/>
        </w:rPr>
        <w:t>same</w:t>
      </w:r>
      <w:r w:rsidRPr="006B679E">
        <w:rPr>
          <w:rFonts w:ascii="Tahoma" w:hAnsi="Tahoma" w:cs="Tahoma"/>
          <w:spacing w:val="6"/>
          <w:sz w:val="18"/>
          <w:szCs w:val="18"/>
        </w:rPr>
        <w:t xml:space="preserve"> </w:t>
      </w:r>
      <w:r w:rsidRPr="006B679E">
        <w:rPr>
          <w:rFonts w:ascii="Tahoma" w:hAnsi="Tahoma" w:cs="Tahoma"/>
          <w:sz w:val="18"/>
          <w:szCs w:val="18"/>
        </w:rPr>
        <w:t>should</w:t>
      </w:r>
      <w:r w:rsidRPr="006B679E">
        <w:rPr>
          <w:rFonts w:ascii="Tahoma" w:hAnsi="Tahoma" w:cs="Tahoma"/>
          <w:spacing w:val="6"/>
          <w:sz w:val="18"/>
          <w:szCs w:val="18"/>
        </w:rPr>
        <w:t xml:space="preserve"> </w:t>
      </w:r>
      <w:r w:rsidRPr="006B679E">
        <w:rPr>
          <w:rFonts w:ascii="Tahoma" w:hAnsi="Tahoma" w:cs="Tahoma"/>
          <w:sz w:val="18"/>
          <w:szCs w:val="18"/>
        </w:rPr>
        <w:t>be</w:t>
      </w:r>
      <w:r w:rsidRPr="006B679E">
        <w:rPr>
          <w:rFonts w:ascii="Tahoma" w:hAnsi="Tahoma" w:cs="Tahoma"/>
          <w:spacing w:val="10"/>
          <w:sz w:val="18"/>
          <w:szCs w:val="18"/>
        </w:rPr>
        <w:t xml:space="preserve"> </w:t>
      </w:r>
      <w:r w:rsidRPr="006B679E">
        <w:rPr>
          <w:rFonts w:ascii="Tahoma" w:hAnsi="Tahoma" w:cs="Tahoma"/>
          <w:sz w:val="18"/>
          <w:szCs w:val="18"/>
        </w:rPr>
        <w:t>highlighted/mentioned</w:t>
      </w:r>
      <w:r w:rsidRPr="006B679E">
        <w:rPr>
          <w:rFonts w:ascii="Tahoma" w:hAnsi="Tahoma" w:cs="Tahoma"/>
          <w:spacing w:val="19"/>
          <w:sz w:val="18"/>
          <w:szCs w:val="18"/>
        </w:rPr>
        <w:t xml:space="preserve"> </w:t>
      </w:r>
      <w:r w:rsidRPr="006B679E">
        <w:rPr>
          <w:rFonts w:ascii="Tahoma" w:hAnsi="Tahoma" w:cs="Tahoma"/>
          <w:sz w:val="18"/>
          <w:szCs w:val="18"/>
        </w:rPr>
        <w:t>especially</w:t>
      </w:r>
      <w:r w:rsidRPr="006B679E">
        <w:rPr>
          <w:rFonts w:ascii="Tahoma" w:hAnsi="Tahoma" w:cs="Tahoma"/>
          <w:spacing w:val="6"/>
          <w:sz w:val="18"/>
          <w:szCs w:val="18"/>
        </w:rPr>
        <w:t xml:space="preserve"> </w:t>
      </w:r>
      <w:r w:rsidRPr="006B679E">
        <w:rPr>
          <w:rFonts w:ascii="Tahoma" w:hAnsi="Tahoma" w:cs="Tahoma"/>
          <w:sz w:val="18"/>
          <w:szCs w:val="18"/>
        </w:rPr>
        <w:t>by</w:t>
      </w:r>
      <w:r w:rsidRPr="006B679E">
        <w:rPr>
          <w:rFonts w:ascii="Tahoma" w:hAnsi="Tahoma" w:cs="Tahoma"/>
          <w:spacing w:val="7"/>
          <w:sz w:val="18"/>
          <w:szCs w:val="18"/>
        </w:rPr>
        <w:t xml:space="preserve"> </w:t>
      </w:r>
      <w:r w:rsidRPr="006B679E">
        <w:rPr>
          <w:rFonts w:ascii="Tahoma" w:hAnsi="Tahoma" w:cs="Tahoma"/>
          <w:sz w:val="18"/>
          <w:szCs w:val="18"/>
        </w:rPr>
        <w:t>him.</w:t>
      </w:r>
    </w:p>
    <w:p w14:paraId="0CEE693F" w14:textId="11C4A916" w:rsidR="00BB57A4" w:rsidRPr="006B679E" w:rsidRDefault="00000000" w:rsidP="00C83B28">
      <w:pPr>
        <w:pStyle w:val="ListParagraph"/>
        <w:numPr>
          <w:ilvl w:val="0"/>
          <w:numId w:val="1"/>
        </w:numPr>
        <w:tabs>
          <w:tab w:val="left" w:pos="1199"/>
        </w:tabs>
        <w:spacing w:before="1"/>
        <w:ind w:left="361"/>
        <w:jc w:val="both"/>
        <w:rPr>
          <w:rFonts w:ascii="Tahoma" w:hAnsi="Tahoma" w:cs="Tahoma"/>
          <w:sz w:val="18"/>
          <w:szCs w:val="18"/>
        </w:rPr>
      </w:pPr>
      <w:r w:rsidRPr="006B679E">
        <w:rPr>
          <w:rFonts w:ascii="Tahoma" w:hAnsi="Tahoma" w:cs="Tahoma"/>
          <w:sz w:val="18"/>
          <w:szCs w:val="18"/>
        </w:rPr>
        <w:t>The</w:t>
      </w:r>
      <w:r w:rsidR="00F84C31" w:rsidRPr="006B679E">
        <w:rPr>
          <w:rFonts w:ascii="Tahoma" w:hAnsi="Tahoma" w:cs="Tahoma"/>
          <w:sz w:val="18"/>
          <w:szCs w:val="18"/>
        </w:rPr>
        <w:t xml:space="preserve"> </w:t>
      </w:r>
      <w:r w:rsidRPr="006B679E">
        <w:rPr>
          <w:rFonts w:ascii="Tahoma" w:hAnsi="Tahoma" w:cs="Tahoma"/>
          <w:sz w:val="18"/>
          <w:szCs w:val="18"/>
        </w:rPr>
        <w:t>prices</w:t>
      </w:r>
      <w:r w:rsidR="00F84C31" w:rsidRPr="006B679E">
        <w:rPr>
          <w:rFonts w:ascii="Tahoma" w:hAnsi="Tahoma" w:cs="Tahoma"/>
          <w:sz w:val="18"/>
          <w:szCs w:val="18"/>
        </w:rPr>
        <w:t xml:space="preserve"> </w:t>
      </w:r>
      <w:r w:rsidRPr="006B679E">
        <w:rPr>
          <w:rFonts w:ascii="Tahoma" w:hAnsi="Tahoma" w:cs="Tahoma"/>
          <w:sz w:val="18"/>
          <w:szCs w:val="18"/>
        </w:rPr>
        <w:t>should</w:t>
      </w:r>
      <w:r w:rsidR="004D14D1">
        <w:rPr>
          <w:rFonts w:ascii="Tahoma" w:hAnsi="Tahoma" w:cs="Tahoma"/>
          <w:sz w:val="18"/>
          <w:szCs w:val="18"/>
        </w:rPr>
        <w:t xml:space="preserve"> </w:t>
      </w:r>
      <w:r w:rsidR="008826FA" w:rsidRPr="006B679E">
        <w:rPr>
          <w:rFonts w:ascii="Tahoma" w:hAnsi="Tahoma" w:cs="Tahoma"/>
          <w:sz w:val="18"/>
          <w:szCs w:val="18"/>
        </w:rPr>
        <w:t>include everything</w:t>
      </w:r>
      <w:r w:rsidR="00243B31" w:rsidRPr="006B679E">
        <w:rPr>
          <w:rFonts w:ascii="Tahoma" w:hAnsi="Tahoma" w:cs="Tahoma"/>
          <w:sz w:val="18"/>
          <w:szCs w:val="18"/>
        </w:rPr>
        <w:t xml:space="preserve"> (packing, forwarding, transit insurance, transportation, loading /unloading, installation etc.). Loading/unloading up to 50 </w:t>
      </w:r>
      <w:proofErr w:type="spellStart"/>
      <w:r w:rsidR="00243B31" w:rsidRPr="006B679E">
        <w:rPr>
          <w:rFonts w:ascii="Tahoma" w:hAnsi="Tahoma" w:cs="Tahoma"/>
          <w:sz w:val="18"/>
          <w:szCs w:val="18"/>
        </w:rPr>
        <w:t>mtr</w:t>
      </w:r>
      <w:proofErr w:type="spellEnd"/>
      <w:r w:rsidR="00243B31" w:rsidRPr="006B679E">
        <w:rPr>
          <w:rFonts w:ascii="Tahoma" w:hAnsi="Tahoma" w:cs="Tahoma"/>
          <w:sz w:val="18"/>
          <w:szCs w:val="18"/>
        </w:rPr>
        <w:t>. shall be done by the supplier.</w:t>
      </w:r>
    </w:p>
    <w:p w14:paraId="31484F35" w14:textId="77777777" w:rsidR="00BB57A4" w:rsidRPr="006B679E" w:rsidRDefault="00000000" w:rsidP="00C83B28">
      <w:pPr>
        <w:pStyle w:val="ListParagraph"/>
        <w:numPr>
          <w:ilvl w:val="0"/>
          <w:numId w:val="1"/>
        </w:numPr>
        <w:tabs>
          <w:tab w:val="left" w:pos="1199"/>
        </w:tabs>
        <w:spacing w:before="1"/>
        <w:ind w:left="361"/>
        <w:jc w:val="both"/>
        <w:rPr>
          <w:rFonts w:ascii="Tahoma" w:hAnsi="Tahoma" w:cs="Tahoma"/>
          <w:sz w:val="18"/>
          <w:szCs w:val="18"/>
        </w:rPr>
      </w:pPr>
      <w:r w:rsidRPr="006B679E">
        <w:rPr>
          <w:rFonts w:ascii="Tahoma" w:hAnsi="Tahoma" w:cs="Tahoma"/>
          <w:sz w:val="18"/>
          <w:szCs w:val="18"/>
        </w:rPr>
        <w:t>Bid</w:t>
      </w:r>
      <w:r w:rsidRPr="006B679E">
        <w:rPr>
          <w:rFonts w:ascii="Tahoma" w:hAnsi="Tahoma" w:cs="Tahoma"/>
          <w:spacing w:val="21"/>
          <w:sz w:val="18"/>
          <w:szCs w:val="18"/>
        </w:rPr>
        <w:t xml:space="preserve"> </w:t>
      </w:r>
      <w:r w:rsidRPr="006B679E">
        <w:rPr>
          <w:rFonts w:ascii="Tahoma" w:hAnsi="Tahoma" w:cs="Tahoma"/>
          <w:sz w:val="18"/>
          <w:szCs w:val="18"/>
        </w:rPr>
        <w:t>should</w:t>
      </w:r>
      <w:r w:rsidRPr="006B679E">
        <w:rPr>
          <w:rFonts w:ascii="Tahoma" w:hAnsi="Tahoma" w:cs="Tahoma"/>
          <w:spacing w:val="21"/>
          <w:sz w:val="18"/>
          <w:szCs w:val="18"/>
        </w:rPr>
        <w:t xml:space="preserve"> </w:t>
      </w:r>
      <w:r w:rsidRPr="006B679E">
        <w:rPr>
          <w:rFonts w:ascii="Tahoma" w:hAnsi="Tahoma" w:cs="Tahoma"/>
          <w:sz w:val="18"/>
          <w:szCs w:val="18"/>
        </w:rPr>
        <w:t>be</w:t>
      </w:r>
      <w:r w:rsidRPr="006B679E">
        <w:rPr>
          <w:rFonts w:ascii="Tahoma" w:hAnsi="Tahoma" w:cs="Tahoma"/>
          <w:spacing w:val="19"/>
          <w:sz w:val="18"/>
          <w:szCs w:val="18"/>
        </w:rPr>
        <w:t xml:space="preserve"> </w:t>
      </w:r>
      <w:r w:rsidRPr="006B679E">
        <w:rPr>
          <w:rFonts w:ascii="Tahoma" w:hAnsi="Tahoma" w:cs="Tahoma"/>
          <w:sz w:val="18"/>
          <w:szCs w:val="18"/>
        </w:rPr>
        <w:t>submitted</w:t>
      </w:r>
      <w:r w:rsidRPr="006B679E">
        <w:rPr>
          <w:rFonts w:ascii="Tahoma" w:hAnsi="Tahoma" w:cs="Tahoma"/>
          <w:spacing w:val="24"/>
          <w:sz w:val="18"/>
          <w:szCs w:val="18"/>
        </w:rPr>
        <w:t xml:space="preserve"> </w:t>
      </w:r>
      <w:r w:rsidRPr="006B679E">
        <w:rPr>
          <w:rFonts w:ascii="Tahoma" w:hAnsi="Tahoma" w:cs="Tahoma"/>
          <w:sz w:val="18"/>
          <w:szCs w:val="18"/>
        </w:rPr>
        <w:t>for</w:t>
      </w:r>
      <w:r w:rsidRPr="006B679E">
        <w:rPr>
          <w:rFonts w:ascii="Tahoma" w:hAnsi="Tahoma" w:cs="Tahoma"/>
          <w:spacing w:val="21"/>
          <w:sz w:val="18"/>
          <w:szCs w:val="18"/>
        </w:rPr>
        <w:t xml:space="preserve"> </w:t>
      </w:r>
      <w:r w:rsidRPr="006B679E">
        <w:rPr>
          <w:rFonts w:ascii="Tahoma" w:hAnsi="Tahoma" w:cs="Tahoma"/>
          <w:sz w:val="18"/>
          <w:szCs w:val="18"/>
        </w:rPr>
        <w:t>F.O.R</w:t>
      </w:r>
      <w:r w:rsidRPr="006B679E">
        <w:rPr>
          <w:rFonts w:ascii="Tahoma" w:hAnsi="Tahoma" w:cs="Tahoma"/>
          <w:spacing w:val="19"/>
          <w:sz w:val="18"/>
          <w:szCs w:val="18"/>
        </w:rPr>
        <w:t xml:space="preserve"> </w:t>
      </w:r>
      <w:r w:rsidRPr="006B679E">
        <w:rPr>
          <w:rFonts w:ascii="Tahoma" w:hAnsi="Tahoma" w:cs="Tahoma"/>
          <w:sz w:val="18"/>
          <w:szCs w:val="18"/>
        </w:rPr>
        <w:t>delivery</w:t>
      </w:r>
      <w:r w:rsidRPr="006B679E">
        <w:rPr>
          <w:rFonts w:ascii="Tahoma" w:hAnsi="Tahoma" w:cs="Tahoma"/>
          <w:spacing w:val="22"/>
          <w:sz w:val="18"/>
          <w:szCs w:val="18"/>
        </w:rPr>
        <w:t xml:space="preserve"> </w:t>
      </w:r>
      <w:r w:rsidRPr="006B679E">
        <w:rPr>
          <w:rFonts w:ascii="Tahoma" w:hAnsi="Tahoma" w:cs="Tahoma"/>
          <w:sz w:val="18"/>
          <w:szCs w:val="18"/>
        </w:rPr>
        <w:t>at</w:t>
      </w:r>
      <w:r w:rsidRPr="006B679E">
        <w:rPr>
          <w:rFonts w:ascii="Tahoma" w:hAnsi="Tahoma" w:cs="Tahoma"/>
          <w:spacing w:val="21"/>
          <w:sz w:val="18"/>
          <w:szCs w:val="18"/>
        </w:rPr>
        <w:t xml:space="preserve"> </w:t>
      </w:r>
      <w:r w:rsidRPr="006B679E">
        <w:rPr>
          <w:rFonts w:ascii="Tahoma" w:hAnsi="Tahoma" w:cs="Tahoma"/>
          <w:sz w:val="18"/>
          <w:szCs w:val="18"/>
        </w:rPr>
        <w:t>the</w:t>
      </w:r>
      <w:r w:rsidRPr="006B679E">
        <w:rPr>
          <w:rFonts w:ascii="Tahoma" w:hAnsi="Tahoma" w:cs="Tahoma"/>
          <w:spacing w:val="19"/>
          <w:sz w:val="18"/>
          <w:szCs w:val="18"/>
        </w:rPr>
        <w:t xml:space="preserve"> </w:t>
      </w:r>
      <w:r w:rsidRPr="006B679E">
        <w:rPr>
          <w:rFonts w:ascii="Tahoma" w:hAnsi="Tahoma" w:cs="Tahoma"/>
          <w:sz w:val="18"/>
          <w:szCs w:val="18"/>
        </w:rPr>
        <w:t>destination</w:t>
      </w:r>
      <w:r w:rsidRPr="006B679E">
        <w:rPr>
          <w:rFonts w:ascii="Tahoma" w:hAnsi="Tahoma" w:cs="Tahoma"/>
          <w:spacing w:val="24"/>
          <w:sz w:val="18"/>
          <w:szCs w:val="18"/>
        </w:rPr>
        <w:t xml:space="preserve"> </w:t>
      </w:r>
      <w:r w:rsidRPr="006B679E">
        <w:rPr>
          <w:rFonts w:ascii="Tahoma" w:hAnsi="Tahoma" w:cs="Tahoma"/>
          <w:sz w:val="18"/>
          <w:szCs w:val="18"/>
        </w:rPr>
        <w:t>i.e.</w:t>
      </w:r>
      <w:r w:rsidRPr="006B679E">
        <w:rPr>
          <w:rFonts w:ascii="Tahoma" w:hAnsi="Tahoma" w:cs="Tahoma"/>
          <w:spacing w:val="23"/>
          <w:sz w:val="18"/>
          <w:szCs w:val="18"/>
        </w:rPr>
        <w:t xml:space="preserve"> </w:t>
      </w:r>
      <w:r w:rsidRPr="006B679E">
        <w:rPr>
          <w:rFonts w:ascii="Tahoma" w:hAnsi="Tahoma" w:cs="Tahoma"/>
          <w:sz w:val="18"/>
          <w:szCs w:val="18"/>
        </w:rPr>
        <w:t>The</w:t>
      </w:r>
      <w:r w:rsidRPr="006B679E">
        <w:rPr>
          <w:rFonts w:ascii="Tahoma" w:hAnsi="Tahoma" w:cs="Tahoma"/>
          <w:spacing w:val="19"/>
          <w:sz w:val="18"/>
          <w:szCs w:val="18"/>
        </w:rPr>
        <w:t xml:space="preserve"> </w:t>
      </w:r>
      <w:r w:rsidRPr="006B679E">
        <w:rPr>
          <w:rFonts w:ascii="Tahoma" w:hAnsi="Tahoma" w:cs="Tahoma"/>
          <w:sz w:val="18"/>
          <w:szCs w:val="18"/>
        </w:rPr>
        <w:t>LNM</w:t>
      </w:r>
      <w:r w:rsidRPr="006B679E">
        <w:rPr>
          <w:rFonts w:ascii="Tahoma" w:hAnsi="Tahoma" w:cs="Tahoma"/>
          <w:spacing w:val="19"/>
          <w:sz w:val="18"/>
          <w:szCs w:val="18"/>
        </w:rPr>
        <w:t xml:space="preserve"> </w:t>
      </w:r>
      <w:r w:rsidRPr="006B679E">
        <w:rPr>
          <w:rFonts w:ascii="Tahoma" w:hAnsi="Tahoma" w:cs="Tahoma"/>
          <w:sz w:val="18"/>
          <w:szCs w:val="18"/>
        </w:rPr>
        <w:t>Institute</w:t>
      </w:r>
      <w:r w:rsidRPr="006B679E">
        <w:rPr>
          <w:rFonts w:ascii="Tahoma" w:hAnsi="Tahoma" w:cs="Tahoma"/>
          <w:spacing w:val="22"/>
          <w:sz w:val="18"/>
          <w:szCs w:val="18"/>
        </w:rPr>
        <w:t xml:space="preserve"> </w:t>
      </w:r>
      <w:r w:rsidRPr="006B679E">
        <w:rPr>
          <w:rFonts w:ascii="Tahoma" w:hAnsi="Tahoma" w:cs="Tahoma"/>
          <w:sz w:val="18"/>
          <w:szCs w:val="18"/>
        </w:rPr>
        <w:t>of</w:t>
      </w:r>
      <w:r w:rsidRPr="006B679E">
        <w:rPr>
          <w:rFonts w:ascii="Tahoma" w:hAnsi="Tahoma" w:cs="Tahoma"/>
          <w:spacing w:val="22"/>
          <w:sz w:val="18"/>
          <w:szCs w:val="18"/>
        </w:rPr>
        <w:t xml:space="preserve"> </w:t>
      </w:r>
      <w:r w:rsidRPr="006B679E">
        <w:rPr>
          <w:rFonts w:ascii="Tahoma" w:hAnsi="Tahoma" w:cs="Tahoma"/>
          <w:sz w:val="18"/>
          <w:szCs w:val="18"/>
        </w:rPr>
        <w:t>Information</w:t>
      </w:r>
      <w:r w:rsidRPr="006B679E">
        <w:rPr>
          <w:rFonts w:ascii="Tahoma" w:hAnsi="Tahoma" w:cs="Tahoma"/>
          <w:spacing w:val="1"/>
          <w:sz w:val="18"/>
          <w:szCs w:val="18"/>
        </w:rPr>
        <w:t xml:space="preserve"> </w:t>
      </w:r>
      <w:r w:rsidRPr="006B679E">
        <w:rPr>
          <w:rFonts w:ascii="Tahoma" w:hAnsi="Tahoma" w:cs="Tahoma"/>
          <w:sz w:val="18"/>
          <w:szCs w:val="18"/>
        </w:rPr>
        <w:t>Technology,</w:t>
      </w:r>
      <w:r w:rsidRPr="006B679E">
        <w:rPr>
          <w:rFonts w:ascii="Tahoma" w:hAnsi="Tahoma" w:cs="Tahoma"/>
          <w:spacing w:val="9"/>
          <w:sz w:val="18"/>
          <w:szCs w:val="18"/>
        </w:rPr>
        <w:t xml:space="preserve"> </w:t>
      </w:r>
      <w:r w:rsidRPr="006B679E">
        <w:rPr>
          <w:rFonts w:ascii="Tahoma" w:hAnsi="Tahoma" w:cs="Tahoma"/>
          <w:sz w:val="18"/>
          <w:szCs w:val="18"/>
        </w:rPr>
        <w:t>Gram</w:t>
      </w:r>
      <w:r w:rsidRPr="006B679E">
        <w:rPr>
          <w:rFonts w:ascii="Tahoma" w:hAnsi="Tahoma" w:cs="Tahoma"/>
          <w:spacing w:val="9"/>
          <w:sz w:val="18"/>
          <w:szCs w:val="18"/>
        </w:rPr>
        <w:t xml:space="preserve"> </w:t>
      </w:r>
      <w:r w:rsidRPr="006B679E">
        <w:rPr>
          <w:rFonts w:ascii="Tahoma" w:hAnsi="Tahoma" w:cs="Tahoma"/>
          <w:sz w:val="18"/>
          <w:szCs w:val="18"/>
        </w:rPr>
        <w:t>–</w:t>
      </w:r>
      <w:r w:rsidRPr="006B679E">
        <w:rPr>
          <w:rFonts w:ascii="Tahoma" w:hAnsi="Tahoma" w:cs="Tahoma"/>
          <w:spacing w:val="9"/>
          <w:sz w:val="18"/>
          <w:szCs w:val="18"/>
        </w:rPr>
        <w:t xml:space="preserve"> </w:t>
      </w:r>
      <w:r w:rsidRPr="006B679E">
        <w:rPr>
          <w:rFonts w:ascii="Tahoma" w:hAnsi="Tahoma" w:cs="Tahoma"/>
          <w:sz w:val="18"/>
          <w:szCs w:val="18"/>
        </w:rPr>
        <w:t>Rupa</w:t>
      </w:r>
      <w:r w:rsidRPr="006B679E">
        <w:rPr>
          <w:rFonts w:ascii="Tahoma" w:hAnsi="Tahoma" w:cs="Tahoma"/>
          <w:spacing w:val="9"/>
          <w:sz w:val="18"/>
          <w:szCs w:val="18"/>
        </w:rPr>
        <w:t xml:space="preserve"> </w:t>
      </w:r>
      <w:r w:rsidRPr="006B679E">
        <w:rPr>
          <w:rFonts w:ascii="Tahoma" w:hAnsi="Tahoma" w:cs="Tahoma"/>
          <w:sz w:val="18"/>
          <w:szCs w:val="18"/>
        </w:rPr>
        <w:t>Ki</w:t>
      </w:r>
      <w:r w:rsidRPr="006B679E">
        <w:rPr>
          <w:rFonts w:ascii="Tahoma" w:hAnsi="Tahoma" w:cs="Tahoma"/>
          <w:spacing w:val="9"/>
          <w:sz w:val="18"/>
          <w:szCs w:val="18"/>
        </w:rPr>
        <w:t xml:space="preserve"> </w:t>
      </w:r>
      <w:r w:rsidRPr="006B679E">
        <w:rPr>
          <w:rFonts w:ascii="Tahoma" w:hAnsi="Tahoma" w:cs="Tahoma"/>
          <w:sz w:val="18"/>
          <w:szCs w:val="18"/>
        </w:rPr>
        <w:t>Nangal,</w:t>
      </w:r>
      <w:r w:rsidRPr="006B679E">
        <w:rPr>
          <w:rFonts w:ascii="Tahoma" w:hAnsi="Tahoma" w:cs="Tahoma"/>
          <w:spacing w:val="9"/>
          <w:sz w:val="18"/>
          <w:szCs w:val="18"/>
        </w:rPr>
        <w:t xml:space="preserve"> </w:t>
      </w:r>
      <w:r w:rsidRPr="006B679E">
        <w:rPr>
          <w:rFonts w:ascii="Tahoma" w:hAnsi="Tahoma" w:cs="Tahoma"/>
          <w:sz w:val="18"/>
          <w:szCs w:val="18"/>
        </w:rPr>
        <w:t>Post</w:t>
      </w:r>
      <w:r w:rsidRPr="006B679E">
        <w:rPr>
          <w:rFonts w:ascii="Tahoma" w:hAnsi="Tahoma" w:cs="Tahoma"/>
          <w:spacing w:val="13"/>
          <w:sz w:val="18"/>
          <w:szCs w:val="18"/>
        </w:rPr>
        <w:t xml:space="preserve"> </w:t>
      </w:r>
      <w:r w:rsidRPr="006B679E">
        <w:rPr>
          <w:rFonts w:ascii="Tahoma" w:hAnsi="Tahoma" w:cs="Tahoma"/>
          <w:sz w:val="18"/>
          <w:szCs w:val="18"/>
        </w:rPr>
        <w:t>–</w:t>
      </w:r>
      <w:r w:rsidRPr="006B679E">
        <w:rPr>
          <w:rFonts w:ascii="Tahoma" w:hAnsi="Tahoma" w:cs="Tahoma"/>
          <w:spacing w:val="6"/>
          <w:sz w:val="18"/>
          <w:szCs w:val="18"/>
        </w:rPr>
        <w:t xml:space="preserve"> </w:t>
      </w:r>
      <w:r w:rsidRPr="006B679E">
        <w:rPr>
          <w:rFonts w:ascii="Tahoma" w:hAnsi="Tahoma" w:cs="Tahoma"/>
          <w:sz w:val="18"/>
          <w:szCs w:val="18"/>
        </w:rPr>
        <w:t>Sumel,</w:t>
      </w:r>
      <w:r w:rsidRPr="006B679E">
        <w:rPr>
          <w:rFonts w:ascii="Tahoma" w:hAnsi="Tahoma" w:cs="Tahoma"/>
          <w:spacing w:val="9"/>
          <w:sz w:val="18"/>
          <w:szCs w:val="18"/>
        </w:rPr>
        <w:t xml:space="preserve"> </w:t>
      </w:r>
      <w:r w:rsidRPr="006B679E">
        <w:rPr>
          <w:rFonts w:ascii="Tahoma" w:hAnsi="Tahoma" w:cs="Tahoma"/>
          <w:sz w:val="18"/>
          <w:szCs w:val="18"/>
        </w:rPr>
        <w:t>Via</w:t>
      </w:r>
      <w:r w:rsidRPr="006B679E">
        <w:rPr>
          <w:rFonts w:ascii="Tahoma" w:hAnsi="Tahoma" w:cs="Tahoma"/>
          <w:spacing w:val="10"/>
          <w:sz w:val="18"/>
          <w:szCs w:val="18"/>
        </w:rPr>
        <w:t xml:space="preserve"> </w:t>
      </w:r>
      <w:r w:rsidRPr="006B679E">
        <w:rPr>
          <w:rFonts w:ascii="Tahoma" w:hAnsi="Tahoma" w:cs="Tahoma"/>
          <w:sz w:val="18"/>
          <w:szCs w:val="18"/>
        </w:rPr>
        <w:t>–</w:t>
      </w:r>
      <w:r w:rsidRPr="006B679E">
        <w:rPr>
          <w:rFonts w:ascii="Tahoma" w:hAnsi="Tahoma" w:cs="Tahoma"/>
          <w:spacing w:val="6"/>
          <w:sz w:val="18"/>
          <w:szCs w:val="18"/>
        </w:rPr>
        <w:t xml:space="preserve"> </w:t>
      </w:r>
      <w:r w:rsidRPr="006B679E">
        <w:rPr>
          <w:rFonts w:ascii="Tahoma" w:hAnsi="Tahoma" w:cs="Tahoma"/>
          <w:sz w:val="18"/>
          <w:szCs w:val="18"/>
        </w:rPr>
        <w:t>Jamdoli,</w:t>
      </w:r>
      <w:r w:rsidRPr="006B679E">
        <w:rPr>
          <w:rFonts w:ascii="Tahoma" w:hAnsi="Tahoma" w:cs="Tahoma"/>
          <w:spacing w:val="7"/>
          <w:sz w:val="18"/>
          <w:szCs w:val="18"/>
        </w:rPr>
        <w:t xml:space="preserve"> </w:t>
      </w:r>
      <w:r w:rsidRPr="006B679E">
        <w:rPr>
          <w:rFonts w:ascii="Tahoma" w:hAnsi="Tahoma" w:cs="Tahoma"/>
          <w:sz w:val="18"/>
          <w:szCs w:val="18"/>
        </w:rPr>
        <w:t>Jaipur-</w:t>
      </w:r>
      <w:r w:rsidRPr="006B679E">
        <w:rPr>
          <w:rFonts w:ascii="Tahoma" w:hAnsi="Tahoma" w:cs="Tahoma"/>
          <w:spacing w:val="6"/>
          <w:sz w:val="18"/>
          <w:szCs w:val="18"/>
        </w:rPr>
        <w:t xml:space="preserve"> </w:t>
      </w:r>
      <w:r w:rsidRPr="006B679E">
        <w:rPr>
          <w:rFonts w:ascii="Tahoma" w:hAnsi="Tahoma" w:cs="Tahoma"/>
          <w:sz w:val="18"/>
          <w:szCs w:val="18"/>
        </w:rPr>
        <w:t>302031</w:t>
      </w:r>
    </w:p>
    <w:p w14:paraId="3E137C5F" w14:textId="78D07D3D" w:rsidR="00BB57A4" w:rsidRPr="006B679E" w:rsidRDefault="008826FA"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b/>
          <w:sz w:val="18"/>
          <w:szCs w:val="18"/>
        </w:rPr>
        <w:t>The bid</w:t>
      </w:r>
      <w:r w:rsidRPr="006B679E">
        <w:rPr>
          <w:rFonts w:ascii="Tahoma" w:hAnsi="Tahoma" w:cs="Tahoma"/>
          <w:b/>
          <w:spacing w:val="21"/>
          <w:sz w:val="18"/>
          <w:szCs w:val="18"/>
        </w:rPr>
        <w:t xml:space="preserve"> </w:t>
      </w:r>
      <w:r w:rsidRPr="006B679E">
        <w:rPr>
          <w:rFonts w:ascii="Tahoma" w:hAnsi="Tahoma" w:cs="Tahoma"/>
          <w:b/>
          <w:sz w:val="18"/>
          <w:szCs w:val="18"/>
        </w:rPr>
        <w:t>should</w:t>
      </w:r>
      <w:r w:rsidRPr="006B679E">
        <w:rPr>
          <w:rFonts w:ascii="Tahoma" w:hAnsi="Tahoma" w:cs="Tahoma"/>
          <w:b/>
          <w:spacing w:val="22"/>
          <w:sz w:val="18"/>
          <w:szCs w:val="18"/>
        </w:rPr>
        <w:t xml:space="preserve"> </w:t>
      </w:r>
      <w:r w:rsidRPr="006B679E">
        <w:rPr>
          <w:rFonts w:ascii="Tahoma" w:hAnsi="Tahoma" w:cs="Tahoma"/>
          <w:b/>
          <w:sz w:val="18"/>
          <w:szCs w:val="18"/>
        </w:rPr>
        <w:t>be</w:t>
      </w:r>
      <w:r w:rsidRPr="006B679E">
        <w:rPr>
          <w:rFonts w:ascii="Tahoma" w:hAnsi="Tahoma" w:cs="Tahoma"/>
          <w:b/>
          <w:spacing w:val="24"/>
          <w:sz w:val="18"/>
          <w:szCs w:val="18"/>
        </w:rPr>
        <w:t xml:space="preserve"> </w:t>
      </w:r>
      <w:r w:rsidRPr="006B679E">
        <w:rPr>
          <w:rFonts w:ascii="Tahoma" w:hAnsi="Tahoma" w:cs="Tahoma"/>
          <w:b/>
          <w:sz w:val="18"/>
          <w:szCs w:val="18"/>
        </w:rPr>
        <w:t>valid</w:t>
      </w:r>
      <w:r w:rsidRPr="006B679E">
        <w:rPr>
          <w:rFonts w:ascii="Tahoma" w:hAnsi="Tahoma" w:cs="Tahoma"/>
          <w:b/>
          <w:spacing w:val="22"/>
          <w:sz w:val="18"/>
          <w:szCs w:val="18"/>
        </w:rPr>
        <w:t xml:space="preserve"> </w:t>
      </w:r>
      <w:r w:rsidRPr="006B679E">
        <w:rPr>
          <w:rFonts w:ascii="Tahoma" w:hAnsi="Tahoma" w:cs="Tahoma"/>
          <w:b/>
          <w:sz w:val="18"/>
          <w:szCs w:val="18"/>
        </w:rPr>
        <w:t>for</w:t>
      </w:r>
      <w:r w:rsidRPr="006B679E">
        <w:rPr>
          <w:rFonts w:ascii="Tahoma" w:hAnsi="Tahoma" w:cs="Tahoma"/>
          <w:b/>
          <w:spacing w:val="24"/>
          <w:sz w:val="18"/>
          <w:szCs w:val="18"/>
        </w:rPr>
        <w:t xml:space="preserve"> </w:t>
      </w:r>
      <w:r w:rsidRPr="006B679E">
        <w:rPr>
          <w:rFonts w:ascii="Tahoma" w:hAnsi="Tahoma" w:cs="Tahoma"/>
          <w:b/>
          <w:sz w:val="18"/>
          <w:szCs w:val="18"/>
        </w:rPr>
        <w:t>a</w:t>
      </w:r>
      <w:r w:rsidRPr="006B679E">
        <w:rPr>
          <w:rFonts w:ascii="Tahoma" w:hAnsi="Tahoma" w:cs="Tahoma"/>
          <w:b/>
          <w:spacing w:val="21"/>
          <w:sz w:val="18"/>
          <w:szCs w:val="18"/>
        </w:rPr>
        <w:t xml:space="preserve"> </w:t>
      </w:r>
      <w:r w:rsidRPr="006B679E">
        <w:rPr>
          <w:rFonts w:ascii="Tahoma" w:hAnsi="Tahoma" w:cs="Tahoma"/>
          <w:b/>
          <w:sz w:val="18"/>
          <w:szCs w:val="18"/>
        </w:rPr>
        <w:t>minimum</w:t>
      </w:r>
      <w:r w:rsidRPr="006B679E">
        <w:rPr>
          <w:rFonts w:ascii="Tahoma" w:hAnsi="Tahoma" w:cs="Tahoma"/>
          <w:b/>
          <w:spacing w:val="22"/>
          <w:sz w:val="18"/>
          <w:szCs w:val="18"/>
        </w:rPr>
        <w:t xml:space="preserve"> </w:t>
      </w:r>
      <w:r w:rsidRPr="006B679E">
        <w:rPr>
          <w:rFonts w:ascii="Tahoma" w:hAnsi="Tahoma" w:cs="Tahoma"/>
          <w:b/>
          <w:sz w:val="18"/>
          <w:szCs w:val="18"/>
        </w:rPr>
        <w:t>period</w:t>
      </w:r>
      <w:r w:rsidRPr="006B679E">
        <w:rPr>
          <w:rFonts w:ascii="Tahoma" w:hAnsi="Tahoma" w:cs="Tahoma"/>
          <w:b/>
          <w:spacing w:val="22"/>
          <w:sz w:val="18"/>
          <w:szCs w:val="18"/>
        </w:rPr>
        <w:t xml:space="preserve"> </w:t>
      </w:r>
      <w:r w:rsidRPr="006B679E">
        <w:rPr>
          <w:rFonts w:ascii="Tahoma" w:hAnsi="Tahoma" w:cs="Tahoma"/>
          <w:b/>
          <w:sz w:val="18"/>
          <w:szCs w:val="18"/>
        </w:rPr>
        <w:t>of</w:t>
      </w:r>
      <w:r w:rsidRPr="006B679E">
        <w:rPr>
          <w:rFonts w:ascii="Tahoma" w:hAnsi="Tahoma" w:cs="Tahoma"/>
          <w:b/>
          <w:spacing w:val="23"/>
          <w:sz w:val="18"/>
          <w:szCs w:val="18"/>
        </w:rPr>
        <w:t xml:space="preserve"> </w:t>
      </w:r>
      <w:r w:rsidRPr="006B679E">
        <w:rPr>
          <w:rFonts w:ascii="Tahoma" w:hAnsi="Tahoma" w:cs="Tahoma"/>
          <w:b/>
          <w:sz w:val="18"/>
          <w:szCs w:val="18"/>
        </w:rPr>
        <w:t>30</w:t>
      </w:r>
      <w:r w:rsidRPr="006B679E">
        <w:rPr>
          <w:rFonts w:ascii="Tahoma" w:hAnsi="Tahoma" w:cs="Tahoma"/>
          <w:b/>
          <w:spacing w:val="21"/>
          <w:sz w:val="18"/>
          <w:szCs w:val="18"/>
        </w:rPr>
        <w:t xml:space="preserve"> </w:t>
      </w:r>
      <w:r w:rsidRPr="006B679E">
        <w:rPr>
          <w:rFonts w:ascii="Tahoma" w:hAnsi="Tahoma" w:cs="Tahoma"/>
          <w:b/>
          <w:sz w:val="18"/>
          <w:szCs w:val="18"/>
        </w:rPr>
        <w:t>days.</w:t>
      </w:r>
      <w:r w:rsidRPr="006B679E">
        <w:rPr>
          <w:rFonts w:ascii="Tahoma" w:hAnsi="Tahoma" w:cs="Tahoma"/>
          <w:b/>
          <w:spacing w:val="23"/>
          <w:sz w:val="18"/>
          <w:szCs w:val="18"/>
        </w:rPr>
        <w:t xml:space="preserve"> </w:t>
      </w:r>
      <w:r w:rsidRPr="006B679E">
        <w:rPr>
          <w:rFonts w:ascii="Tahoma" w:hAnsi="Tahoma" w:cs="Tahoma"/>
          <w:b/>
          <w:sz w:val="18"/>
          <w:szCs w:val="18"/>
        </w:rPr>
        <w:t>The</w:t>
      </w:r>
      <w:r w:rsidRPr="006B679E">
        <w:rPr>
          <w:rFonts w:ascii="Tahoma" w:hAnsi="Tahoma" w:cs="Tahoma"/>
          <w:b/>
          <w:spacing w:val="21"/>
          <w:sz w:val="18"/>
          <w:szCs w:val="18"/>
        </w:rPr>
        <w:t xml:space="preserve"> </w:t>
      </w:r>
      <w:r w:rsidRPr="006B679E">
        <w:rPr>
          <w:rFonts w:ascii="Tahoma" w:hAnsi="Tahoma" w:cs="Tahoma"/>
          <w:b/>
          <w:sz w:val="18"/>
          <w:szCs w:val="18"/>
        </w:rPr>
        <w:t>Change</w:t>
      </w:r>
      <w:r w:rsidRPr="006B679E">
        <w:rPr>
          <w:rFonts w:ascii="Tahoma" w:hAnsi="Tahoma" w:cs="Tahoma"/>
          <w:b/>
          <w:spacing w:val="24"/>
          <w:sz w:val="18"/>
          <w:szCs w:val="18"/>
        </w:rPr>
        <w:t xml:space="preserve"> </w:t>
      </w:r>
      <w:r w:rsidRPr="006B679E">
        <w:rPr>
          <w:rFonts w:ascii="Tahoma" w:hAnsi="Tahoma" w:cs="Tahoma"/>
          <w:b/>
          <w:sz w:val="18"/>
          <w:szCs w:val="18"/>
        </w:rPr>
        <w:t>in</w:t>
      </w:r>
      <w:r w:rsidRPr="006B679E">
        <w:rPr>
          <w:rFonts w:ascii="Tahoma" w:hAnsi="Tahoma" w:cs="Tahoma"/>
          <w:b/>
          <w:spacing w:val="22"/>
          <w:sz w:val="18"/>
          <w:szCs w:val="18"/>
        </w:rPr>
        <w:t xml:space="preserve"> </w:t>
      </w:r>
      <w:r w:rsidRPr="006B679E">
        <w:rPr>
          <w:rFonts w:ascii="Tahoma" w:hAnsi="Tahoma" w:cs="Tahoma"/>
          <w:b/>
          <w:sz w:val="18"/>
          <w:szCs w:val="18"/>
        </w:rPr>
        <w:t>prices</w:t>
      </w:r>
      <w:r w:rsidRPr="006B679E">
        <w:rPr>
          <w:rFonts w:ascii="Tahoma" w:hAnsi="Tahoma" w:cs="Tahoma"/>
          <w:b/>
          <w:spacing w:val="23"/>
          <w:sz w:val="18"/>
          <w:szCs w:val="18"/>
        </w:rPr>
        <w:t xml:space="preserve"> </w:t>
      </w:r>
      <w:r w:rsidRPr="006B679E">
        <w:rPr>
          <w:rFonts w:ascii="Tahoma" w:hAnsi="Tahoma" w:cs="Tahoma"/>
          <w:b/>
          <w:sz w:val="18"/>
          <w:szCs w:val="18"/>
        </w:rPr>
        <w:t>shall</w:t>
      </w:r>
      <w:r w:rsidRPr="006B679E">
        <w:rPr>
          <w:rFonts w:ascii="Tahoma" w:hAnsi="Tahoma" w:cs="Tahoma"/>
          <w:b/>
          <w:spacing w:val="19"/>
          <w:sz w:val="18"/>
          <w:szCs w:val="18"/>
        </w:rPr>
        <w:t xml:space="preserve"> </w:t>
      </w:r>
      <w:r w:rsidRPr="006B679E">
        <w:rPr>
          <w:rFonts w:ascii="Tahoma" w:hAnsi="Tahoma" w:cs="Tahoma"/>
          <w:b/>
          <w:sz w:val="18"/>
          <w:szCs w:val="18"/>
        </w:rPr>
        <w:t>not</w:t>
      </w:r>
      <w:r w:rsidRPr="006B679E">
        <w:rPr>
          <w:rFonts w:ascii="Tahoma" w:hAnsi="Tahoma" w:cs="Tahoma"/>
          <w:b/>
          <w:spacing w:val="21"/>
          <w:sz w:val="18"/>
          <w:szCs w:val="18"/>
        </w:rPr>
        <w:t xml:space="preserve"> </w:t>
      </w:r>
      <w:r w:rsidRPr="006B679E">
        <w:rPr>
          <w:rFonts w:ascii="Tahoma" w:hAnsi="Tahoma" w:cs="Tahoma"/>
          <w:b/>
          <w:sz w:val="18"/>
          <w:szCs w:val="18"/>
        </w:rPr>
        <w:t>be</w:t>
      </w:r>
      <w:r w:rsidRPr="006B679E">
        <w:rPr>
          <w:rFonts w:ascii="Tahoma" w:hAnsi="Tahoma" w:cs="Tahoma"/>
          <w:b/>
          <w:spacing w:val="21"/>
          <w:sz w:val="18"/>
          <w:szCs w:val="18"/>
        </w:rPr>
        <w:t xml:space="preserve"> </w:t>
      </w:r>
      <w:r w:rsidRPr="006B679E">
        <w:rPr>
          <w:rFonts w:ascii="Tahoma" w:hAnsi="Tahoma" w:cs="Tahoma"/>
          <w:sz w:val="18"/>
          <w:szCs w:val="18"/>
        </w:rPr>
        <w:t>accepted within the validity period.</w:t>
      </w:r>
    </w:p>
    <w:p w14:paraId="1ACEC23C" w14:textId="77777777" w:rsidR="00BB57A4" w:rsidRPr="006B679E" w:rsidRDefault="0000000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The LNMIIT reserves the right to reject any quotation(s) without assigning any reasons.</w:t>
      </w:r>
    </w:p>
    <w:p w14:paraId="08FE3D69" w14:textId="77777777" w:rsidR="00BB57A4" w:rsidRPr="006B679E" w:rsidRDefault="0000000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Payment terms shall be decided mutually.</w:t>
      </w:r>
    </w:p>
    <w:p w14:paraId="1C868ECF" w14:textId="77777777" w:rsidR="00BB57A4" w:rsidRPr="006B679E" w:rsidRDefault="0000000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There should not be any conflict of interest (Declaration to be submitted by the Vendor).</w:t>
      </w:r>
    </w:p>
    <w:p w14:paraId="71214E5F" w14:textId="7A5E1A28" w:rsidR="00BB57A4" w:rsidRPr="006B679E" w:rsidRDefault="00E23E1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 xml:space="preserve">The bid should be on the company’s letterhead and should be submitted in the LNMIIT format </w:t>
      </w:r>
      <w:r w:rsidR="008826FA" w:rsidRPr="006B679E">
        <w:rPr>
          <w:rFonts w:ascii="Tahoma" w:hAnsi="Tahoma" w:cs="Tahoma"/>
          <w:sz w:val="18"/>
          <w:szCs w:val="18"/>
        </w:rPr>
        <w:t>only.</w:t>
      </w:r>
    </w:p>
    <w:p w14:paraId="25C8950A" w14:textId="77777777" w:rsidR="00BB57A4" w:rsidRPr="006B679E" w:rsidRDefault="0000000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Item/Service not supplied by the supplier/service provider should be mentioned separately.</w:t>
      </w:r>
    </w:p>
    <w:p w14:paraId="1B0A644C" w14:textId="7C62A4FD" w:rsidR="00BB57A4" w:rsidRPr="006B679E" w:rsidRDefault="00E23E1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The vendor should provide a photocopy of the cheque/cancelled cheque while presenting the Invoice to LNMIIT.</w:t>
      </w:r>
    </w:p>
    <w:p w14:paraId="34AC7B4C" w14:textId="4FE6927A" w:rsidR="00F84C31" w:rsidRPr="006B679E" w:rsidRDefault="0000000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 xml:space="preserve">Pre-bid </w:t>
      </w:r>
      <w:r w:rsidR="00E23E10" w:rsidRPr="006B679E">
        <w:rPr>
          <w:rFonts w:ascii="Tahoma" w:hAnsi="Tahoma" w:cs="Tahoma"/>
          <w:sz w:val="18"/>
          <w:szCs w:val="18"/>
        </w:rPr>
        <w:t>meetings</w:t>
      </w:r>
      <w:r w:rsidRPr="006B679E">
        <w:rPr>
          <w:rFonts w:ascii="Tahoma" w:hAnsi="Tahoma" w:cs="Tahoma"/>
          <w:sz w:val="18"/>
          <w:szCs w:val="18"/>
        </w:rPr>
        <w:t xml:space="preserve"> and pre-bid site </w:t>
      </w:r>
      <w:r w:rsidR="00E23E10" w:rsidRPr="006B679E">
        <w:rPr>
          <w:rFonts w:ascii="Tahoma" w:hAnsi="Tahoma" w:cs="Tahoma"/>
          <w:sz w:val="18"/>
          <w:szCs w:val="18"/>
        </w:rPr>
        <w:t>visits</w:t>
      </w:r>
      <w:r w:rsidRPr="006B679E">
        <w:rPr>
          <w:rFonts w:ascii="Tahoma" w:hAnsi="Tahoma" w:cs="Tahoma"/>
          <w:sz w:val="18"/>
          <w:szCs w:val="18"/>
        </w:rPr>
        <w:t xml:space="preserve"> can be done before quoting the rate in the tender to clear up any confusion regarding project details, the scope of work, and </w:t>
      </w:r>
      <w:r w:rsidR="00E23E10" w:rsidRPr="006B679E">
        <w:rPr>
          <w:rFonts w:ascii="Tahoma" w:hAnsi="Tahoma" w:cs="Tahoma"/>
          <w:sz w:val="18"/>
          <w:szCs w:val="18"/>
        </w:rPr>
        <w:t xml:space="preserve">the </w:t>
      </w:r>
      <w:r w:rsidRPr="006B679E">
        <w:rPr>
          <w:rFonts w:ascii="Tahoma" w:hAnsi="Tahoma" w:cs="Tahoma"/>
          <w:sz w:val="18"/>
          <w:szCs w:val="18"/>
        </w:rPr>
        <w:t>solicitation of documents.</w:t>
      </w:r>
      <w:r w:rsidR="005A7EBB" w:rsidRPr="006B679E">
        <w:rPr>
          <w:rFonts w:ascii="Tahoma" w:hAnsi="Tahoma" w:cs="Tahoma"/>
          <w:sz w:val="18"/>
          <w:szCs w:val="18"/>
        </w:rPr>
        <w:t xml:space="preserve"> Otherwise, the vendor may be rejected on technical grounds. </w:t>
      </w:r>
    </w:p>
    <w:p w14:paraId="7593B3A3" w14:textId="05F2C3A0" w:rsidR="00F84C31" w:rsidRDefault="00000000" w:rsidP="00C83B28">
      <w:pPr>
        <w:pStyle w:val="ListParagraph"/>
        <w:numPr>
          <w:ilvl w:val="0"/>
          <w:numId w:val="1"/>
        </w:numPr>
        <w:tabs>
          <w:tab w:val="left" w:pos="1199"/>
        </w:tabs>
        <w:ind w:left="361" w:hanging="361"/>
        <w:jc w:val="both"/>
        <w:rPr>
          <w:rFonts w:ascii="Tahoma" w:hAnsi="Tahoma" w:cs="Tahoma"/>
          <w:sz w:val="18"/>
          <w:szCs w:val="18"/>
        </w:rPr>
      </w:pPr>
      <w:r w:rsidRPr="006B679E">
        <w:rPr>
          <w:rFonts w:ascii="Tahoma" w:hAnsi="Tahoma" w:cs="Tahoma"/>
          <w:sz w:val="18"/>
          <w:szCs w:val="18"/>
        </w:rPr>
        <w:t xml:space="preserve">All charges applicable </w:t>
      </w:r>
      <w:r w:rsidR="004D14D1" w:rsidRPr="006B679E">
        <w:rPr>
          <w:rFonts w:ascii="Tahoma" w:hAnsi="Tahoma" w:cs="Tahoma"/>
          <w:sz w:val="18"/>
          <w:szCs w:val="18"/>
        </w:rPr>
        <w:t>should</w:t>
      </w:r>
      <w:r w:rsidRPr="006B679E">
        <w:rPr>
          <w:rFonts w:ascii="Tahoma" w:hAnsi="Tahoma" w:cs="Tahoma"/>
          <w:sz w:val="18"/>
          <w:szCs w:val="18"/>
        </w:rPr>
        <w:t xml:space="preserve"> be clearly mentioned </w:t>
      </w:r>
      <w:r w:rsidR="008826FA" w:rsidRPr="006B679E">
        <w:rPr>
          <w:rFonts w:ascii="Tahoma" w:hAnsi="Tahoma" w:cs="Tahoma"/>
          <w:sz w:val="18"/>
          <w:szCs w:val="18"/>
        </w:rPr>
        <w:t>in</w:t>
      </w:r>
      <w:r w:rsidRPr="006B679E">
        <w:rPr>
          <w:rFonts w:ascii="Tahoma" w:hAnsi="Tahoma" w:cs="Tahoma"/>
          <w:sz w:val="18"/>
          <w:szCs w:val="18"/>
        </w:rPr>
        <w:t xml:space="preserve"> the offer. If nothing is mentioned in the offer, the quoted price shall be treated as final, and nothing extra shall be paid extra.</w:t>
      </w:r>
    </w:p>
    <w:p w14:paraId="1D9FCBE6" w14:textId="77777777" w:rsidR="004D14D1" w:rsidRPr="004D14D1" w:rsidRDefault="004D14D1" w:rsidP="004D14D1">
      <w:pPr>
        <w:tabs>
          <w:tab w:val="left" w:pos="1199"/>
        </w:tabs>
        <w:jc w:val="both"/>
        <w:rPr>
          <w:rFonts w:ascii="Tahoma" w:hAnsi="Tahoma" w:cs="Tahoma"/>
          <w:sz w:val="18"/>
          <w:szCs w:val="18"/>
        </w:rPr>
      </w:pPr>
    </w:p>
    <w:p w14:paraId="209C2988" w14:textId="77777777" w:rsidR="00F84C31" w:rsidRPr="006B679E" w:rsidRDefault="00F84C31" w:rsidP="00C83B28">
      <w:pPr>
        <w:pStyle w:val="ListParagraph"/>
        <w:tabs>
          <w:tab w:val="left" w:pos="1199"/>
        </w:tabs>
        <w:ind w:left="361" w:firstLine="0"/>
        <w:rPr>
          <w:rFonts w:ascii="Tahoma" w:hAnsi="Tahoma" w:cs="Tahoma"/>
          <w:sz w:val="18"/>
          <w:szCs w:val="18"/>
        </w:rPr>
      </w:pPr>
    </w:p>
    <w:p w14:paraId="5C7C1438" w14:textId="77777777" w:rsidR="00F84C31" w:rsidRPr="006B679E" w:rsidRDefault="00F84C31" w:rsidP="00C83B28">
      <w:pPr>
        <w:pStyle w:val="ListParagraph"/>
        <w:tabs>
          <w:tab w:val="left" w:pos="1199"/>
        </w:tabs>
        <w:ind w:left="0" w:firstLine="0"/>
        <w:rPr>
          <w:rFonts w:ascii="Tahoma" w:hAnsi="Tahoma" w:cs="Tahoma"/>
          <w:sz w:val="18"/>
          <w:szCs w:val="18"/>
        </w:rPr>
      </w:pPr>
    </w:p>
    <w:p w14:paraId="27987677" w14:textId="1F208B54" w:rsidR="00BB57A4" w:rsidRPr="00FD3DE9" w:rsidRDefault="00000000" w:rsidP="00C83B28">
      <w:pPr>
        <w:pStyle w:val="ListParagraph"/>
        <w:tabs>
          <w:tab w:val="left" w:pos="1199"/>
        </w:tabs>
        <w:ind w:left="0" w:firstLine="0"/>
        <w:jc w:val="right"/>
        <w:rPr>
          <w:rFonts w:ascii="Tahoma" w:hAnsi="Tahoma" w:cs="Tahoma"/>
          <w:sz w:val="18"/>
          <w:szCs w:val="18"/>
        </w:rPr>
      </w:pPr>
      <w:r w:rsidRPr="006B679E">
        <w:rPr>
          <w:rFonts w:ascii="Tahoma" w:hAnsi="Tahoma" w:cs="Tahoma"/>
          <w:sz w:val="18"/>
          <w:szCs w:val="18"/>
        </w:rPr>
        <w:t>Signature with seal</w:t>
      </w:r>
    </w:p>
    <w:sectPr w:rsidR="00BB57A4" w:rsidRPr="00FD3DE9"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41C68"/>
    <w:rsid w:val="00095749"/>
    <w:rsid w:val="0019560D"/>
    <w:rsid w:val="001B7569"/>
    <w:rsid w:val="001C1D5C"/>
    <w:rsid w:val="001D6896"/>
    <w:rsid w:val="00243B31"/>
    <w:rsid w:val="002750A2"/>
    <w:rsid w:val="002C3EB7"/>
    <w:rsid w:val="00316F72"/>
    <w:rsid w:val="00317FC0"/>
    <w:rsid w:val="00322218"/>
    <w:rsid w:val="003815B7"/>
    <w:rsid w:val="003B4E17"/>
    <w:rsid w:val="00434D7E"/>
    <w:rsid w:val="00472D98"/>
    <w:rsid w:val="004C3070"/>
    <w:rsid w:val="004D14D1"/>
    <w:rsid w:val="00513ED5"/>
    <w:rsid w:val="005179CE"/>
    <w:rsid w:val="00523450"/>
    <w:rsid w:val="0053021C"/>
    <w:rsid w:val="0054265F"/>
    <w:rsid w:val="0055568C"/>
    <w:rsid w:val="00557289"/>
    <w:rsid w:val="00561BF9"/>
    <w:rsid w:val="00566727"/>
    <w:rsid w:val="00583058"/>
    <w:rsid w:val="005A70E9"/>
    <w:rsid w:val="005A7EBB"/>
    <w:rsid w:val="005E769A"/>
    <w:rsid w:val="005F4B05"/>
    <w:rsid w:val="0060645F"/>
    <w:rsid w:val="00683AF4"/>
    <w:rsid w:val="006A3E60"/>
    <w:rsid w:val="006B5114"/>
    <w:rsid w:val="006B679E"/>
    <w:rsid w:val="006C5167"/>
    <w:rsid w:val="007525CA"/>
    <w:rsid w:val="007B1A6A"/>
    <w:rsid w:val="00837182"/>
    <w:rsid w:val="00867304"/>
    <w:rsid w:val="008826FA"/>
    <w:rsid w:val="008F4155"/>
    <w:rsid w:val="00986050"/>
    <w:rsid w:val="009C57E5"/>
    <w:rsid w:val="009D37D3"/>
    <w:rsid w:val="009F2960"/>
    <w:rsid w:val="00A76DA8"/>
    <w:rsid w:val="00A802C8"/>
    <w:rsid w:val="00AA2A9B"/>
    <w:rsid w:val="00AB7897"/>
    <w:rsid w:val="00AC0EBC"/>
    <w:rsid w:val="00B146E5"/>
    <w:rsid w:val="00B315CF"/>
    <w:rsid w:val="00B54FF1"/>
    <w:rsid w:val="00B65046"/>
    <w:rsid w:val="00B73FFD"/>
    <w:rsid w:val="00B91204"/>
    <w:rsid w:val="00B944E8"/>
    <w:rsid w:val="00BB57A4"/>
    <w:rsid w:val="00C05B2E"/>
    <w:rsid w:val="00C1479B"/>
    <w:rsid w:val="00C83B28"/>
    <w:rsid w:val="00CE1272"/>
    <w:rsid w:val="00D01475"/>
    <w:rsid w:val="00D06625"/>
    <w:rsid w:val="00D25D95"/>
    <w:rsid w:val="00D37093"/>
    <w:rsid w:val="00D82CA4"/>
    <w:rsid w:val="00D931F3"/>
    <w:rsid w:val="00DB00B7"/>
    <w:rsid w:val="00DE4D42"/>
    <w:rsid w:val="00DE6CEC"/>
    <w:rsid w:val="00E15BBC"/>
    <w:rsid w:val="00E23E10"/>
    <w:rsid w:val="00E24C0A"/>
    <w:rsid w:val="00E558B5"/>
    <w:rsid w:val="00E66CB9"/>
    <w:rsid w:val="00E72997"/>
    <w:rsid w:val="00EC1C4A"/>
    <w:rsid w:val="00F37F20"/>
    <w:rsid w:val="00F47B6E"/>
    <w:rsid w:val="00F84C31"/>
    <w:rsid w:val="00F969CB"/>
    <w:rsid w:val="00FA287D"/>
    <w:rsid w:val="00FB7330"/>
    <w:rsid w:val="00FC4F8A"/>
    <w:rsid w:val="00FD3DE9"/>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964642">
      <w:bodyDiv w:val="1"/>
      <w:marLeft w:val="0"/>
      <w:marRight w:val="0"/>
      <w:marTop w:val="0"/>
      <w:marBottom w:val="0"/>
      <w:divBdr>
        <w:top w:val="none" w:sz="0" w:space="0" w:color="auto"/>
        <w:left w:val="none" w:sz="0" w:space="0" w:color="auto"/>
        <w:bottom w:val="none" w:sz="0" w:space="0" w:color="auto"/>
        <w:right w:val="none" w:sz="0" w:space="0" w:color="auto"/>
      </w:divBdr>
    </w:div>
    <w:div w:id="62411965">
      <w:bodyDiv w:val="1"/>
      <w:marLeft w:val="0"/>
      <w:marRight w:val="0"/>
      <w:marTop w:val="0"/>
      <w:marBottom w:val="0"/>
      <w:divBdr>
        <w:top w:val="none" w:sz="0" w:space="0" w:color="auto"/>
        <w:left w:val="none" w:sz="0" w:space="0" w:color="auto"/>
        <w:bottom w:val="none" w:sz="0" w:space="0" w:color="auto"/>
        <w:right w:val="none" w:sz="0" w:space="0" w:color="auto"/>
      </w:divBdr>
    </w:div>
    <w:div w:id="146170362">
      <w:bodyDiv w:val="1"/>
      <w:marLeft w:val="0"/>
      <w:marRight w:val="0"/>
      <w:marTop w:val="0"/>
      <w:marBottom w:val="0"/>
      <w:divBdr>
        <w:top w:val="none" w:sz="0" w:space="0" w:color="auto"/>
        <w:left w:val="none" w:sz="0" w:space="0" w:color="auto"/>
        <w:bottom w:val="none" w:sz="0" w:space="0" w:color="auto"/>
        <w:right w:val="none" w:sz="0" w:space="0" w:color="auto"/>
      </w:divBdr>
    </w:div>
    <w:div w:id="191312519">
      <w:bodyDiv w:val="1"/>
      <w:marLeft w:val="0"/>
      <w:marRight w:val="0"/>
      <w:marTop w:val="0"/>
      <w:marBottom w:val="0"/>
      <w:divBdr>
        <w:top w:val="none" w:sz="0" w:space="0" w:color="auto"/>
        <w:left w:val="none" w:sz="0" w:space="0" w:color="auto"/>
        <w:bottom w:val="none" w:sz="0" w:space="0" w:color="auto"/>
        <w:right w:val="none" w:sz="0" w:space="0" w:color="auto"/>
      </w:divBdr>
    </w:div>
    <w:div w:id="243222375">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02396056">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52759597">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109011821">
      <w:bodyDiv w:val="1"/>
      <w:marLeft w:val="0"/>
      <w:marRight w:val="0"/>
      <w:marTop w:val="0"/>
      <w:marBottom w:val="0"/>
      <w:divBdr>
        <w:top w:val="none" w:sz="0" w:space="0" w:color="auto"/>
        <w:left w:val="none" w:sz="0" w:space="0" w:color="auto"/>
        <w:bottom w:val="none" w:sz="0" w:space="0" w:color="auto"/>
        <w:right w:val="none" w:sz="0" w:space="0" w:color="auto"/>
      </w:divBdr>
    </w:div>
    <w:div w:id="1300962644">
      <w:bodyDiv w:val="1"/>
      <w:marLeft w:val="0"/>
      <w:marRight w:val="0"/>
      <w:marTop w:val="0"/>
      <w:marBottom w:val="0"/>
      <w:divBdr>
        <w:top w:val="none" w:sz="0" w:space="0" w:color="auto"/>
        <w:left w:val="none" w:sz="0" w:space="0" w:color="auto"/>
        <w:bottom w:val="none" w:sz="0" w:space="0" w:color="auto"/>
        <w:right w:val="none" w:sz="0" w:space="0" w:color="auto"/>
      </w:divBdr>
    </w:div>
    <w:div w:id="1355116224">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62821804">
      <w:bodyDiv w:val="1"/>
      <w:marLeft w:val="0"/>
      <w:marRight w:val="0"/>
      <w:marTop w:val="0"/>
      <w:marBottom w:val="0"/>
      <w:divBdr>
        <w:top w:val="none" w:sz="0" w:space="0" w:color="auto"/>
        <w:left w:val="none" w:sz="0" w:space="0" w:color="auto"/>
        <w:bottom w:val="none" w:sz="0" w:space="0" w:color="auto"/>
        <w:right w:val="none" w:sz="0" w:space="0" w:color="auto"/>
      </w:divBdr>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1643</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2025-05-21T09:30:00Z</dcterms:created>
  <dcterms:modified xsi:type="dcterms:W3CDTF">2025-05-21T09:30:00Z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