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705716C" w:rsidR="005179CE" w:rsidRPr="00FF4499"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FF4499">
        <w:rPr>
          <w:rFonts w:ascii="Tahoma" w:hAnsi="Tahoma" w:cs="Tahoma"/>
          <w:b/>
          <w:bCs/>
          <w:color w:val="000000"/>
          <w:sz w:val="18"/>
          <w:szCs w:val="18"/>
          <w:u w:val="single"/>
        </w:rPr>
        <w:t xml:space="preserve">Tender </w:t>
      </w:r>
      <w:proofErr w:type="gramStart"/>
      <w:r w:rsidRPr="00FF4499">
        <w:rPr>
          <w:rFonts w:ascii="Tahoma" w:hAnsi="Tahoma" w:cs="Tahoma"/>
          <w:b/>
          <w:bCs/>
          <w:color w:val="000000"/>
          <w:sz w:val="18"/>
          <w:szCs w:val="18"/>
          <w:u w:val="single"/>
        </w:rPr>
        <w:t>No:.</w:t>
      </w:r>
      <w:proofErr w:type="gramEnd"/>
      <w:r w:rsidRPr="00FF4499">
        <w:rPr>
          <w:rFonts w:ascii="Tahoma" w:hAnsi="Tahoma" w:cs="Tahoma"/>
          <w:b/>
          <w:color w:val="4F81BD" w:themeColor="accent1"/>
          <w:sz w:val="18"/>
          <w:szCs w:val="18"/>
        </w:rPr>
        <w:t xml:space="preserve"> 202</w:t>
      </w:r>
      <w:r w:rsidR="00095749" w:rsidRPr="00FF4499">
        <w:rPr>
          <w:rFonts w:ascii="Tahoma" w:hAnsi="Tahoma" w:cs="Tahoma"/>
          <w:b/>
          <w:color w:val="4F81BD" w:themeColor="accent1"/>
          <w:sz w:val="18"/>
          <w:szCs w:val="18"/>
        </w:rPr>
        <w:t>4</w:t>
      </w:r>
      <w:r w:rsidRPr="00FF4499">
        <w:rPr>
          <w:rFonts w:ascii="Tahoma" w:hAnsi="Tahoma" w:cs="Tahoma"/>
          <w:b/>
          <w:color w:val="4F81BD" w:themeColor="accent1"/>
          <w:sz w:val="18"/>
          <w:szCs w:val="18"/>
        </w:rPr>
        <w:t>-2</w:t>
      </w:r>
      <w:r w:rsidR="00095749" w:rsidRPr="00FF4499">
        <w:rPr>
          <w:rFonts w:ascii="Tahoma" w:hAnsi="Tahoma" w:cs="Tahoma"/>
          <w:b/>
          <w:color w:val="4F81BD" w:themeColor="accent1"/>
          <w:sz w:val="18"/>
          <w:szCs w:val="18"/>
        </w:rPr>
        <w:t>5</w:t>
      </w:r>
      <w:r w:rsidRPr="00FF4499">
        <w:rPr>
          <w:rFonts w:ascii="Tahoma" w:hAnsi="Tahoma" w:cs="Tahoma"/>
          <w:b/>
          <w:color w:val="4F81BD" w:themeColor="accent1"/>
          <w:sz w:val="18"/>
          <w:szCs w:val="18"/>
        </w:rPr>
        <w:t>/</w:t>
      </w:r>
      <w:r w:rsidR="00376A31">
        <w:rPr>
          <w:rFonts w:ascii="Tahoma" w:hAnsi="Tahoma" w:cs="Tahoma"/>
          <w:b/>
          <w:color w:val="4F81BD" w:themeColor="accent1"/>
          <w:sz w:val="18"/>
          <w:szCs w:val="18"/>
        </w:rPr>
        <w:t>Estate</w:t>
      </w:r>
      <w:r w:rsidRPr="00FF4499">
        <w:rPr>
          <w:rFonts w:ascii="Tahoma" w:hAnsi="Tahoma" w:cs="Tahoma"/>
          <w:b/>
          <w:color w:val="4F81BD" w:themeColor="accent1"/>
          <w:sz w:val="18"/>
          <w:szCs w:val="18"/>
        </w:rPr>
        <w:t>/2B/LNM-</w:t>
      </w:r>
      <w:r w:rsidR="004D6387" w:rsidRPr="00FF4499">
        <w:rPr>
          <w:rFonts w:ascii="Tahoma" w:hAnsi="Tahoma" w:cs="Tahoma"/>
          <w:b/>
          <w:color w:val="4F81BD" w:themeColor="accent1"/>
          <w:sz w:val="18"/>
          <w:szCs w:val="18"/>
        </w:rPr>
        <w:t>10</w:t>
      </w:r>
      <w:r w:rsidR="00376A31">
        <w:rPr>
          <w:rFonts w:ascii="Tahoma" w:hAnsi="Tahoma" w:cs="Tahoma"/>
          <w:b/>
          <w:color w:val="4F81BD" w:themeColor="accent1"/>
          <w:sz w:val="18"/>
          <w:szCs w:val="18"/>
        </w:rPr>
        <w:t>22</w:t>
      </w:r>
    </w:p>
    <w:p w14:paraId="7ABE9224" w14:textId="77777777" w:rsidR="004D6387" w:rsidRPr="00FF4499" w:rsidRDefault="004D6387"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F4499" w:rsidRDefault="00F84C31" w:rsidP="008F4155">
      <w:pPr>
        <w:pStyle w:val="NormalWeb"/>
        <w:spacing w:before="0" w:beforeAutospacing="0" w:after="0" w:afterAutospacing="0"/>
        <w:jc w:val="center"/>
        <w:rPr>
          <w:rFonts w:ascii="Tahoma" w:hAnsi="Tahoma" w:cs="Tahoma"/>
          <w:sz w:val="30"/>
          <w:szCs w:val="30"/>
        </w:rPr>
      </w:pPr>
      <w:r w:rsidRPr="00FF4499">
        <w:rPr>
          <w:rFonts w:ascii="Tahoma" w:hAnsi="Tahoma" w:cs="Tahoma"/>
          <w:b/>
          <w:bCs/>
          <w:color w:val="000000"/>
          <w:sz w:val="30"/>
          <w:szCs w:val="30"/>
          <w:u w:val="single"/>
        </w:rPr>
        <w:t>The LNM Institute of Information Technology, Jaipur</w:t>
      </w:r>
    </w:p>
    <w:p w14:paraId="3E14678F" w14:textId="77777777" w:rsidR="00F84C31" w:rsidRPr="00FF4499" w:rsidRDefault="00F84C31" w:rsidP="008F4155">
      <w:pPr>
        <w:rPr>
          <w:rFonts w:ascii="Tahoma" w:hAnsi="Tahoma" w:cs="Tahoma"/>
          <w:sz w:val="20"/>
          <w:szCs w:val="20"/>
        </w:rPr>
      </w:pPr>
    </w:p>
    <w:p w14:paraId="2FD5AEE5" w14:textId="77777777" w:rsidR="00F84C31" w:rsidRPr="0057090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570908">
        <w:rPr>
          <w:rFonts w:ascii="Tahoma" w:hAnsi="Tahoma" w:cs="Tahoma"/>
          <w:b/>
          <w:bCs/>
          <w:color w:val="000000"/>
          <w:sz w:val="20"/>
          <w:szCs w:val="20"/>
          <w:u w:val="single"/>
        </w:rPr>
        <w:t>TENDER NOTICE</w:t>
      </w:r>
    </w:p>
    <w:p w14:paraId="44DAB502" w14:textId="77777777" w:rsidR="00095749" w:rsidRPr="0057090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570908" w:rsidRDefault="00F84C31" w:rsidP="008F4155">
      <w:pPr>
        <w:pStyle w:val="NormalWeb"/>
        <w:spacing w:before="0" w:beforeAutospacing="0" w:after="0" w:afterAutospacing="0"/>
        <w:jc w:val="both"/>
        <w:rPr>
          <w:rFonts w:ascii="Tahoma" w:hAnsi="Tahoma" w:cs="Tahoma"/>
          <w:sz w:val="20"/>
          <w:szCs w:val="20"/>
        </w:rPr>
      </w:pPr>
      <w:r w:rsidRPr="00570908">
        <w:rPr>
          <w:rFonts w:ascii="Tahoma" w:hAnsi="Tahoma" w:cs="Tahoma"/>
          <w:color w:val="000000"/>
          <w:sz w:val="20"/>
          <w:szCs w:val="20"/>
        </w:rPr>
        <w:t xml:space="preserve">The LNM Institute of Information Technology, Jaipur is a Deemed-to-be-University, set up as a </w:t>
      </w:r>
      <w:r w:rsidR="005179CE" w:rsidRPr="00570908">
        <w:rPr>
          <w:rFonts w:ascii="Tahoma" w:hAnsi="Tahoma" w:cs="Tahoma"/>
          <w:color w:val="000000"/>
          <w:sz w:val="20"/>
          <w:szCs w:val="20"/>
        </w:rPr>
        <w:t>Non-Profit</w:t>
      </w:r>
      <w:r w:rsidRPr="0057090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3B17B06" w:rsidR="00F84C31" w:rsidRPr="00570908" w:rsidRDefault="00F84C31" w:rsidP="008F4155">
      <w:pPr>
        <w:pStyle w:val="NormalWeb"/>
        <w:spacing w:before="200" w:beforeAutospacing="0" w:after="0" w:afterAutospacing="0"/>
        <w:jc w:val="both"/>
        <w:rPr>
          <w:rFonts w:ascii="Tahoma" w:hAnsi="Tahoma" w:cs="Tahoma"/>
          <w:sz w:val="20"/>
          <w:szCs w:val="20"/>
        </w:rPr>
      </w:pPr>
      <w:r w:rsidRPr="00570908">
        <w:rPr>
          <w:rFonts w:ascii="Tahoma" w:hAnsi="Tahoma" w:cs="Tahoma"/>
          <w:color w:val="000000"/>
          <w:sz w:val="20"/>
          <w:szCs w:val="20"/>
        </w:rPr>
        <w:t>The institute invites proposals from competent vendors for “</w:t>
      </w:r>
      <w:r w:rsidR="00376A31" w:rsidRPr="00570908">
        <w:rPr>
          <w:rFonts w:ascii="Tahoma" w:hAnsi="Tahoma" w:cs="Tahoma"/>
          <w:b/>
          <w:bCs/>
          <w:color w:val="000000"/>
          <w:sz w:val="20"/>
          <w:szCs w:val="20"/>
        </w:rPr>
        <w:t>Rate Contract of Paint Work (services with material)</w:t>
      </w:r>
      <w:r w:rsidR="00317FC0" w:rsidRPr="00570908">
        <w:rPr>
          <w:rFonts w:ascii="Tahoma" w:hAnsi="Tahoma" w:cs="Tahoma"/>
          <w:color w:val="000000"/>
          <w:sz w:val="20"/>
          <w:szCs w:val="20"/>
        </w:rPr>
        <w:t>”.</w:t>
      </w:r>
      <w:r w:rsidR="00317FC0" w:rsidRPr="00570908">
        <w:rPr>
          <w:rFonts w:ascii="Tahoma" w:hAnsi="Tahoma" w:cs="Tahoma"/>
          <w:b/>
          <w:sz w:val="20"/>
          <w:szCs w:val="20"/>
        </w:rPr>
        <w:t xml:space="preserve"> </w:t>
      </w:r>
      <w:r w:rsidRPr="00570908">
        <w:rPr>
          <w:rFonts w:ascii="Tahoma" w:hAnsi="Tahoma" w:cs="Tahoma"/>
          <w:color w:val="000000"/>
          <w:sz w:val="20"/>
          <w:szCs w:val="20"/>
        </w:rPr>
        <w:t xml:space="preserve">Bidders can submit their sealed </w:t>
      </w:r>
      <w:r w:rsidR="005179CE" w:rsidRPr="00570908">
        <w:rPr>
          <w:rFonts w:ascii="Tahoma" w:hAnsi="Tahoma" w:cs="Tahoma"/>
          <w:color w:val="000000"/>
          <w:sz w:val="20"/>
          <w:szCs w:val="20"/>
        </w:rPr>
        <w:t>offers</w:t>
      </w:r>
      <w:r w:rsidRPr="00570908">
        <w:rPr>
          <w:rFonts w:ascii="Tahoma" w:hAnsi="Tahoma" w:cs="Tahoma"/>
          <w:color w:val="000000"/>
          <w:sz w:val="20"/>
          <w:szCs w:val="20"/>
        </w:rPr>
        <w:t xml:space="preserve">/s at the following address by Email/Speed-Post/ Registered Post/ By-hand/courier before 05:00 PM on </w:t>
      </w:r>
      <w:r w:rsidR="00FF4499" w:rsidRPr="00570908">
        <w:rPr>
          <w:rFonts w:ascii="Tahoma" w:hAnsi="Tahoma" w:cs="Tahoma"/>
          <w:b/>
          <w:bCs/>
          <w:color w:val="000000"/>
          <w:sz w:val="20"/>
          <w:szCs w:val="20"/>
          <w:u w:val="single"/>
        </w:rPr>
        <w:t>21</w:t>
      </w:r>
      <w:r w:rsidR="00CF6A3C" w:rsidRPr="00570908">
        <w:rPr>
          <w:rFonts w:ascii="Tahoma" w:hAnsi="Tahoma" w:cs="Tahoma"/>
          <w:b/>
          <w:bCs/>
          <w:color w:val="000000"/>
          <w:sz w:val="20"/>
          <w:szCs w:val="20"/>
          <w:u w:val="single"/>
        </w:rPr>
        <w:t>.</w:t>
      </w:r>
      <w:r w:rsidR="004D6387" w:rsidRPr="00570908">
        <w:rPr>
          <w:rFonts w:ascii="Tahoma" w:hAnsi="Tahoma" w:cs="Tahoma"/>
          <w:b/>
          <w:bCs/>
          <w:color w:val="000000"/>
          <w:sz w:val="20"/>
          <w:szCs w:val="20"/>
          <w:u w:val="single"/>
        </w:rPr>
        <w:t>06</w:t>
      </w:r>
      <w:r w:rsidR="00CF6A3C" w:rsidRPr="00570908">
        <w:rPr>
          <w:rFonts w:ascii="Tahoma" w:hAnsi="Tahoma" w:cs="Tahoma"/>
          <w:b/>
          <w:bCs/>
          <w:color w:val="000000"/>
          <w:sz w:val="20"/>
          <w:szCs w:val="20"/>
          <w:u w:val="single"/>
        </w:rPr>
        <w:t>.202</w:t>
      </w:r>
      <w:r w:rsidR="004D6387" w:rsidRPr="00570908">
        <w:rPr>
          <w:rFonts w:ascii="Tahoma" w:hAnsi="Tahoma" w:cs="Tahoma"/>
          <w:b/>
          <w:bCs/>
          <w:color w:val="000000"/>
          <w:sz w:val="20"/>
          <w:szCs w:val="20"/>
          <w:u w:val="single"/>
        </w:rPr>
        <w:t>5</w:t>
      </w:r>
      <w:r w:rsidR="00317FC0" w:rsidRPr="00570908">
        <w:rPr>
          <w:rFonts w:ascii="Tahoma" w:hAnsi="Tahoma" w:cs="Tahoma"/>
          <w:b/>
          <w:bCs/>
          <w:color w:val="000000"/>
          <w:sz w:val="20"/>
          <w:szCs w:val="20"/>
          <w:u w:val="single"/>
        </w:rPr>
        <w:t>.</w:t>
      </w:r>
    </w:p>
    <w:p w14:paraId="7E4ECC6C" w14:textId="77777777" w:rsidR="00F84C31" w:rsidRPr="00570908" w:rsidRDefault="00F84C31" w:rsidP="008F4155">
      <w:pPr>
        <w:pStyle w:val="NormalWeb"/>
        <w:spacing w:before="200" w:beforeAutospacing="0" w:after="0" w:afterAutospacing="0"/>
        <w:jc w:val="both"/>
        <w:rPr>
          <w:rFonts w:ascii="Tahoma" w:hAnsi="Tahoma" w:cs="Tahoma"/>
          <w:sz w:val="20"/>
          <w:szCs w:val="20"/>
        </w:rPr>
      </w:pPr>
      <w:r w:rsidRPr="00570908">
        <w:rPr>
          <w:rFonts w:ascii="Tahoma" w:hAnsi="Tahoma" w:cs="Tahoma"/>
          <w:b/>
          <w:bCs/>
          <w:color w:val="000000"/>
          <w:sz w:val="20"/>
          <w:szCs w:val="20"/>
          <w:u w:val="single"/>
        </w:rPr>
        <w:t>Filing of Tender:</w:t>
      </w:r>
    </w:p>
    <w:p w14:paraId="30053AE1" w14:textId="77777777" w:rsidR="00F84C31" w:rsidRPr="00570908" w:rsidRDefault="00F84C31" w:rsidP="008F4155">
      <w:pPr>
        <w:pStyle w:val="NormalWeb"/>
        <w:spacing w:before="200" w:beforeAutospacing="0" w:after="0" w:afterAutospacing="0"/>
        <w:jc w:val="both"/>
        <w:rPr>
          <w:rFonts w:ascii="Tahoma" w:hAnsi="Tahoma" w:cs="Tahoma"/>
          <w:b/>
          <w:bCs/>
          <w:sz w:val="20"/>
          <w:szCs w:val="20"/>
          <w:u w:val="single"/>
        </w:rPr>
      </w:pPr>
      <w:r w:rsidRPr="00570908">
        <w:rPr>
          <w:rFonts w:ascii="Tahoma" w:hAnsi="Tahoma" w:cs="Tahoma"/>
          <w:b/>
          <w:bCs/>
          <w:color w:val="000000"/>
          <w:sz w:val="20"/>
          <w:szCs w:val="20"/>
          <w:u w:val="single"/>
        </w:rPr>
        <w:t>Option 1: Physical submission of offers (hard copy) in sealed envelopes.</w:t>
      </w:r>
    </w:p>
    <w:p w14:paraId="53B09617" w14:textId="1653196C" w:rsidR="00F84C31" w:rsidRPr="00570908" w:rsidRDefault="00F84C31" w:rsidP="008F4155">
      <w:pPr>
        <w:pStyle w:val="NormalWeb"/>
        <w:spacing w:before="0" w:beforeAutospacing="0" w:after="0" w:afterAutospacing="0"/>
        <w:jc w:val="both"/>
        <w:rPr>
          <w:rFonts w:ascii="Tahoma" w:hAnsi="Tahoma" w:cs="Tahoma"/>
          <w:sz w:val="20"/>
          <w:szCs w:val="20"/>
        </w:rPr>
      </w:pPr>
      <w:r w:rsidRPr="00570908">
        <w:rPr>
          <w:rFonts w:ascii="Tahoma" w:hAnsi="Tahoma" w:cs="Tahoma"/>
          <w:color w:val="000000"/>
          <w:sz w:val="20"/>
          <w:szCs w:val="20"/>
        </w:rPr>
        <w:t>Bids shall be addressed to the undersigned and deposited in the tender box available at the main gate</w:t>
      </w:r>
      <w:r w:rsidR="006C5167" w:rsidRPr="00570908">
        <w:rPr>
          <w:rFonts w:ascii="Tahoma" w:hAnsi="Tahoma" w:cs="Tahoma"/>
          <w:color w:val="000000"/>
          <w:sz w:val="20"/>
          <w:szCs w:val="20"/>
        </w:rPr>
        <w:t xml:space="preserve"> of the institute</w:t>
      </w:r>
      <w:r w:rsidRPr="00570908">
        <w:rPr>
          <w:rFonts w:ascii="Tahoma" w:hAnsi="Tahoma" w:cs="Tahoma"/>
          <w:color w:val="000000"/>
          <w:sz w:val="20"/>
          <w:szCs w:val="20"/>
        </w:rPr>
        <w:t xml:space="preserve"> in person/ Speed-Post/ Registered Post/ By-hand/courier after marking due entries in the Receipt Book available with the Security Officer at the main gate. </w:t>
      </w:r>
    </w:p>
    <w:p w14:paraId="387ACDB8" w14:textId="77777777" w:rsidR="00F84C31" w:rsidRPr="00570908" w:rsidRDefault="00F84C31" w:rsidP="008F4155">
      <w:pPr>
        <w:pStyle w:val="NormalWeb"/>
        <w:spacing w:before="200" w:beforeAutospacing="0" w:after="0" w:afterAutospacing="0"/>
        <w:jc w:val="both"/>
        <w:rPr>
          <w:rFonts w:ascii="Tahoma" w:hAnsi="Tahoma" w:cs="Tahoma"/>
          <w:sz w:val="20"/>
          <w:szCs w:val="20"/>
        </w:rPr>
      </w:pPr>
      <w:r w:rsidRPr="00570908">
        <w:rPr>
          <w:rFonts w:ascii="Tahoma" w:hAnsi="Tahoma" w:cs="Tahoma"/>
          <w:color w:val="000000"/>
          <w:sz w:val="20"/>
          <w:szCs w:val="20"/>
        </w:rPr>
        <w:t>The tender subject and reference number must be mentioned on the envelope. </w:t>
      </w:r>
    </w:p>
    <w:p w14:paraId="5A32CBC2" w14:textId="77777777" w:rsidR="00F84C31" w:rsidRPr="00570908" w:rsidRDefault="00F84C31" w:rsidP="008F4155">
      <w:pPr>
        <w:rPr>
          <w:rFonts w:ascii="Tahoma" w:hAnsi="Tahoma" w:cs="Tahoma"/>
          <w:sz w:val="20"/>
          <w:szCs w:val="20"/>
        </w:rPr>
      </w:pPr>
    </w:p>
    <w:p w14:paraId="69BFA8FE" w14:textId="77777777" w:rsidR="00F84C31" w:rsidRPr="00570908" w:rsidRDefault="00F84C31" w:rsidP="008F4155">
      <w:pPr>
        <w:pStyle w:val="NormalWeb"/>
        <w:spacing w:before="0" w:beforeAutospacing="0" w:after="0" w:afterAutospacing="0"/>
        <w:jc w:val="center"/>
        <w:rPr>
          <w:rFonts w:ascii="Tahoma" w:hAnsi="Tahoma" w:cs="Tahoma"/>
          <w:sz w:val="20"/>
          <w:szCs w:val="20"/>
        </w:rPr>
      </w:pPr>
      <w:r w:rsidRPr="00570908">
        <w:rPr>
          <w:rFonts w:ascii="Tahoma" w:hAnsi="Tahoma" w:cs="Tahoma"/>
          <w:b/>
          <w:bCs/>
          <w:color w:val="000000"/>
          <w:sz w:val="20"/>
          <w:szCs w:val="20"/>
        </w:rPr>
        <w:t>Director</w:t>
      </w:r>
    </w:p>
    <w:p w14:paraId="78C2F81B" w14:textId="77777777" w:rsidR="00F84C31" w:rsidRPr="00570908" w:rsidRDefault="00F84C31" w:rsidP="008F4155">
      <w:pPr>
        <w:pStyle w:val="NormalWeb"/>
        <w:spacing w:before="0" w:beforeAutospacing="0" w:after="0" w:afterAutospacing="0"/>
        <w:jc w:val="center"/>
        <w:rPr>
          <w:rFonts w:ascii="Tahoma" w:hAnsi="Tahoma" w:cs="Tahoma"/>
          <w:sz w:val="20"/>
          <w:szCs w:val="20"/>
        </w:rPr>
      </w:pPr>
      <w:r w:rsidRPr="00570908">
        <w:rPr>
          <w:rFonts w:ascii="Tahoma" w:hAnsi="Tahoma" w:cs="Tahoma"/>
          <w:b/>
          <w:bCs/>
          <w:color w:val="000000"/>
          <w:sz w:val="20"/>
          <w:szCs w:val="20"/>
        </w:rPr>
        <w:t>The LNM Institute of Information Technology,</w:t>
      </w:r>
    </w:p>
    <w:p w14:paraId="6AB509DC" w14:textId="77777777" w:rsidR="00F84C31" w:rsidRPr="00570908" w:rsidRDefault="00F84C31" w:rsidP="008F4155">
      <w:pPr>
        <w:pStyle w:val="NormalWeb"/>
        <w:spacing w:before="0" w:beforeAutospacing="0" w:after="0" w:afterAutospacing="0"/>
        <w:jc w:val="center"/>
        <w:rPr>
          <w:rFonts w:ascii="Tahoma" w:hAnsi="Tahoma" w:cs="Tahoma"/>
          <w:sz w:val="20"/>
          <w:szCs w:val="20"/>
        </w:rPr>
      </w:pPr>
      <w:r w:rsidRPr="00570908">
        <w:rPr>
          <w:rFonts w:ascii="Tahoma" w:hAnsi="Tahoma" w:cs="Tahoma"/>
          <w:color w:val="000000"/>
          <w:sz w:val="20"/>
          <w:szCs w:val="20"/>
        </w:rPr>
        <w:t>Gram – Rupa Ki Nangal, Post – Sumel,</w:t>
      </w:r>
    </w:p>
    <w:p w14:paraId="3E48260C" w14:textId="77777777" w:rsidR="00F84C31" w:rsidRPr="00570908" w:rsidRDefault="00F84C31" w:rsidP="008F4155">
      <w:pPr>
        <w:pStyle w:val="NormalWeb"/>
        <w:spacing w:before="0" w:beforeAutospacing="0" w:after="0" w:afterAutospacing="0"/>
        <w:jc w:val="center"/>
        <w:rPr>
          <w:rFonts w:ascii="Tahoma" w:hAnsi="Tahoma" w:cs="Tahoma"/>
          <w:sz w:val="20"/>
          <w:szCs w:val="20"/>
        </w:rPr>
      </w:pPr>
      <w:r w:rsidRPr="00570908">
        <w:rPr>
          <w:rFonts w:ascii="Tahoma" w:hAnsi="Tahoma" w:cs="Tahoma"/>
          <w:color w:val="000000"/>
          <w:sz w:val="20"/>
          <w:szCs w:val="20"/>
        </w:rPr>
        <w:t>Via – Jamdoli, Jaipur- 302031</w:t>
      </w:r>
    </w:p>
    <w:p w14:paraId="1FD5C4AD" w14:textId="77777777" w:rsidR="00F84C31" w:rsidRPr="00570908" w:rsidRDefault="00F84C31" w:rsidP="008F4155">
      <w:pPr>
        <w:rPr>
          <w:rFonts w:ascii="Tahoma" w:hAnsi="Tahoma" w:cs="Tahoma"/>
          <w:sz w:val="20"/>
          <w:szCs w:val="20"/>
        </w:rPr>
      </w:pPr>
    </w:p>
    <w:p w14:paraId="66E6EED9" w14:textId="77777777" w:rsidR="00F84C31" w:rsidRPr="00570908" w:rsidRDefault="00F84C31" w:rsidP="008F4155">
      <w:pPr>
        <w:pStyle w:val="NormalWeb"/>
        <w:spacing w:before="0" w:beforeAutospacing="0" w:after="0" w:afterAutospacing="0"/>
        <w:jc w:val="both"/>
        <w:rPr>
          <w:rFonts w:ascii="Tahoma" w:hAnsi="Tahoma" w:cs="Tahoma"/>
          <w:b/>
          <w:bCs/>
          <w:sz w:val="20"/>
          <w:szCs w:val="20"/>
          <w:u w:val="single"/>
        </w:rPr>
      </w:pPr>
      <w:r w:rsidRPr="00570908">
        <w:rPr>
          <w:rFonts w:ascii="Tahoma" w:hAnsi="Tahoma" w:cs="Tahoma"/>
          <w:b/>
          <w:bCs/>
          <w:color w:val="000000"/>
          <w:sz w:val="20"/>
          <w:szCs w:val="20"/>
          <w:u w:val="single"/>
        </w:rPr>
        <w:t xml:space="preserve">Option 2: Password-protected online submission via </w:t>
      </w:r>
      <w:proofErr w:type="gramStart"/>
      <w:r w:rsidRPr="00570908">
        <w:rPr>
          <w:rFonts w:ascii="Tahoma" w:hAnsi="Tahoma" w:cs="Tahoma"/>
          <w:b/>
          <w:bCs/>
          <w:color w:val="000000"/>
          <w:sz w:val="20"/>
          <w:szCs w:val="20"/>
          <w:u w:val="single"/>
        </w:rPr>
        <w:t>Email</w:t>
      </w:r>
      <w:proofErr w:type="gramEnd"/>
      <w:r w:rsidRPr="00570908">
        <w:rPr>
          <w:rFonts w:ascii="Tahoma" w:hAnsi="Tahoma" w:cs="Tahoma"/>
          <w:b/>
          <w:bCs/>
          <w:color w:val="000000"/>
          <w:sz w:val="20"/>
          <w:szCs w:val="20"/>
          <w:u w:val="single"/>
        </w:rPr>
        <w:t> </w:t>
      </w:r>
    </w:p>
    <w:p w14:paraId="4465D80B" w14:textId="77777777" w:rsidR="00F84C31" w:rsidRPr="00570908" w:rsidRDefault="00F84C31" w:rsidP="008F4155">
      <w:pPr>
        <w:pStyle w:val="NormalWeb"/>
        <w:spacing w:before="0" w:beforeAutospacing="0" w:after="0" w:afterAutospacing="0"/>
        <w:jc w:val="both"/>
        <w:rPr>
          <w:rFonts w:ascii="Tahoma" w:hAnsi="Tahoma" w:cs="Tahoma"/>
          <w:sz w:val="20"/>
          <w:szCs w:val="20"/>
        </w:rPr>
      </w:pPr>
      <w:r w:rsidRPr="00570908">
        <w:rPr>
          <w:rFonts w:ascii="Tahoma" w:hAnsi="Tahoma" w:cs="Tahoma"/>
          <w:color w:val="000000"/>
          <w:sz w:val="20"/>
          <w:szCs w:val="20"/>
        </w:rPr>
        <w:t>Password-protected offers can be submitted by the bidders via email at the below-mentioned email IDs.</w:t>
      </w:r>
    </w:p>
    <w:p w14:paraId="121DF657" w14:textId="77777777" w:rsidR="00F84C31" w:rsidRPr="00570908" w:rsidRDefault="00F84C31" w:rsidP="008F4155">
      <w:pPr>
        <w:rPr>
          <w:rFonts w:ascii="Tahoma" w:hAnsi="Tahoma" w:cs="Tahoma"/>
          <w:sz w:val="20"/>
          <w:szCs w:val="20"/>
        </w:rPr>
      </w:pPr>
    </w:p>
    <w:p w14:paraId="22802101" w14:textId="77777777" w:rsidR="00F84C31" w:rsidRPr="00570908" w:rsidRDefault="00F84C31" w:rsidP="008F4155">
      <w:pPr>
        <w:pStyle w:val="NormalWeb"/>
        <w:spacing w:before="0" w:beforeAutospacing="0" w:after="0" w:afterAutospacing="0"/>
        <w:jc w:val="both"/>
        <w:rPr>
          <w:rFonts w:ascii="Tahoma" w:hAnsi="Tahoma" w:cs="Tahoma"/>
          <w:sz w:val="20"/>
          <w:szCs w:val="20"/>
        </w:rPr>
      </w:pPr>
      <w:hyperlink r:id="rId7" w:history="1">
        <w:r w:rsidRPr="00570908">
          <w:rPr>
            <w:rStyle w:val="Hyperlink"/>
            <w:rFonts w:ascii="Tahoma" w:eastAsiaTheme="majorEastAsia" w:hAnsi="Tahoma" w:cs="Tahoma"/>
            <w:b/>
            <w:bCs/>
            <w:sz w:val="20"/>
            <w:szCs w:val="20"/>
          </w:rPr>
          <w:t>tender-document@lnmiit.ac.in</w:t>
        </w:r>
      </w:hyperlink>
      <w:r w:rsidRPr="00570908">
        <w:rPr>
          <w:rFonts w:ascii="Tahoma" w:hAnsi="Tahoma" w:cs="Tahoma"/>
          <w:b/>
          <w:bCs/>
          <w:color w:val="0000FF"/>
          <w:sz w:val="20"/>
          <w:szCs w:val="20"/>
          <w:u w:val="single"/>
        </w:rPr>
        <w:t xml:space="preserve"> </w:t>
      </w:r>
      <w:r w:rsidRPr="00570908">
        <w:rPr>
          <w:rFonts w:ascii="Tahoma" w:hAnsi="Tahoma" w:cs="Tahoma"/>
          <w:b/>
          <w:bCs/>
          <w:color w:val="000000"/>
          <w:sz w:val="20"/>
          <w:szCs w:val="20"/>
        </w:rPr>
        <w:t>(password-protected document)</w:t>
      </w:r>
    </w:p>
    <w:p w14:paraId="287EDC16" w14:textId="77777777" w:rsidR="00F84C31" w:rsidRPr="00570908" w:rsidRDefault="00F84C31" w:rsidP="008F4155">
      <w:pPr>
        <w:pStyle w:val="NormalWeb"/>
        <w:spacing w:before="0" w:beforeAutospacing="0" w:after="0" w:afterAutospacing="0"/>
        <w:jc w:val="both"/>
        <w:rPr>
          <w:rFonts w:ascii="Tahoma" w:hAnsi="Tahoma" w:cs="Tahoma"/>
          <w:sz w:val="20"/>
          <w:szCs w:val="20"/>
        </w:rPr>
      </w:pPr>
      <w:hyperlink r:id="rId8" w:history="1">
        <w:r w:rsidRPr="00570908">
          <w:rPr>
            <w:rStyle w:val="Hyperlink"/>
            <w:rFonts w:ascii="Tahoma" w:eastAsiaTheme="majorEastAsia" w:hAnsi="Tahoma" w:cs="Tahoma"/>
            <w:b/>
            <w:bCs/>
            <w:sz w:val="20"/>
            <w:szCs w:val="20"/>
          </w:rPr>
          <w:t>tender-password@lnmiit.ac.in</w:t>
        </w:r>
      </w:hyperlink>
      <w:r w:rsidRPr="00570908">
        <w:rPr>
          <w:rFonts w:ascii="Tahoma" w:hAnsi="Tahoma" w:cs="Tahoma"/>
          <w:b/>
          <w:bCs/>
          <w:color w:val="0000FF"/>
          <w:sz w:val="20"/>
          <w:szCs w:val="20"/>
          <w:u w:val="single"/>
        </w:rPr>
        <w:t xml:space="preserve"> </w:t>
      </w:r>
      <w:r w:rsidRPr="00570908">
        <w:rPr>
          <w:rFonts w:ascii="Tahoma" w:hAnsi="Tahoma" w:cs="Tahoma"/>
          <w:b/>
          <w:bCs/>
          <w:color w:val="000000"/>
          <w:sz w:val="20"/>
          <w:szCs w:val="20"/>
        </w:rPr>
        <w:t>(password only)</w:t>
      </w:r>
    </w:p>
    <w:p w14:paraId="25CDFEBA" w14:textId="77777777" w:rsidR="00F84C31" w:rsidRPr="00570908" w:rsidRDefault="00F84C31" w:rsidP="008F4155">
      <w:pPr>
        <w:pStyle w:val="NormalWeb"/>
        <w:spacing w:before="200" w:beforeAutospacing="0" w:after="0" w:afterAutospacing="0"/>
        <w:jc w:val="both"/>
        <w:rPr>
          <w:rFonts w:ascii="Tahoma" w:hAnsi="Tahoma" w:cs="Tahoma"/>
          <w:sz w:val="20"/>
          <w:szCs w:val="20"/>
        </w:rPr>
      </w:pPr>
      <w:r w:rsidRPr="00570908">
        <w:rPr>
          <w:rFonts w:ascii="Tahoma" w:hAnsi="Tahoma" w:cs="Tahoma"/>
          <w:b/>
          <w:bCs/>
          <w:color w:val="000000"/>
          <w:sz w:val="20"/>
          <w:szCs w:val="20"/>
        </w:rPr>
        <w:t>The tender subject and reference number must be mentioned in the subject line of the emails. </w:t>
      </w:r>
    </w:p>
    <w:p w14:paraId="73BB10FA" w14:textId="77777777" w:rsidR="000054FC" w:rsidRPr="0057090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570908" w:rsidRDefault="00F84C31" w:rsidP="008F4155">
      <w:pPr>
        <w:pStyle w:val="NormalWeb"/>
        <w:spacing w:before="0" w:beforeAutospacing="0" w:after="0" w:afterAutospacing="0"/>
        <w:rPr>
          <w:rFonts w:ascii="Tahoma" w:hAnsi="Tahoma" w:cs="Tahoma"/>
          <w:sz w:val="20"/>
          <w:szCs w:val="20"/>
        </w:rPr>
      </w:pPr>
      <w:r w:rsidRPr="00570908">
        <w:rPr>
          <w:rFonts w:ascii="Tahoma" w:hAnsi="Tahoma" w:cs="Tahoma"/>
          <w:b/>
          <w:bCs/>
          <w:color w:val="000000"/>
          <w:sz w:val="20"/>
          <w:szCs w:val="20"/>
        </w:rPr>
        <w:t>Bid Process:</w:t>
      </w:r>
    </w:p>
    <w:p w14:paraId="76AD190D" w14:textId="77777777" w:rsidR="00F84C31" w:rsidRPr="00570908" w:rsidRDefault="00F84C31" w:rsidP="008F4155">
      <w:pPr>
        <w:pStyle w:val="NormalWeb"/>
        <w:spacing w:before="0" w:beforeAutospacing="0" w:after="280" w:afterAutospacing="0"/>
        <w:jc w:val="both"/>
        <w:rPr>
          <w:rFonts w:ascii="Tahoma" w:hAnsi="Tahoma" w:cs="Tahoma"/>
          <w:sz w:val="20"/>
          <w:szCs w:val="20"/>
        </w:rPr>
      </w:pPr>
      <w:r w:rsidRPr="0057090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570908" w:rsidRDefault="00F84C31" w:rsidP="008F4155">
      <w:pPr>
        <w:pStyle w:val="NormalWeb"/>
        <w:spacing w:before="0" w:beforeAutospacing="0" w:after="0" w:afterAutospacing="0"/>
        <w:jc w:val="both"/>
        <w:rPr>
          <w:rFonts w:ascii="Tahoma" w:hAnsi="Tahoma" w:cs="Tahoma"/>
          <w:sz w:val="20"/>
          <w:szCs w:val="20"/>
        </w:rPr>
      </w:pPr>
      <w:r w:rsidRPr="00570908">
        <w:rPr>
          <w:rFonts w:ascii="Tahoma" w:hAnsi="Tahoma" w:cs="Tahoma"/>
          <w:color w:val="000000"/>
          <w:sz w:val="20"/>
          <w:szCs w:val="20"/>
        </w:rPr>
        <w:t>Envelopes/Emails should be duly marked as follows: </w:t>
      </w:r>
    </w:p>
    <w:p w14:paraId="48243E0E" w14:textId="51B7E021" w:rsidR="00F84C31" w:rsidRPr="0057090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570908">
        <w:rPr>
          <w:rFonts w:ascii="Tahoma" w:hAnsi="Tahoma" w:cs="Tahoma"/>
          <w:b/>
          <w:bCs/>
          <w:color w:val="000000"/>
          <w:sz w:val="20"/>
          <w:szCs w:val="20"/>
        </w:rPr>
        <w:t>Technical bid for</w:t>
      </w:r>
      <w:r w:rsidRPr="00570908">
        <w:rPr>
          <w:rFonts w:ascii="Tahoma" w:hAnsi="Tahoma" w:cs="Tahoma"/>
          <w:color w:val="000000"/>
          <w:sz w:val="20"/>
          <w:szCs w:val="20"/>
        </w:rPr>
        <w:t xml:space="preserve"> </w:t>
      </w:r>
      <w:r w:rsidRPr="00570908">
        <w:rPr>
          <w:rFonts w:ascii="Tahoma" w:hAnsi="Tahoma" w:cs="Tahoma"/>
          <w:b/>
          <w:bCs/>
          <w:color w:val="000000"/>
          <w:sz w:val="20"/>
          <w:szCs w:val="20"/>
        </w:rPr>
        <w:t>the</w:t>
      </w:r>
      <w:r w:rsidRPr="00570908">
        <w:rPr>
          <w:rFonts w:ascii="Tahoma" w:hAnsi="Tahoma" w:cs="Tahoma"/>
          <w:color w:val="000000"/>
          <w:sz w:val="20"/>
          <w:szCs w:val="20"/>
        </w:rPr>
        <w:t xml:space="preserve"> </w:t>
      </w:r>
      <w:r w:rsidR="00376A31" w:rsidRPr="00570908">
        <w:rPr>
          <w:rFonts w:ascii="Tahoma" w:hAnsi="Tahoma" w:cs="Tahoma"/>
          <w:b/>
          <w:bCs/>
          <w:color w:val="000000"/>
          <w:sz w:val="20"/>
          <w:szCs w:val="20"/>
        </w:rPr>
        <w:t>Rate Contract of Paint Work (services with material)</w:t>
      </w:r>
      <w:r w:rsidR="00317FC0" w:rsidRPr="00570908">
        <w:rPr>
          <w:rFonts w:ascii="Tahoma" w:hAnsi="Tahoma" w:cs="Tahoma"/>
          <w:b/>
          <w:bCs/>
          <w:color w:val="000000"/>
          <w:sz w:val="20"/>
          <w:szCs w:val="20"/>
        </w:rPr>
        <w:t>.</w:t>
      </w:r>
    </w:p>
    <w:p w14:paraId="316D6EA9" w14:textId="1FCBE6F2" w:rsidR="00F84C31" w:rsidRPr="0057090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570908">
        <w:rPr>
          <w:rFonts w:ascii="Tahoma" w:hAnsi="Tahoma" w:cs="Tahoma"/>
          <w:b/>
          <w:bCs/>
          <w:color w:val="000000"/>
          <w:sz w:val="20"/>
          <w:szCs w:val="20"/>
        </w:rPr>
        <w:t>Commercial Bid for</w:t>
      </w:r>
      <w:r w:rsidRPr="00570908">
        <w:rPr>
          <w:rFonts w:ascii="Tahoma" w:hAnsi="Tahoma" w:cs="Tahoma"/>
          <w:color w:val="000000"/>
          <w:sz w:val="20"/>
          <w:szCs w:val="20"/>
        </w:rPr>
        <w:t xml:space="preserve"> </w:t>
      </w:r>
      <w:r w:rsidRPr="00570908">
        <w:rPr>
          <w:rFonts w:ascii="Tahoma" w:hAnsi="Tahoma" w:cs="Tahoma"/>
          <w:b/>
          <w:bCs/>
          <w:color w:val="000000"/>
          <w:sz w:val="20"/>
          <w:szCs w:val="20"/>
        </w:rPr>
        <w:t>the</w:t>
      </w:r>
      <w:r w:rsidRPr="00570908">
        <w:rPr>
          <w:rFonts w:ascii="Tahoma" w:hAnsi="Tahoma" w:cs="Tahoma"/>
          <w:color w:val="000000"/>
          <w:sz w:val="20"/>
          <w:szCs w:val="20"/>
        </w:rPr>
        <w:t xml:space="preserve"> </w:t>
      </w:r>
      <w:r w:rsidR="00376A31" w:rsidRPr="00570908">
        <w:rPr>
          <w:rFonts w:ascii="Tahoma" w:hAnsi="Tahoma" w:cs="Tahoma"/>
          <w:b/>
          <w:bCs/>
          <w:color w:val="000000"/>
          <w:sz w:val="20"/>
          <w:szCs w:val="20"/>
        </w:rPr>
        <w:t>Rate Contract of Paint Work (services with material)</w:t>
      </w:r>
      <w:r w:rsidR="00317FC0" w:rsidRPr="00570908">
        <w:rPr>
          <w:rFonts w:ascii="Tahoma" w:hAnsi="Tahoma" w:cs="Tahoma"/>
          <w:b/>
          <w:bCs/>
          <w:color w:val="000000"/>
          <w:sz w:val="20"/>
          <w:szCs w:val="20"/>
        </w:rPr>
        <w:t>.</w:t>
      </w:r>
    </w:p>
    <w:p w14:paraId="4E3B1F7D" w14:textId="19249465" w:rsidR="00F84C31" w:rsidRPr="00570908" w:rsidRDefault="00F84C31" w:rsidP="008F4155">
      <w:pPr>
        <w:pStyle w:val="NormalWeb"/>
        <w:spacing w:before="0" w:beforeAutospacing="0" w:after="280" w:afterAutospacing="0"/>
        <w:jc w:val="both"/>
        <w:rPr>
          <w:rFonts w:ascii="Tahoma" w:hAnsi="Tahoma" w:cs="Tahoma"/>
          <w:sz w:val="20"/>
          <w:szCs w:val="20"/>
        </w:rPr>
      </w:pPr>
      <w:r w:rsidRPr="00570908">
        <w:rPr>
          <w:rFonts w:ascii="Tahoma" w:hAnsi="Tahoma" w:cs="Tahoma"/>
          <w:color w:val="000000"/>
          <w:sz w:val="20"/>
          <w:szCs w:val="20"/>
        </w:rPr>
        <w:t>Both Envelopes</w:t>
      </w:r>
      <w:r w:rsidR="00D06625" w:rsidRPr="00570908">
        <w:rPr>
          <w:rFonts w:ascii="Tahoma" w:hAnsi="Tahoma" w:cs="Tahoma"/>
          <w:color w:val="000000"/>
          <w:sz w:val="20"/>
          <w:szCs w:val="20"/>
        </w:rPr>
        <w:t>/files</w:t>
      </w:r>
      <w:r w:rsidRPr="00570908">
        <w:rPr>
          <w:rFonts w:ascii="Tahoma" w:hAnsi="Tahoma" w:cs="Tahoma"/>
          <w:color w:val="000000"/>
          <w:sz w:val="20"/>
          <w:szCs w:val="20"/>
        </w:rPr>
        <w:t xml:space="preserve"> should be enclosed</w:t>
      </w:r>
      <w:r w:rsidR="00D06625" w:rsidRPr="00570908">
        <w:rPr>
          <w:rFonts w:ascii="Tahoma" w:hAnsi="Tahoma" w:cs="Tahoma"/>
          <w:color w:val="000000"/>
          <w:sz w:val="20"/>
          <w:szCs w:val="20"/>
        </w:rPr>
        <w:t>/attached</w:t>
      </w:r>
      <w:r w:rsidRPr="00570908">
        <w:rPr>
          <w:rFonts w:ascii="Tahoma" w:hAnsi="Tahoma" w:cs="Tahoma"/>
          <w:color w:val="000000"/>
          <w:sz w:val="20"/>
          <w:szCs w:val="20"/>
        </w:rPr>
        <w:t xml:space="preserve"> in a single envelope</w:t>
      </w:r>
      <w:r w:rsidR="00D06625" w:rsidRPr="00570908">
        <w:rPr>
          <w:rFonts w:ascii="Tahoma" w:hAnsi="Tahoma" w:cs="Tahoma"/>
          <w:color w:val="000000"/>
          <w:sz w:val="20"/>
          <w:szCs w:val="20"/>
        </w:rPr>
        <w:t>/email</w:t>
      </w:r>
      <w:r w:rsidRPr="00570908">
        <w:rPr>
          <w:rFonts w:ascii="Tahoma" w:hAnsi="Tahoma" w:cs="Tahoma"/>
          <w:color w:val="000000"/>
          <w:sz w:val="20"/>
          <w:szCs w:val="20"/>
        </w:rPr>
        <w:t xml:space="preserve"> bearing the heading “</w:t>
      </w:r>
      <w:r w:rsidRPr="00570908">
        <w:rPr>
          <w:rFonts w:ascii="Tahoma" w:hAnsi="Tahoma" w:cs="Tahoma"/>
          <w:b/>
          <w:bCs/>
          <w:color w:val="000000"/>
          <w:sz w:val="20"/>
          <w:szCs w:val="20"/>
        </w:rPr>
        <w:t>Bid for</w:t>
      </w:r>
      <w:r w:rsidRPr="00570908">
        <w:rPr>
          <w:rFonts w:ascii="Tahoma" w:hAnsi="Tahoma" w:cs="Tahoma"/>
          <w:color w:val="000000"/>
          <w:sz w:val="20"/>
          <w:szCs w:val="20"/>
        </w:rPr>
        <w:t xml:space="preserve"> </w:t>
      </w:r>
      <w:r w:rsidR="000054FC" w:rsidRPr="00570908">
        <w:rPr>
          <w:rFonts w:ascii="Tahoma" w:hAnsi="Tahoma" w:cs="Tahoma"/>
          <w:b/>
          <w:bCs/>
          <w:color w:val="000000"/>
          <w:sz w:val="20"/>
          <w:szCs w:val="20"/>
        </w:rPr>
        <w:t>the</w:t>
      </w:r>
      <w:r w:rsidR="000054FC" w:rsidRPr="00570908">
        <w:rPr>
          <w:rFonts w:ascii="Tahoma" w:hAnsi="Tahoma" w:cs="Tahoma"/>
          <w:color w:val="000000"/>
          <w:sz w:val="20"/>
          <w:szCs w:val="20"/>
        </w:rPr>
        <w:t xml:space="preserve"> </w:t>
      </w:r>
      <w:r w:rsidR="00376A31" w:rsidRPr="00570908">
        <w:rPr>
          <w:rFonts w:ascii="Tahoma" w:hAnsi="Tahoma" w:cs="Tahoma"/>
          <w:b/>
          <w:bCs/>
          <w:color w:val="000000"/>
          <w:sz w:val="20"/>
          <w:szCs w:val="20"/>
        </w:rPr>
        <w:t>Rate Contract of Paint Work (services with material)</w:t>
      </w:r>
      <w:r w:rsidR="00317FC0" w:rsidRPr="00570908">
        <w:rPr>
          <w:rFonts w:ascii="Tahoma" w:hAnsi="Tahoma" w:cs="Tahoma"/>
          <w:b/>
          <w:sz w:val="20"/>
          <w:szCs w:val="20"/>
        </w:rPr>
        <w:t xml:space="preserve"> </w:t>
      </w:r>
      <w:r w:rsidR="00D06625" w:rsidRPr="00570908">
        <w:rPr>
          <w:rFonts w:ascii="Tahoma" w:hAnsi="Tahoma" w:cs="Tahoma"/>
          <w:b/>
          <w:sz w:val="20"/>
          <w:szCs w:val="20"/>
        </w:rPr>
        <w:t xml:space="preserve">(Tender </w:t>
      </w:r>
      <w:proofErr w:type="gramStart"/>
      <w:r w:rsidR="00D06625" w:rsidRPr="00570908">
        <w:rPr>
          <w:rFonts w:ascii="Tahoma" w:hAnsi="Tahoma" w:cs="Tahoma"/>
          <w:b/>
          <w:sz w:val="20"/>
          <w:szCs w:val="20"/>
        </w:rPr>
        <w:t>No. :</w:t>
      </w:r>
      <w:proofErr w:type="gramEnd"/>
      <w:r w:rsidR="00D06625" w:rsidRPr="00570908">
        <w:rPr>
          <w:rFonts w:ascii="Tahoma" w:hAnsi="Tahoma" w:cs="Tahoma"/>
          <w:b/>
          <w:sz w:val="20"/>
          <w:szCs w:val="20"/>
        </w:rPr>
        <w:t xml:space="preserve"> </w:t>
      </w:r>
      <w:r w:rsidR="00D06625" w:rsidRPr="00570908">
        <w:rPr>
          <w:rFonts w:ascii="Tahoma" w:hAnsi="Tahoma" w:cs="Tahoma"/>
          <w:b/>
          <w:color w:val="4F81BD" w:themeColor="accent1"/>
          <w:sz w:val="20"/>
          <w:szCs w:val="20"/>
        </w:rPr>
        <w:t>202</w:t>
      </w:r>
      <w:r w:rsidR="00095749" w:rsidRPr="00570908">
        <w:rPr>
          <w:rFonts w:ascii="Tahoma" w:hAnsi="Tahoma" w:cs="Tahoma"/>
          <w:b/>
          <w:color w:val="4F81BD" w:themeColor="accent1"/>
          <w:sz w:val="20"/>
          <w:szCs w:val="20"/>
        </w:rPr>
        <w:t>4</w:t>
      </w:r>
      <w:r w:rsidR="00D06625" w:rsidRPr="00570908">
        <w:rPr>
          <w:rFonts w:ascii="Tahoma" w:hAnsi="Tahoma" w:cs="Tahoma"/>
          <w:b/>
          <w:color w:val="4F81BD" w:themeColor="accent1"/>
          <w:sz w:val="20"/>
          <w:szCs w:val="20"/>
        </w:rPr>
        <w:t>-2</w:t>
      </w:r>
      <w:r w:rsidR="00095749" w:rsidRPr="00570908">
        <w:rPr>
          <w:rFonts w:ascii="Tahoma" w:hAnsi="Tahoma" w:cs="Tahoma"/>
          <w:b/>
          <w:color w:val="4F81BD" w:themeColor="accent1"/>
          <w:sz w:val="20"/>
          <w:szCs w:val="20"/>
        </w:rPr>
        <w:t>5</w:t>
      </w:r>
      <w:r w:rsidR="00D06625" w:rsidRPr="00570908">
        <w:rPr>
          <w:rFonts w:ascii="Tahoma" w:hAnsi="Tahoma" w:cs="Tahoma"/>
          <w:b/>
          <w:color w:val="4F81BD" w:themeColor="accent1"/>
          <w:sz w:val="20"/>
          <w:szCs w:val="20"/>
        </w:rPr>
        <w:t>/</w:t>
      </w:r>
      <w:r w:rsidR="00376A31" w:rsidRPr="00570908">
        <w:rPr>
          <w:rFonts w:ascii="Tahoma" w:hAnsi="Tahoma" w:cs="Tahoma"/>
          <w:b/>
          <w:color w:val="4F81BD" w:themeColor="accent1"/>
          <w:sz w:val="20"/>
          <w:szCs w:val="20"/>
        </w:rPr>
        <w:t>Estate</w:t>
      </w:r>
      <w:r w:rsidR="00D06625" w:rsidRPr="00570908">
        <w:rPr>
          <w:rFonts w:ascii="Tahoma" w:hAnsi="Tahoma" w:cs="Tahoma"/>
          <w:b/>
          <w:color w:val="4F81BD" w:themeColor="accent1"/>
          <w:sz w:val="20"/>
          <w:szCs w:val="20"/>
        </w:rPr>
        <w:t>/2B/</w:t>
      </w:r>
      <w:r w:rsidR="00376A31" w:rsidRPr="00570908">
        <w:rPr>
          <w:rFonts w:ascii="Tahoma" w:hAnsi="Tahoma" w:cs="Tahoma"/>
          <w:b/>
          <w:color w:val="4F81BD" w:themeColor="accent1"/>
          <w:sz w:val="20"/>
          <w:szCs w:val="20"/>
        </w:rPr>
        <w:t xml:space="preserve"> </w:t>
      </w:r>
      <w:r w:rsidR="00D06625" w:rsidRPr="00570908">
        <w:rPr>
          <w:rFonts w:ascii="Tahoma" w:hAnsi="Tahoma" w:cs="Tahoma"/>
          <w:b/>
          <w:color w:val="4F81BD" w:themeColor="accent1"/>
          <w:sz w:val="20"/>
          <w:szCs w:val="20"/>
        </w:rPr>
        <w:t>LNM-</w:t>
      </w:r>
      <w:r w:rsidR="004D6387" w:rsidRPr="00570908">
        <w:rPr>
          <w:rFonts w:ascii="Tahoma" w:hAnsi="Tahoma" w:cs="Tahoma"/>
          <w:b/>
          <w:color w:val="4F81BD" w:themeColor="accent1"/>
          <w:sz w:val="20"/>
          <w:szCs w:val="20"/>
        </w:rPr>
        <w:t>10</w:t>
      </w:r>
      <w:r w:rsidR="00376A31" w:rsidRPr="00570908">
        <w:rPr>
          <w:rFonts w:ascii="Tahoma" w:hAnsi="Tahoma" w:cs="Tahoma"/>
          <w:b/>
          <w:color w:val="4F81BD" w:themeColor="accent1"/>
          <w:sz w:val="20"/>
          <w:szCs w:val="20"/>
        </w:rPr>
        <w:t>2</w:t>
      </w:r>
      <w:r w:rsidR="004D6387" w:rsidRPr="00570908">
        <w:rPr>
          <w:rFonts w:ascii="Tahoma" w:hAnsi="Tahoma" w:cs="Tahoma"/>
          <w:b/>
          <w:color w:val="4F81BD" w:themeColor="accent1"/>
          <w:sz w:val="20"/>
          <w:szCs w:val="20"/>
        </w:rPr>
        <w:t>2</w:t>
      </w:r>
      <w:proofErr w:type="gramStart"/>
      <w:r w:rsidR="00D06625" w:rsidRPr="00570908">
        <w:rPr>
          <w:rFonts w:ascii="Tahoma" w:hAnsi="Tahoma" w:cs="Tahoma"/>
          <w:b/>
          <w:color w:val="4F81BD" w:themeColor="accent1"/>
          <w:sz w:val="20"/>
          <w:szCs w:val="20"/>
        </w:rPr>
        <w:t xml:space="preserve">) </w:t>
      </w:r>
      <w:r w:rsidRPr="00570908">
        <w:rPr>
          <w:rFonts w:ascii="Tahoma" w:hAnsi="Tahoma" w:cs="Tahoma"/>
          <w:b/>
          <w:sz w:val="20"/>
          <w:szCs w:val="20"/>
        </w:rPr>
        <w:t>”</w:t>
      </w:r>
      <w:proofErr w:type="gramEnd"/>
      <w:r w:rsidRPr="00570908">
        <w:rPr>
          <w:rFonts w:ascii="Tahoma" w:hAnsi="Tahoma" w:cs="Tahoma"/>
          <w:b/>
          <w:sz w:val="20"/>
          <w:szCs w:val="20"/>
        </w:rPr>
        <w:t>. </w:t>
      </w:r>
    </w:p>
    <w:p w14:paraId="4D33CCEF" w14:textId="77777777" w:rsidR="00F84C31" w:rsidRPr="00570908" w:rsidRDefault="00F84C31" w:rsidP="008F4155">
      <w:pPr>
        <w:pStyle w:val="NormalWeb"/>
        <w:spacing w:before="0" w:beforeAutospacing="0" w:after="0" w:afterAutospacing="0"/>
        <w:jc w:val="both"/>
        <w:rPr>
          <w:rFonts w:ascii="Tahoma" w:hAnsi="Tahoma" w:cs="Tahoma"/>
          <w:sz w:val="20"/>
          <w:szCs w:val="20"/>
        </w:rPr>
      </w:pPr>
      <w:r w:rsidRPr="00570908">
        <w:rPr>
          <w:rFonts w:ascii="Tahoma" w:hAnsi="Tahoma" w:cs="Tahoma"/>
          <w:color w:val="000000"/>
          <w:sz w:val="20"/>
          <w:szCs w:val="20"/>
        </w:rPr>
        <w:t>Bids are liable to be rejected: </w:t>
      </w:r>
    </w:p>
    <w:p w14:paraId="5749D473" w14:textId="77777777" w:rsidR="00F84C31" w:rsidRPr="0057090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570908">
        <w:rPr>
          <w:rFonts w:ascii="Tahoma" w:hAnsi="Tahoma" w:cs="Tahoma"/>
          <w:color w:val="000000"/>
          <w:sz w:val="20"/>
          <w:szCs w:val="20"/>
        </w:rPr>
        <w:t>If the above-mentioned bid submission procedure is not followed.</w:t>
      </w:r>
    </w:p>
    <w:p w14:paraId="466821A2" w14:textId="77777777" w:rsidR="00F84C31" w:rsidRPr="0057090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570908">
        <w:rPr>
          <w:rFonts w:ascii="Tahoma" w:hAnsi="Tahoma" w:cs="Tahoma"/>
          <w:color w:val="000000"/>
          <w:sz w:val="20"/>
          <w:szCs w:val="20"/>
        </w:rPr>
        <w:t>Incomplete and non-conforming bids.</w:t>
      </w:r>
    </w:p>
    <w:p w14:paraId="23DF263C" w14:textId="004ACA89" w:rsidR="00316F72" w:rsidRPr="0057090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57090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F4499" w:rsidRDefault="00566727" w:rsidP="008F4155">
      <w:pPr>
        <w:rPr>
          <w:rFonts w:ascii="Tahoma" w:hAnsi="Tahoma" w:cs="Tahoma"/>
          <w:b/>
          <w:sz w:val="20"/>
          <w:szCs w:val="20"/>
          <w:u w:val="single"/>
        </w:rPr>
      </w:pPr>
    </w:p>
    <w:p w14:paraId="2B8821E6" w14:textId="77777777" w:rsidR="004D6387" w:rsidRPr="00FF4499" w:rsidRDefault="004D6387" w:rsidP="008F4155">
      <w:pPr>
        <w:rPr>
          <w:rFonts w:ascii="Tahoma" w:hAnsi="Tahoma" w:cs="Tahoma"/>
          <w:b/>
          <w:sz w:val="20"/>
          <w:szCs w:val="20"/>
          <w:u w:val="single"/>
        </w:rPr>
      </w:pPr>
    </w:p>
    <w:p w14:paraId="2C666CED" w14:textId="04874D91" w:rsidR="00BB57A4" w:rsidRPr="00FF4499" w:rsidRDefault="00000000" w:rsidP="008F4155">
      <w:pPr>
        <w:rPr>
          <w:rFonts w:ascii="Tahoma" w:hAnsi="Tahoma" w:cs="Tahoma"/>
          <w:i/>
          <w:sz w:val="20"/>
          <w:szCs w:val="20"/>
          <w:u w:val="single"/>
        </w:rPr>
      </w:pPr>
      <w:r w:rsidRPr="00FF4499">
        <w:rPr>
          <w:rFonts w:ascii="Tahoma" w:hAnsi="Tahoma" w:cs="Tahoma"/>
          <w:b/>
          <w:sz w:val="20"/>
          <w:szCs w:val="20"/>
          <w:u w:val="single"/>
        </w:rPr>
        <w:lastRenderedPageBreak/>
        <w:t>Technical</w:t>
      </w:r>
      <w:r w:rsidRPr="00FF4499">
        <w:rPr>
          <w:rFonts w:ascii="Tahoma" w:hAnsi="Tahoma" w:cs="Tahoma"/>
          <w:b/>
          <w:spacing w:val="-3"/>
          <w:sz w:val="20"/>
          <w:szCs w:val="20"/>
          <w:u w:val="single"/>
        </w:rPr>
        <w:t xml:space="preserve"> </w:t>
      </w:r>
      <w:r w:rsidRPr="00FF4499">
        <w:rPr>
          <w:rFonts w:ascii="Tahoma" w:hAnsi="Tahoma" w:cs="Tahoma"/>
          <w:b/>
          <w:sz w:val="20"/>
          <w:szCs w:val="20"/>
          <w:u w:val="single"/>
        </w:rPr>
        <w:t>Bid:</w:t>
      </w:r>
      <w:r w:rsidRPr="00FF4499">
        <w:rPr>
          <w:rFonts w:ascii="Tahoma" w:hAnsi="Tahoma" w:cs="Tahoma"/>
          <w:b/>
          <w:spacing w:val="-1"/>
          <w:sz w:val="20"/>
          <w:szCs w:val="20"/>
          <w:u w:val="single"/>
        </w:rPr>
        <w:t xml:space="preserve"> </w:t>
      </w:r>
      <w:r w:rsidRPr="00FF4499">
        <w:rPr>
          <w:rFonts w:ascii="Tahoma" w:hAnsi="Tahoma" w:cs="Tahoma"/>
          <w:i/>
          <w:sz w:val="20"/>
          <w:szCs w:val="20"/>
          <w:u w:val="single"/>
        </w:rPr>
        <w:t>(in</w:t>
      </w:r>
      <w:r w:rsidRPr="00FF4499">
        <w:rPr>
          <w:rFonts w:ascii="Tahoma" w:hAnsi="Tahoma" w:cs="Tahoma"/>
          <w:i/>
          <w:spacing w:val="-3"/>
          <w:sz w:val="20"/>
          <w:szCs w:val="20"/>
          <w:u w:val="single"/>
        </w:rPr>
        <w:t xml:space="preserve"> </w:t>
      </w:r>
      <w:r w:rsidRPr="00FF4499">
        <w:rPr>
          <w:rFonts w:ascii="Tahoma" w:hAnsi="Tahoma" w:cs="Tahoma"/>
          <w:i/>
          <w:sz w:val="20"/>
          <w:szCs w:val="20"/>
          <w:u w:val="single"/>
        </w:rPr>
        <w:t>a</w:t>
      </w:r>
      <w:r w:rsidRPr="00FF4499">
        <w:rPr>
          <w:rFonts w:ascii="Tahoma" w:hAnsi="Tahoma" w:cs="Tahoma"/>
          <w:i/>
          <w:spacing w:val="-4"/>
          <w:sz w:val="20"/>
          <w:szCs w:val="20"/>
          <w:u w:val="single"/>
        </w:rPr>
        <w:t xml:space="preserve"> </w:t>
      </w:r>
      <w:r w:rsidRPr="00FF4499">
        <w:rPr>
          <w:rFonts w:ascii="Tahoma" w:hAnsi="Tahoma" w:cs="Tahoma"/>
          <w:i/>
          <w:sz w:val="20"/>
          <w:szCs w:val="20"/>
          <w:u w:val="single"/>
        </w:rPr>
        <w:t>separate</w:t>
      </w:r>
      <w:r w:rsidRPr="00FF4499">
        <w:rPr>
          <w:rFonts w:ascii="Tahoma" w:hAnsi="Tahoma" w:cs="Tahoma"/>
          <w:i/>
          <w:spacing w:val="-1"/>
          <w:sz w:val="20"/>
          <w:szCs w:val="20"/>
          <w:u w:val="single"/>
        </w:rPr>
        <w:t xml:space="preserve"> </w:t>
      </w:r>
      <w:r w:rsidRPr="00FF4499">
        <w:rPr>
          <w:rFonts w:ascii="Tahoma" w:hAnsi="Tahoma" w:cs="Tahoma"/>
          <w:i/>
          <w:sz w:val="20"/>
          <w:szCs w:val="20"/>
          <w:u w:val="single"/>
        </w:rPr>
        <w:t>sealed envelope</w:t>
      </w:r>
      <w:r w:rsidR="00CF6A3C" w:rsidRPr="00FF4499">
        <w:rPr>
          <w:rFonts w:ascii="Tahoma" w:hAnsi="Tahoma" w:cs="Tahoma"/>
          <w:i/>
          <w:sz w:val="20"/>
          <w:szCs w:val="20"/>
          <w:u w:val="single"/>
        </w:rPr>
        <w:t>/via email</w:t>
      </w:r>
      <w:r w:rsidRPr="00FF4499">
        <w:rPr>
          <w:rFonts w:ascii="Tahoma" w:hAnsi="Tahoma" w:cs="Tahoma"/>
          <w:i/>
          <w:sz w:val="20"/>
          <w:szCs w:val="20"/>
          <w:u w:val="single"/>
        </w:rPr>
        <w:t>)</w:t>
      </w:r>
    </w:p>
    <w:p w14:paraId="54DE334D" w14:textId="77777777" w:rsidR="004D6387" w:rsidRPr="00FF4499" w:rsidRDefault="004D6387" w:rsidP="008F4155">
      <w:pPr>
        <w:rPr>
          <w:rFonts w:ascii="Tahoma" w:hAnsi="Tahoma" w:cs="Tahoma"/>
          <w:i/>
          <w:sz w:val="20"/>
          <w:szCs w:val="20"/>
          <w:u w:val="single"/>
        </w:rPr>
      </w:pPr>
    </w:p>
    <w:p w14:paraId="008990BE" w14:textId="70E8EA80" w:rsidR="00740969" w:rsidRDefault="004D6387" w:rsidP="00740969">
      <w:pPr>
        <w:pStyle w:val="Heading1"/>
        <w:ind w:left="0" w:right="-90"/>
        <w:rPr>
          <w:rFonts w:ascii="Tahoma" w:hAnsi="Tahoma" w:cs="Tahoma"/>
          <w:sz w:val="19"/>
          <w:szCs w:val="19"/>
        </w:rPr>
      </w:pPr>
      <w:r w:rsidRPr="00FF4499">
        <w:rPr>
          <w:rFonts w:ascii="Tahoma" w:hAnsi="Tahoma" w:cs="Tahoma"/>
          <w:bCs w:val="0"/>
          <w:sz w:val="20"/>
          <w:szCs w:val="20"/>
        </w:rPr>
        <w:t xml:space="preserve">Bid for </w:t>
      </w:r>
      <w:r w:rsidR="00740969" w:rsidRPr="00FF4499">
        <w:rPr>
          <w:rFonts w:ascii="Tahoma" w:hAnsi="Tahoma" w:cs="Tahoma"/>
          <w:color w:val="000000"/>
          <w:sz w:val="19"/>
          <w:szCs w:val="19"/>
        </w:rPr>
        <w:t xml:space="preserve">the </w:t>
      </w:r>
      <w:r w:rsidR="00740969" w:rsidRPr="00376A31">
        <w:rPr>
          <w:rFonts w:ascii="Tahoma" w:eastAsia="Times New Roman" w:hAnsi="Tahoma" w:cs="Tahoma"/>
          <w:b w:val="0"/>
          <w:bCs w:val="0"/>
          <w:color w:val="000000"/>
          <w:sz w:val="19"/>
          <w:szCs w:val="19"/>
        </w:rPr>
        <w:t>Rate Contract of Paint Work (services with material)</w:t>
      </w:r>
      <w:r w:rsidR="00740969" w:rsidRPr="00FF4499">
        <w:rPr>
          <w:rFonts w:ascii="Tahoma" w:hAnsi="Tahoma" w:cs="Tahoma"/>
          <w:sz w:val="19"/>
          <w:szCs w:val="19"/>
        </w:rPr>
        <w:t xml:space="preserve"> </w:t>
      </w:r>
    </w:p>
    <w:p w14:paraId="606ED81D" w14:textId="576CB5DC" w:rsidR="004D6387" w:rsidRPr="00FF4499" w:rsidRDefault="00740969" w:rsidP="00740969">
      <w:pPr>
        <w:pStyle w:val="Heading1"/>
        <w:ind w:left="0" w:right="-90"/>
        <w:rPr>
          <w:rFonts w:ascii="Tahoma" w:hAnsi="Tahoma" w:cs="Tahoma"/>
          <w:sz w:val="20"/>
          <w:szCs w:val="20"/>
        </w:rPr>
      </w:pPr>
      <w:r w:rsidRPr="00FF4499">
        <w:rPr>
          <w:rFonts w:ascii="Tahoma" w:hAnsi="Tahoma" w:cs="Tahoma"/>
          <w:sz w:val="19"/>
          <w:szCs w:val="19"/>
        </w:rPr>
        <w:t xml:space="preserve">(Tender </w:t>
      </w:r>
      <w:proofErr w:type="gramStart"/>
      <w:r w:rsidRPr="00FF4499">
        <w:rPr>
          <w:rFonts w:ascii="Tahoma" w:hAnsi="Tahoma" w:cs="Tahoma"/>
          <w:sz w:val="19"/>
          <w:szCs w:val="19"/>
        </w:rPr>
        <w:t>No. :</w:t>
      </w:r>
      <w:proofErr w:type="gramEnd"/>
      <w:r w:rsidRPr="00FF4499">
        <w:rPr>
          <w:rFonts w:ascii="Tahoma" w:hAnsi="Tahoma" w:cs="Tahoma"/>
          <w:sz w:val="19"/>
          <w:szCs w:val="19"/>
        </w:rPr>
        <w:t xml:space="preserve"> </w:t>
      </w:r>
      <w:r w:rsidRPr="00FF4499">
        <w:rPr>
          <w:rFonts w:ascii="Tahoma" w:hAnsi="Tahoma" w:cs="Tahoma"/>
          <w:color w:val="4F81BD" w:themeColor="accent1"/>
          <w:sz w:val="19"/>
          <w:szCs w:val="19"/>
        </w:rPr>
        <w:t>2024-25/</w:t>
      </w:r>
      <w:r>
        <w:rPr>
          <w:rFonts w:ascii="Tahoma" w:hAnsi="Tahoma" w:cs="Tahoma"/>
          <w:b w:val="0"/>
          <w:color w:val="4F81BD" w:themeColor="accent1"/>
          <w:sz w:val="19"/>
          <w:szCs w:val="19"/>
        </w:rPr>
        <w:t>Estate</w:t>
      </w:r>
      <w:r w:rsidRPr="00FF4499">
        <w:rPr>
          <w:rFonts w:ascii="Tahoma" w:hAnsi="Tahoma" w:cs="Tahoma"/>
          <w:color w:val="4F81BD" w:themeColor="accent1"/>
          <w:sz w:val="19"/>
          <w:szCs w:val="19"/>
        </w:rPr>
        <w:t>/2B/</w:t>
      </w:r>
      <w:r>
        <w:rPr>
          <w:rFonts w:ascii="Tahoma" w:hAnsi="Tahoma" w:cs="Tahoma"/>
          <w:b w:val="0"/>
          <w:color w:val="4F81BD" w:themeColor="accent1"/>
          <w:sz w:val="19"/>
          <w:szCs w:val="19"/>
        </w:rPr>
        <w:t xml:space="preserve"> </w:t>
      </w:r>
      <w:r w:rsidRPr="00FF4499">
        <w:rPr>
          <w:rFonts w:ascii="Tahoma" w:hAnsi="Tahoma" w:cs="Tahoma"/>
          <w:color w:val="4F81BD" w:themeColor="accent1"/>
          <w:sz w:val="19"/>
          <w:szCs w:val="19"/>
        </w:rPr>
        <w:t>LNM-10</w:t>
      </w:r>
      <w:r>
        <w:rPr>
          <w:rFonts w:ascii="Tahoma" w:hAnsi="Tahoma" w:cs="Tahoma"/>
          <w:b w:val="0"/>
          <w:color w:val="4F81BD" w:themeColor="accent1"/>
          <w:sz w:val="19"/>
          <w:szCs w:val="19"/>
        </w:rPr>
        <w:t>2</w:t>
      </w:r>
      <w:r w:rsidRPr="00FF4499">
        <w:rPr>
          <w:rFonts w:ascii="Tahoma" w:hAnsi="Tahoma" w:cs="Tahoma"/>
          <w:color w:val="4F81BD" w:themeColor="accent1"/>
          <w:sz w:val="19"/>
          <w:szCs w:val="19"/>
        </w:rPr>
        <w:t>2</w:t>
      </w:r>
      <w:proofErr w:type="gramStart"/>
      <w:r w:rsidRPr="00FF4499">
        <w:rPr>
          <w:rFonts w:ascii="Tahoma" w:hAnsi="Tahoma" w:cs="Tahoma"/>
          <w:color w:val="4F81BD" w:themeColor="accent1"/>
          <w:sz w:val="19"/>
          <w:szCs w:val="19"/>
        </w:rPr>
        <w:t xml:space="preserve">) </w:t>
      </w:r>
      <w:r w:rsidRPr="00FF4499">
        <w:rPr>
          <w:rFonts w:ascii="Tahoma" w:hAnsi="Tahoma" w:cs="Tahoma"/>
          <w:sz w:val="19"/>
          <w:szCs w:val="19"/>
        </w:rPr>
        <w:t>”</w:t>
      </w:r>
      <w:proofErr w:type="gramEnd"/>
      <w:r w:rsidRPr="00FF4499">
        <w:rPr>
          <w:rFonts w:ascii="Tahoma" w:hAnsi="Tahoma" w:cs="Tahoma"/>
          <w:sz w:val="19"/>
          <w:szCs w:val="19"/>
        </w:rPr>
        <w:t>. </w:t>
      </w:r>
    </w:p>
    <w:p w14:paraId="4B6CCF87" w14:textId="77777777" w:rsidR="004D6387" w:rsidRPr="00FF4499" w:rsidRDefault="004D6387" w:rsidP="008F4155">
      <w:pPr>
        <w:rPr>
          <w:rFonts w:ascii="Tahoma" w:hAnsi="Tahoma" w:cs="Tahoma"/>
          <w:i/>
          <w:sz w:val="20"/>
          <w:szCs w:val="20"/>
          <w:u w:val="single"/>
        </w:rPr>
      </w:pPr>
    </w:p>
    <w:p w14:paraId="2F60DB40" w14:textId="77777777" w:rsidR="00E23E10" w:rsidRPr="00376A31" w:rsidRDefault="00E23E10" w:rsidP="008F4155">
      <w:pPr>
        <w:rPr>
          <w:rFonts w:ascii="Tahoma" w:hAnsi="Tahoma" w:cs="Tahoma"/>
          <w:i/>
          <w:sz w:val="20"/>
          <w:szCs w:val="20"/>
        </w:rPr>
      </w:pPr>
    </w:p>
    <w:p w14:paraId="706D8FE5" w14:textId="77777777" w:rsidR="00BB57A4" w:rsidRPr="00376A31" w:rsidRDefault="00000000" w:rsidP="008F4155">
      <w:pPr>
        <w:pStyle w:val="BodyText"/>
        <w:jc w:val="both"/>
        <w:rPr>
          <w:rFonts w:ascii="Tahoma" w:hAnsi="Tahoma" w:cs="Tahoma"/>
          <w:sz w:val="20"/>
          <w:szCs w:val="20"/>
        </w:rPr>
      </w:pPr>
      <w:r w:rsidRPr="00376A31">
        <w:rPr>
          <w:rFonts w:ascii="Tahoma" w:hAnsi="Tahoma" w:cs="Tahoma"/>
          <w:sz w:val="20"/>
          <w:szCs w:val="20"/>
        </w:rPr>
        <w:t>While</w:t>
      </w:r>
      <w:r w:rsidRPr="00376A31">
        <w:rPr>
          <w:rFonts w:ascii="Tahoma" w:hAnsi="Tahoma" w:cs="Tahoma"/>
          <w:spacing w:val="-4"/>
          <w:sz w:val="20"/>
          <w:szCs w:val="20"/>
        </w:rPr>
        <w:t xml:space="preserve"> </w:t>
      </w:r>
      <w:r w:rsidRPr="00376A31">
        <w:rPr>
          <w:rFonts w:ascii="Tahoma" w:hAnsi="Tahoma" w:cs="Tahoma"/>
          <w:sz w:val="20"/>
          <w:szCs w:val="20"/>
        </w:rPr>
        <w:t>submitting</w:t>
      </w:r>
      <w:r w:rsidRPr="00376A31">
        <w:rPr>
          <w:rFonts w:ascii="Tahoma" w:hAnsi="Tahoma" w:cs="Tahoma"/>
          <w:spacing w:val="-6"/>
          <w:sz w:val="20"/>
          <w:szCs w:val="20"/>
        </w:rPr>
        <w:t xml:space="preserve"> </w:t>
      </w:r>
      <w:r w:rsidRPr="00376A31">
        <w:rPr>
          <w:rFonts w:ascii="Tahoma" w:hAnsi="Tahoma" w:cs="Tahoma"/>
          <w:sz w:val="20"/>
          <w:szCs w:val="20"/>
        </w:rPr>
        <w:t>quotations,</w:t>
      </w:r>
      <w:r w:rsidRPr="00376A31">
        <w:rPr>
          <w:rFonts w:ascii="Tahoma" w:hAnsi="Tahoma" w:cs="Tahoma"/>
          <w:spacing w:val="-6"/>
          <w:sz w:val="20"/>
          <w:szCs w:val="20"/>
        </w:rPr>
        <w:t xml:space="preserve"> </w:t>
      </w:r>
      <w:r w:rsidRPr="00376A31">
        <w:rPr>
          <w:rFonts w:ascii="Tahoma" w:hAnsi="Tahoma" w:cs="Tahoma"/>
          <w:sz w:val="20"/>
          <w:szCs w:val="20"/>
        </w:rPr>
        <w:t>the</w:t>
      </w:r>
      <w:r w:rsidRPr="00376A31">
        <w:rPr>
          <w:rFonts w:ascii="Tahoma" w:hAnsi="Tahoma" w:cs="Tahoma"/>
          <w:spacing w:val="-6"/>
          <w:sz w:val="20"/>
          <w:szCs w:val="20"/>
        </w:rPr>
        <w:t xml:space="preserve"> </w:t>
      </w:r>
      <w:r w:rsidRPr="00376A31">
        <w:rPr>
          <w:rFonts w:ascii="Tahoma" w:hAnsi="Tahoma" w:cs="Tahoma"/>
          <w:sz w:val="20"/>
          <w:szCs w:val="20"/>
        </w:rPr>
        <w:t>following</w:t>
      </w:r>
      <w:r w:rsidRPr="00376A31">
        <w:rPr>
          <w:rFonts w:ascii="Tahoma" w:hAnsi="Tahoma" w:cs="Tahoma"/>
          <w:spacing w:val="-6"/>
          <w:sz w:val="20"/>
          <w:szCs w:val="20"/>
        </w:rPr>
        <w:t xml:space="preserve"> </w:t>
      </w:r>
      <w:r w:rsidRPr="00376A31">
        <w:rPr>
          <w:rFonts w:ascii="Tahoma" w:hAnsi="Tahoma" w:cs="Tahoma"/>
          <w:sz w:val="20"/>
          <w:szCs w:val="20"/>
        </w:rPr>
        <w:t>procedure/</w:t>
      </w:r>
      <w:r w:rsidRPr="00376A31">
        <w:rPr>
          <w:rFonts w:ascii="Tahoma" w:hAnsi="Tahoma" w:cs="Tahoma"/>
          <w:spacing w:val="-5"/>
          <w:sz w:val="20"/>
          <w:szCs w:val="20"/>
        </w:rPr>
        <w:t xml:space="preserve"> </w:t>
      </w:r>
      <w:r w:rsidRPr="00376A31">
        <w:rPr>
          <w:rFonts w:ascii="Tahoma" w:hAnsi="Tahoma" w:cs="Tahoma"/>
          <w:sz w:val="20"/>
          <w:szCs w:val="20"/>
        </w:rPr>
        <w:t>formalities</w:t>
      </w:r>
      <w:r w:rsidRPr="00376A31">
        <w:rPr>
          <w:rFonts w:ascii="Tahoma" w:hAnsi="Tahoma" w:cs="Tahoma"/>
          <w:spacing w:val="-5"/>
          <w:sz w:val="20"/>
          <w:szCs w:val="20"/>
        </w:rPr>
        <w:t xml:space="preserve"> </w:t>
      </w:r>
      <w:r w:rsidRPr="00376A31">
        <w:rPr>
          <w:rFonts w:ascii="Tahoma" w:hAnsi="Tahoma" w:cs="Tahoma"/>
          <w:sz w:val="20"/>
          <w:szCs w:val="20"/>
        </w:rPr>
        <w:t>and</w:t>
      </w:r>
      <w:r w:rsidRPr="00376A31">
        <w:rPr>
          <w:rFonts w:ascii="Tahoma" w:hAnsi="Tahoma" w:cs="Tahoma"/>
          <w:spacing w:val="-5"/>
          <w:sz w:val="20"/>
          <w:szCs w:val="20"/>
        </w:rPr>
        <w:t xml:space="preserve"> </w:t>
      </w:r>
      <w:r w:rsidRPr="00376A31">
        <w:rPr>
          <w:rFonts w:ascii="Tahoma" w:hAnsi="Tahoma" w:cs="Tahoma"/>
          <w:sz w:val="20"/>
          <w:szCs w:val="20"/>
        </w:rPr>
        <w:t>conditions</w:t>
      </w:r>
      <w:r w:rsidRPr="00376A31">
        <w:rPr>
          <w:rFonts w:ascii="Tahoma" w:hAnsi="Tahoma" w:cs="Tahoma"/>
          <w:spacing w:val="-4"/>
          <w:sz w:val="20"/>
          <w:szCs w:val="20"/>
        </w:rPr>
        <w:t xml:space="preserve"> </w:t>
      </w:r>
      <w:r w:rsidRPr="00376A31">
        <w:rPr>
          <w:rFonts w:ascii="Tahoma" w:hAnsi="Tahoma" w:cs="Tahoma"/>
          <w:sz w:val="20"/>
          <w:szCs w:val="20"/>
        </w:rPr>
        <w:t>may</w:t>
      </w:r>
      <w:r w:rsidRPr="00376A31">
        <w:rPr>
          <w:rFonts w:ascii="Tahoma" w:hAnsi="Tahoma" w:cs="Tahoma"/>
          <w:spacing w:val="-5"/>
          <w:sz w:val="20"/>
          <w:szCs w:val="20"/>
        </w:rPr>
        <w:t xml:space="preserve"> </w:t>
      </w:r>
      <w:r w:rsidRPr="00376A31">
        <w:rPr>
          <w:rFonts w:ascii="Tahoma" w:hAnsi="Tahoma" w:cs="Tahoma"/>
          <w:sz w:val="20"/>
          <w:szCs w:val="20"/>
        </w:rPr>
        <w:t>kindly</w:t>
      </w:r>
      <w:r w:rsidRPr="00376A31">
        <w:rPr>
          <w:rFonts w:ascii="Tahoma" w:hAnsi="Tahoma" w:cs="Tahoma"/>
          <w:spacing w:val="-4"/>
          <w:sz w:val="20"/>
          <w:szCs w:val="20"/>
        </w:rPr>
        <w:t xml:space="preserve"> </w:t>
      </w:r>
      <w:r w:rsidRPr="00376A31">
        <w:rPr>
          <w:rFonts w:ascii="Tahoma" w:hAnsi="Tahoma" w:cs="Tahoma"/>
          <w:sz w:val="20"/>
          <w:szCs w:val="20"/>
        </w:rPr>
        <w:t>be</w:t>
      </w:r>
      <w:r w:rsidRPr="00376A31">
        <w:rPr>
          <w:rFonts w:ascii="Tahoma" w:hAnsi="Tahoma" w:cs="Tahoma"/>
          <w:spacing w:val="-51"/>
          <w:sz w:val="20"/>
          <w:szCs w:val="20"/>
        </w:rPr>
        <w:t xml:space="preserve"> </w:t>
      </w:r>
      <w:proofErr w:type="gramStart"/>
      <w:r w:rsidRPr="00376A31">
        <w:rPr>
          <w:rFonts w:ascii="Tahoma" w:hAnsi="Tahoma" w:cs="Tahoma"/>
          <w:sz w:val="20"/>
          <w:szCs w:val="20"/>
        </w:rPr>
        <w:t>adhered</w:t>
      </w:r>
      <w:proofErr w:type="gramEnd"/>
      <w:r w:rsidRPr="00376A31">
        <w:rPr>
          <w:rFonts w:ascii="Tahoma" w:hAnsi="Tahoma" w:cs="Tahoma"/>
          <w:sz w:val="20"/>
          <w:szCs w:val="20"/>
        </w:rPr>
        <w:t>.</w:t>
      </w:r>
    </w:p>
    <w:p w14:paraId="36362F31" w14:textId="38827801" w:rsidR="00BB57A4" w:rsidRPr="00376A31" w:rsidRDefault="00000000" w:rsidP="00095749">
      <w:pPr>
        <w:pStyle w:val="ListParagraph"/>
        <w:numPr>
          <w:ilvl w:val="0"/>
          <w:numId w:val="11"/>
        </w:numPr>
        <w:tabs>
          <w:tab w:val="left" w:pos="1921"/>
        </w:tabs>
        <w:ind w:left="360"/>
        <w:jc w:val="both"/>
        <w:rPr>
          <w:rFonts w:ascii="Tahoma" w:hAnsi="Tahoma" w:cs="Tahoma"/>
          <w:sz w:val="20"/>
          <w:szCs w:val="20"/>
        </w:rPr>
      </w:pPr>
      <w:r w:rsidRPr="00376A31">
        <w:rPr>
          <w:rFonts w:ascii="Tahoma" w:hAnsi="Tahoma" w:cs="Tahoma"/>
          <w:sz w:val="20"/>
          <w:szCs w:val="20"/>
        </w:rPr>
        <w:t>Company</w:t>
      </w:r>
      <w:r w:rsidRPr="00376A31">
        <w:rPr>
          <w:rFonts w:ascii="Tahoma" w:hAnsi="Tahoma" w:cs="Tahoma"/>
          <w:spacing w:val="7"/>
          <w:sz w:val="20"/>
          <w:szCs w:val="20"/>
        </w:rPr>
        <w:t xml:space="preserve"> </w:t>
      </w:r>
      <w:r w:rsidRPr="00376A31">
        <w:rPr>
          <w:rFonts w:ascii="Tahoma" w:hAnsi="Tahoma" w:cs="Tahoma"/>
          <w:sz w:val="20"/>
          <w:szCs w:val="20"/>
        </w:rPr>
        <w:t>profile</w:t>
      </w:r>
      <w:r w:rsidRPr="00376A31">
        <w:rPr>
          <w:rFonts w:ascii="Tahoma" w:hAnsi="Tahoma" w:cs="Tahoma"/>
          <w:spacing w:val="9"/>
          <w:sz w:val="20"/>
          <w:szCs w:val="20"/>
        </w:rPr>
        <w:t xml:space="preserve"> </w:t>
      </w:r>
      <w:r w:rsidRPr="00376A31">
        <w:rPr>
          <w:rFonts w:ascii="Tahoma" w:hAnsi="Tahoma" w:cs="Tahoma"/>
          <w:sz w:val="20"/>
          <w:szCs w:val="20"/>
        </w:rPr>
        <w:t>or</w:t>
      </w:r>
      <w:r w:rsidRPr="00376A31">
        <w:rPr>
          <w:rFonts w:ascii="Tahoma" w:hAnsi="Tahoma" w:cs="Tahoma"/>
          <w:spacing w:val="8"/>
          <w:sz w:val="20"/>
          <w:szCs w:val="20"/>
        </w:rPr>
        <w:t xml:space="preserve"> </w:t>
      </w:r>
      <w:r w:rsidRPr="00376A31">
        <w:rPr>
          <w:rFonts w:ascii="Tahoma" w:hAnsi="Tahoma" w:cs="Tahoma"/>
          <w:sz w:val="20"/>
          <w:szCs w:val="20"/>
        </w:rPr>
        <w:t>brief</w:t>
      </w:r>
      <w:r w:rsidRPr="00376A31">
        <w:rPr>
          <w:rFonts w:ascii="Tahoma" w:hAnsi="Tahoma" w:cs="Tahoma"/>
          <w:spacing w:val="14"/>
          <w:sz w:val="20"/>
          <w:szCs w:val="20"/>
        </w:rPr>
        <w:t xml:space="preserve"> </w:t>
      </w:r>
      <w:r w:rsidRPr="00376A31">
        <w:rPr>
          <w:rFonts w:ascii="Tahoma" w:hAnsi="Tahoma" w:cs="Tahoma"/>
          <w:sz w:val="20"/>
          <w:szCs w:val="20"/>
        </w:rPr>
        <w:t>note</w:t>
      </w:r>
      <w:r w:rsidRPr="00376A31">
        <w:rPr>
          <w:rFonts w:ascii="Tahoma" w:hAnsi="Tahoma" w:cs="Tahoma"/>
          <w:spacing w:val="11"/>
          <w:sz w:val="20"/>
          <w:szCs w:val="20"/>
        </w:rPr>
        <w:t xml:space="preserve"> </w:t>
      </w:r>
      <w:r w:rsidRPr="00376A31">
        <w:rPr>
          <w:rFonts w:ascii="Tahoma" w:hAnsi="Tahoma" w:cs="Tahoma"/>
          <w:sz w:val="20"/>
          <w:szCs w:val="20"/>
        </w:rPr>
        <w:t>about</w:t>
      </w:r>
      <w:r w:rsidRPr="00376A31">
        <w:rPr>
          <w:rFonts w:ascii="Tahoma" w:hAnsi="Tahoma" w:cs="Tahoma"/>
          <w:spacing w:val="10"/>
          <w:sz w:val="20"/>
          <w:szCs w:val="20"/>
        </w:rPr>
        <w:t xml:space="preserve"> </w:t>
      </w:r>
      <w:r w:rsidRPr="00376A31">
        <w:rPr>
          <w:rFonts w:ascii="Tahoma" w:hAnsi="Tahoma" w:cs="Tahoma"/>
          <w:sz w:val="20"/>
          <w:szCs w:val="20"/>
        </w:rPr>
        <w:t>the</w:t>
      </w:r>
      <w:r w:rsidRPr="00376A31">
        <w:rPr>
          <w:rFonts w:ascii="Tahoma" w:hAnsi="Tahoma" w:cs="Tahoma"/>
          <w:spacing w:val="8"/>
          <w:sz w:val="20"/>
          <w:szCs w:val="20"/>
        </w:rPr>
        <w:t xml:space="preserve"> </w:t>
      </w:r>
      <w:r w:rsidRPr="00376A31">
        <w:rPr>
          <w:rFonts w:ascii="Tahoma" w:hAnsi="Tahoma" w:cs="Tahoma"/>
          <w:sz w:val="20"/>
          <w:szCs w:val="20"/>
        </w:rPr>
        <w:t>bidder's</w:t>
      </w:r>
      <w:r w:rsidRPr="00376A31">
        <w:rPr>
          <w:rFonts w:ascii="Tahoma" w:hAnsi="Tahoma" w:cs="Tahoma"/>
          <w:spacing w:val="8"/>
          <w:sz w:val="20"/>
          <w:szCs w:val="20"/>
        </w:rPr>
        <w:t xml:space="preserve"> </w:t>
      </w:r>
      <w:r w:rsidRPr="00376A31">
        <w:rPr>
          <w:rFonts w:ascii="Tahoma" w:hAnsi="Tahoma" w:cs="Tahoma"/>
          <w:sz w:val="20"/>
          <w:szCs w:val="20"/>
        </w:rPr>
        <w:t>company,</w:t>
      </w:r>
      <w:r w:rsidRPr="00376A31">
        <w:rPr>
          <w:rFonts w:ascii="Tahoma" w:hAnsi="Tahoma" w:cs="Tahoma"/>
          <w:spacing w:val="7"/>
          <w:sz w:val="20"/>
          <w:szCs w:val="20"/>
        </w:rPr>
        <w:t xml:space="preserve"> </w:t>
      </w:r>
      <w:r w:rsidR="00376A31" w:rsidRPr="00376A31">
        <w:rPr>
          <w:rFonts w:ascii="Tahoma" w:hAnsi="Tahoma" w:cs="Tahoma"/>
          <w:spacing w:val="7"/>
          <w:sz w:val="20"/>
          <w:szCs w:val="20"/>
        </w:rPr>
        <w:t>Registration Certificate</w:t>
      </w:r>
      <w:r w:rsidR="00740969">
        <w:rPr>
          <w:rFonts w:ascii="Tahoma" w:hAnsi="Tahoma" w:cs="Tahoma"/>
          <w:spacing w:val="7"/>
          <w:sz w:val="20"/>
          <w:szCs w:val="20"/>
        </w:rPr>
        <w:t>,</w:t>
      </w:r>
      <w:r w:rsidR="00376A31" w:rsidRPr="00376A31">
        <w:rPr>
          <w:rFonts w:ascii="Tahoma" w:hAnsi="Tahoma" w:cs="Tahoma"/>
          <w:spacing w:val="7"/>
          <w:sz w:val="20"/>
          <w:szCs w:val="20"/>
        </w:rPr>
        <w:t xml:space="preserve"> </w:t>
      </w:r>
      <w:r w:rsidRPr="00376A31">
        <w:rPr>
          <w:rFonts w:ascii="Tahoma" w:hAnsi="Tahoma" w:cs="Tahoma"/>
          <w:sz w:val="20"/>
          <w:szCs w:val="20"/>
        </w:rPr>
        <w:t>PAN,</w:t>
      </w:r>
      <w:r w:rsidRPr="00376A31">
        <w:rPr>
          <w:rFonts w:ascii="Tahoma" w:hAnsi="Tahoma" w:cs="Tahoma"/>
          <w:spacing w:val="18"/>
          <w:sz w:val="20"/>
          <w:szCs w:val="20"/>
        </w:rPr>
        <w:t xml:space="preserve"> </w:t>
      </w:r>
      <w:r w:rsidRPr="00376A31">
        <w:rPr>
          <w:rFonts w:ascii="Tahoma" w:hAnsi="Tahoma" w:cs="Tahoma"/>
          <w:sz w:val="20"/>
          <w:szCs w:val="20"/>
        </w:rPr>
        <w:t>and</w:t>
      </w:r>
      <w:r w:rsidRPr="00376A31">
        <w:rPr>
          <w:rFonts w:ascii="Tahoma" w:hAnsi="Tahoma" w:cs="Tahoma"/>
          <w:spacing w:val="9"/>
          <w:sz w:val="20"/>
          <w:szCs w:val="20"/>
        </w:rPr>
        <w:t xml:space="preserve"> </w:t>
      </w:r>
      <w:r w:rsidRPr="00376A31">
        <w:rPr>
          <w:rFonts w:ascii="Tahoma" w:hAnsi="Tahoma" w:cs="Tahoma"/>
          <w:sz w:val="20"/>
          <w:szCs w:val="20"/>
        </w:rPr>
        <w:t>GST</w:t>
      </w:r>
      <w:r w:rsidRPr="00376A31">
        <w:rPr>
          <w:rFonts w:ascii="Tahoma" w:hAnsi="Tahoma" w:cs="Tahoma"/>
          <w:spacing w:val="-51"/>
          <w:sz w:val="20"/>
          <w:szCs w:val="20"/>
        </w:rPr>
        <w:t xml:space="preserve"> </w:t>
      </w:r>
      <w:r w:rsidR="00376A31" w:rsidRPr="00376A31">
        <w:rPr>
          <w:rFonts w:ascii="Tahoma" w:hAnsi="Tahoma" w:cs="Tahoma"/>
          <w:sz w:val="20"/>
          <w:szCs w:val="20"/>
        </w:rPr>
        <w:t xml:space="preserve">certificate </w:t>
      </w:r>
      <w:r w:rsidRPr="00376A31">
        <w:rPr>
          <w:rFonts w:ascii="Tahoma" w:hAnsi="Tahoma" w:cs="Tahoma"/>
          <w:sz w:val="20"/>
          <w:szCs w:val="20"/>
        </w:rPr>
        <w:t>should</w:t>
      </w:r>
      <w:r w:rsidRPr="00376A31">
        <w:rPr>
          <w:rFonts w:ascii="Tahoma" w:hAnsi="Tahoma" w:cs="Tahoma"/>
          <w:spacing w:val="4"/>
          <w:sz w:val="20"/>
          <w:szCs w:val="20"/>
        </w:rPr>
        <w:t xml:space="preserve"> </w:t>
      </w:r>
      <w:r w:rsidRPr="00376A31">
        <w:rPr>
          <w:rFonts w:ascii="Tahoma" w:hAnsi="Tahoma" w:cs="Tahoma"/>
          <w:sz w:val="20"/>
          <w:szCs w:val="20"/>
        </w:rPr>
        <w:t>be</w:t>
      </w:r>
      <w:r w:rsidRPr="00376A31">
        <w:rPr>
          <w:rFonts w:ascii="Tahoma" w:hAnsi="Tahoma" w:cs="Tahoma"/>
          <w:spacing w:val="6"/>
          <w:sz w:val="20"/>
          <w:szCs w:val="20"/>
        </w:rPr>
        <w:t xml:space="preserve"> </w:t>
      </w:r>
      <w:r w:rsidRPr="00376A31">
        <w:rPr>
          <w:rFonts w:ascii="Tahoma" w:hAnsi="Tahoma" w:cs="Tahoma"/>
          <w:sz w:val="20"/>
          <w:szCs w:val="20"/>
        </w:rPr>
        <w:t>submitted</w:t>
      </w:r>
      <w:r w:rsidRPr="00376A31">
        <w:rPr>
          <w:rFonts w:ascii="Tahoma" w:hAnsi="Tahoma" w:cs="Tahoma"/>
          <w:spacing w:val="4"/>
          <w:sz w:val="20"/>
          <w:szCs w:val="20"/>
        </w:rPr>
        <w:t xml:space="preserve"> </w:t>
      </w:r>
      <w:r w:rsidRPr="00376A31">
        <w:rPr>
          <w:rFonts w:ascii="Tahoma" w:hAnsi="Tahoma" w:cs="Tahoma"/>
          <w:sz w:val="20"/>
          <w:szCs w:val="20"/>
        </w:rPr>
        <w:t>by</w:t>
      </w:r>
      <w:r w:rsidRPr="00376A31">
        <w:rPr>
          <w:rFonts w:ascii="Tahoma" w:hAnsi="Tahoma" w:cs="Tahoma"/>
          <w:spacing w:val="3"/>
          <w:sz w:val="20"/>
          <w:szCs w:val="20"/>
        </w:rPr>
        <w:t xml:space="preserve"> </w:t>
      </w:r>
      <w:r w:rsidRPr="00376A31">
        <w:rPr>
          <w:rFonts w:ascii="Tahoma" w:hAnsi="Tahoma" w:cs="Tahoma"/>
          <w:sz w:val="20"/>
          <w:szCs w:val="20"/>
        </w:rPr>
        <w:t>the</w:t>
      </w:r>
      <w:r w:rsidRPr="00376A31">
        <w:rPr>
          <w:rFonts w:ascii="Tahoma" w:hAnsi="Tahoma" w:cs="Tahoma"/>
          <w:spacing w:val="3"/>
          <w:sz w:val="20"/>
          <w:szCs w:val="20"/>
        </w:rPr>
        <w:t xml:space="preserve"> </w:t>
      </w:r>
      <w:r w:rsidRPr="00376A31">
        <w:rPr>
          <w:rFonts w:ascii="Tahoma" w:hAnsi="Tahoma" w:cs="Tahoma"/>
          <w:sz w:val="20"/>
          <w:szCs w:val="20"/>
        </w:rPr>
        <w:t>Vendor.</w:t>
      </w:r>
    </w:p>
    <w:p w14:paraId="57BD2CF6" w14:textId="77777777" w:rsidR="00BB57A4" w:rsidRPr="00376A3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76A31">
        <w:rPr>
          <w:rFonts w:ascii="Tahoma" w:hAnsi="Tahoma" w:cs="Tahoma"/>
          <w:sz w:val="20"/>
          <w:szCs w:val="20"/>
        </w:rPr>
        <w:t>The</w:t>
      </w:r>
      <w:r w:rsidRPr="00376A31">
        <w:rPr>
          <w:rFonts w:ascii="Tahoma" w:hAnsi="Tahoma" w:cs="Tahoma"/>
          <w:spacing w:val="11"/>
          <w:sz w:val="20"/>
          <w:szCs w:val="20"/>
        </w:rPr>
        <w:t xml:space="preserve"> </w:t>
      </w:r>
      <w:r w:rsidRPr="00376A31">
        <w:rPr>
          <w:rFonts w:ascii="Tahoma" w:hAnsi="Tahoma" w:cs="Tahoma"/>
          <w:sz w:val="20"/>
          <w:szCs w:val="20"/>
        </w:rPr>
        <w:t>List</w:t>
      </w:r>
      <w:r w:rsidRPr="00376A31">
        <w:rPr>
          <w:rFonts w:ascii="Tahoma" w:hAnsi="Tahoma" w:cs="Tahoma"/>
          <w:spacing w:val="10"/>
          <w:sz w:val="20"/>
          <w:szCs w:val="20"/>
        </w:rPr>
        <w:t xml:space="preserve"> </w:t>
      </w:r>
      <w:r w:rsidRPr="00376A31">
        <w:rPr>
          <w:rFonts w:ascii="Tahoma" w:hAnsi="Tahoma" w:cs="Tahoma"/>
          <w:sz w:val="20"/>
          <w:szCs w:val="20"/>
        </w:rPr>
        <w:t>of</w:t>
      </w:r>
      <w:r w:rsidRPr="00376A31">
        <w:rPr>
          <w:rFonts w:ascii="Tahoma" w:hAnsi="Tahoma" w:cs="Tahoma"/>
          <w:spacing w:val="11"/>
          <w:sz w:val="20"/>
          <w:szCs w:val="20"/>
        </w:rPr>
        <w:t xml:space="preserve"> </w:t>
      </w:r>
      <w:r w:rsidRPr="00376A31">
        <w:rPr>
          <w:rFonts w:ascii="Tahoma" w:hAnsi="Tahoma" w:cs="Tahoma"/>
          <w:sz w:val="20"/>
          <w:szCs w:val="20"/>
        </w:rPr>
        <w:t>Directors/Partners/Proprietor/Members</w:t>
      </w:r>
      <w:r w:rsidRPr="00376A31">
        <w:rPr>
          <w:rFonts w:ascii="Tahoma" w:hAnsi="Tahoma" w:cs="Tahoma"/>
          <w:spacing w:val="9"/>
          <w:sz w:val="20"/>
          <w:szCs w:val="20"/>
        </w:rPr>
        <w:t xml:space="preserve"> </w:t>
      </w:r>
      <w:r w:rsidRPr="00376A31">
        <w:rPr>
          <w:rFonts w:ascii="Tahoma" w:hAnsi="Tahoma" w:cs="Tahoma"/>
          <w:sz w:val="20"/>
          <w:szCs w:val="20"/>
        </w:rPr>
        <w:t>of</w:t>
      </w:r>
      <w:r w:rsidRPr="00376A31">
        <w:rPr>
          <w:rFonts w:ascii="Tahoma" w:hAnsi="Tahoma" w:cs="Tahoma"/>
          <w:spacing w:val="8"/>
          <w:sz w:val="20"/>
          <w:szCs w:val="20"/>
        </w:rPr>
        <w:t xml:space="preserve"> </w:t>
      </w:r>
      <w:r w:rsidRPr="00376A31">
        <w:rPr>
          <w:rFonts w:ascii="Tahoma" w:hAnsi="Tahoma" w:cs="Tahoma"/>
          <w:sz w:val="20"/>
          <w:szCs w:val="20"/>
        </w:rPr>
        <w:t>the</w:t>
      </w:r>
      <w:r w:rsidRPr="00376A31">
        <w:rPr>
          <w:rFonts w:ascii="Tahoma" w:hAnsi="Tahoma" w:cs="Tahoma"/>
          <w:spacing w:val="12"/>
          <w:sz w:val="20"/>
          <w:szCs w:val="20"/>
        </w:rPr>
        <w:t xml:space="preserve"> </w:t>
      </w:r>
      <w:r w:rsidRPr="00376A31">
        <w:rPr>
          <w:rFonts w:ascii="Tahoma" w:hAnsi="Tahoma" w:cs="Tahoma"/>
          <w:sz w:val="20"/>
          <w:szCs w:val="20"/>
        </w:rPr>
        <w:t>Firm</w:t>
      </w:r>
      <w:r w:rsidRPr="00376A31">
        <w:rPr>
          <w:rFonts w:ascii="Tahoma" w:hAnsi="Tahoma" w:cs="Tahoma"/>
          <w:spacing w:val="10"/>
          <w:sz w:val="20"/>
          <w:szCs w:val="20"/>
        </w:rPr>
        <w:t xml:space="preserve"> </w:t>
      </w:r>
      <w:r w:rsidRPr="00376A31">
        <w:rPr>
          <w:rFonts w:ascii="Tahoma" w:hAnsi="Tahoma" w:cs="Tahoma"/>
          <w:sz w:val="20"/>
          <w:szCs w:val="20"/>
        </w:rPr>
        <w:t>to</w:t>
      </w:r>
      <w:r w:rsidRPr="00376A31">
        <w:rPr>
          <w:rFonts w:ascii="Tahoma" w:hAnsi="Tahoma" w:cs="Tahoma"/>
          <w:spacing w:val="10"/>
          <w:sz w:val="20"/>
          <w:szCs w:val="20"/>
        </w:rPr>
        <w:t xml:space="preserve"> </w:t>
      </w:r>
      <w:r w:rsidRPr="00376A31">
        <w:rPr>
          <w:rFonts w:ascii="Tahoma" w:hAnsi="Tahoma" w:cs="Tahoma"/>
          <w:sz w:val="20"/>
          <w:szCs w:val="20"/>
        </w:rPr>
        <w:t>be</w:t>
      </w:r>
      <w:r w:rsidRPr="00376A31">
        <w:rPr>
          <w:rFonts w:ascii="Tahoma" w:hAnsi="Tahoma" w:cs="Tahoma"/>
          <w:spacing w:val="11"/>
          <w:sz w:val="20"/>
          <w:szCs w:val="20"/>
        </w:rPr>
        <w:t xml:space="preserve"> </w:t>
      </w:r>
      <w:r w:rsidRPr="00376A31">
        <w:rPr>
          <w:rFonts w:ascii="Tahoma" w:hAnsi="Tahoma" w:cs="Tahoma"/>
          <w:sz w:val="20"/>
          <w:szCs w:val="20"/>
        </w:rPr>
        <w:t>attached.</w:t>
      </w:r>
    </w:p>
    <w:p w14:paraId="0F72C21F" w14:textId="77777777" w:rsidR="00BB57A4" w:rsidRPr="00376A31" w:rsidRDefault="00000000" w:rsidP="00095749">
      <w:pPr>
        <w:pStyle w:val="ListParagraph"/>
        <w:numPr>
          <w:ilvl w:val="0"/>
          <w:numId w:val="11"/>
        </w:numPr>
        <w:tabs>
          <w:tab w:val="left" w:pos="1921"/>
        </w:tabs>
        <w:ind w:left="360"/>
        <w:jc w:val="both"/>
        <w:rPr>
          <w:rFonts w:ascii="Tahoma" w:hAnsi="Tahoma" w:cs="Tahoma"/>
          <w:sz w:val="20"/>
          <w:szCs w:val="20"/>
        </w:rPr>
      </w:pPr>
      <w:r w:rsidRPr="00376A31">
        <w:rPr>
          <w:rFonts w:ascii="Tahoma" w:hAnsi="Tahoma" w:cs="Tahoma"/>
          <w:sz w:val="20"/>
          <w:szCs w:val="20"/>
        </w:rPr>
        <w:t>Detail</w:t>
      </w:r>
      <w:r w:rsidRPr="00376A31">
        <w:rPr>
          <w:rFonts w:ascii="Tahoma" w:hAnsi="Tahoma" w:cs="Tahoma"/>
          <w:spacing w:val="45"/>
          <w:sz w:val="20"/>
          <w:szCs w:val="20"/>
        </w:rPr>
        <w:t xml:space="preserve"> </w:t>
      </w:r>
      <w:r w:rsidRPr="00376A31">
        <w:rPr>
          <w:rFonts w:ascii="Tahoma" w:hAnsi="Tahoma" w:cs="Tahoma"/>
          <w:sz w:val="20"/>
          <w:szCs w:val="20"/>
        </w:rPr>
        <w:t>of</w:t>
      </w:r>
      <w:r w:rsidRPr="00376A31">
        <w:rPr>
          <w:rFonts w:ascii="Tahoma" w:hAnsi="Tahoma" w:cs="Tahoma"/>
          <w:spacing w:val="47"/>
          <w:sz w:val="20"/>
          <w:szCs w:val="20"/>
        </w:rPr>
        <w:t xml:space="preserve"> </w:t>
      </w:r>
      <w:r w:rsidRPr="00376A31">
        <w:rPr>
          <w:rFonts w:ascii="Tahoma" w:hAnsi="Tahoma" w:cs="Tahoma"/>
          <w:sz w:val="20"/>
          <w:szCs w:val="20"/>
        </w:rPr>
        <w:t>other</w:t>
      </w:r>
      <w:r w:rsidRPr="00376A31">
        <w:rPr>
          <w:rFonts w:ascii="Tahoma" w:hAnsi="Tahoma" w:cs="Tahoma"/>
          <w:spacing w:val="52"/>
          <w:sz w:val="20"/>
          <w:szCs w:val="20"/>
        </w:rPr>
        <w:t xml:space="preserve"> </w:t>
      </w:r>
      <w:r w:rsidRPr="00376A31">
        <w:rPr>
          <w:rFonts w:ascii="Tahoma" w:hAnsi="Tahoma" w:cs="Tahoma"/>
          <w:sz w:val="20"/>
          <w:szCs w:val="20"/>
        </w:rPr>
        <w:t>associated/sister</w:t>
      </w:r>
      <w:r w:rsidRPr="00376A31">
        <w:rPr>
          <w:rFonts w:ascii="Tahoma" w:hAnsi="Tahoma" w:cs="Tahoma"/>
          <w:spacing w:val="48"/>
          <w:sz w:val="20"/>
          <w:szCs w:val="20"/>
        </w:rPr>
        <w:t xml:space="preserve"> </w:t>
      </w:r>
      <w:r w:rsidRPr="00376A31">
        <w:rPr>
          <w:rFonts w:ascii="Tahoma" w:hAnsi="Tahoma" w:cs="Tahoma"/>
          <w:sz w:val="20"/>
          <w:szCs w:val="20"/>
        </w:rPr>
        <w:t>concerns</w:t>
      </w:r>
      <w:r w:rsidRPr="00376A31">
        <w:rPr>
          <w:rFonts w:ascii="Tahoma" w:hAnsi="Tahoma" w:cs="Tahoma"/>
          <w:spacing w:val="54"/>
          <w:sz w:val="20"/>
          <w:szCs w:val="20"/>
        </w:rPr>
        <w:t xml:space="preserve"> </w:t>
      </w:r>
      <w:r w:rsidRPr="00376A31">
        <w:rPr>
          <w:rFonts w:ascii="Tahoma" w:hAnsi="Tahoma" w:cs="Tahoma"/>
          <w:sz w:val="20"/>
          <w:szCs w:val="20"/>
        </w:rPr>
        <w:t>(if</w:t>
      </w:r>
      <w:r w:rsidRPr="00376A31">
        <w:rPr>
          <w:rFonts w:ascii="Tahoma" w:hAnsi="Tahoma" w:cs="Tahoma"/>
          <w:spacing w:val="48"/>
          <w:sz w:val="20"/>
          <w:szCs w:val="20"/>
        </w:rPr>
        <w:t xml:space="preserve"> </w:t>
      </w:r>
      <w:r w:rsidRPr="00376A31">
        <w:rPr>
          <w:rFonts w:ascii="Tahoma" w:hAnsi="Tahoma" w:cs="Tahoma"/>
          <w:sz w:val="20"/>
          <w:szCs w:val="20"/>
        </w:rPr>
        <w:t>any)</w:t>
      </w:r>
      <w:r w:rsidRPr="00376A31">
        <w:rPr>
          <w:rFonts w:ascii="Tahoma" w:hAnsi="Tahoma" w:cs="Tahoma"/>
          <w:spacing w:val="47"/>
          <w:sz w:val="20"/>
          <w:szCs w:val="20"/>
        </w:rPr>
        <w:t xml:space="preserve"> </w:t>
      </w:r>
      <w:r w:rsidRPr="00376A31">
        <w:rPr>
          <w:rFonts w:ascii="Tahoma" w:hAnsi="Tahoma" w:cs="Tahoma"/>
          <w:sz w:val="20"/>
          <w:szCs w:val="20"/>
        </w:rPr>
        <w:t>of</w:t>
      </w:r>
      <w:r w:rsidRPr="00376A31">
        <w:rPr>
          <w:rFonts w:ascii="Tahoma" w:hAnsi="Tahoma" w:cs="Tahoma"/>
          <w:spacing w:val="47"/>
          <w:sz w:val="20"/>
          <w:szCs w:val="20"/>
        </w:rPr>
        <w:t xml:space="preserve"> </w:t>
      </w:r>
      <w:r w:rsidRPr="00376A31">
        <w:rPr>
          <w:rFonts w:ascii="Tahoma" w:hAnsi="Tahoma" w:cs="Tahoma"/>
          <w:sz w:val="20"/>
          <w:szCs w:val="20"/>
        </w:rPr>
        <w:t>Directors/Partners/</w:t>
      </w:r>
      <w:r w:rsidRPr="00376A31">
        <w:rPr>
          <w:rFonts w:ascii="Tahoma" w:hAnsi="Tahoma" w:cs="Tahoma"/>
          <w:spacing w:val="48"/>
          <w:sz w:val="20"/>
          <w:szCs w:val="20"/>
        </w:rPr>
        <w:t xml:space="preserve"> </w:t>
      </w:r>
      <w:r w:rsidRPr="00376A31">
        <w:rPr>
          <w:rFonts w:ascii="Tahoma" w:hAnsi="Tahoma" w:cs="Tahoma"/>
          <w:sz w:val="20"/>
          <w:szCs w:val="20"/>
        </w:rPr>
        <w:t>Proprietor/</w:t>
      </w:r>
      <w:r w:rsidRPr="00376A31">
        <w:rPr>
          <w:rFonts w:ascii="Tahoma" w:hAnsi="Tahoma" w:cs="Tahoma"/>
          <w:spacing w:val="-51"/>
          <w:sz w:val="20"/>
          <w:szCs w:val="20"/>
        </w:rPr>
        <w:t xml:space="preserve"> </w:t>
      </w:r>
      <w:r w:rsidRPr="00376A31">
        <w:rPr>
          <w:rFonts w:ascii="Tahoma" w:hAnsi="Tahoma" w:cs="Tahoma"/>
          <w:sz w:val="20"/>
          <w:szCs w:val="20"/>
        </w:rPr>
        <w:t>Members</w:t>
      </w:r>
      <w:r w:rsidRPr="00376A31">
        <w:rPr>
          <w:rFonts w:ascii="Tahoma" w:hAnsi="Tahoma" w:cs="Tahoma"/>
          <w:spacing w:val="2"/>
          <w:sz w:val="20"/>
          <w:szCs w:val="20"/>
        </w:rPr>
        <w:t xml:space="preserve"> </w:t>
      </w:r>
      <w:r w:rsidRPr="00376A31">
        <w:rPr>
          <w:rFonts w:ascii="Tahoma" w:hAnsi="Tahoma" w:cs="Tahoma"/>
          <w:sz w:val="20"/>
          <w:szCs w:val="20"/>
        </w:rPr>
        <w:t>to</w:t>
      </w:r>
      <w:r w:rsidRPr="00376A31">
        <w:rPr>
          <w:rFonts w:ascii="Tahoma" w:hAnsi="Tahoma" w:cs="Tahoma"/>
          <w:spacing w:val="1"/>
          <w:sz w:val="20"/>
          <w:szCs w:val="20"/>
        </w:rPr>
        <w:t xml:space="preserve"> </w:t>
      </w:r>
      <w:r w:rsidRPr="00376A31">
        <w:rPr>
          <w:rFonts w:ascii="Tahoma" w:hAnsi="Tahoma" w:cs="Tahoma"/>
          <w:sz w:val="20"/>
          <w:szCs w:val="20"/>
        </w:rPr>
        <w:t>be</w:t>
      </w:r>
      <w:r w:rsidRPr="00376A31">
        <w:rPr>
          <w:rFonts w:ascii="Tahoma" w:hAnsi="Tahoma" w:cs="Tahoma"/>
          <w:spacing w:val="3"/>
          <w:sz w:val="20"/>
          <w:szCs w:val="20"/>
        </w:rPr>
        <w:t xml:space="preserve"> </w:t>
      </w:r>
      <w:r w:rsidRPr="00376A31">
        <w:rPr>
          <w:rFonts w:ascii="Tahoma" w:hAnsi="Tahoma" w:cs="Tahoma"/>
          <w:sz w:val="20"/>
          <w:szCs w:val="20"/>
        </w:rPr>
        <w:t>provided.</w:t>
      </w:r>
    </w:p>
    <w:p w14:paraId="408DD031" w14:textId="4E0B05AE" w:rsidR="00BB57A4" w:rsidRPr="00376A3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76A31">
        <w:rPr>
          <w:rFonts w:ascii="Tahoma" w:hAnsi="Tahoma" w:cs="Tahoma"/>
          <w:sz w:val="20"/>
          <w:szCs w:val="20"/>
        </w:rPr>
        <w:t>Turn</w:t>
      </w:r>
      <w:r w:rsidRPr="00376A31">
        <w:rPr>
          <w:rFonts w:ascii="Tahoma" w:hAnsi="Tahoma" w:cs="Tahoma"/>
          <w:spacing w:val="8"/>
          <w:sz w:val="20"/>
          <w:szCs w:val="20"/>
        </w:rPr>
        <w:t xml:space="preserve">over </w:t>
      </w:r>
      <w:r w:rsidRPr="00376A31">
        <w:rPr>
          <w:rFonts w:ascii="Tahoma" w:hAnsi="Tahoma" w:cs="Tahoma"/>
          <w:sz w:val="20"/>
          <w:szCs w:val="20"/>
        </w:rPr>
        <w:t>for</w:t>
      </w:r>
      <w:r w:rsidRPr="00376A31">
        <w:rPr>
          <w:rFonts w:ascii="Tahoma" w:hAnsi="Tahoma" w:cs="Tahoma"/>
          <w:spacing w:val="11"/>
          <w:sz w:val="20"/>
          <w:szCs w:val="20"/>
        </w:rPr>
        <w:t xml:space="preserve"> </w:t>
      </w:r>
      <w:r w:rsidRPr="00376A31">
        <w:rPr>
          <w:rFonts w:ascii="Tahoma" w:hAnsi="Tahoma" w:cs="Tahoma"/>
          <w:sz w:val="20"/>
          <w:szCs w:val="20"/>
        </w:rPr>
        <w:t>the</w:t>
      </w:r>
      <w:r w:rsidRPr="00376A31">
        <w:rPr>
          <w:rFonts w:ascii="Tahoma" w:hAnsi="Tahoma" w:cs="Tahoma"/>
          <w:spacing w:val="8"/>
          <w:sz w:val="20"/>
          <w:szCs w:val="20"/>
        </w:rPr>
        <w:t xml:space="preserve"> </w:t>
      </w:r>
      <w:r w:rsidRPr="00376A31">
        <w:rPr>
          <w:rFonts w:ascii="Tahoma" w:hAnsi="Tahoma" w:cs="Tahoma"/>
          <w:sz w:val="20"/>
          <w:szCs w:val="20"/>
        </w:rPr>
        <w:t>last</w:t>
      </w:r>
      <w:r w:rsidRPr="00376A31">
        <w:rPr>
          <w:rFonts w:ascii="Tahoma" w:hAnsi="Tahoma" w:cs="Tahoma"/>
          <w:spacing w:val="8"/>
          <w:sz w:val="20"/>
          <w:szCs w:val="20"/>
        </w:rPr>
        <w:t xml:space="preserve"> </w:t>
      </w:r>
      <w:r w:rsidRPr="00376A31">
        <w:rPr>
          <w:rFonts w:ascii="Tahoma" w:hAnsi="Tahoma" w:cs="Tahoma"/>
          <w:sz w:val="20"/>
          <w:szCs w:val="20"/>
        </w:rPr>
        <w:t>three</w:t>
      </w:r>
      <w:r w:rsidRPr="00376A31">
        <w:rPr>
          <w:rFonts w:ascii="Tahoma" w:hAnsi="Tahoma" w:cs="Tahoma"/>
          <w:spacing w:val="8"/>
          <w:sz w:val="20"/>
          <w:szCs w:val="20"/>
        </w:rPr>
        <w:t xml:space="preserve"> </w:t>
      </w:r>
      <w:r w:rsidRPr="00376A31">
        <w:rPr>
          <w:rFonts w:ascii="Tahoma" w:hAnsi="Tahoma" w:cs="Tahoma"/>
          <w:sz w:val="20"/>
          <w:szCs w:val="20"/>
        </w:rPr>
        <w:t>years</w:t>
      </w:r>
      <w:r w:rsidRPr="00376A31">
        <w:rPr>
          <w:rFonts w:ascii="Tahoma" w:hAnsi="Tahoma" w:cs="Tahoma"/>
          <w:spacing w:val="6"/>
          <w:sz w:val="20"/>
          <w:szCs w:val="20"/>
        </w:rPr>
        <w:t xml:space="preserve"> </w:t>
      </w:r>
      <w:r w:rsidRPr="00376A31">
        <w:rPr>
          <w:rFonts w:ascii="Tahoma" w:hAnsi="Tahoma" w:cs="Tahoma"/>
          <w:sz w:val="20"/>
          <w:szCs w:val="20"/>
        </w:rPr>
        <w:t>to</w:t>
      </w:r>
      <w:r w:rsidRPr="00376A31">
        <w:rPr>
          <w:rFonts w:ascii="Tahoma" w:hAnsi="Tahoma" w:cs="Tahoma"/>
          <w:spacing w:val="8"/>
          <w:sz w:val="20"/>
          <w:szCs w:val="20"/>
        </w:rPr>
        <w:t xml:space="preserve"> </w:t>
      </w:r>
      <w:r w:rsidRPr="00376A31">
        <w:rPr>
          <w:rFonts w:ascii="Tahoma" w:hAnsi="Tahoma" w:cs="Tahoma"/>
          <w:sz w:val="20"/>
          <w:szCs w:val="20"/>
        </w:rPr>
        <w:t>be</w:t>
      </w:r>
      <w:r w:rsidRPr="00376A31">
        <w:rPr>
          <w:rFonts w:ascii="Tahoma" w:hAnsi="Tahoma" w:cs="Tahoma"/>
          <w:spacing w:val="8"/>
          <w:sz w:val="20"/>
          <w:szCs w:val="20"/>
        </w:rPr>
        <w:t xml:space="preserve"> </w:t>
      </w:r>
      <w:r w:rsidRPr="00376A31">
        <w:rPr>
          <w:rFonts w:ascii="Tahoma" w:hAnsi="Tahoma" w:cs="Tahoma"/>
          <w:sz w:val="20"/>
          <w:szCs w:val="20"/>
        </w:rPr>
        <w:t>mentioned.</w:t>
      </w:r>
      <w:r w:rsidRPr="00376A31">
        <w:rPr>
          <w:rFonts w:ascii="Tahoma" w:hAnsi="Tahoma" w:cs="Tahoma"/>
          <w:spacing w:val="6"/>
          <w:sz w:val="20"/>
          <w:szCs w:val="20"/>
        </w:rPr>
        <w:t xml:space="preserve"> </w:t>
      </w:r>
      <w:r w:rsidRPr="00376A31">
        <w:rPr>
          <w:rFonts w:ascii="Tahoma" w:hAnsi="Tahoma" w:cs="Tahoma"/>
          <w:sz w:val="20"/>
          <w:szCs w:val="20"/>
        </w:rPr>
        <w:t>(Copy</w:t>
      </w:r>
      <w:r w:rsidRPr="00376A31">
        <w:rPr>
          <w:rFonts w:ascii="Tahoma" w:hAnsi="Tahoma" w:cs="Tahoma"/>
          <w:spacing w:val="7"/>
          <w:sz w:val="20"/>
          <w:szCs w:val="20"/>
        </w:rPr>
        <w:t xml:space="preserve"> </w:t>
      </w:r>
      <w:r w:rsidRPr="00376A31">
        <w:rPr>
          <w:rFonts w:ascii="Tahoma" w:hAnsi="Tahoma" w:cs="Tahoma"/>
          <w:sz w:val="20"/>
          <w:szCs w:val="20"/>
        </w:rPr>
        <w:t>to</w:t>
      </w:r>
      <w:r w:rsidRPr="00376A31">
        <w:rPr>
          <w:rFonts w:ascii="Tahoma" w:hAnsi="Tahoma" w:cs="Tahoma"/>
          <w:spacing w:val="7"/>
          <w:sz w:val="20"/>
          <w:szCs w:val="20"/>
        </w:rPr>
        <w:t xml:space="preserve"> </w:t>
      </w:r>
      <w:r w:rsidRPr="00376A31">
        <w:rPr>
          <w:rFonts w:ascii="Tahoma" w:hAnsi="Tahoma" w:cs="Tahoma"/>
          <w:sz w:val="20"/>
          <w:szCs w:val="20"/>
        </w:rPr>
        <w:t>be</w:t>
      </w:r>
      <w:r w:rsidRPr="00376A31">
        <w:rPr>
          <w:rFonts w:ascii="Tahoma" w:hAnsi="Tahoma" w:cs="Tahoma"/>
          <w:spacing w:val="8"/>
          <w:sz w:val="20"/>
          <w:szCs w:val="20"/>
        </w:rPr>
        <w:t xml:space="preserve"> </w:t>
      </w:r>
      <w:r w:rsidRPr="00376A31">
        <w:rPr>
          <w:rFonts w:ascii="Tahoma" w:hAnsi="Tahoma" w:cs="Tahoma"/>
          <w:sz w:val="20"/>
          <w:szCs w:val="20"/>
        </w:rPr>
        <w:t>enclosed)</w:t>
      </w:r>
    </w:p>
    <w:p w14:paraId="1B78B2BB" w14:textId="1D2B0F5A" w:rsidR="00BB57A4" w:rsidRPr="00376A31" w:rsidRDefault="00000000" w:rsidP="00095749">
      <w:pPr>
        <w:pStyle w:val="ListParagraph"/>
        <w:numPr>
          <w:ilvl w:val="0"/>
          <w:numId w:val="11"/>
        </w:numPr>
        <w:tabs>
          <w:tab w:val="left" w:pos="1921"/>
        </w:tabs>
        <w:ind w:left="360"/>
        <w:jc w:val="both"/>
        <w:rPr>
          <w:rFonts w:ascii="Tahoma" w:hAnsi="Tahoma" w:cs="Tahoma"/>
          <w:sz w:val="20"/>
          <w:szCs w:val="20"/>
        </w:rPr>
      </w:pPr>
      <w:r w:rsidRPr="00376A31">
        <w:rPr>
          <w:rFonts w:ascii="Tahoma" w:hAnsi="Tahoma" w:cs="Tahoma"/>
          <w:sz w:val="20"/>
          <w:szCs w:val="20"/>
        </w:rPr>
        <w:t>List</w:t>
      </w:r>
      <w:r w:rsidRPr="00376A31">
        <w:rPr>
          <w:rFonts w:ascii="Tahoma" w:hAnsi="Tahoma" w:cs="Tahoma"/>
          <w:spacing w:val="8"/>
          <w:sz w:val="20"/>
          <w:szCs w:val="20"/>
        </w:rPr>
        <w:t xml:space="preserve"> </w:t>
      </w:r>
      <w:r w:rsidRPr="00376A31">
        <w:rPr>
          <w:rFonts w:ascii="Tahoma" w:hAnsi="Tahoma" w:cs="Tahoma"/>
          <w:sz w:val="20"/>
          <w:szCs w:val="20"/>
        </w:rPr>
        <w:t>of</w:t>
      </w:r>
      <w:r w:rsidRPr="00376A31">
        <w:rPr>
          <w:rFonts w:ascii="Tahoma" w:hAnsi="Tahoma" w:cs="Tahoma"/>
          <w:spacing w:val="11"/>
          <w:sz w:val="20"/>
          <w:szCs w:val="20"/>
        </w:rPr>
        <w:t xml:space="preserve"> </w:t>
      </w:r>
      <w:r w:rsidRPr="00376A31">
        <w:rPr>
          <w:rFonts w:ascii="Tahoma" w:hAnsi="Tahoma" w:cs="Tahoma"/>
          <w:sz w:val="20"/>
          <w:szCs w:val="20"/>
        </w:rPr>
        <w:t>the</w:t>
      </w:r>
      <w:r w:rsidRPr="00376A31">
        <w:rPr>
          <w:rFonts w:ascii="Tahoma" w:hAnsi="Tahoma" w:cs="Tahoma"/>
          <w:spacing w:val="11"/>
          <w:sz w:val="20"/>
          <w:szCs w:val="20"/>
        </w:rPr>
        <w:t xml:space="preserve"> </w:t>
      </w:r>
      <w:r w:rsidR="00317FC0" w:rsidRPr="00376A31">
        <w:rPr>
          <w:rFonts w:ascii="Tahoma" w:hAnsi="Tahoma" w:cs="Tahoma"/>
          <w:sz w:val="20"/>
          <w:szCs w:val="20"/>
        </w:rPr>
        <w:t>clients</w:t>
      </w:r>
      <w:r w:rsidRPr="00376A31">
        <w:rPr>
          <w:rFonts w:ascii="Tahoma" w:hAnsi="Tahoma" w:cs="Tahoma"/>
          <w:spacing w:val="6"/>
          <w:sz w:val="20"/>
          <w:szCs w:val="20"/>
        </w:rPr>
        <w:t xml:space="preserve"> </w:t>
      </w:r>
      <w:r w:rsidRPr="00376A31">
        <w:rPr>
          <w:rFonts w:ascii="Tahoma" w:hAnsi="Tahoma" w:cs="Tahoma"/>
          <w:sz w:val="20"/>
          <w:szCs w:val="20"/>
        </w:rPr>
        <w:t>to</w:t>
      </w:r>
      <w:r w:rsidRPr="00376A31">
        <w:rPr>
          <w:rFonts w:ascii="Tahoma" w:hAnsi="Tahoma" w:cs="Tahoma"/>
          <w:spacing w:val="8"/>
          <w:sz w:val="20"/>
          <w:szCs w:val="20"/>
        </w:rPr>
        <w:t xml:space="preserve"> </w:t>
      </w:r>
      <w:r w:rsidRPr="00376A31">
        <w:rPr>
          <w:rFonts w:ascii="Tahoma" w:hAnsi="Tahoma" w:cs="Tahoma"/>
          <w:sz w:val="20"/>
          <w:szCs w:val="20"/>
        </w:rPr>
        <w:t>whom</w:t>
      </w:r>
      <w:r w:rsidRPr="00376A31">
        <w:rPr>
          <w:rFonts w:ascii="Tahoma" w:hAnsi="Tahoma" w:cs="Tahoma"/>
          <w:spacing w:val="7"/>
          <w:sz w:val="20"/>
          <w:szCs w:val="20"/>
        </w:rPr>
        <w:t xml:space="preserve"> </w:t>
      </w:r>
      <w:r w:rsidRPr="00376A31">
        <w:rPr>
          <w:rFonts w:ascii="Tahoma" w:hAnsi="Tahoma" w:cs="Tahoma"/>
          <w:sz w:val="20"/>
          <w:szCs w:val="20"/>
        </w:rPr>
        <w:t>the</w:t>
      </w:r>
      <w:r w:rsidRPr="00376A31">
        <w:rPr>
          <w:rFonts w:ascii="Tahoma" w:hAnsi="Tahoma" w:cs="Tahoma"/>
          <w:spacing w:val="10"/>
          <w:sz w:val="20"/>
          <w:szCs w:val="20"/>
        </w:rPr>
        <w:t xml:space="preserve"> </w:t>
      </w:r>
      <w:r w:rsidRPr="00376A31">
        <w:rPr>
          <w:rFonts w:ascii="Tahoma" w:hAnsi="Tahoma" w:cs="Tahoma"/>
          <w:sz w:val="20"/>
          <w:szCs w:val="20"/>
        </w:rPr>
        <w:t>vendor</w:t>
      </w:r>
      <w:r w:rsidRPr="00376A31">
        <w:rPr>
          <w:rFonts w:ascii="Tahoma" w:hAnsi="Tahoma" w:cs="Tahoma"/>
          <w:spacing w:val="6"/>
          <w:sz w:val="20"/>
          <w:szCs w:val="20"/>
        </w:rPr>
        <w:t xml:space="preserve"> </w:t>
      </w:r>
      <w:r w:rsidRPr="00376A31">
        <w:rPr>
          <w:rFonts w:ascii="Tahoma" w:hAnsi="Tahoma" w:cs="Tahoma"/>
          <w:sz w:val="20"/>
          <w:szCs w:val="20"/>
        </w:rPr>
        <w:t>has</w:t>
      </w:r>
      <w:r w:rsidRPr="00376A31">
        <w:rPr>
          <w:rFonts w:ascii="Tahoma" w:hAnsi="Tahoma" w:cs="Tahoma"/>
          <w:spacing w:val="7"/>
          <w:sz w:val="20"/>
          <w:szCs w:val="20"/>
        </w:rPr>
        <w:t xml:space="preserve"> </w:t>
      </w:r>
      <w:r w:rsidRPr="00376A31">
        <w:rPr>
          <w:rFonts w:ascii="Tahoma" w:hAnsi="Tahoma" w:cs="Tahoma"/>
          <w:sz w:val="20"/>
          <w:szCs w:val="20"/>
        </w:rPr>
        <w:t>delivered</w:t>
      </w:r>
      <w:r w:rsidRPr="00376A31">
        <w:rPr>
          <w:rFonts w:ascii="Tahoma" w:hAnsi="Tahoma" w:cs="Tahoma"/>
          <w:spacing w:val="5"/>
          <w:sz w:val="20"/>
          <w:szCs w:val="20"/>
        </w:rPr>
        <w:t xml:space="preserve"> </w:t>
      </w:r>
      <w:r w:rsidRPr="00376A31">
        <w:rPr>
          <w:rFonts w:ascii="Tahoma" w:hAnsi="Tahoma" w:cs="Tahoma"/>
          <w:sz w:val="20"/>
          <w:szCs w:val="20"/>
        </w:rPr>
        <w:t>the</w:t>
      </w:r>
      <w:r w:rsidRPr="00376A31">
        <w:rPr>
          <w:rFonts w:ascii="Tahoma" w:hAnsi="Tahoma" w:cs="Tahoma"/>
          <w:spacing w:val="10"/>
          <w:sz w:val="20"/>
          <w:szCs w:val="20"/>
        </w:rPr>
        <w:t xml:space="preserve"> </w:t>
      </w:r>
      <w:r w:rsidRPr="00376A31">
        <w:rPr>
          <w:rFonts w:ascii="Tahoma" w:hAnsi="Tahoma" w:cs="Tahoma"/>
          <w:sz w:val="20"/>
          <w:szCs w:val="20"/>
        </w:rPr>
        <w:t>goods</w:t>
      </w:r>
      <w:r w:rsidRPr="00376A31">
        <w:rPr>
          <w:rFonts w:ascii="Tahoma" w:hAnsi="Tahoma" w:cs="Tahoma"/>
          <w:spacing w:val="7"/>
          <w:sz w:val="20"/>
          <w:szCs w:val="20"/>
        </w:rPr>
        <w:t xml:space="preserve"> </w:t>
      </w:r>
      <w:r w:rsidRPr="00376A31">
        <w:rPr>
          <w:rFonts w:ascii="Tahoma" w:hAnsi="Tahoma" w:cs="Tahoma"/>
          <w:sz w:val="20"/>
          <w:szCs w:val="20"/>
        </w:rPr>
        <w:t>or</w:t>
      </w:r>
      <w:r w:rsidRPr="00376A31">
        <w:rPr>
          <w:rFonts w:ascii="Tahoma" w:hAnsi="Tahoma" w:cs="Tahoma"/>
          <w:spacing w:val="8"/>
          <w:sz w:val="20"/>
          <w:szCs w:val="20"/>
        </w:rPr>
        <w:t xml:space="preserve"> </w:t>
      </w:r>
      <w:r w:rsidRPr="00376A31">
        <w:rPr>
          <w:rFonts w:ascii="Tahoma" w:hAnsi="Tahoma" w:cs="Tahoma"/>
          <w:sz w:val="20"/>
          <w:szCs w:val="20"/>
        </w:rPr>
        <w:t>provided</w:t>
      </w:r>
      <w:r w:rsidRPr="00376A31">
        <w:rPr>
          <w:rFonts w:ascii="Tahoma" w:hAnsi="Tahoma" w:cs="Tahoma"/>
          <w:spacing w:val="7"/>
          <w:sz w:val="20"/>
          <w:szCs w:val="20"/>
        </w:rPr>
        <w:t xml:space="preserve"> </w:t>
      </w:r>
      <w:r w:rsidRPr="00376A31">
        <w:rPr>
          <w:rFonts w:ascii="Tahoma" w:hAnsi="Tahoma" w:cs="Tahoma"/>
          <w:sz w:val="20"/>
          <w:szCs w:val="20"/>
        </w:rPr>
        <w:t>the</w:t>
      </w:r>
      <w:r w:rsidRPr="00376A31">
        <w:rPr>
          <w:rFonts w:ascii="Tahoma" w:hAnsi="Tahoma" w:cs="Tahoma"/>
          <w:spacing w:val="8"/>
          <w:sz w:val="20"/>
          <w:szCs w:val="20"/>
        </w:rPr>
        <w:t xml:space="preserve"> </w:t>
      </w:r>
      <w:r w:rsidRPr="00376A31">
        <w:rPr>
          <w:rFonts w:ascii="Tahoma" w:hAnsi="Tahoma" w:cs="Tahoma"/>
          <w:sz w:val="20"/>
          <w:szCs w:val="20"/>
        </w:rPr>
        <w:t>services</w:t>
      </w:r>
      <w:r w:rsidRPr="00376A31">
        <w:rPr>
          <w:rFonts w:ascii="Tahoma" w:hAnsi="Tahoma" w:cs="Tahoma"/>
          <w:spacing w:val="-51"/>
          <w:sz w:val="20"/>
          <w:szCs w:val="20"/>
        </w:rPr>
        <w:t xml:space="preserve"> </w:t>
      </w:r>
      <w:r w:rsidRPr="00376A31">
        <w:rPr>
          <w:rFonts w:ascii="Tahoma" w:hAnsi="Tahoma" w:cs="Tahoma"/>
          <w:sz w:val="20"/>
          <w:szCs w:val="20"/>
        </w:rPr>
        <w:t>in</w:t>
      </w:r>
      <w:r w:rsidRPr="00376A31">
        <w:rPr>
          <w:rFonts w:ascii="Tahoma" w:hAnsi="Tahoma" w:cs="Tahoma"/>
          <w:spacing w:val="3"/>
          <w:sz w:val="20"/>
          <w:szCs w:val="20"/>
        </w:rPr>
        <w:t xml:space="preserve"> </w:t>
      </w:r>
      <w:r w:rsidR="000054FC" w:rsidRPr="00376A31">
        <w:rPr>
          <w:rFonts w:ascii="Tahoma" w:hAnsi="Tahoma" w:cs="Tahoma"/>
          <w:sz w:val="20"/>
          <w:szCs w:val="20"/>
        </w:rPr>
        <w:t>the past</w:t>
      </w:r>
      <w:r w:rsidRPr="00376A31">
        <w:rPr>
          <w:rFonts w:ascii="Tahoma" w:hAnsi="Tahoma" w:cs="Tahoma"/>
          <w:sz w:val="20"/>
          <w:szCs w:val="20"/>
        </w:rPr>
        <w:t>.</w:t>
      </w:r>
    </w:p>
    <w:p w14:paraId="70AACB74" w14:textId="25C08C9E" w:rsidR="00BB57A4" w:rsidRPr="00376A3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76A31">
        <w:rPr>
          <w:rFonts w:ascii="Tahoma" w:hAnsi="Tahoma" w:cs="Tahoma"/>
          <w:sz w:val="20"/>
          <w:szCs w:val="20"/>
        </w:rPr>
        <w:t>Specification</w:t>
      </w:r>
      <w:r w:rsidRPr="00376A31">
        <w:rPr>
          <w:rFonts w:ascii="Tahoma" w:hAnsi="Tahoma" w:cs="Tahoma"/>
          <w:spacing w:val="10"/>
          <w:sz w:val="20"/>
          <w:szCs w:val="20"/>
        </w:rPr>
        <w:t xml:space="preserve"> </w:t>
      </w:r>
      <w:r w:rsidRPr="00376A31">
        <w:rPr>
          <w:rFonts w:ascii="Tahoma" w:hAnsi="Tahoma" w:cs="Tahoma"/>
          <w:sz w:val="20"/>
          <w:szCs w:val="20"/>
        </w:rPr>
        <w:t>as</w:t>
      </w:r>
      <w:r w:rsidRPr="00376A31">
        <w:rPr>
          <w:rFonts w:ascii="Tahoma" w:hAnsi="Tahoma" w:cs="Tahoma"/>
          <w:spacing w:val="9"/>
          <w:sz w:val="20"/>
          <w:szCs w:val="20"/>
        </w:rPr>
        <w:t xml:space="preserve"> </w:t>
      </w:r>
      <w:r w:rsidRPr="00376A31">
        <w:rPr>
          <w:rFonts w:ascii="Tahoma" w:hAnsi="Tahoma" w:cs="Tahoma"/>
          <w:sz w:val="20"/>
          <w:szCs w:val="20"/>
        </w:rPr>
        <w:t>mentioned</w:t>
      </w:r>
      <w:r w:rsidRPr="00376A31">
        <w:rPr>
          <w:rFonts w:ascii="Tahoma" w:hAnsi="Tahoma" w:cs="Tahoma"/>
          <w:spacing w:val="10"/>
          <w:sz w:val="20"/>
          <w:szCs w:val="20"/>
        </w:rPr>
        <w:t xml:space="preserve"> </w:t>
      </w:r>
      <w:r w:rsidRPr="00376A31">
        <w:rPr>
          <w:rFonts w:ascii="Tahoma" w:hAnsi="Tahoma" w:cs="Tahoma"/>
          <w:sz w:val="20"/>
          <w:szCs w:val="20"/>
        </w:rPr>
        <w:t>below,</w:t>
      </w:r>
      <w:r w:rsidRPr="00376A31">
        <w:rPr>
          <w:rFonts w:ascii="Tahoma" w:hAnsi="Tahoma" w:cs="Tahoma"/>
          <w:spacing w:val="11"/>
          <w:sz w:val="20"/>
          <w:szCs w:val="20"/>
        </w:rPr>
        <w:t xml:space="preserve"> </w:t>
      </w:r>
      <w:r w:rsidRPr="00376A31">
        <w:rPr>
          <w:rFonts w:ascii="Tahoma" w:hAnsi="Tahoma" w:cs="Tahoma"/>
          <w:sz w:val="20"/>
          <w:szCs w:val="20"/>
        </w:rPr>
        <w:t>shall</w:t>
      </w:r>
      <w:r w:rsidRPr="00376A31">
        <w:rPr>
          <w:rFonts w:ascii="Tahoma" w:hAnsi="Tahoma" w:cs="Tahoma"/>
          <w:spacing w:val="10"/>
          <w:sz w:val="20"/>
          <w:szCs w:val="20"/>
        </w:rPr>
        <w:t xml:space="preserve"> </w:t>
      </w:r>
      <w:r w:rsidRPr="00376A31">
        <w:rPr>
          <w:rFonts w:ascii="Tahoma" w:hAnsi="Tahoma" w:cs="Tahoma"/>
          <w:sz w:val="20"/>
          <w:szCs w:val="20"/>
        </w:rPr>
        <w:t>be</w:t>
      </w:r>
      <w:r w:rsidRPr="00376A31">
        <w:rPr>
          <w:rFonts w:ascii="Tahoma" w:hAnsi="Tahoma" w:cs="Tahoma"/>
          <w:spacing w:val="10"/>
          <w:sz w:val="20"/>
          <w:szCs w:val="20"/>
        </w:rPr>
        <w:t xml:space="preserve"> </w:t>
      </w:r>
      <w:r w:rsidRPr="00376A31">
        <w:rPr>
          <w:rFonts w:ascii="Tahoma" w:hAnsi="Tahoma" w:cs="Tahoma"/>
          <w:sz w:val="20"/>
          <w:szCs w:val="20"/>
        </w:rPr>
        <w:t>provided</w:t>
      </w:r>
      <w:r w:rsidRPr="00376A31">
        <w:rPr>
          <w:rFonts w:ascii="Tahoma" w:hAnsi="Tahoma" w:cs="Tahoma"/>
          <w:spacing w:val="15"/>
          <w:sz w:val="20"/>
          <w:szCs w:val="20"/>
        </w:rPr>
        <w:t xml:space="preserve"> </w:t>
      </w:r>
      <w:r w:rsidRPr="00376A31">
        <w:rPr>
          <w:rFonts w:ascii="Tahoma" w:hAnsi="Tahoma" w:cs="Tahoma"/>
          <w:sz w:val="20"/>
          <w:szCs w:val="20"/>
        </w:rPr>
        <w:t>as</w:t>
      </w:r>
      <w:r w:rsidRPr="00376A31">
        <w:rPr>
          <w:rFonts w:ascii="Tahoma" w:hAnsi="Tahoma" w:cs="Tahoma"/>
          <w:spacing w:val="9"/>
          <w:sz w:val="20"/>
          <w:szCs w:val="20"/>
        </w:rPr>
        <w:t xml:space="preserve"> </w:t>
      </w:r>
      <w:r w:rsidRPr="00376A31">
        <w:rPr>
          <w:rFonts w:ascii="Tahoma" w:hAnsi="Tahoma" w:cs="Tahoma"/>
          <w:sz w:val="20"/>
          <w:szCs w:val="20"/>
        </w:rPr>
        <w:t>per</w:t>
      </w:r>
      <w:r w:rsidRPr="00376A31">
        <w:rPr>
          <w:rFonts w:ascii="Tahoma" w:hAnsi="Tahoma" w:cs="Tahoma"/>
          <w:spacing w:val="8"/>
          <w:sz w:val="20"/>
          <w:szCs w:val="20"/>
        </w:rPr>
        <w:t xml:space="preserve"> </w:t>
      </w:r>
      <w:r w:rsidRPr="00376A31">
        <w:rPr>
          <w:rFonts w:ascii="Tahoma" w:hAnsi="Tahoma" w:cs="Tahoma"/>
          <w:sz w:val="20"/>
          <w:szCs w:val="20"/>
        </w:rPr>
        <w:t>the</w:t>
      </w:r>
      <w:r w:rsidRPr="00376A31">
        <w:rPr>
          <w:rFonts w:ascii="Tahoma" w:hAnsi="Tahoma" w:cs="Tahoma"/>
          <w:spacing w:val="11"/>
          <w:sz w:val="20"/>
          <w:szCs w:val="20"/>
        </w:rPr>
        <w:t xml:space="preserve"> </w:t>
      </w:r>
      <w:r w:rsidRPr="00376A31">
        <w:rPr>
          <w:rFonts w:ascii="Tahoma" w:hAnsi="Tahoma" w:cs="Tahoma"/>
          <w:sz w:val="20"/>
          <w:szCs w:val="20"/>
        </w:rPr>
        <w:t>details</w:t>
      </w:r>
      <w:r w:rsidRPr="00376A31">
        <w:rPr>
          <w:rFonts w:ascii="Tahoma" w:hAnsi="Tahoma" w:cs="Tahoma"/>
          <w:spacing w:val="12"/>
          <w:sz w:val="20"/>
          <w:szCs w:val="20"/>
        </w:rPr>
        <w:t xml:space="preserve"> </w:t>
      </w:r>
      <w:r w:rsidRPr="00376A31">
        <w:rPr>
          <w:rFonts w:ascii="Tahoma" w:hAnsi="Tahoma" w:cs="Tahoma"/>
          <w:sz w:val="20"/>
          <w:szCs w:val="20"/>
        </w:rPr>
        <w:t>given</w:t>
      </w:r>
      <w:r w:rsidRPr="00376A31">
        <w:rPr>
          <w:rFonts w:ascii="Tahoma" w:hAnsi="Tahoma" w:cs="Tahoma"/>
          <w:spacing w:val="10"/>
          <w:sz w:val="20"/>
          <w:szCs w:val="20"/>
        </w:rPr>
        <w:t xml:space="preserve"> </w:t>
      </w:r>
      <w:r w:rsidRPr="00376A31">
        <w:rPr>
          <w:rFonts w:ascii="Tahoma" w:hAnsi="Tahoma" w:cs="Tahoma"/>
          <w:sz w:val="20"/>
          <w:szCs w:val="20"/>
        </w:rPr>
        <w:t>below:</w:t>
      </w:r>
    </w:p>
    <w:p w14:paraId="412AC06D" w14:textId="77777777" w:rsidR="00376A31" w:rsidRPr="00376A31" w:rsidRDefault="00376A31" w:rsidP="00376A31">
      <w:pPr>
        <w:tabs>
          <w:tab w:val="left" w:pos="1921"/>
        </w:tabs>
        <w:ind w:left="-1"/>
        <w:jc w:val="both"/>
        <w:rPr>
          <w:rFonts w:ascii="Tahoma" w:hAnsi="Tahoma" w:cs="Tahoma"/>
          <w:sz w:val="20"/>
          <w:szCs w:val="20"/>
        </w:rPr>
      </w:pPr>
    </w:p>
    <w:p w14:paraId="22527C99" w14:textId="77777777" w:rsidR="00376A31" w:rsidRPr="00376A31" w:rsidRDefault="00376A31" w:rsidP="00376A31">
      <w:pPr>
        <w:jc w:val="both"/>
        <w:rPr>
          <w:rFonts w:ascii="Tahoma" w:eastAsia="Times New Roman" w:hAnsi="Tahoma" w:cs="Tahoma"/>
          <w:b/>
          <w:sz w:val="20"/>
          <w:szCs w:val="20"/>
        </w:rPr>
      </w:pPr>
      <w:r w:rsidRPr="00376A31">
        <w:rPr>
          <w:rFonts w:ascii="Tahoma" w:eastAsia="Times New Roman" w:hAnsi="Tahoma" w:cs="Tahoma"/>
          <w:b/>
          <w:sz w:val="20"/>
          <w:szCs w:val="20"/>
        </w:rPr>
        <w:t>Finalization of Rates:</w:t>
      </w:r>
    </w:p>
    <w:p w14:paraId="1FCB0C61" w14:textId="77777777" w:rsidR="00376A31" w:rsidRPr="00376A31" w:rsidRDefault="00376A31" w:rsidP="00376A31">
      <w:pPr>
        <w:pStyle w:val="ListParagraph"/>
        <w:widowControl/>
        <w:numPr>
          <w:ilvl w:val="0"/>
          <w:numId w:val="20"/>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 xml:space="preserve">Finalized rates shall be valid for the period of Two years. Also, the </w:t>
      </w:r>
      <w:proofErr w:type="gramStart"/>
      <w:r w:rsidRPr="00376A31">
        <w:rPr>
          <w:rFonts w:ascii="Tahoma" w:eastAsia="Times New Roman" w:hAnsi="Tahoma" w:cs="Tahoma"/>
          <w:sz w:val="20"/>
          <w:szCs w:val="20"/>
        </w:rPr>
        <w:t>time period</w:t>
      </w:r>
      <w:proofErr w:type="gramEnd"/>
      <w:r w:rsidRPr="00376A31">
        <w:rPr>
          <w:rFonts w:ascii="Tahoma" w:eastAsia="Times New Roman" w:hAnsi="Tahoma" w:cs="Tahoma"/>
          <w:sz w:val="20"/>
          <w:szCs w:val="20"/>
        </w:rPr>
        <w:t xml:space="preserve"> may get extended or reduced depending upon how the work </w:t>
      </w:r>
      <w:proofErr w:type="gramStart"/>
      <w:r w:rsidRPr="00376A31">
        <w:rPr>
          <w:rFonts w:ascii="Tahoma" w:eastAsia="Times New Roman" w:hAnsi="Tahoma" w:cs="Tahoma"/>
          <w:sz w:val="20"/>
          <w:szCs w:val="20"/>
        </w:rPr>
        <w:t>quality,</w:t>
      </w:r>
      <w:proofErr w:type="gramEnd"/>
      <w:r w:rsidRPr="00376A31">
        <w:rPr>
          <w:rFonts w:ascii="Tahoma" w:eastAsia="Times New Roman" w:hAnsi="Tahoma" w:cs="Tahoma"/>
          <w:sz w:val="20"/>
          <w:szCs w:val="20"/>
        </w:rPr>
        <w:t xml:space="preserve"> and services are provided by the vendor. </w:t>
      </w:r>
    </w:p>
    <w:p w14:paraId="4BA6A381" w14:textId="77777777" w:rsidR="00376A31" w:rsidRPr="00376A31" w:rsidRDefault="00376A31" w:rsidP="00376A31">
      <w:pPr>
        <w:jc w:val="both"/>
        <w:rPr>
          <w:rFonts w:ascii="Tahoma" w:eastAsia="Times New Roman" w:hAnsi="Tahoma" w:cs="Tahoma"/>
          <w:sz w:val="20"/>
          <w:szCs w:val="20"/>
        </w:rPr>
      </w:pPr>
    </w:p>
    <w:p w14:paraId="52DB6387" w14:textId="77777777" w:rsidR="00376A31" w:rsidRPr="00376A31" w:rsidRDefault="00376A31" w:rsidP="00376A31">
      <w:pPr>
        <w:jc w:val="both"/>
        <w:rPr>
          <w:rFonts w:ascii="Tahoma" w:eastAsia="Times New Roman" w:hAnsi="Tahoma" w:cs="Tahoma"/>
          <w:b/>
          <w:sz w:val="20"/>
          <w:szCs w:val="20"/>
        </w:rPr>
      </w:pPr>
      <w:r w:rsidRPr="00376A31">
        <w:rPr>
          <w:rFonts w:ascii="Tahoma" w:eastAsia="Times New Roman" w:hAnsi="Tahoma" w:cs="Tahoma"/>
          <w:b/>
          <w:sz w:val="20"/>
          <w:szCs w:val="20"/>
        </w:rPr>
        <w:t>Payment terms:</w:t>
      </w:r>
    </w:p>
    <w:p w14:paraId="45861FD0" w14:textId="77777777" w:rsidR="00376A31" w:rsidRPr="00376A31" w:rsidRDefault="00376A31" w:rsidP="00376A31">
      <w:pPr>
        <w:pStyle w:val="ListParagraph"/>
        <w:widowControl/>
        <w:numPr>
          <w:ilvl w:val="0"/>
          <w:numId w:val="20"/>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 xml:space="preserve">95% payment of every Running Bill shall be released within the period of 10-20 days on submission of invoice checked by Engineer and verified by the Estate Manager and </w:t>
      </w:r>
      <w:r w:rsidRPr="00376A31">
        <w:rPr>
          <w:rFonts w:ascii="Tahoma" w:hAnsi="Tahoma" w:cs="Tahoma"/>
          <w:bCs/>
          <w:color w:val="000000" w:themeColor="text1"/>
          <w:sz w:val="20"/>
          <w:szCs w:val="20"/>
        </w:rPr>
        <w:t xml:space="preserve">5% retention money will be released after nine months </w:t>
      </w:r>
      <w:r w:rsidRPr="00376A31">
        <w:rPr>
          <w:rFonts w:ascii="Tahoma" w:eastAsia="Times New Roman" w:hAnsi="Tahoma" w:cs="Tahoma"/>
          <w:sz w:val="20"/>
          <w:szCs w:val="20"/>
        </w:rPr>
        <w:t xml:space="preserve">on a satisfactory report checked by engineer-in-charge and verified by the Estate manager. </w:t>
      </w:r>
    </w:p>
    <w:p w14:paraId="457F4C5F" w14:textId="77777777" w:rsidR="00376A31" w:rsidRPr="00376A31" w:rsidRDefault="00376A31" w:rsidP="00376A31">
      <w:pPr>
        <w:pStyle w:val="ListParagraph"/>
        <w:widowControl/>
        <w:numPr>
          <w:ilvl w:val="0"/>
          <w:numId w:val="20"/>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Advance payment will not be made under any circumstances.</w:t>
      </w:r>
    </w:p>
    <w:p w14:paraId="3FA1C23C" w14:textId="77777777" w:rsidR="00376A31" w:rsidRPr="00376A31" w:rsidRDefault="00376A31" w:rsidP="00376A31">
      <w:pPr>
        <w:pStyle w:val="ListParagraph"/>
        <w:widowControl/>
        <w:numPr>
          <w:ilvl w:val="0"/>
          <w:numId w:val="20"/>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TDS and all other taxes will be deducted as per applicable rules.</w:t>
      </w:r>
    </w:p>
    <w:p w14:paraId="3BA55CF3" w14:textId="77777777" w:rsidR="00376A31" w:rsidRPr="00376A31" w:rsidRDefault="00376A31" w:rsidP="00376A31">
      <w:pPr>
        <w:pStyle w:val="ListParagraph"/>
        <w:widowControl/>
        <w:numPr>
          <w:ilvl w:val="0"/>
          <w:numId w:val="21"/>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 xml:space="preserve">No additional payment will be made on account of </w:t>
      </w:r>
      <w:proofErr w:type="gramStart"/>
      <w:r w:rsidRPr="00376A31">
        <w:rPr>
          <w:rFonts w:ascii="Tahoma" w:eastAsia="Times New Roman" w:hAnsi="Tahoma" w:cs="Tahoma"/>
          <w:sz w:val="20"/>
          <w:szCs w:val="20"/>
        </w:rPr>
        <w:t>freights</w:t>
      </w:r>
      <w:proofErr w:type="gramEnd"/>
      <w:r w:rsidRPr="00376A31">
        <w:rPr>
          <w:rFonts w:ascii="Tahoma" w:eastAsia="Times New Roman" w:hAnsi="Tahoma" w:cs="Tahoma"/>
          <w:sz w:val="20"/>
          <w:szCs w:val="20"/>
        </w:rPr>
        <w:t>/transportation.</w:t>
      </w:r>
    </w:p>
    <w:p w14:paraId="51EBB85C" w14:textId="77777777" w:rsidR="00376A31" w:rsidRPr="00376A31" w:rsidRDefault="00376A31" w:rsidP="00376A31">
      <w:pPr>
        <w:pStyle w:val="ListParagraph"/>
        <w:jc w:val="both"/>
        <w:rPr>
          <w:rFonts w:ascii="Tahoma" w:eastAsia="Times New Roman" w:hAnsi="Tahoma" w:cs="Tahoma"/>
          <w:b/>
          <w:sz w:val="20"/>
          <w:szCs w:val="20"/>
        </w:rPr>
      </w:pPr>
    </w:p>
    <w:p w14:paraId="5B0C7258" w14:textId="77777777" w:rsidR="00376A31" w:rsidRPr="00376A31" w:rsidRDefault="00376A31" w:rsidP="00376A31">
      <w:pPr>
        <w:jc w:val="both"/>
        <w:rPr>
          <w:rFonts w:ascii="Tahoma" w:eastAsia="Times New Roman" w:hAnsi="Tahoma" w:cs="Tahoma"/>
          <w:b/>
          <w:sz w:val="20"/>
          <w:szCs w:val="20"/>
        </w:rPr>
      </w:pPr>
      <w:r w:rsidRPr="00376A31">
        <w:rPr>
          <w:rFonts w:ascii="Tahoma" w:hAnsi="Tahoma" w:cs="Tahoma"/>
          <w:b/>
          <w:color w:val="000000" w:themeColor="text1"/>
          <w:sz w:val="20"/>
          <w:szCs w:val="20"/>
        </w:rPr>
        <w:t>Safety &amp; Security Norms:</w:t>
      </w:r>
    </w:p>
    <w:p w14:paraId="078B7A68" w14:textId="77777777" w:rsidR="00376A31" w:rsidRPr="00376A31" w:rsidRDefault="00376A31" w:rsidP="00376A31">
      <w:pPr>
        <w:pStyle w:val="ListParagraph"/>
        <w:widowControl/>
        <w:numPr>
          <w:ilvl w:val="0"/>
          <w:numId w:val="21"/>
        </w:numPr>
        <w:autoSpaceDE/>
        <w:autoSpaceDN/>
        <w:spacing w:before="100"/>
        <w:contextualSpacing/>
        <w:jc w:val="both"/>
        <w:rPr>
          <w:rFonts w:ascii="Tahoma" w:hAnsi="Tahoma" w:cs="Tahoma"/>
          <w:color w:val="000000" w:themeColor="text1"/>
          <w:sz w:val="20"/>
          <w:szCs w:val="20"/>
        </w:rPr>
      </w:pPr>
      <w:r w:rsidRPr="00376A31">
        <w:rPr>
          <w:rFonts w:ascii="Tahoma" w:hAnsi="Tahoma" w:cs="Tahoma"/>
          <w:color w:val="000000" w:themeColor="text1"/>
          <w:sz w:val="20"/>
          <w:szCs w:val="20"/>
        </w:rPr>
        <w:t>All standard &amp; regulatory and safety norms (all types including fire, flood, machinery and manpower-related safety) must be fulfilled by your workforce and should be adequately equipped with the necessary equipment, permission etc. LNMIIT shall bear no responsibility for any kind of harm, loss, or damage to your equipment or manpower as you are solely responsible to safeguard your manpower, tools and equipment.</w:t>
      </w:r>
    </w:p>
    <w:p w14:paraId="0CE3927E" w14:textId="77777777" w:rsidR="00376A31" w:rsidRPr="00376A31" w:rsidRDefault="00376A31" w:rsidP="00376A31">
      <w:pPr>
        <w:pStyle w:val="ListParagraph"/>
        <w:jc w:val="both"/>
        <w:rPr>
          <w:rFonts w:ascii="Tahoma" w:eastAsia="Times New Roman" w:hAnsi="Tahoma" w:cs="Tahoma"/>
          <w:b/>
          <w:sz w:val="20"/>
          <w:szCs w:val="20"/>
        </w:rPr>
      </w:pPr>
    </w:p>
    <w:p w14:paraId="1177B3C8" w14:textId="77777777" w:rsidR="00376A31" w:rsidRPr="00376A31" w:rsidRDefault="00376A31" w:rsidP="00376A31">
      <w:pPr>
        <w:pStyle w:val="ListParagraph"/>
        <w:ind w:left="360"/>
        <w:jc w:val="both"/>
        <w:rPr>
          <w:rFonts w:ascii="Tahoma" w:eastAsia="Times New Roman" w:hAnsi="Tahoma" w:cs="Tahoma"/>
          <w:b/>
          <w:sz w:val="20"/>
          <w:szCs w:val="20"/>
        </w:rPr>
      </w:pPr>
    </w:p>
    <w:p w14:paraId="3838C87D" w14:textId="77777777" w:rsidR="00376A31" w:rsidRPr="00376A31" w:rsidRDefault="00376A31" w:rsidP="00376A31">
      <w:pPr>
        <w:jc w:val="both"/>
        <w:rPr>
          <w:rFonts w:ascii="Tahoma" w:eastAsia="Times New Roman" w:hAnsi="Tahoma" w:cs="Tahoma"/>
          <w:b/>
          <w:sz w:val="20"/>
          <w:szCs w:val="20"/>
        </w:rPr>
      </w:pPr>
      <w:r w:rsidRPr="00376A31">
        <w:rPr>
          <w:rFonts w:ascii="Tahoma" w:eastAsia="Times New Roman" w:hAnsi="Tahoma" w:cs="Tahoma"/>
          <w:b/>
          <w:sz w:val="20"/>
          <w:szCs w:val="20"/>
        </w:rPr>
        <w:t>GUARANTEE/WARRANTY:</w:t>
      </w:r>
    </w:p>
    <w:p w14:paraId="75702C2A" w14:textId="77777777" w:rsidR="00376A31" w:rsidRPr="00376A31" w:rsidRDefault="00376A31" w:rsidP="00376A31">
      <w:pPr>
        <w:jc w:val="both"/>
        <w:rPr>
          <w:rFonts w:ascii="Tahoma" w:eastAsia="Times New Roman" w:hAnsi="Tahoma" w:cs="Tahoma"/>
          <w:sz w:val="20"/>
          <w:szCs w:val="20"/>
        </w:rPr>
      </w:pPr>
    </w:p>
    <w:p w14:paraId="6B5B2F68" w14:textId="77777777" w:rsidR="00376A31" w:rsidRPr="00376A31" w:rsidRDefault="00376A31" w:rsidP="00376A31">
      <w:pPr>
        <w:pStyle w:val="ListParagraph"/>
        <w:widowControl/>
        <w:numPr>
          <w:ilvl w:val="0"/>
          <w:numId w:val="22"/>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 xml:space="preserve">The successful tenderer shall ensure that the work done shall be as per the specifications mentioned in the order and material used for the work shall be of good quality &amp; free from defects. </w:t>
      </w:r>
    </w:p>
    <w:p w14:paraId="24369534" w14:textId="77777777" w:rsidR="00376A31" w:rsidRPr="00376A31" w:rsidRDefault="00376A31" w:rsidP="00376A31">
      <w:pPr>
        <w:jc w:val="both"/>
        <w:rPr>
          <w:rFonts w:ascii="Tahoma" w:eastAsia="Times New Roman" w:hAnsi="Tahoma" w:cs="Tahoma"/>
          <w:sz w:val="20"/>
          <w:szCs w:val="20"/>
        </w:rPr>
      </w:pPr>
    </w:p>
    <w:p w14:paraId="5D06BF6F" w14:textId="77777777" w:rsidR="00376A31" w:rsidRPr="00376A31" w:rsidRDefault="00376A31" w:rsidP="00376A31">
      <w:pPr>
        <w:jc w:val="both"/>
        <w:rPr>
          <w:rFonts w:ascii="Tahoma" w:eastAsia="Times New Roman" w:hAnsi="Tahoma" w:cs="Tahoma"/>
          <w:b/>
          <w:sz w:val="20"/>
          <w:szCs w:val="20"/>
        </w:rPr>
      </w:pPr>
      <w:r w:rsidRPr="00376A31">
        <w:rPr>
          <w:rFonts w:ascii="Tahoma" w:eastAsia="Times New Roman" w:hAnsi="Tahoma" w:cs="Tahoma"/>
          <w:b/>
          <w:sz w:val="20"/>
          <w:szCs w:val="20"/>
        </w:rPr>
        <w:t>DURATION OF CONTRACT:</w:t>
      </w:r>
    </w:p>
    <w:p w14:paraId="66EAF377" w14:textId="77777777" w:rsidR="00376A31" w:rsidRPr="00376A31" w:rsidRDefault="00376A31" w:rsidP="00376A31">
      <w:pPr>
        <w:jc w:val="both"/>
        <w:rPr>
          <w:rFonts w:ascii="Tahoma" w:eastAsia="Times New Roman" w:hAnsi="Tahoma" w:cs="Tahoma"/>
          <w:sz w:val="20"/>
          <w:szCs w:val="20"/>
        </w:rPr>
      </w:pPr>
    </w:p>
    <w:p w14:paraId="5E8B1CE1" w14:textId="77777777" w:rsidR="00376A31" w:rsidRPr="00376A31" w:rsidRDefault="00376A31" w:rsidP="00376A31">
      <w:pPr>
        <w:pStyle w:val="ListParagraph"/>
        <w:widowControl/>
        <w:numPr>
          <w:ilvl w:val="0"/>
          <w:numId w:val="23"/>
        </w:numPr>
        <w:autoSpaceDE/>
        <w:autoSpaceDN/>
        <w:contextualSpacing/>
        <w:jc w:val="both"/>
        <w:rPr>
          <w:rFonts w:ascii="Tahoma" w:eastAsia="Times New Roman" w:hAnsi="Tahoma" w:cs="Tahoma"/>
          <w:sz w:val="20"/>
          <w:szCs w:val="20"/>
        </w:rPr>
      </w:pPr>
      <w:r w:rsidRPr="00376A31">
        <w:rPr>
          <w:rFonts w:ascii="Tahoma" w:eastAsia="Times New Roman" w:hAnsi="Tahoma" w:cs="Tahoma"/>
          <w:sz w:val="20"/>
          <w:szCs w:val="20"/>
        </w:rPr>
        <w:t>The contract shall be awarded for a period of one year initially from the date of common cement of the Contract. The institute will have the discretion for extending it for a further term of one or more years on mutually acceptable terms and conditions and rates at the sole discretion of the institute.</w:t>
      </w:r>
    </w:p>
    <w:p w14:paraId="19DFDF39" w14:textId="77777777" w:rsidR="00376A31" w:rsidRPr="00376A31" w:rsidRDefault="00376A31" w:rsidP="00376A31">
      <w:pPr>
        <w:rPr>
          <w:rFonts w:ascii="Tahoma" w:eastAsia="Times New Roman" w:hAnsi="Tahoma" w:cs="Tahoma"/>
          <w:sz w:val="20"/>
          <w:szCs w:val="20"/>
        </w:rPr>
      </w:pPr>
    </w:p>
    <w:p w14:paraId="3C834E5F" w14:textId="77777777" w:rsidR="00376A31" w:rsidRPr="00376A31" w:rsidRDefault="00376A31" w:rsidP="00376A31">
      <w:pPr>
        <w:rPr>
          <w:rFonts w:ascii="Tahoma" w:eastAsia="Times New Roman" w:hAnsi="Tahoma" w:cs="Tahoma"/>
          <w:sz w:val="20"/>
          <w:szCs w:val="20"/>
        </w:rPr>
      </w:pPr>
    </w:p>
    <w:p w14:paraId="1D7C3A89" w14:textId="77777777" w:rsidR="00376A31" w:rsidRPr="00376A31" w:rsidRDefault="00376A31" w:rsidP="00376A31">
      <w:pPr>
        <w:shd w:val="clear" w:color="auto" w:fill="FFFFFF"/>
        <w:jc w:val="center"/>
        <w:rPr>
          <w:rFonts w:ascii="Tahoma" w:eastAsia="Times New Roman" w:hAnsi="Tahoma" w:cs="Tahoma"/>
          <w:b/>
          <w:color w:val="222222"/>
          <w:sz w:val="20"/>
          <w:szCs w:val="20"/>
          <w:u w:val="single"/>
        </w:rPr>
      </w:pPr>
      <w:r w:rsidRPr="00376A31">
        <w:rPr>
          <w:rFonts w:ascii="Tahoma" w:eastAsia="Times New Roman" w:hAnsi="Tahoma" w:cs="Tahoma"/>
          <w:b/>
          <w:color w:val="222222"/>
          <w:sz w:val="20"/>
          <w:szCs w:val="20"/>
          <w:u w:val="single"/>
        </w:rPr>
        <w:t>Approved brand for the Material</w:t>
      </w:r>
    </w:p>
    <w:p w14:paraId="41DE5D35" w14:textId="77777777" w:rsidR="00376A31" w:rsidRPr="00376A31" w:rsidRDefault="00376A31" w:rsidP="00376A31">
      <w:pPr>
        <w:shd w:val="clear" w:color="auto" w:fill="FFFFFF"/>
        <w:jc w:val="center"/>
        <w:rPr>
          <w:rFonts w:ascii="Tahoma" w:eastAsia="Times New Roman" w:hAnsi="Tahoma" w:cs="Tahoma"/>
          <w:b/>
          <w:color w:val="222222"/>
          <w:sz w:val="20"/>
          <w:szCs w:val="20"/>
          <w:u w:val="single"/>
        </w:rPr>
      </w:pPr>
    </w:p>
    <w:p w14:paraId="49FDD10D" w14:textId="77777777" w:rsidR="00376A31" w:rsidRPr="00376A31" w:rsidRDefault="00376A31" w:rsidP="00376A31">
      <w:pPr>
        <w:widowControl/>
        <w:numPr>
          <w:ilvl w:val="0"/>
          <w:numId w:val="24"/>
        </w:numPr>
        <w:shd w:val="clear" w:color="auto" w:fill="FFFFFF"/>
        <w:autoSpaceDE/>
        <w:autoSpaceDN/>
        <w:ind w:left="238" w:hanging="357"/>
        <w:rPr>
          <w:rFonts w:ascii="Tahoma" w:eastAsia="Times New Roman" w:hAnsi="Tahoma" w:cs="Tahoma"/>
          <w:color w:val="202124"/>
          <w:sz w:val="20"/>
          <w:szCs w:val="20"/>
        </w:rPr>
      </w:pPr>
      <w:r w:rsidRPr="00376A31">
        <w:rPr>
          <w:rFonts w:ascii="Tahoma" w:eastAsia="Times New Roman" w:hAnsi="Tahoma" w:cs="Tahoma"/>
          <w:color w:val="202124"/>
          <w:sz w:val="20"/>
          <w:szCs w:val="20"/>
        </w:rPr>
        <w:t xml:space="preserve">Asian Paints Ltd. </w:t>
      </w:r>
    </w:p>
    <w:p w14:paraId="4C806C29" w14:textId="77777777" w:rsidR="00376A31" w:rsidRDefault="00376A31" w:rsidP="00376A31">
      <w:pPr>
        <w:widowControl/>
        <w:numPr>
          <w:ilvl w:val="0"/>
          <w:numId w:val="24"/>
        </w:numPr>
        <w:shd w:val="clear" w:color="auto" w:fill="FFFFFF"/>
        <w:autoSpaceDE/>
        <w:autoSpaceDN/>
        <w:ind w:left="240"/>
        <w:rPr>
          <w:rFonts w:ascii="Tahoma" w:eastAsia="Times New Roman" w:hAnsi="Tahoma" w:cs="Tahoma"/>
          <w:color w:val="202124"/>
          <w:sz w:val="20"/>
          <w:szCs w:val="20"/>
        </w:rPr>
      </w:pPr>
      <w:r w:rsidRPr="00376A31">
        <w:rPr>
          <w:rFonts w:ascii="Tahoma" w:eastAsia="Times New Roman" w:hAnsi="Tahoma" w:cs="Tahoma"/>
          <w:color w:val="202124"/>
          <w:sz w:val="20"/>
          <w:szCs w:val="20"/>
        </w:rPr>
        <w:t xml:space="preserve">Berger Paints India Ltd. </w:t>
      </w:r>
    </w:p>
    <w:p w14:paraId="4F6AF543" w14:textId="30F1EF91" w:rsidR="00376A31" w:rsidRPr="00376A31" w:rsidRDefault="00376A31" w:rsidP="00376A31">
      <w:pPr>
        <w:widowControl/>
        <w:numPr>
          <w:ilvl w:val="0"/>
          <w:numId w:val="24"/>
        </w:numPr>
        <w:shd w:val="clear" w:color="auto" w:fill="FFFFFF"/>
        <w:autoSpaceDE/>
        <w:autoSpaceDN/>
        <w:ind w:left="240"/>
        <w:rPr>
          <w:rFonts w:ascii="Tahoma" w:eastAsia="Times New Roman" w:hAnsi="Tahoma" w:cs="Tahoma"/>
          <w:color w:val="202124"/>
          <w:sz w:val="20"/>
          <w:szCs w:val="20"/>
        </w:rPr>
      </w:pPr>
      <w:r w:rsidRPr="00376A31">
        <w:rPr>
          <w:rFonts w:ascii="Tahoma" w:eastAsia="Times New Roman" w:hAnsi="Tahoma" w:cs="Tahoma"/>
          <w:color w:val="202124"/>
          <w:sz w:val="20"/>
          <w:szCs w:val="20"/>
        </w:rPr>
        <w:t xml:space="preserve">Kansai </w:t>
      </w:r>
      <w:proofErr w:type="spellStart"/>
      <w:r w:rsidRPr="00376A31">
        <w:rPr>
          <w:rFonts w:ascii="Tahoma" w:eastAsia="Times New Roman" w:hAnsi="Tahoma" w:cs="Tahoma"/>
          <w:color w:val="202124"/>
          <w:sz w:val="20"/>
          <w:szCs w:val="20"/>
        </w:rPr>
        <w:t>Nerolac</w:t>
      </w:r>
      <w:proofErr w:type="spellEnd"/>
      <w:r w:rsidRPr="00376A31">
        <w:rPr>
          <w:rFonts w:ascii="Tahoma" w:eastAsia="Times New Roman" w:hAnsi="Tahoma" w:cs="Tahoma"/>
          <w:color w:val="202124"/>
          <w:sz w:val="20"/>
          <w:szCs w:val="20"/>
        </w:rPr>
        <w:t xml:space="preserve"> Paints Ltd.</w:t>
      </w:r>
    </w:p>
    <w:p w14:paraId="7676979A" w14:textId="6AF8819F" w:rsidR="00E063EA" w:rsidRDefault="00E063EA">
      <w:pPr>
        <w:rPr>
          <w:rFonts w:ascii="Tahoma" w:hAnsi="Tahoma" w:cs="Tahoma"/>
          <w:sz w:val="20"/>
          <w:szCs w:val="20"/>
        </w:rPr>
      </w:pPr>
      <w:r>
        <w:rPr>
          <w:rFonts w:ascii="Tahoma" w:hAnsi="Tahoma" w:cs="Tahoma"/>
          <w:sz w:val="20"/>
          <w:szCs w:val="20"/>
        </w:rPr>
        <w:br w:type="page"/>
      </w:r>
    </w:p>
    <w:p w14:paraId="5A91946A" w14:textId="444DF02B" w:rsidR="00E063EA" w:rsidRDefault="00E063EA" w:rsidP="00E063EA">
      <w:pPr>
        <w:jc w:val="center"/>
        <w:rPr>
          <w:rFonts w:ascii="Tahoma" w:hAnsi="Tahoma" w:cs="Tahoma"/>
          <w:b/>
          <w:bCs/>
          <w:sz w:val="26"/>
          <w:szCs w:val="26"/>
          <w:u w:val="single"/>
        </w:rPr>
      </w:pPr>
      <w:r w:rsidRPr="00E063EA">
        <w:rPr>
          <w:rFonts w:ascii="Tahoma" w:hAnsi="Tahoma" w:cs="Tahoma"/>
          <w:b/>
          <w:bCs/>
          <w:sz w:val="26"/>
          <w:szCs w:val="26"/>
          <w:u w:val="single"/>
        </w:rPr>
        <w:lastRenderedPageBreak/>
        <w:t xml:space="preserve">Technical </w:t>
      </w:r>
      <w:r w:rsidR="007C0E3A" w:rsidRPr="00E063EA">
        <w:rPr>
          <w:rFonts w:ascii="Tahoma" w:hAnsi="Tahoma" w:cs="Tahoma"/>
          <w:b/>
          <w:bCs/>
          <w:sz w:val="26"/>
          <w:szCs w:val="26"/>
          <w:u w:val="single"/>
        </w:rPr>
        <w:t>specifications</w:t>
      </w:r>
    </w:p>
    <w:p w14:paraId="5F8FA841" w14:textId="77777777" w:rsidR="00570908" w:rsidRPr="00E063EA" w:rsidRDefault="00570908" w:rsidP="00E063EA">
      <w:pPr>
        <w:jc w:val="center"/>
        <w:rPr>
          <w:rFonts w:ascii="Tahoma" w:hAnsi="Tahoma" w:cs="Tahoma"/>
          <w:b/>
          <w:bCs/>
          <w:sz w:val="26"/>
          <w:szCs w:val="26"/>
          <w:u w:val="single"/>
        </w:rPr>
      </w:pPr>
    </w:p>
    <w:p w14:paraId="3E620135" w14:textId="77777777" w:rsidR="00E063EA" w:rsidRDefault="00E063EA">
      <w:pPr>
        <w:rPr>
          <w:rFonts w:ascii="Tahoma" w:hAnsi="Tahoma" w:cs="Tahoma"/>
          <w:sz w:val="20"/>
          <w:szCs w:val="20"/>
        </w:rPr>
      </w:pPr>
    </w:p>
    <w:tbl>
      <w:tblPr>
        <w:tblW w:w="9534" w:type="dxa"/>
        <w:tblInd w:w="91" w:type="dxa"/>
        <w:tblLook w:val="04A0" w:firstRow="1" w:lastRow="0" w:firstColumn="1" w:lastColumn="0" w:noHBand="0" w:noVBand="1"/>
      </w:tblPr>
      <w:tblGrid>
        <w:gridCol w:w="1038"/>
        <w:gridCol w:w="7124"/>
        <w:gridCol w:w="1372"/>
      </w:tblGrid>
      <w:tr w:rsidR="00E063EA" w:rsidRPr="00376A31" w14:paraId="464A5980" w14:textId="77777777" w:rsidTr="00E063EA">
        <w:trPr>
          <w:trHeight w:val="300"/>
          <w:tblHeader/>
        </w:trPr>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DF8F7" w14:textId="77777777" w:rsidR="00E063EA" w:rsidRPr="00376A31" w:rsidRDefault="00E063EA"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Sr. No.</w:t>
            </w:r>
          </w:p>
        </w:tc>
        <w:tc>
          <w:tcPr>
            <w:tcW w:w="7124" w:type="dxa"/>
            <w:tcBorders>
              <w:top w:val="single" w:sz="4" w:space="0" w:color="auto"/>
              <w:left w:val="nil"/>
              <w:bottom w:val="single" w:sz="4" w:space="0" w:color="auto"/>
              <w:right w:val="single" w:sz="4" w:space="0" w:color="auto"/>
            </w:tcBorders>
            <w:shd w:val="clear" w:color="auto" w:fill="auto"/>
            <w:noWrap/>
            <w:vAlign w:val="bottom"/>
            <w:hideMark/>
          </w:tcPr>
          <w:p w14:paraId="3314D101" w14:textId="77777777" w:rsidR="00E063EA" w:rsidRPr="00376A31" w:rsidRDefault="00E063EA"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Item</w:t>
            </w: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14:paraId="40A2F2D3" w14:textId="77777777" w:rsidR="00E063EA" w:rsidRPr="00376A31" w:rsidRDefault="00E063EA"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Unit</w:t>
            </w:r>
          </w:p>
        </w:tc>
      </w:tr>
      <w:tr w:rsidR="00E063EA" w:rsidRPr="00376A31" w14:paraId="340A7549" w14:textId="77777777" w:rsidTr="00E063EA">
        <w:trPr>
          <w:trHeight w:val="64"/>
        </w:trPr>
        <w:tc>
          <w:tcPr>
            <w:tcW w:w="1038" w:type="dxa"/>
            <w:tcBorders>
              <w:top w:val="nil"/>
              <w:left w:val="single" w:sz="4" w:space="0" w:color="auto"/>
              <w:bottom w:val="single" w:sz="4" w:space="0" w:color="auto"/>
              <w:right w:val="single" w:sz="4" w:space="0" w:color="auto"/>
            </w:tcBorders>
            <w:shd w:val="clear" w:color="auto" w:fill="auto"/>
            <w:noWrap/>
          </w:tcPr>
          <w:p w14:paraId="2D585CF7"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w:t>
            </w:r>
          </w:p>
        </w:tc>
        <w:tc>
          <w:tcPr>
            <w:tcW w:w="7124" w:type="dxa"/>
            <w:tcBorders>
              <w:top w:val="nil"/>
              <w:left w:val="nil"/>
              <w:bottom w:val="single" w:sz="4" w:space="0" w:color="auto"/>
              <w:right w:val="single" w:sz="4" w:space="0" w:color="auto"/>
            </w:tcBorders>
            <w:shd w:val="clear" w:color="auto" w:fill="auto"/>
            <w:noWrap/>
          </w:tcPr>
          <w:p w14:paraId="31F344ED"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Distempering with oil-bound washable distemper of approved brand and manufacture to give an even shade including all scaffolding: New work (two or more coats) over and including scrapping, primer, putty, lippy etc. complete in all respect.</w:t>
            </w:r>
          </w:p>
        </w:tc>
        <w:tc>
          <w:tcPr>
            <w:tcW w:w="1372" w:type="dxa"/>
            <w:tcBorders>
              <w:top w:val="nil"/>
              <w:left w:val="nil"/>
              <w:bottom w:val="single" w:sz="4" w:space="0" w:color="auto"/>
              <w:right w:val="single" w:sz="4" w:space="0" w:color="auto"/>
            </w:tcBorders>
            <w:shd w:val="clear" w:color="auto" w:fill="auto"/>
            <w:noWrap/>
          </w:tcPr>
          <w:p w14:paraId="5CA7FFBA"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7A2F4DEC" w14:textId="77777777" w:rsidTr="00E063EA">
        <w:trPr>
          <w:trHeight w:val="64"/>
        </w:trPr>
        <w:tc>
          <w:tcPr>
            <w:tcW w:w="1038" w:type="dxa"/>
            <w:tcBorders>
              <w:top w:val="nil"/>
              <w:left w:val="single" w:sz="4" w:space="0" w:color="auto"/>
              <w:bottom w:val="single" w:sz="4" w:space="0" w:color="auto"/>
              <w:right w:val="single" w:sz="4" w:space="0" w:color="auto"/>
            </w:tcBorders>
            <w:shd w:val="clear" w:color="auto" w:fill="auto"/>
            <w:noWrap/>
          </w:tcPr>
          <w:p w14:paraId="10424EE2"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w:t>
            </w:r>
          </w:p>
        </w:tc>
        <w:tc>
          <w:tcPr>
            <w:tcW w:w="7124" w:type="dxa"/>
            <w:tcBorders>
              <w:top w:val="nil"/>
              <w:left w:val="nil"/>
              <w:bottom w:val="single" w:sz="4" w:space="0" w:color="auto"/>
              <w:right w:val="single" w:sz="4" w:space="0" w:color="auto"/>
            </w:tcBorders>
            <w:shd w:val="clear" w:color="auto" w:fill="auto"/>
            <w:noWrap/>
          </w:tcPr>
          <w:p w14:paraId="5AD8F404" w14:textId="77777777" w:rsidR="00E063EA" w:rsidRPr="00376A31" w:rsidRDefault="00E063EA" w:rsidP="001008B9">
            <w:pPr>
              <w:rPr>
                <w:rFonts w:ascii="Tahoma" w:hAnsi="Tahoma" w:cs="Tahoma"/>
                <w:sz w:val="20"/>
                <w:szCs w:val="20"/>
              </w:rPr>
            </w:pPr>
            <w:r w:rsidRPr="00376A31">
              <w:rPr>
                <w:rFonts w:ascii="Tahoma" w:hAnsi="Tahoma" w:cs="Tahoma"/>
                <w:sz w:val="20"/>
                <w:szCs w:val="20"/>
              </w:rPr>
              <w:t>Distempering with oil-bound washable distemper of approved brand and manufacture to give an even shade including all scaffolding: Old work (two or more coats) including scrapping surface and necessary repairs (primer, putty, lippy etc. complete in all respect.). - Colour Change</w:t>
            </w:r>
          </w:p>
        </w:tc>
        <w:tc>
          <w:tcPr>
            <w:tcW w:w="1372" w:type="dxa"/>
            <w:tcBorders>
              <w:top w:val="nil"/>
              <w:left w:val="nil"/>
              <w:bottom w:val="single" w:sz="4" w:space="0" w:color="auto"/>
              <w:right w:val="single" w:sz="4" w:space="0" w:color="auto"/>
            </w:tcBorders>
            <w:shd w:val="clear" w:color="auto" w:fill="auto"/>
            <w:noWrap/>
          </w:tcPr>
          <w:p w14:paraId="501614F8"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30F5345" w14:textId="77777777" w:rsidTr="00E063EA">
        <w:trPr>
          <w:trHeight w:val="64"/>
        </w:trPr>
        <w:tc>
          <w:tcPr>
            <w:tcW w:w="1038" w:type="dxa"/>
            <w:tcBorders>
              <w:top w:val="nil"/>
              <w:left w:val="single" w:sz="4" w:space="0" w:color="auto"/>
              <w:bottom w:val="single" w:sz="4" w:space="0" w:color="auto"/>
              <w:right w:val="single" w:sz="4" w:space="0" w:color="auto"/>
            </w:tcBorders>
            <w:shd w:val="clear" w:color="auto" w:fill="auto"/>
            <w:noWrap/>
          </w:tcPr>
          <w:p w14:paraId="03CD6327"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w:t>
            </w:r>
          </w:p>
        </w:tc>
        <w:tc>
          <w:tcPr>
            <w:tcW w:w="7124" w:type="dxa"/>
            <w:tcBorders>
              <w:top w:val="nil"/>
              <w:left w:val="nil"/>
              <w:bottom w:val="single" w:sz="4" w:space="0" w:color="auto"/>
              <w:right w:val="single" w:sz="4" w:space="0" w:color="auto"/>
            </w:tcBorders>
            <w:shd w:val="clear" w:color="auto" w:fill="auto"/>
            <w:noWrap/>
          </w:tcPr>
          <w:p w14:paraId="796191ED"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Distempering with oil-bound washable distemper of approved brand and manufacture to give an even shade including all scaffolding: Old work (two or more coats) including scrapping surface and necessary </w:t>
            </w:r>
            <w:proofErr w:type="gramStart"/>
            <w:r w:rsidRPr="00376A31">
              <w:rPr>
                <w:rFonts w:ascii="Tahoma" w:hAnsi="Tahoma" w:cs="Tahoma"/>
                <w:sz w:val="20"/>
                <w:szCs w:val="20"/>
              </w:rPr>
              <w:t>repairs(</w:t>
            </w:r>
            <w:proofErr w:type="gramEnd"/>
            <w:r w:rsidRPr="00376A31">
              <w:rPr>
                <w:rFonts w:ascii="Tahoma" w:hAnsi="Tahoma" w:cs="Tahoma"/>
                <w:sz w:val="20"/>
                <w:szCs w:val="20"/>
              </w:rPr>
              <w:t xml:space="preserve">primer, putty, lippy etc. complete in all respect.). –Same Colour </w:t>
            </w:r>
          </w:p>
        </w:tc>
        <w:tc>
          <w:tcPr>
            <w:tcW w:w="1372" w:type="dxa"/>
            <w:tcBorders>
              <w:top w:val="nil"/>
              <w:left w:val="nil"/>
              <w:bottom w:val="single" w:sz="4" w:space="0" w:color="auto"/>
              <w:right w:val="single" w:sz="4" w:space="0" w:color="auto"/>
            </w:tcBorders>
            <w:shd w:val="clear" w:color="auto" w:fill="auto"/>
            <w:noWrap/>
          </w:tcPr>
          <w:p w14:paraId="2F282B3B"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E05887A" w14:textId="77777777" w:rsidTr="00E063EA">
        <w:trPr>
          <w:trHeight w:val="64"/>
        </w:trPr>
        <w:tc>
          <w:tcPr>
            <w:tcW w:w="1038" w:type="dxa"/>
            <w:tcBorders>
              <w:top w:val="nil"/>
              <w:left w:val="single" w:sz="4" w:space="0" w:color="auto"/>
              <w:bottom w:val="single" w:sz="4" w:space="0" w:color="auto"/>
              <w:right w:val="single" w:sz="4" w:space="0" w:color="auto"/>
            </w:tcBorders>
            <w:shd w:val="clear" w:color="auto" w:fill="auto"/>
            <w:noWrap/>
          </w:tcPr>
          <w:p w14:paraId="6DFA59ED"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4</w:t>
            </w:r>
          </w:p>
        </w:tc>
        <w:tc>
          <w:tcPr>
            <w:tcW w:w="7124" w:type="dxa"/>
            <w:tcBorders>
              <w:top w:val="nil"/>
              <w:left w:val="nil"/>
              <w:bottom w:val="single" w:sz="4" w:space="0" w:color="auto"/>
              <w:right w:val="single" w:sz="4" w:space="0" w:color="auto"/>
            </w:tcBorders>
            <w:shd w:val="clear" w:color="auto" w:fill="auto"/>
            <w:noWrap/>
          </w:tcPr>
          <w:p w14:paraId="3858CD76"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Painting with synthetic enamel paint of approved brand and manufacture to give an even shade: Two or more coats on new work. Including all kinds of necessary repair/ finishing through materials on the surface before enamel. </w:t>
            </w:r>
          </w:p>
        </w:tc>
        <w:tc>
          <w:tcPr>
            <w:tcW w:w="1372" w:type="dxa"/>
            <w:tcBorders>
              <w:top w:val="nil"/>
              <w:left w:val="nil"/>
              <w:bottom w:val="single" w:sz="4" w:space="0" w:color="auto"/>
              <w:right w:val="single" w:sz="4" w:space="0" w:color="auto"/>
            </w:tcBorders>
            <w:shd w:val="clear" w:color="auto" w:fill="auto"/>
            <w:noWrap/>
          </w:tcPr>
          <w:p w14:paraId="41CF0527"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6FAD3B02"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75518BF4"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5</w:t>
            </w:r>
          </w:p>
        </w:tc>
        <w:tc>
          <w:tcPr>
            <w:tcW w:w="7124" w:type="dxa"/>
            <w:tcBorders>
              <w:top w:val="nil"/>
              <w:left w:val="nil"/>
              <w:bottom w:val="single" w:sz="4" w:space="0" w:color="auto"/>
              <w:right w:val="single" w:sz="4" w:space="0" w:color="auto"/>
            </w:tcBorders>
            <w:shd w:val="clear" w:color="auto" w:fill="auto"/>
          </w:tcPr>
          <w:p w14:paraId="54731576"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Painting with synthetic enamel paint of approved brand and manufacture to give an even shade: Two or more coats on old work. Including all kinds of necessary repair/ finishing through materials on the surface before enamel.</w:t>
            </w:r>
          </w:p>
        </w:tc>
        <w:tc>
          <w:tcPr>
            <w:tcW w:w="1372" w:type="dxa"/>
            <w:tcBorders>
              <w:top w:val="nil"/>
              <w:left w:val="nil"/>
              <w:bottom w:val="single" w:sz="4" w:space="0" w:color="auto"/>
              <w:right w:val="single" w:sz="4" w:space="0" w:color="auto"/>
            </w:tcBorders>
            <w:shd w:val="clear" w:color="auto" w:fill="auto"/>
            <w:noWrap/>
          </w:tcPr>
          <w:p w14:paraId="5E0B3997"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514E4FA0"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63BD9DCE"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6</w:t>
            </w:r>
          </w:p>
        </w:tc>
        <w:tc>
          <w:tcPr>
            <w:tcW w:w="7124" w:type="dxa"/>
            <w:tcBorders>
              <w:top w:val="nil"/>
              <w:left w:val="nil"/>
              <w:bottom w:val="single" w:sz="4" w:space="0" w:color="auto"/>
              <w:right w:val="single" w:sz="4" w:space="0" w:color="auto"/>
            </w:tcBorders>
            <w:shd w:val="clear" w:color="auto" w:fill="auto"/>
          </w:tcPr>
          <w:p w14:paraId="7C5BDF31"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work.50mm dia. Pipes.</w:t>
            </w:r>
          </w:p>
        </w:tc>
        <w:tc>
          <w:tcPr>
            <w:tcW w:w="1372" w:type="dxa"/>
            <w:tcBorders>
              <w:top w:val="nil"/>
              <w:left w:val="nil"/>
              <w:bottom w:val="single" w:sz="4" w:space="0" w:color="auto"/>
              <w:right w:val="single" w:sz="4" w:space="0" w:color="auto"/>
            </w:tcBorders>
            <w:shd w:val="clear" w:color="auto" w:fill="auto"/>
            <w:noWrap/>
          </w:tcPr>
          <w:p w14:paraId="6B8E6890" w14:textId="77777777" w:rsidR="00E063EA" w:rsidRPr="00376A31" w:rsidRDefault="00E063EA"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r>
      <w:tr w:rsidR="00E063EA" w:rsidRPr="00376A31" w14:paraId="767C6EAA"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44519BF2"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7</w:t>
            </w:r>
          </w:p>
          <w:p w14:paraId="09D85F32" w14:textId="77777777" w:rsidR="00E063EA" w:rsidRPr="00376A31" w:rsidRDefault="00E063EA" w:rsidP="001008B9">
            <w:pPr>
              <w:rPr>
                <w:rFonts w:ascii="Tahoma" w:eastAsia="Times New Roman" w:hAnsi="Tahoma" w:cs="Tahoma"/>
                <w:color w:val="000000"/>
                <w:sz w:val="20"/>
                <w:szCs w:val="20"/>
              </w:rPr>
            </w:pPr>
          </w:p>
        </w:tc>
        <w:tc>
          <w:tcPr>
            <w:tcW w:w="7124" w:type="dxa"/>
            <w:tcBorders>
              <w:top w:val="nil"/>
              <w:left w:val="nil"/>
              <w:bottom w:val="single" w:sz="4" w:space="0" w:color="auto"/>
              <w:right w:val="single" w:sz="4" w:space="0" w:color="auto"/>
            </w:tcBorders>
            <w:shd w:val="clear" w:color="auto" w:fill="auto"/>
          </w:tcPr>
          <w:p w14:paraId="4CC8B131"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work.75mm dia. Pipes.</w:t>
            </w:r>
          </w:p>
        </w:tc>
        <w:tc>
          <w:tcPr>
            <w:tcW w:w="1372" w:type="dxa"/>
            <w:tcBorders>
              <w:top w:val="nil"/>
              <w:left w:val="nil"/>
              <w:bottom w:val="single" w:sz="4" w:space="0" w:color="auto"/>
              <w:right w:val="single" w:sz="4" w:space="0" w:color="auto"/>
            </w:tcBorders>
            <w:shd w:val="clear" w:color="auto" w:fill="auto"/>
            <w:noWrap/>
          </w:tcPr>
          <w:p w14:paraId="4A428F33" w14:textId="77777777" w:rsidR="00E063EA" w:rsidRPr="00376A31" w:rsidRDefault="00E063EA"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r>
      <w:tr w:rsidR="00E063EA" w:rsidRPr="00376A31" w14:paraId="063838F1"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1EAE797A"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8</w:t>
            </w:r>
          </w:p>
        </w:tc>
        <w:tc>
          <w:tcPr>
            <w:tcW w:w="7124" w:type="dxa"/>
            <w:tcBorders>
              <w:top w:val="nil"/>
              <w:left w:val="nil"/>
              <w:bottom w:val="single" w:sz="4" w:space="0" w:color="auto"/>
              <w:right w:val="single" w:sz="4" w:space="0" w:color="auto"/>
            </w:tcBorders>
            <w:shd w:val="clear" w:color="auto" w:fill="auto"/>
          </w:tcPr>
          <w:p w14:paraId="267711C4"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work.100mm dia. Pipes</w:t>
            </w:r>
          </w:p>
        </w:tc>
        <w:tc>
          <w:tcPr>
            <w:tcW w:w="1372" w:type="dxa"/>
            <w:tcBorders>
              <w:top w:val="nil"/>
              <w:left w:val="nil"/>
              <w:bottom w:val="single" w:sz="4" w:space="0" w:color="auto"/>
              <w:right w:val="single" w:sz="4" w:space="0" w:color="auto"/>
            </w:tcBorders>
            <w:shd w:val="clear" w:color="auto" w:fill="auto"/>
            <w:noWrap/>
          </w:tcPr>
          <w:p w14:paraId="40F15AE1" w14:textId="77777777" w:rsidR="00E063EA" w:rsidRPr="00376A31" w:rsidRDefault="00E063EA"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r>
      <w:tr w:rsidR="00E063EA" w:rsidRPr="00376A31" w14:paraId="46BC9021"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35ED28CD"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9</w:t>
            </w:r>
          </w:p>
        </w:tc>
        <w:tc>
          <w:tcPr>
            <w:tcW w:w="7124" w:type="dxa"/>
            <w:tcBorders>
              <w:top w:val="nil"/>
              <w:left w:val="nil"/>
              <w:bottom w:val="single" w:sz="4" w:space="0" w:color="auto"/>
              <w:right w:val="single" w:sz="4" w:space="0" w:color="auto"/>
            </w:tcBorders>
            <w:shd w:val="clear" w:color="auto" w:fill="auto"/>
          </w:tcPr>
          <w:p w14:paraId="6643239A"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work.150mm dia. Pipes</w:t>
            </w:r>
          </w:p>
        </w:tc>
        <w:tc>
          <w:tcPr>
            <w:tcW w:w="1372" w:type="dxa"/>
            <w:tcBorders>
              <w:top w:val="nil"/>
              <w:left w:val="nil"/>
              <w:bottom w:val="single" w:sz="4" w:space="0" w:color="auto"/>
              <w:right w:val="single" w:sz="4" w:space="0" w:color="auto"/>
            </w:tcBorders>
            <w:shd w:val="clear" w:color="auto" w:fill="auto"/>
            <w:noWrap/>
          </w:tcPr>
          <w:p w14:paraId="38B9B0B3" w14:textId="77777777" w:rsidR="00E063EA" w:rsidRPr="00376A31" w:rsidRDefault="00E063EA"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r>
      <w:tr w:rsidR="00E063EA" w:rsidRPr="00376A31" w14:paraId="375EAD36"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4AF2184E"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10</w:t>
            </w:r>
          </w:p>
        </w:tc>
        <w:tc>
          <w:tcPr>
            <w:tcW w:w="7124" w:type="dxa"/>
            <w:tcBorders>
              <w:top w:val="nil"/>
              <w:left w:val="nil"/>
              <w:bottom w:val="single" w:sz="4" w:space="0" w:color="auto"/>
              <w:right w:val="single" w:sz="4" w:space="0" w:color="auto"/>
            </w:tcBorders>
            <w:shd w:val="clear" w:color="auto" w:fill="auto"/>
          </w:tcPr>
          <w:p w14:paraId="449B4BC4"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Applying priming coat: With ready mix pink or grey primer of approved brand and manufacture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hard and soft wood.</w:t>
            </w:r>
          </w:p>
        </w:tc>
        <w:tc>
          <w:tcPr>
            <w:tcW w:w="1372" w:type="dxa"/>
            <w:tcBorders>
              <w:top w:val="nil"/>
              <w:left w:val="nil"/>
              <w:bottom w:val="single" w:sz="4" w:space="0" w:color="auto"/>
              <w:right w:val="single" w:sz="4" w:space="0" w:color="auto"/>
            </w:tcBorders>
            <w:shd w:val="clear" w:color="auto" w:fill="auto"/>
            <w:noWrap/>
          </w:tcPr>
          <w:p w14:paraId="14B67978"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4C82228F"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4627C86F"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11</w:t>
            </w:r>
          </w:p>
        </w:tc>
        <w:tc>
          <w:tcPr>
            <w:tcW w:w="7124" w:type="dxa"/>
            <w:tcBorders>
              <w:top w:val="nil"/>
              <w:left w:val="nil"/>
              <w:bottom w:val="single" w:sz="4" w:space="0" w:color="auto"/>
              <w:right w:val="single" w:sz="4" w:space="0" w:color="auto"/>
            </w:tcBorders>
            <w:shd w:val="clear" w:color="auto" w:fill="auto"/>
          </w:tcPr>
          <w:p w14:paraId="7F411FAA" w14:textId="77777777" w:rsidR="00E063EA" w:rsidRPr="00376A31" w:rsidRDefault="00E063EA" w:rsidP="001008B9">
            <w:pPr>
              <w:rPr>
                <w:rFonts w:ascii="Tahoma" w:hAnsi="Tahoma" w:cs="Tahoma"/>
                <w:sz w:val="20"/>
                <w:szCs w:val="20"/>
              </w:rPr>
            </w:pPr>
            <w:r w:rsidRPr="00376A31">
              <w:rPr>
                <w:rFonts w:ascii="Tahoma" w:hAnsi="Tahoma" w:cs="Tahoma"/>
                <w:sz w:val="20"/>
                <w:szCs w:val="20"/>
              </w:rPr>
              <w:t>Applying priming coat: With ready mix of Aluminium primer of approved brand and manufactured on resinous wood and plywood</w:t>
            </w:r>
          </w:p>
        </w:tc>
        <w:tc>
          <w:tcPr>
            <w:tcW w:w="1372" w:type="dxa"/>
            <w:tcBorders>
              <w:top w:val="nil"/>
              <w:left w:val="nil"/>
              <w:bottom w:val="single" w:sz="4" w:space="0" w:color="auto"/>
              <w:right w:val="single" w:sz="4" w:space="0" w:color="auto"/>
            </w:tcBorders>
            <w:shd w:val="clear" w:color="auto" w:fill="auto"/>
            <w:noWrap/>
          </w:tcPr>
          <w:p w14:paraId="0068B8B2"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197C0D4"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3774B400"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12</w:t>
            </w:r>
          </w:p>
        </w:tc>
        <w:tc>
          <w:tcPr>
            <w:tcW w:w="7124" w:type="dxa"/>
            <w:tcBorders>
              <w:top w:val="nil"/>
              <w:left w:val="nil"/>
              <w:bottom w:val="single" w:sz="4" w:space="0" w:color="auto"/>
              <w:right w:val="single" w:sz="4" w:space="0" w:color="auto"/>
            </w:tcBorders>
            <w:shd w:val="clear" w:color="auto" w:fill="auto"/>
          </w:tcPr>
          <w:p w14:paraId="132A2305"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Applying priming coat: With ready mixed red oxide zinc chromate primer of approved brand and manufacture on steel </w:t>
            </w:r>
            <w:proofErr w:type="spellStart"/>
            <w:r w:rsidRPr="00376A31">
              <w:rPr>
                <w:rFonts w:ascii="Tahoma" w:hAnsi="Tahoma" w:cs="Tahoma"/>
                <w:sz w:val="20"/>
                <w:szCs w:val="20"/>
              </w:rPr>
              <w:t>galvanised</w:t>
            </w:r>
            <w:proofErr w:type="spellEnd"/>
            <w:r w:rsidRPr="00376A31">
              <w:rPr>
                <w:rFonts w:ascii="Tahoma" w:hAnsi="Tahoma" w:cs="Tahoma"/>
                <w:sz w:val="20"/>
                <w:szCs w:val="20"/>
              </w:rPr>
              <w:t xml:space="preserve"> iron/steel works</w:t>
            </w:r>
          </w:p>
        </w:tc>
        <w:tc>
          <w:tcPr>
            <w:tcW w:w="1372" w:type="dxa"/>
            <w:tcBorders>
              <w:top w:val="nil"/>
              <w:left w:val="nil"/>
              <w:bottom w:val="single" w:sz="4" w:space="0" w:color="auto"/>
              <w:right w:val="single" w:sz="4" w:space="0" w:color="auto"/>
            </w:tcBorders>
            <w:shd w:val="clear" w:color="auto" w:fill="auto"/>
            <w:noWrap/>
          </w:tcPr>
          <w:p w14:paraId="528E2113"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2E00AF2"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25CD4036"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13</w:t>
            </w:r>
          </w:p>
        </w:tc>
        <w:tc>
          <w:tcPr>
            <w:tcW w:w="7124" w:type="dxa"/>
            <w:tcBorders>
              <w:top w:val="nil"/>
              <w:left w:val="nil"/>
              <w:bottom w:val="single" w:sz="4" w:space="0" w:color="auto"/>
              <w:right w:val="single" w:sz="4" w:space="0" w:color="auto"/>
            </w:tcBorders>
            <w:shd w:val="clear" w:color="auto" w:fill="auto"/>
          </w:tcPr>
          <w:p w14:paraId="4E251E20" w14:textId="77777777" w:rsidR="00E063EA" w:rsidRPr="00376A31" w:rsidRDefault="00E063EA" w:rsidP="001008B9">
            <w:pPr>
              <w:rPr>
                <w:rFonts w:ascii="Tahoma" w:hAnsi="Tahoma" w:cs="Tahoma"/>
                <w:sz w:val="20"/>
                <w:szCs w:val="20"/>
              </w:rPr>
            </w:pPr>
            <w:r w:rsidRPr="00376A31">
              <w:rPr>
                <w:rFonts w:ascii="Tahoma" w:hAnsi="Tahoma" w:cs="Tahoma"/>
                <w:sz w:val="20"/>
                <w:szCs w:val="20"/>
              </w:rPr>
              <w:t>Applying priming coat: With ready mixed red oxide zinc chromate primer of approved brand and manufacture on steel work (second coat)</w:t>
            </w:r>
          </w:p>
        </w:tc>
        <w:tc>
          <w:tcPr>
            <w:tcW w:w="1372" w:type="dxa"/>
            <w:tcBorders>
              <w:top w:val="nil"/>
              <w:left w:val="nil"/>
              <w:bottom w:val="single" w:sz="4" w:space="0" w:color="auto"/>
              <w:right w:val="single" w:sz="4" w:space="0" w:color="auto"/>
            </w:tcBorders>
            <w:shd w:val="clear" w:color="auto" w:fill="auto"/>
            <w:noWrap/>
          </w:tcPr>
          <w:p w14:paraId="0101888C"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07BD32FA"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5810C692"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14</w:t>
            </w:r>
          </w:p>
        </w:tc>
        <w:tc>
          <w:tcPr>
            <w:tcW w:w="7124" w:type="dxa"/>
            <w:tcBorders>
              <w:top w:val="nil"/>
              <w:left w:val="nil"/>
              <w:bottom w:val="single" w:sz="4" w:space="0" w:color="auto"/>
              <w:right w:val="single" w:sz="4" w:space="0" w:color="auto"/>
            </w:tcBorders>
            <w:shd w:val="clear" w:color="auto" w:fill="auto"/>
          </w:tcPr>
          <w:p w14:paraId="169EC085"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Wall painting with plastic emulsion paint of approved brand and manufacture to give an even shade including all scaffolding: Two or more coats on new work including preparation of base with primer, putty, lippy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w:t>
            </w:r>
          </w:p>
        </w:tc>
        <w:tc>
          <w:tcPr>
            <w:tcW w:w="1372" w:type="dxa"/>
            <w:tcBorders>
              <w:top w:val="nil"/>
              <w:left w:val="nil"/>
              <w:bottom w:val="single" w:sz="4" w:space="0" w:color="auto"/>
              <w:right w:val="single" w:sz="4" w:space="0" w:color="auto"/>
            </w:tcBorders>
            <w:shd w:val="clear" w:color="auto" w:fill="auto"/>
            <w:noWrap/>
          </w:tcPr>
          <w:p w14:paraId="634C78A5"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27B356CA"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00595CEB"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15</w:t>
            </w:r>
          </w:p>
        </w:tc>
        <w:tc>
          <w:tcPr>
            <w:tcW w:w="7124" w:type="dxa"/>
            <w:tcBorders>
              <w:top w:val="nil"/>
              <w:left w:val="nil"/>
              <w:bottom w:val="single" w:sz="4" w:space="0" w:color="auto"/>
              <w:right w:val="single" w:sz="4" w:space="0" w:color="auto"/>
            </w:tcBorders>
            <w:shd w:val="clear" w:color="auto" w:fill="auto"/>
          </w:tcPr>
          <w:p w14:paraId="7F4E4A68"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Wall painting with plastic emulsion paint of approved brand and manufacture to give an even shade including all scaffolding: Old work (Two or more coats) on new work including preparation of base with primer, putty, lippy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w:t>
            </w:r>
          </w:p>
        </w:tc>
        <w:tc>
          <w:tcPr>
            <w:tcW w:w="1372" w:type="dxa"/>
            <w:tcBorders>
              <w:top w:val="nil"/>
              <w:left w:val="nil"/>
              <w:bottom w:val="single" w:sz="4" w:space="0" w:color="auto"/>
              <w:right w:val="single" w:sz="4" w:space="0" w:color="auto"/>
            </w:tcBorders>
            <w:shd w:val="clear" w:color="auto" w:fill="auto"/>
            <w:noWrap/>
          </w:tcPr>
          <w:p w14:paraId="798969F8"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784010D8"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26155B6D"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16</w:t>
            </w:r>
          </w:p>
        </w:tc>
        <w:tc>
          <w:tcPr>
            <w:tcW w:w="7124" w:type="dxa"/>
            <w:tcBorders>
              <w:top w:val="nil"/>
              <w:left w:val="nil"/>
              <w:bottom w:val="single" w:sz="4" w:space="0" w:color="auto"/>
              <w:right w:val="single" w:sz="4" w:space="0" w:color="auto"/>
            </w:tcBorders>
            <w:shd w:val="clear" w:color="auto" w:fill="auto"/>
          </w:tcPr>
          <w:p w14:paraId="3FA367DE" w14:textId="77777777" w:rsidR="00E063EA" w:rsidRDefault="00E063EA" w:rsidP="00570908">
            <w:pPr>
              <w:rPr>
                <w:rFonts w:ascii="Tahoma" w:hAnsi="Tahoma" w:cs="Tahoma"/>
                <w:sz w:val="20"/>
                <w:szCs w:val="20"/>
              </w:rPr>
            </w:pPr>
            <w:r w:rsidRPr="00376A31">
              <w:rPr>
                <w:rFonts w:ascii="Tahoma" w:hAnsi="Tahoma" w:cs="Tahoma"/>
                <w:sz w:val="20"/>
                <w:szCs w:val="20"/>
              </w:rPr>
              <w:t xml:space="preserve">Providing and applying superior quality wall painting with Velvet touch emulsion paint of approved brand and manufacture to give an even shade with putty and preparation of surface applying with the help of paint roller the work </w:t>
            </w:r>
            <w:proofErr w:type="gramStart"/>
            <w:r w:rsidRPr="00376A31">
              <w:rPr>
                <w:rFonts w:ascii="Tahoma" w:hAnsi="Tahoma" w:cs="Tahoma"/>
                <w:sz w:val="20"/>
                <w:szCs w:val="20"/>
              </w:rPr>
              <w:t>complete</w:t>
            </w:r>
            <w:proofErr w:type="gramEnd"/>
            <w:r w:rsidRPr="00376A31">
              <w:rPr>
                <w:rFonts w:ascii="Tahoma" w:hAnsi="Tahoma" w:cs="Tahoma"/>
                <w:sz w:val="20"/>
                <w:szCs w:val="20"/>
              </w:rPr>
              <w:t xml:space="preserve"> in all respect </w:t>
            </w:r>
            <w:proofErr w:type="gramStart"/>
            <w:r w:rsidRPr="00376A31">
              <w:rPr>
                <w:rFonts w:ascii="Tahoma" w:hAnsi="Tahoma" w:cs="Tahoma"/>
                <w:sz w:val="20"/>
                <w:szCs w:val="20"/>
              </w:rPr>
              <w:t>as per</w:t>
            </w:r>
            <w:proofErr w:type="gramEnd"/>
            <w:r w:rsidRPr="00376A31">
              <w:rPr>
                <w:rFonts w:ascii="Tahoma" w:hAnsi="Tahoma" w:cs="Tahoma"/>
                <w:sz w:val="20"/>
                <w:szCs w:val="20"/>
              </w:rPr>
              <w:t xml:space="preserve"> direction of Engineer-in-charge. New Work Three or More coat</w:t>
            </w:r>
          </w:p>
          <w:p w14:paraId="46A2B278" w14:textId="77777777" w:rsidR="00570908" w:rsidRDefault="00570908" w:rsidP="00570908">
            <w:pPr>
              <w:rPr>
                <w:rFonts w:ascii="Tahoma" w:hAnsi="Tahoma" w:cs="Tahoma"/>
                <w:sz w:val="20"/>
                <w:szCs w:val="20"/>
              </w:rPr>
            </w:pPr>
          </w:p>
          <w:p w14:paraId="1C61287C" w14:textId="1EF79A18" w:rsidR="00570908" w:rsidRPr="00376A31" w:rsidRDefault="00570908" w:rsidP="00570908">
            <w:pPr>
              <w:rPr>
                <w:rFonts w:ascii="Tahoma" w:hAnsi="Tahoma" w:cs="Tahoma"/>
                <w:sz w:val="20"/>
                <w:szCs w:val="20"/>
              </w:rPr>
            </w:pPr>
          </w:p>
        </w:tc>
        <w:tc>
          <w:tcPr>
            <w:tcW w:w="1372" w:type="dxa"/>
            <w:tcBorders>
              <w:top w:val="nil"/>
              <w:left w:val="nil"/>
              <w:bottom w:val="single" w:sz="4" w:space="0" w:color="auto"/>
              <w:right w:val="single" w:sz="4" w:space="0" w:color="auto"/>
            </w:tcBorders>
            <w:shd w:val="clear" w:color="auto" w:fill="auto"/>
            <w:noWrap/>
          </w:tcPr>
          <w:p w14:paraId="565AE640"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3C39DD2"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4CD32860"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lastRenderedPageBreak/>
              <w:t>17</w:t>
            </w:r>
          </w:p>
        </w:tc>
        <w:tc>
          <w:tcPr>
            <w:tcW w:w="7124" w:type="dxa"/>
            <w:tcBorders>
              <w:top w:val="nil"/>
              <w:left w:val="nil"/>
              <w:bottom w:val="single" w:sz="4" w:space="0" w:color="auto"/>
              <w:right w:val="single" w:sz="4" w:space="0" w:color="auto"/>
            </w:tcBorders>
            <w:shd w:val="clear" w:color="auto" w:fill="auto"/>
          </w:tcPr>
          <w:p w14:paraId="5BC0D918"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Providing and applying superior quality wall painting with Velvet touch emulsion paint of approved brand and manufacture to give an even shade with putty and preparation of surface applying with the help of paint roller the work </w:t>
            </w:r>
            <w:proofErr w:type="gramStart"/>
            <w:r w:rsidRPr="00376A31">
              <w:rPr>
                <w:rFonts w:ascii="Tahoma" w:hAnsi="Tahoma" w:cs="Tahoma"/>
                <w:sz w:val="20"/>
                <w:szCs w:val="20"/>
              </w:rPr>
              <w:t>complete</w:t>
            </w:r>
            <w:proofErr w:type="gramEnd"/>
            <w:r w:rsidRPr="00376A31">
              <w:rPr>
                <w:rFonts w:ascii="Tahoma" w:hAnsi="Tahoma" w:cs="Tahoma"/>
                <w:sz w:val="20"/>
                <w:szCs w:val="20"/>
              </w:rPr>
              <w:t xml:space="preserve"> in all respect </w:t>
            </w:r>
            <w:proofErr w:type="gramStart"/>
            <w:r w:rsidRPr="00376A31">
              <w:rPr>
                <w:rFonts w:ascii="Tahoma" w:hAnsi="Tahoma" w:cs="Tahoma"/>
                <w:sz w:val="20"/>
                <w:szCs w:val="20"/>
              </w:rPr>
              <w:t>as per</w:t>
            </w:r>
            <w:proofErr w:type="gramEnd"/>
            <w:r w:rsidRPr="00376A31">
              <w:rPr>
                <w:rFonts w:ascii="Tahoma" w:hAnsi="Tahoma" w:cs="Tahoma"/>
                <w:sz w:val="20"/>
                <w:szCs w:val="20"/>
              </w:rPr>
              <w:t xml:space="preserve"> direction of Engineer-in-charge. Old Work Analysis Two or more coats</w:t>
            </w:r>
          </w:p>
        </w:tc>
        <w:tc>
          <w:tcPr>
            <w:tcW w:w="1372" w:type="dxa"/>
            <w:tcBorders>
              <w:top w:val="nil"/>
              <w:left w:val="nil"/>
              <w:bottom w:val="single" w:sz="4" w:space="0" w:color="auto"/>
              <w:right w:val="single" w:sz="4" w:space="0" w:color="auto"/>
            </w:tcBorders>
            <w:shd w:val="clear" w:color="auto" w:fill="auto"/>
            <w:noWrap/>
          </w:tcPr>
          <w:p w14:paraId="10554EFB"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0E9CF801"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728A4253"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18</w:t>
            </w:r>
          </w:p>
        </w:tc>
        <w:tc>
          <w:tcPr>
            <w:tcW w:w="7124" w:type="dxa"/>
            <w:tcBorders>
              <w:top w:val="nil"/>
              <w:left w:val="nil"/>
              <w:bottom w:val="single" w:sz="4" w:space="0" w:color="auto"/>
              <w:right w:val="single" w:sz="4" w:space="0" w:color="auto"/>
            </w:tcBorders>
            <w:shd w:val="clear" w:color="auto" w:fill="auto"/>
          </w:tcPr>
          <w:p w14:paraId="3D1F5D78"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Painting exterior surface of Wall with 100% acrylic exterior paint of approved brand and manufacture to give an even shade with two or more coats including preparation of base with sand papering, primer, putty,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including scaffolding and safety provision. New Work (Three or more coats)</w:t>
            </w:r>
          </w:p>
        </w:tc>
        <w:tc>
          <w:tcPr>
            <w:tcW w:w="1372" w:type="dxa"/>
            <w:tcBorders>
              <w:top w:val="nil"/>
              <w:left w:val="nil"/>
              <w:bottom w:val="single" w:sz="4" w:space="0" w:color="auto"/>
              <w:right w:val="single" w:sz="4" w:space="0" w:color="auto"/>
            </w:tcBorders>
            <w:shd w:val="clear" w:color="auto" w:fill="auto"/>
            <w:noWrap/>
          </w:tcPr>
          <w:p w14:paraId="77518D0C"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0CA323E2"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36E2EE8B"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19</w:t>
            </w:r>
          </w:p>
        </w:tc>
        <w:tc>
          <w:tcPr>
            <w:tcW w:w="7124" w:type="dxa"/>
            <w:tcBorders>
              <w:top w:val="nil"/>
              <w:left w:val="nil"/>
              <w:bottom w:val="single" w:sz="4" w:space="0" w:color="auto"/>
              <w:right w:val="single" w:sz="4" w:space="0" w:color="auto"/>
            </w:tcBorders>
            <w:shd w:val="clear" w:color="auto" w:fill="auto"/>
          </w:tcPr>
          <w:p w14:paraId="3AE61C78"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Painting exterior surface of Wall with 100% acrylic exterior paint of approved brand and manufacture to give an even shade with two or more coats including preparation of base with sand papering, primer, putty,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including scaffolding and safety provision. Old Work (Three or more coats)</w:t>
            </w:r>
          </w:p>
        </w:tc>
        <w:tc>
          <w:tcPr>
            <w:tcW w:w="1372" w:type="dxa"/>
            <w:tcBorders>
              <w:top w:val="nil"/>
              <w:left w:val="nil"/>
              <w:bottom w:val="single" w:sz="4" w:space="0" w:color="auto"/>
              <w:right w:val="single" w:sz="4" w:space="0" w:color="auto"/>
            </w:tcBorders>
            <w:shd w:val="clear" w:color="auto" w:fill="auto"/>
            <w:noWrap/>
          </w:tcPr>
          <w:p w14:paraId="28DEF67F"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56FDA46D" w14:textId="77777777" w:rsidTr="00E063EA">
        <w:trPr>
          <w:trHeight w:val="80"/>
        </w:trPr>
        <w:tc>
          <w:tcPr>
            <w:tcW w:w="1038" w:type="dxa"/>
            <w:tcBorders>
              <w:top w:val="nil"/>
              <w:left w:val="single" w:sz="4" w:space="0" w:color="auto"/>
              <w:bottom w:val="single" w:sz="4" w:space="0" w:color="auto"/>
              <w:right w:val="single" w:sz="4" w:space="0" w:color="auto"/>
            </w:tcBorders>
            <w:shd w:val="clear" w:color="auto" w:fill="auto"/>
            <w:noWrap/>
          </w:tcPr>
          <w:p w14:paraId="69A43BFD"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20</w:t>
            </w:r>
          </w:p>
        </w:tc>
        <w:tc>
          <w:tcPr>
            <w:tcW w:w="7124" w:type="dxa"/>
            <w:tcBorders>
              <w:top w:val="nil"/>
              <w:left w:val="nil"/>
              <w:bottom w:val="single" w:sz="4" w:space="0" w:color="auto"/>
              <w:right w:val="single" w:sz="4" w:space="0" w:color="auto"/>
            </w:tcBorders>
            <w:shd w:val="clear" w:color="auto" w:fill="auto"/>
          </w:tcPr>
          <w:p w14:paraId="5C9E3D2A"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Finishing walls with textured exterior paint of required shade as per approved colour complete as per manufacturers specifications including primer coat and protecting coat including scaffolding and safety provision. Roller Finish av. thickness 400 to 500 microns. (Two or more coats)</w:t>
            </w:r>
          </w:p>
        </w:tc>
        <w:tc>
          <w:tcPr>
            <w:tcW w:w="1372" w:type="dxa"/>
            <w:tcBorders>
              <w:top w:val="nil"/>
              <w:left w:val="nil"/>
              <w:bottom w:val="single" w:sz="4" w:space="0" w:color="auto"/>
              <w:right w:val="single" w:sz="4" w:space="0" w:color="auto"/>
            </w:tcBorders>
            <w:shd w:val="clear" w:color="auto" w:fill="auto"/>
            <w:noWrap/>
          </w:tcPr>
          <w:p w14:paraId="3D9D4F72"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72865276" w14:textId="77777777" w:rsidTr="00E063EA">
        <w:trPr>
          <w:trHeight w:val="80"/>
        </w:trPr>
        <w:tc>
          <w:tcPr>
            <w:tcW w:w="1038" w:type="dxa"/>
            <w:tcBorders>
              <w:top w:val="nil"/>
              <w:left w:val="single" w:sz="4" w:space="0" w:color="auto"/>
              <w:bottom w:val="single" w:sz="4" w:space="0" w:color="auto"/>
              <w:right w:val="single" w:sz="4" w:space="0" w:color="auto"/>
            </w:tcBorders>
            <w:shd w:val="clear" w:color="auto" w:fill="auto"/>
            <w:noWrap/>
          </w:tcPr>
          <w:p w14:paraId="5B99C589"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21</w:t>
            </w:r>
          </w:p>
        </w:tc>
        <w:tc>
          <w:tcPr>
            <w:tcW w:w="7124" w:type="dxa"/>
            <w:tcBorders>
              <w:top w:val="nil"/>
              <w:left w:val="nil"/>
              <w:bottom w:val="single" w:sz="4" w:space="0" w:color="auto"/>
              <w:right w:val="single" w:sz="4" w:space="0" w:color="auto"/>
            </w:tcBorders>
            <w:shd w:val="clear" w:color="auto" w:fill="auto"/>
          </w:tcPr>
          <w:p w14:paraId="353BEDBD" w14:textId="77777777" w:rsidR="00E063EA" w:rsidRPr="00376A31" w:rsidRDefault="00E063EA" w:rsidP="001008B9">
            <w:pPr>
              <w:rPr>
                <w:rFonts w:ascii="Tahoma" w:hAnsi="Tahoma" w:cs="Tahoma"/>
                <w:sz w:val="20"/>
                <w:szCs w:val="20"/>
              </w:rPr>
            </w:pPr>
            <w:r w:rsidRPr="00376A31">
              <w:rPr>
                <w:rFonts w:ascii="Tahoma" w:hAnsi="Tahoma" w:cs="Tahoma"/>
                <w:sz w:val="20"/>
                <w:szCs w:val="20"/>
              </w:rPr>
              <w:t>Finishing walls with textured exterior paint of required shade as per approved colour complete as per manufacturers specifications including primer coat and protecting coat including scaffolding and safety provision. Trowel Finish av. thickness 1500 to 2000 microns. (Two or more coats).</w:t>
            </w:r>
          </w:p>
        </w:tc>
        <w:tc>
          <w:tcPr>
            <w:tcW w:w="1372" w:type="dxa"/>
            <w:tcBorders>
              <w:top w:val="nil"/>
              <w:left w:val="nil"/>
              <w:bottom w:val="single" w:sz="4" w:space="0" w:color="auto"/>
              <w:right w:val="single" w:sz="4" w:space="0" w:color="auto"/>
            </w:tcBorders>
            <w:shd w:val="clear" w:color="auto" w:fill="auto"/>
            <w:noWrap/>
          </w:tcPr>
          <w:p w14:paraId="571C44C0"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1CDA1955"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26167B78"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22</w:t>
            </w:r>
          </w:p>
        </w:tc>
        <w:tc>
          <w:tcPr>
            <w:tcW w:w="7124" w:type="dxa"/>
            <w:tcBorders>
              <w:top w:val="nil"/>
              <w:left w:val="nil"/>
              <w:bottom w:val="single" w:sz="4" w:space="0" w:color="auto"/>
              <w:right w:val="single" w:sz="4" w:space="0" w:color="auto"/>
            </w:tcBorders>
            <w:shd w:val="clear" w:color="auto" w:fill="auto"/>
          </w:tcPr>
          <w:p w14:paraId="478B7526"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Polishing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with ready mixed wax polish of approved brand and </w:t>
            </w:r>
            <w:proofErr w:type="gramStart"/>
            <w:r w:rsidRPr="00376A31">
              <w:rPr>
                <w:rFonts w:ascii="Tahoma" w:hAnsi="Tahoma" w:cs="Tahoma"/>
                <w:sz w:val="20"/>
                <w:szCs w:val="20"/>
              </w:rPr>
              <w:t>manufacture :New</w:t>
            </w:r>
            <w:proofErr w:type="gramEnd"/>
            <w:r w:rsidRPr="00376A31">
              <w:rPr>
                <w:rFonts w:ascii="Tahoma" w:hAnsi="Tahoma" w:cs="Tahoma"/>
                <w:sz w:val="20"/>
                <w:szCs w:val="20"/>
              </w:rPr>
              <w:t xml:space="preserve"> Work (coats as per the manufacturer instructions)</w:t>
            </w:r>
          </w:p>
        </w:tc>
        <w:tc>
          <w:tcPr>
            <w:tcW w:w="1372" w:type="dxa"/>
            <w:tcBorders>
              <w:top w:val="nil"/>
              <w:left w:val="nil"/>
              <w:bottom w:val="single" w:sz="4" w:space="0" w:color="auto"/>
              <w:right w:val="single" w:sz="4" w:space="0" w:color="auto"/>
            </w:tcBorders>
            <w:shd w:val="clear" w:color="auto" w:fill="auto"/>
            <w:noWrap/>
          </w:tcPr>
          <w:p w14:paraId="4C1A0261"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3131E773"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760AA067"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23</w:t>
            </w:r>
          </w:p>
        </w:tc>
        <w:tc>
          <w:tcPr>
            <w:tcW w:w="7124" w:type="dxa"/>
            <w:tcBorders>
              <w:top w:val="nil"/>
              <w:left w:val="nil"/>
              <w:bottom w:val="single" w:sz="4" w:space="0" w:color="auto"/>
              <w:right w:val="single" w:sz="4" w:space="0" w:color="auto"/>
            </w:tcBorders>
            <w:shd w:val="clear" w:color="auto" w:fill="auto"/>
          </w:tcPr>
          <w:p w14:paraId="10B8770C"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Polishing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with ready mixed wax polish of approved brand and manufacture: Old Work (coats as per the manufacturer description)</w:t>
            </w:r>
          </w:p>
        </w:tc>
        <w:tc>
          <w:tcPr>
            <w:tcW w:w="1372" w:type="dxa"/>
            <w:tcBorders>
              <w:top w:val="nil"/>
              <w:left w:val="nil"/>
              <w:bottom w:val="single" w:sz="4" w:space="0" w:color="auto"/>
              <w:right w:val="single" w:sz="4" w:space="0" w:color="auto"/>
            </w:tcBorders>
            <w:shd w:val="clear" w:color="auto" w:fill="auto"/>
            <w:noWrap/>
          </w:tcPr>
          <w:p w14:paraId="0FBBC2EE"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29F54F05"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6288E916"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24</w:t>
            </w:r>
          </w:p>
        </w:tc>
        <w:tc>
          <w:tcPr>
            <w:tcW w:w="7124" w:type="dxa"/>
            <w:tcBorders>
              <w:top w:val="nil"/>
              <w:left w:val="nil"/>
              <w:bottom w:val="single" w:sz="4" w:space="0" w:color="auto"/>
              <w:right w:val="single" w:sz="4" w:space="0" w:color="auto"/>
            </w:tcBorders>
            <w:shd w:val="clear" w:color="auto" w:fill="auto"/>
          </w:tcPr>
          <w:p w14:paraId="3962E7AE" w14:textId="77777777" w:rsidR="00E063EA" w:rsidRPr="00376A31" w:rsidRDefault="00E063EA" w:rsidP="001008B9">
            <w:pPr>
              <w:rPr>
                <w:rFonts w:ascii="Tahoma" w:hAnsi="Tahoma" w:cs="Tahoma"/>
                <w:sz w:val="20"/>
                <w:szCs w:val="20"/>
              </w:rPr>
            </w:pPr>
            <w:r w:rsidRPr="00376A31">
              <w:rPr>
                <w:rFonts w:ascii="Tahoma" w:hAnsi="Tahoma" w:cs="Tahoma"/>
                <w:sz w:val="20"/>
                <w:szCs w:val="20"/>
              </w:rPr>
              <w:t xml:space="preserve">M.S. </w:t>
            </w:r>
            <w:proofErr w:type="gramStart"/>
            <w:r w:rsidRPr="00376A31">
              <w:rPr>
                <w:rFonts w:ascii="Tahoma" w:hAnsi="Tahoma" w:cs="Tahoma"/>
                <w:sz w:val="20"/>
                <w:szCs w:val="20"/>
              </w:rPr>
              <w:t>PIPE(</w:t>
            </w:r>
            <w:proofErr w:type="gramEnd"/>
            <w:r w:rsidRPr="00376A31">
              <w:rPr>
                <w:rFonts w:ascii="Tahoma" w:hAnsi="Tahoma" w:cs="Tahoma"/>
                <w:sz w:val="20"/>
                <w:szCs w:val="20"/>
              </w:rPr>
              <w:t>20x20</w:t>
            </w:r>
            <w:proofErr w:type="gramStart"/>
            <w:r w:rsidRPr="00376A31">
              <w:rPr>
                <w:rFonts w:ascii="Tahoma" w:hAnsi="Tahoma" w:cs="Tahoma"/>
                <w:sz w:val="20"/>
                <w:szCs w:val="20"/>
              </w:rPr>
              <w:t>MM)WITH</w:t>
            </w:r>
            <w:proofErr w:type="gramEnd"/>
            <w:r w:rsidRPr="00376A31">
              <w:rPr>
                <w:rFonts w:ascii="Tahoma" w:hAnsi="Tahoma" w:cs="Tahoma"/>
                <w:sz w:val="20"/>
                <w:szCs w:val="20"/>
              </w:rPr>
              <w:t xml:space="preserve"> PRIMER And Red Oxide COATING </w:t>
            </w:r>
            <w:proofErr w:type="spellStart"/>
            <w:proofErr w:type="gramStart"/>
            <w:r w:rsidRPr="00376A31">
              <w:rPr>
                <w:rFonts w:ascii="Tahoma" w:hAnsi="Tahoma" w:cs="Tahoma"/>
                <w:sz w:val="20"/>
                <w:szCs w:val="20"/>
              </w:rPr>
              <w:t>upto</w:t>
            </w:r>
            <w:proofErr w:type="spellEnd"/>
            <w:proofErr w:type="gramEnd"/>
            <w:r w:rsidRPr="00376A31">
              <w:rPr>
                <w:rFonts w:ascii="Tahoma" w:hAnsi="Tahoma" w:cs="Tahoma"/>
                <w:sz w:val="20"/>
                <w:szCs w:val="20"/>
              </w:rPr>
              <w:t xml:space="preserve"> 9 </w:t>
            </w:r>
            <w:proofErr w:type="spellStart"/>
            <w:r w:rsidRPr="00376A31">
              <w:rPr>
                <w:rFonts w:ascii="Tahoma" w:hAnsi="Tahoma" w:cs="Tahoma"/>
                <w:sz w:val="20"/>
                <w:szCs w:val="20"/>
              </w:rPr>
              <w:t>mtr</w:t>
            </w:r>
            <w:proofErr w:type="spellEnd"/>
            <w:r w:rsidRPr="00376A31">
              <w:rPr>
                <w:rFonts w:ascii="Tahoma" w:hAnsi="Tahoma" w:cs="Tahoma"/>
                <w:sz w:val="20"/>
                <w:szCs w:val="20"/>
              </w:rPr>
              <w:t xml:space="preserve"> (Three coats or more)</w:t>
            </w:r>
          </w:p>
        </w:tc>
        <w:tc>
          <w:tcPr>
            <w:tcW w:w="1372" w:type="dxa"/>
            <w:tcBorders>
              <w:top w:val="nil"/>
              <w:left w:val="nil"/>
              <w:bottom w:val="single" w:sz="4" w:space="0" w:color="auto"/>
              <w:right w:val="single" w:sz="4" w:space="0" w:color="auto"/>
            </w:tcBorders>
            <w:shd w:val="clear" w:color="auto" w:fill="auto"/>
            <w:noWrap/>
          </w:tcPr>
          <w:p w14:paraId="225ECD43" w14:textId="77777777" w:rsidR="00E063EA" w:rsidRPr="00376A31" w:rsidRDefault="00E063EA"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r>
      <w:tr w:rsidR="00E063EA" w:rsidRPr="00376A31" w14:paraId="4223E296"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42E537D3"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25</w:t>
            </w:r>
          </w:p>
        </w:tc>
        <w:tc>
          <w:tcPr>
            <w:tcW w:w="7124" w:type="dxa"/>
            <w:tcBorders>
              <w:top w:val="nil"/>
              <w:left w:val="nil"/>
              <w:bottom w:val="single" w:sz="4" w:space="0" w:color="auto"/>
              <w:right w:val="single" w:sz="4" w:space="0" w:color="auto"/>
            </w:tcBorders>
            <w:shd w:val="clear" w:color="auto" w:fill="auto"/>
          </w:tcPr>
          <w:p w14:paraId="6E9B7EA7"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Providing and applying Melamine polish on teak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of approved brand and manufacture to give an even shade with two or more coats by compressor including sand papering, wood filler coat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New work (coats as per manufacturer instructions)</w:t>
            </w:r>
          </w:p>
        </w:tc>
        <w:tc>
          <w:tcPr>
            <w:tcW w:w="1372" w:type="dxa"/>
            <w:tcBorders>
              <w:top w:val="nil"/>
              <w:left w:val="nil"/>
              <w:bottom w:val="single" w:sz="4" w:space="0" w:color="auto"/>
              <w:right w:val="single" w:sz="4" w:space="0" w:color="auto"/>
            </w:tcBorders>
            <w:shd w:val="clear" w:color="auto" w:fill="auto"/>
            <w:noWrap/>
          </w:tcPr>
          <w:p w14:paraId="5E56C72D"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59053DCE" w14:textId="77777777" w:rsidTr="00E063EA">
        <w:trPr>
          <w:trHeight w:val="60"/>
        </w:trPr>
        <w:tc>
          <w:tcPr>
            <w:tcW w:w="1038" w:type="dxa"/>
            <w:tcBorders>
              <w:top w:val="nil"/>
              <w:left w:val="single" w:sz="4" w:space="0" w:color="auto"/>
              <w:bottom w:val="single" w:sz="4" w:space="0" w:color="auto"/>
              <w:right w:val="single" w:sz="4" w:space="0" w:color="auto"/>
            </w:tcBorders>
            <w:shd w:val="clear" w:color="auto" w:fill="auto"/>
            <w:noWrap/>
          </w:tcPr>
          <w:p w14:paraId="75B87B24"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26</w:t>
            </w:r>
          </w:p>
        </w:tc>
        <w:tc>
          <w:tcPr>
            <w:tcW w:w="7124" w:type="dxa"/>
            <w:tcBorders>
              <w:top w:val="single" w:sz="4" w:space="0" w:color="auto"/>
              <w:left w:val="nil"/>
              <w:bottom w:val="single" w:sz="4" w:space="0" w:color="auto"/>
              <w:right w:val="single" w:sz="4" w:space="0" w:color="auto"/>
            </w:tcBorders>
            <w:shd w:val="clear" w:color="auto" w:fill="auto"/>
          </w:tcPr>
          <w:p w14:paraId="41590E70" w14:textId="77777777" w:rsidR="00E063EA" w:rsidRPr="00376A31" w:rsidRDefault="00E063EA" w:rsidP="001008B9">
            <w:pPr>
              <w:rPr>
                <w:rFonts w:ascii="Tahoma" w:hAnsi="Tahoma" w:cs="Tahoma"/>
                <w:color w:val="000000" w:themeColor="text1"/>
                <w:sz w:val="20"/>
                <w:szCs w:val="20"/>
              </w:rPr>
            </w:pPr>
            <w:r w:rsidRPr="00376A31">
              <w:rPr>
                <w:rFonts w:ascii="Tahoma" w:hAnsi="Tahoma" w:cs="Tahoma"/>
                <w:sz w:val="20"/>
                <w:szCs w:val="20"/>
              </w:rPr>
              <w:t xml:space="preserve">Providing and applying Melamine polish on teak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of approved brand and manufacture to give an even shade with two or more coats by compressor including sand papering, wood filler coat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Old work (coats as per manufacturer description)</w:t>
            </w:r>
          </w:p>
        </w:tc>
        <w:tc>
          <w:tcPr>
            <w:tcW w:w="1372" w:type="dxa"/>
            <w:tcBorders>
              <w:top w:val="single" w:sz="4" w:space="0" w:color="auto"/>
              <w:left w:val="nil"/>
              <w:bottom w:val="single" w:sz="4" w:space="0" w:color="auto"/>
              <w:right w:val="single" w:sz="4" w:space="0" w:color="auto"/>
            </w:tcBorders>
            <w:shd w:val="clear" w:color="auto" w:fill="auto"/>
            <w:noWrap/>
          </w:tcPr>
          <w:p w14:paraId="108BA9FE"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7BCF1F76" w14:textId="77777777" w:rsidTr="00E063EA">
        <w:trPr>
          <w:trHeight w:val="60"/>
        </w:trPr>
        <w:tc>
          <w:tcPr>
            <w:tcW w:w="1038" w:type="dxa"/>
            <w:tcBorders>
              <w:top w:val="single" w:sz="4" w:space="0" w:color="auto"/>
              <w:left w:val="single" w:sz="4" w:space="0" w:color="auto"/>
              <w:bottom w:val="single" w:sz="4" w:space="0" w:color="auto"/>
              <w:right w:val="single" w:sz="4" w:space="0" w:color="auto"/>
            </w:tcBorders>
            <w:shd w:val="clear" w:color="auto" w:fill="auto"/>
            <w:noWrap/>
          </w:tcPr>
          <w:p w14:paraId="3920DB15"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27</w:t>
            </w:r>
          </w:p>
        </w:tc>
        <w:tc>
          <w:tcPr>
            <w:tcW w:w="7124" w:type="dxa"/>
            <w:tcBorders>
              <w:top w:val="single" w:sz="4" w:space="0" w:color="auto"/>
              <w:left w:val="nil"/>
              <w:bottom w:val="single" w:sz="4" w:space="0" w:color="auto"/>
              <w:right w:val="single" w:sz="4" w:space="0" w:color="auto"/>
            </w:tcBorders>
            <w:shd w:val="clear" w:color="auto" w:fill="auto"/>
          </w:tcPr>
          <w:p w14:paraId="50211054" w14:textId="3295B899" w:rsidR="00E063EA" w:rsidRPr="00376A31" w:rsidRDefault="00E063EA" w:rsidP="00E063EA">
            <w:pPr>
              <w:rPr>
                <w:rFonts w:ascii="Tahoma" w:hAnsi="Tahoma" w:cs="Tahoma"/>
                <w:sz w:val="20"/>
                <w:szCs w:val="20"/>
              </w:rPr>
            </w:pPr>
            <w:r w:rsidRPr="00376A31">
              <w:rPr>
                <w:rFonts w:ascii="Tahoma" w:hAnsi="Tahoma" w:cs="Tahoma"/>
                <w:bCs/>
                <w:color w:val="222222"/>
                <w:sz w:val="20"/>
                <w:szCs w:val="20"/>
                <w:shd w:val="clear" w:color="auto" w:fill="FFFFFF"/>
              </w:rPr>
              <w:t xml:space="preserve">Distempering with oil-bound washable </w:t>
            </w:r>
            <w:proofErr w:type="gramStart"/>
            <w:r w:rsidRPr="00376A31">
              <w:rPr>
                <w:rFonts w:ascii="Tahoma" w:hAnsi="Tahoma" w:cs="Tahoma"/>
                <w:bCs/>
                <w:color w:val="222222"/>
                <w:sz w:val="20"/>
                <w:szCs w:val="20"/>
                <w:shd w:val="clear" w:color="auto" w:fill="FFFFFF"/>
              </w:rPr>
              <w:t>distemper of</w:t>
            </w:r>
            <w:proofErr w:type="gramEnd"/>
            <w:r w:rsidRPr="00376A31">
              <w:rPr>
                <w:rFonts w:ascii="Tahoma" w:hAnsi="Tahoma" w:cs="Tahoma"/>
                <w:bCs/>
                <w:color w:val="222222"/>
                <w:sz w:val="20"/>
                <w:szCs w:val="20"/>
                <w:shd w:val="clear" w:color="auto" w:fill="FFFFFF"/>
              </w:rPr>
              <w:t xml:space="preserve"> approved brand and manufacture to give an even shade including all scaffolding: Old work (Two or more coats) including scraping the surface, etc. complete in all respects. – Same/Colour change.</w:t>
            </w:r>
          </w:p>
        </w:tc>
        <w:tc>
          <w:tcPr>
            <w:tcW w:w="1372" w:type="dxa"/>
            <w:tcBorders>
              <w:top w:val="single" w:sz="4" w:space="0" w:color="auto"/>
              <w:left w:val="nil"/>
              <w:bottom w:val="single" w:sz="4" w:space="0" w:color="auto"/>
              <w:right w:val="single" w:sz="4" w:space="0" w:color="auto"/>
            </w:tcBorders>
            <w:shd w:val="clear" w:color="auto" w:fill="auto"/>
            <w:noWrap/>
          </w:tcPr>
          <w:p w14:paraId="1F7C3A23"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7EE57FCB" w14:textId="77777777" w:rsidTr="00E063EA">
        <w:trPr>
          <w:trHeight w:val="60"/>
        </w:trPr>
        <w:tc>
          <w:tcPr>
            <w:tcW w:w="1038" w:type="dxa"/>
            <w:tcBorders>
              <w:top w:val="single" w:sz="4" w:space="0" w:color="auto"/>
              <w:left w:val="single" w:sz="4" w:space="0" w:color="auto"/>
              <w:bottom w:val="single" w:sz="4" w:space="0" w:color="auto"/>
              <w:right w:val="single" w:sz="4" w:space="0" w:color="auto"/>
            </w:tcBorders>
            <w:shd w:val="clear" w:color="auto" w:fill="auto"/>
            <w:noWrap/>
          </w:tcPr>
          <w:p w14:paraId="53F6EE66"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28</w:t>
            </w:r>
          </w:p>
        </w:tc>
        <w:tc>
          <w:tcPr>
            <w:tcW w:w="7124" w:type="dxa"/>
            <w:tcBorders>
              <w:top w:val="single" w:sz="4" w:space="0" w:color="auto"/>
              <w:left w:val="nil"/>
              <w:bottom w:val="single" w:sz="4" w:space="0" w:color="auto"/>
              <w:right w:val="single" w:sz="4" w:space="0" w:color="auto"/>
            </w:tcBorders>
            <w:shd w:val="clear" w:color="auto" w:fill="auto"/>
          </w:tcPr>
          <w:p w14:paraId="432494B3" w14:textId="77777777" w:rsidR="00E063EA" w:rsidRPr="00376A31" w:rsidRDefault="00E063EA"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on the roof including parapet as per standard practice mentioned in IS codes/ BSR annexures. (Annexure A. a)</w:t>
            </w:r>
          </w:p>
        </w:tc>
        <w:tc>
          <w:tcPr>
            <w:tcW w:w="1372" w:type="dxa"/>
            <w:tcBorders>
              <w:top w:val="single" w:sz="4" w:space="0" w:color="auto"/>
              <w:left w:val="nil"/>
              <w:bottom w:val="single" w:sz="4" w:space="0" w:color="auto"/>
              <w:right w:val="single" w:sz="4" w:space="0" w:color="auto"/>
            </w:tcBorders>
            <w:shd w:val="clear" w:color="auto" w:fill="auto"/>
            <w:noWrap/>
          </w:tcPr>
          <w:p w14:paraId="6D69621A"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66A1B80D" w14:textId="77777777" w:rsidTr="00E063EA">
        <w:trPr>
          <w:trHeight w:val="60"/>
        </w:trPr>
        <w:tc>
          <w:tcPr>
            <w:tcW w:w="1038" w:type="dxa"/>
            <w:tcBorders>
              <w:top w:val="single" w:sz="4" w:space="0" w:color="auto"/>
              <w:left w:val="single" w:sz="4" w:space="0" w:color="auto"/>
              <w:bottom w:val="single" w:sz="4" w:space="0" w:color="auto"/>
              <w:right w:val="single" w:sz="4" w:space="0" w:color="auto"/>
            </w:tcBorders>
            <w:shd w:val="clear" w:color="auto" w:fill="auto"/>
            <w:noWrap/>
          </w:tcPr>
          <w:p w14:paraId="456494CB"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29</w:t>
            </w:r>
          </w:p>
        </w:tc>
        <w:tc>
          <w:tcPr>
            <w:tcW w:w="7124" w:type="dxa"/>
            <w:tcBorders>
              <w:top w:val="single" w:sz="4" w:space="0" w:color="auto"/>
              <w:left w:val="nil"/>
              <w:bottom w:val="single" w:sz="4" w:space="0" w:color="auto"/>
              <w:right w:val="single" w:sz="4" w:space="0" w:color="auto"/>
            </w:tcBorders>
            <w:shd w:val="clear" w:color="auto" w:fill="auto"/>
          </w:tcPr>
          <w:p w14:paraId="3EAD07F0" w14:textId="77777777" w:rsidR="00E063EA" w:rsidRPr="00376A31" w:rsidRDefault="00E063EA"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on the roof including parapet as per standard practice mentioned in IS codes/ BSR annexures. (Annexure A. 1)</w:t>
            </w:r>
          </w:p>
        </w:tc>
        <w:tc>
          <w:tcPr>
            <w:tcW w:w="1372" w:type="dxa"/>
            <w:tcBorders>
              <w:top w:val="single" w:sz="4" w:space="0" w:color="auto"/>
              <w:left w:val="nil"/>
              <w:bottom w:val="single" w:sz="4" w:space="0" w:color="auto"/>
              <w:right w:val="single" w:sz="4" w:space="0" w:color="auto"/>
            </w:tcBorders>
            <w:shd w:val="clear" w:color="auto" w:fill="auto"/>
            <w:noWrap/>
          </w:tcPr>
          <w:p w14:paraId="0F165403"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51A8547F" w14:textId="77777777" w:rsidTr="00E063EA">
        <w:trPr>
          <w:trHeight w:val="60"/>
        </w:trPr>
        <w:tc>
          <w:tcPr>
            <w:tcW w:w="1038" w:type="dxa"/>
            <w:tcBorders>
              <w:top w:val="single" w:sz="4" w:space="0" w:color="auto"/>
              <w:left w:val="single" w:sz="4" w:space="0" w:color="auto"/>
              <w:bottom w:val="single" w:sz="4" w:space="0" w:color="auto"/>
              <w:right w:val="single" w:sz="4" w:space="0" w:color="auto"/>
            </w:tcBorders>
            <w:shd w:val="clear" w:color="auto" w:fill="auto"/>
            <w:noWrap/>
          </w:tcPr>
          <w:p w14:paraId="651EB711"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30</w:t>
            </w:r>
          </w:p>
        </w:tc>
        <w:tc>
          <w:tcPr>
            <w:tcW w:w="7124" w:type="dxa"/>
            <w:tcBorders>
              <w:top w:val="single" w:sz="4" w:space="0" w:color="auto"/>
              <w:left w:val="nil"/>
              <w:bottom w:val="single" w:sz="4" w:space="0" w:color="auto"/>
              <w:right w:val="single" w:sz="4" w:space="0" w:color="auto"/>
            </w:tcBorders>
            <w:shd w:val="clear" w:color="auto" w:fill="auto"/>
          </w:tcPr>
          <w:p w14:paraId="6661FA0A" w14:textId="77777777" w:rsidR="00E063EA" w:rsidRPr="00376A31" w:rsidRDefault="00E063EA"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Transparent repellent on ext. walls including the top of the parapet as per standard practice mentioned in IS codes/ BSR annexures (annexure attached) (Annexure A. 2)</w:t>
            </w:r>
          </w:p>
        </w:tc>
        <w:tc>
          <w:tcPr>
            <w:tcW w:w="1372" w:type="dxa"/>
            <w:tcBorders>
              <w:top w:val="single" w:sz="4" w:space="0" w:color="auto"/>
              <w:left w:val="nil"/>
              <w:bottom w:val="single" w:sz="4" w:space="0" w:color="auto"/>
              <w:right w:val="single" w:sz="4" w:space="0" w:color="auto"/>
            </w:tcBorders>
            <w:shd w:val="clear" w:color="auto" w:fill="auto"/>
            <w:noWrap/>
          </w:tcPr>
          <w:p w14:paraId="57C23CEE"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r w:rsidR="00E063EA" w:rsidRPr="00376A31" w14:paraId="5E5BF539" w14:textId="77777777" w:rsidTr="00E063EA">
        <w:trPr>
          <w:trHeight w:val="60"/>
        </w:trPr>
        <w:tc>
          <w:tcPr>
            <w:tcW w:w="1038" w:type="dxa"/>
            <w:tcBorders>
              <w:top w:val="single" w:sz="4" w:space="0" w:color="auto"/>
              <w:left w:val="single" w:sz="4" w:space="0" w:color="auto"/>
              <w:bottom w:val="single" w:sz="4" w:space="0" w:color="auto"/>
              <w:right w:val="single" w:sz="4" w:space="0" w:color="auto"/>
            </w:tcBorders>
            <w:shd w:val="clear" w:color="auto" w:fill="auto"/>
            <w:noWrap/>
          </w:tcPr>
          <w:p w14:paraId="41BE6467" w14:textId="77777777" w:rsidR="00E063EA" w:rsidRPr="00376A31" w:rsidRDefault="00E063EA"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31</w:t>
            </w:r>
          </w:p>
        </w:tc>
        <w:tc>
          <w:tcPr>
            <w:tcW w:w="7124" w:type="dxa"/>
            <w:tcBorders>
              <w:top w:val="single" w:sz="4" w:space="0" w:color="auto"/>
              <w:left w:val="nil"/>
              <w:bottom w:val="single" w:sz="4" w:space="0" w:color="auto"/>
              <w:right w:val="single" w:sz="4" w:space="0" w:color="auto"/>
            </w:tcBorders>
            <w:shd w:val="clear" w:color="auto" w:fill="auto"/>
          </w:tcPr>
          <w:p w14:paraId="401E9C35" w14:textId="77777777" w:rsidR="00E063EA" w:rsidRPr="00376A31" w:rsidRDefault="00E063EA"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inside wall including scrubbing of old loose particles + Dr Fixit chemical SWR latex mixed with cement slurry + laying of Asian paint damp proof course) (2-3 coats), Primer (Oil/Water), Birla putty old surface, Tractor emulsion (3 coats or more), &amp; others.</w:t>
            </w:r>
          </w:p>
        </w:tc>
        <w:tc>
          <w:tcPr>
            <w:tcW w:w="1372" w:type="dxa"/>
            <w:tcBorders>
              <w:top w:val="single" w:sz="4" w:space="0" w:color="auto"/>
              <w:left w:val="nil"/>
              <w:bottom w:val="single" w:sz="4" w:space="0" w:color="auto"/>
              <w:right w:val="single" w:sz="4" w:space="0" w:color="auto"/>
            </w:tcBorders>
            <w:shd w:val="clear" w:color="auto" w:fill="auto"/>
            <w:noWrap/>
          </w:tcPr>
          <w:p w14:paraId="715B8075" w14:textId="77777777" w:rsidR="00E063EA" w:rsidRPr="00376A31" w:rsidRDefault="00E063EA"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r>
    </w:tbl>
    <w:p w14:paraId="4DF9B7D3" w14:textId="77777777" w:rsidR="00376A31" w:rsidRPr="00376A31" w:rsidRDefault="00376A31" w:rsidP="00376A31">
      <w:pPr>
        <w:tabs>
          <w:tab w:val="left" w:pos="1921"/>
        </w:tabs>
        <w:ind w:left="-1"/>
        <w:jc w:val="both"/>
        <w:rPr>
          <w:rFonts w:ascii="Tahoma" w:hAnsi="Tahoma" w:cs="Tahoma"/>
          <w:sz w:val="20"/>
          <w:szCs w:val="20"/>
        </w:rPr>
      </w:pPr>
    </w:p>
    <w:p w14:paraId="67112818" w14:textId="111297A4" w:rsidR="00376A31" w:rsidRDefault="00376A31">
      <w:pPr>
        <w:rPr>
          <w:rFonts w:ascii="Tahoma" w:hAnsi="Tahoma" w:cs="Tahoma"/>
          <w:b/>
          <w:sz w:val="20"/>
          <w:szCs w:val="20"/>
        </w:rPr>
      </w:pPr>
      <w:r>
        <w:rPr>
          <w:rFonts w:ascii="Tahoma" w:hAnsi="Tahoma" w:cs="Tahoma"/>
          <w:b/>
          <w:sz w:val="20"/>
          <w:szCs w:val="20"/>
        </w:rPr>
        <w:br w:type="page"/>
      </w:r>
    </w:p>
    <w:p w14:paraId="36C706AC" w14:textId="30154E31" w:rsidR="00376A31" w:rsidRDefault="00376A31" w:rsidP="00376A31">
      <w:pPr>
        <w:jc w:val="center"/>
        <w:rPr>
          <w:rFonts w:ascii="Tahoma" w:eastAsia="Times New Roman" w:hAnsi="Tahoma" w:cs="Tahoma"/>
          <w:b/>
          <w:sz w:val="30"/>
          <w:szCs w:val="30"/>
        </w:rPr>
      </w:pPr>
      <w:r w:rsidRPr="00740969">
        <w:rPr>
          <w:rFonts w:ascii="Tahoma" w:eastAsia="Times New Roman" w:hAnsi="Tahoma" w:cs="Tahoma"/>
          <w:b/>
          <w:sz w:val="30"/>
          <w:szCs w:val="30"/>
        </w:rPr>
        <w:lastRenderedPageBreak/>
        <w:t>Financial Bid</w:t>
      </w:r>
    </w:p>
    <w:p w14:paraId="20C0EA3F" w14:textId="72799ED9" w:rsidR="00376A31" w:rsidRDefault="00376A31" w:rsidP="00376A31">
      <w:pPr>
        <w:jc w:val="center"/>
        <w:rPr>
          <w:rFonts w:ascii="Tahoma" w:eastAsia="Times New Roman" w:hAnsi="Tahoma" w:cs="Tahoma"/>
          <w:b/>
          <w:sz w:val="20"/>
          <w:szCs w:val="20"/>
        </w:rPr>
      </w:pPr>
      <w:r w:rsidRPr="00376A31">
        <w:rPr>
          <w:rFonts w:ascii="Tahoma" w:eastAsia="Times New Roman" w:hAnsi="Tahoma" w:cs="Tahoma"/>
          <w:b/>
          <w:sz w:val="20"/>
          <w:szCs w:val="20"/>
        </w:rPr>
        <w:t xml:space="preserve">(In sealed envelope/ Password protected </w:t>
      </w:r>
      <w:r w:rsidR="00570908">
        <w:rPr>
          <w:rFonts w:ascii="Tahoma" w:eastAsia="Times New Roman" w:hAnsi="Tahoma" w:cs="Tahoma"/>
          <w:b/>
          <w:sz w:val="20"/>
          <w:szCs w:val="20"/>
        </w:rPr>
        <w:t xml:space="preserve">file via </w:t>
      </w:r>
      <w:r w:rsidRPr="00376A31">
        <w:rPr>
          <w:rFonts w:ascii="Tahoma" w:eastAsia="Times New Roman" w:hAnsi="Tahoma" w:cs="Tahoma"/>
          <w:b/>
          <w:sz w:val="20"/>
          <w:szCs w:val="20"/>
        </w:rPr>
        <w:t>email on company’s letter head)</w:t>
      </w:r>
    </w:p>
    <w:p w14:paraId="0C5823DB" w14:textId="7F7767A2" w:rsidR="00570908" w:rsidRDefault="00570908" w:rsidP="00570908">
      <w:pPr>
        <w:pStyle w:val="Heading1"/>
        <w:ind w:left="0" w:right="-90"/>
        <w:rPr>
          <w:rFonts w:ascii="Tahoma" w:hAnsi="Tahoma" w:cs="Tahoma"/>
          <w:sz w:val="19"/>
          <w:szCs w:val="19"/>
        </w:rPr>
      </w:pPr>
      <w:r>
        <w:rPr>
          <w:rFonts w:ascii="Tahoma" w:hAnsi="Tahoma" w:cs="Tahoma"/>
          <w:bCs w:val="0"/>
          <w:sz w:val="20"/>
          <w:szCs w:val="20"/>
        </w:rPr>
        <w:t xml:space="preserve">Commercial </w:t>
      </w:r>
      <w:r w:rsidRPr="00FF4499">
        <w:rPr>
          <w:rFonts w:ascii="Tahoma" w:hAnsi="Tahoma" w:cs="Tahoma"/>
          <w:bCs w:val="0"/>
          <w:sz w:val="20"/>
          <w:szCs w:val="20"/>
        </w:rPr>
        <w:t xml:space="preserve">Bid for </w:t>
      </w:r>
      <w:r w:rsidRPr="00FF4499">
        <w:rPr>
          <w:rFonts w:ascii="Tahoma" w:hAnsi="Tahoma" w:cs="Tahoma"/>
          <w:color w:val="000000"/>
          <w:sz w:val="19"/>
          <w:szCs w:val="19"/>
        </w:rPr>
        <w:t xml:space="preserve">the </w:t>
      </w:r>
      <w:r w:rsidRPr="00376A31">
        <w:rPr>
          <w:rFonts w:ascii="Tahoma" w:eastAsia="Times New Roman" w:hAnsi="Tahoma" w:cs="Tahoma"/>
          <w:b w:val="0"/>
          <w:bCs w:val="0"/>
          <w:color w:val="000000"/>
          <w:sz w:val="19"/>
          <w:szCs w:val="19"/>
        </w:rPr>
        <w:t>Rate Contract of Paint Work (services with material)</w:t>
      </w:r>
      <w:r w:rsidRPr="00FF4499">
        <w:rPr>
          <w:rFonts w:ascii="Tahoma" w:hAnsi="Tahoma" w:cs="Tahoma"/>
          <w:sz w:val="19"/>
          <w:szCs w:val="19"/>
        </w:rPr>
        <w:t xml:space="preserve"> </w:t>
      </w:r>
    </w:p>
    <w:p w14:paraId="5ACD2D85" w14:textId="42A7F918" w:rsidR="00570908" w:rsidRPr="00376A31" w:rsidRDefault="00570908" w:rsidP="00570908">
      <w:pPr>
        <w:pStyle w:val="Heading1"/>
        <w:ind w:left="0" w:right="-90"/>
        <w:rPr>
          <w:rFonts w:ascii="Tahoma" w:eastAsia="Times New Roman" w:hAnsi="Tahoma" w:cs="Tahoma"/>
          <w:sz w:val="20"/>
          <w:szCs w:val="20"/>
        </w:rPr>
      </w:pPr>
      <w:r w:rsidRPr="00FF4499">
        <w:rPr>
          <w:rFonts w:ascii="Tahoma" w:hAnsi="Tahoma" w:cs="Tahoma"/>
          <w:sz w:val="19"/>
          <w:szCs w:val="19"/>
        </w:rPr>
        <w:t xml:space="preserve">(Tender </w:t>
      </w:r>
      <w:proofErr w:type="gramStart"/>
      <w:r w:rsidRPr="00FF4499">
        <w:rPr>
          <w:rFonts w:ascii="Tahoma" w:hAnsi="Tahoma" w:cs="Tahoma"/>
          <w:sz w:val="19"/>
          <w:szCs w:val="19"/>
        </w:rPr>
        <w:t>No. :</w:t>
      </w:r>
      <w:proofErr w:type="gramEnd"/>
      <w:r w:rsidRPr="00FF4499">
        <w:rPr>
          <w:rFonts w:ascii="Tahoma" w:hAnsi="Tahoma" w:cs="Tahoma"/>
          <w:sz w:val="19"/>
          <w:szCs w:val="19"/>
        </w:rPr>
        <w:t xml:space="preserve"> </w:t>
      </w:r>
      <w:r w:rsidRPr="00FF4499">
        <w:rPr>
          <w:rFonts w:ascii="Tahoma" w:hAnsi="Tahoma" w:cs="Tahoma"/>
          <w:color w:val="4F81BD" w:themeColor="accent1"/>
          <w:sz w:val="19"/>
          <w:szCs w:val="19"/>
        </w:rPr>
        <w:t>2024-25/</w:t>
      </w:r>
      <w:r>
        <w:rPr>
          <w:rFonts w:ascii="Tahoma" w:hAnsi="Tahoma" w:cs="Tahoma"/>
          <w:b w:val="0"/>
          <w:color w:val="4F81BD" w:themeColor="accent1"/>
          <w:sz w:val="19"/>
          <w:szCs w:val="19"/>
        </w:rPr>
        <w:t>Estate</w:t>
      </w:r>
      <w:r w:rsidRPr="00FF4499">
        <w:rPr>
          <w:rFonts w:ascii="Tahoma" w:hAnsi="Tahoma" w:cs="Tahoma"/>
          <w:color w:val="4F81BD" w:themeColor="accent1"/>
          <w:sz w:val="19"/>
          <w:szCs w:val="19"/>
        </w:rPr>
        <w:t>/2B/</w:t>
      </w:r>
      <w:r>
        <w:rPr>
          <w:rFonts w:ascii="Tahoma" w:hAnsi="Tahoma" w:cs="Tahoma"/>
          <w:b w:val="0"/>
          <w:color w:val="4F81BD" w:themeColor="accent1"/>
          <w:sz w:val="19"/>
          <w:szCs w:val="19"/>
        </w:rPr>
        <w:t xml:space="preserve"> </w:t>
      </w:r>
      <w:r w:rsidRPr="00FF4499">
        <w:rPr>
          <w:rFonts w:ascii="Tahoma" w:hAnsi="Tahoma" w:cs="Tahoma"/>
          <w:color w:val="4F81BD" w:themeColor="accent1"/>
          <w:sz w:val="19"/>
          <w:szCs w:val="19"/>
        </w:rPr>
        <w:t>LNM-10</w:t>
      </w:r>
      <w:r>
        <w:rPr>
          <w:rFonts w:ascii="Tahoma" w:hAnsi="Tahoma" w:cs="Tahoma"/>
          <w:b w:val="0"/>
          <w:color w:val="4F81BD" w:themeColor="accent1"/>
          <w:sz w:val="19"/>
          <w:szCs w:val="19"/>
        </w:rPr>
        <w:t>2</w:t>
      </w:r>
      <w:r w:rsidRPr="00FF4499">
        <w:rPr>
          <w:rFonts w:ascii="Tahoma" w:hAnsi="Tahoma" w:cs="Tahoma"/>
          <w:color w:val="4F81BD" w:themeColor="accent1"/>
          <w:sz w:val="19"/>
          <w:szCs w:val="19"/>
        </w:rPr>
        <w:t>2</w:t>
      </w:r>
      <w:proofErr w:type="gramStart"/>
      <w:r w:rsidRPr="00FF4499">
        <w:rPr>
          <w:rFonts w:ascii="Tahoma" w:hAnsi="Tahoma" w:cs="Tahoma"/>
          <w:color w:val="4F81BD" w:themeColor="accent1"/>
          <w:sz w:val="19"/>
          <w:szCs w:val="19"/>
        </w:rPr>
        <w:t xml:space="preserve">) </w:t>
      </w:r>
      <w:r w:rsidRPr="00FF4499">
        <w:rPr>
          <w:rFonts w:ascii="Tahoma" w:hAnsi="Tahoma" w:cs="Tahoma"/>
          <w:sz w:val="19"/>
          <w:szCs w:val="19"/>
        </w:rPr>
        <w:t>”</w:t>
      </w:r>
      <w:proofErr w:type="gramEnd"/>
      <w:r w:rsidRPr="00FF4499">
        <w:rPr>
          <w:rFonts w:ascii="Tahoma" w:hAnsi="Tahoma" w:cs="Tahoma"/>
          <w:sz w:val="19"/>
          <w:szCs w:val="19"/>
        </w:rPr>
        <w:t>. </w:t>
      </w:r>
    </w:p>
    <w:tbl>
      <w:tblPr>
        <w:tblW w:w="9772" w:type="dxa"/>
        <w:tblInd w:w="-147" w:type="dxa"/>
        <w:tblLook w:val="04A0" w:firstRow="1" w:lastRow="0" w:firstColumn="1" w:lastColumn="0" w:noHBand="0" w:noVBand="1"/>
      </w:tblPr>
      <w:tblGrid>
        <w:gridCol w:w="993"/>
        <w:gridCol w:w="3969"/>
        <w:gridCol w:w="850"/>
        <w:gridCol w:w="1134"/>
        <w:gridCol w:w="1409"/>
        <w:gridCol w:w="1417"/>
      </w:tblGrid>
      <w:tr w:rsidR="00E063EA" w:rsidRPr="00376A31" w14:paraId="7B953948" w14:textId="77777777" w:rsidTr="00570908">
        <w:trPr>
          <w:trHeight w:val="300"/>
          <w:tblHeader/>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E74190" w14:textId="77777777"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Sr. No.</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79CB0082" w14:textId="77777777"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Item</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BDF7B33" w14:textId="77777777"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Unit</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7865D05" w14:textId="77777777"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Price</w:t>
            </w:r>
          </w:p>
        </w:tc>
        <w:tc>
          <w:tcPr>
            <w:tcW w:w="1409" w:type="dxa"/>
            <w:tcBorders>
              <w:top w:val="single" w:sz="4" w:space="0" w:color="auto"/>
              <w:left w:val="nil"/>
              <w:bottom w:val="single" w:sz="4" w:space="0" w:color="auto"/>
              <w:right w:val="single" w:sz="4" w:space="0" w:color="auto"/>
            </w:tcBorders>
            <w:shd w:val="clear" w:color="auto" w:fill="auto"/>
            <w:noWrap/>
            <w:vAlign w:val="bottom"/>
            <w:hideMark/>
          </w:tcPr>
          <w:p w14:paraId="08AB6EA6" w14:textId="03B860B0"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Tax (in</w:t>
            </w:r>
            <w:r w:rsidR="00E063EA">
              <w:rPr>
                <w:rFonts w:ascii="Tahoma" w:eastAsia="Times New Roman" w:hAnsi="Tahoma" w:cs="Tahoma"/>
                <w:b/>
                <w:bCs/>
                <w:color w:val="000000"/>
                <w:sz w:val="20"/>
                <w:szCs w:val="20"/>
              </w:rPr>
              <w:t xml:space="preserve"> </w:t>
            </w:r>
            <w:r w:rsidRPr="00376A31">
              <w:rPr>
                <w:rFonts w:ascii="Tahoma" w:eastAsia="Times New Roman" w:hAnsi="Tahoma" w:cs="Tahoma"/>
                <w:b/>
                <w:bCs/>
                <w:color w:val="000000"/>
                <w:sz w:val="20"/>
                <w:szCs w:val="20"/>
              </w:rPr>
              <w:t>Rs.)</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33C08403" w14:textId="77777777" w:rsidR="00376A31" w:rsidRPr="00376A31" w:rsidRDefault="00376A31" w:rsidP="001008B9">
            <w:pPr>
              <w:jc w:val="center"/>
              <w:rPr>
                <w:rFonts w:ascii="Tahoma" w:eastAsia="Times New Roman" w:hAnsi="Tahoma" w:cs="Tahoma"/>
                <w:b/>
                <w:bCs/>
                <w:color w:val="000000"/>
                <w:sz w:val="20"/>
                <w:szCs w:val="20"/>
              </w:rPr>
            </w:pPr>
            <w:r w:rsidRPr="00376A31">
              <w:rPr>
                <w:rFonts w:ascii="Tahoma" w:eastAsia="Times New Roman" w:hAnsi="Tahoma" w:cs="Tahoma"/>
                <w:b/>
                <w:bCs/>
                <w:color w:val="000000"/>
                <w:sz w:val="20"/>
                <w:szCs w:val="20"/>
              </w:rPr>
              <w:t>Net Price</w:t>
            </w:r>
          </w:p>
        </w:tc>
      </w:tr>
      <w:tr w:rsidR="00E063EA" w:rsidRPr="00376A31" w14:paraId="38F90CC6" w14:textId="77777777" w:rsidTr="00570908">
        <w:trPr>
          <w:trHeight w:val="64"/>
        </w:trPr>
        <w:tc>
          <w:tcPr>
            <w:tcW w:w="993" w:type="dxa"/>
            <w:tcBorders>
              <w:top w:val="nil"/>
              <w:left w:val="single" w:sz="4" w:space="0" w:color="auto"/>
              <w:bottom w:val="single" w:sz="4" w:space="0" w:color="auto"/>
              <w:right w:val="single" w:sz="4" w:space="0" w:color="auto"/>
            </w:tcBorders>
            <w:shd w:val="clear" w:color="auto" w:fill="auto"/>
            <w:noWrap/>
          </w:tcPr>
          <w:p w14:paraId="26C38953"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w:t>
            </w:r>
          </w:p>
        </w:tc>
        <w:tc>
          <w:tcPr>
            <w:tcW w:w="3969" w:type="dxa"/>
            <w:tcBorders>
              <w:top w:val="nil"/>
              <w:left w:val="nil"/>
              <w:bottom w:val="single" w:sz="4" w:space="0" w:color="auto"/>
              <w:right w:val="single" w:sz="4" w:space="0" w:color="auto"/>
            </w:tcBorders>
            <w:shd w:val="clear" w:color="auto" w:fill="auto"/>
            <w:noWrap/>
          </w:tcPr>
          <w:p w14:paraId="36780CE5"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Distempering with oil-bound washable distemper of approved brand and manufacture to give an even shade including all scaffolding: New work (two or more coats) over and including scrapping, primer, putty, lippy etc. complete in all respect.</w:t>
            </w:r>
          </w:p>
        </w:tc>
        <w:tc>
          <w:tcPr>
            <w:tcW w:w="850" w:type="dxa"/>
            <w:tcBorders>
              <w:top w:val="nil"/>
              <w:left w:val="nil"/>
              <w:bottom w:val="single" w:sz="4" w:space="0" w:color="auto"/>
              <w:right w:val="single" w:sz="4" w:space="0" w:color="auto"/>
            </w:tcBorders>
            <w:shd w:val="clear" w:color="auto" w:fill="auto"/>
            <w:noWrap/>
          </w:tcPr>
          <w:p w14:paraId="36937B91"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52F8435D"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193D30E3"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B892FBB" w14:textId="77777777" w:rsidR="00376A31" w:rsidRPr="00376A31" w:rsidRDefault="00376A31" w:rsidP="001008B9">
            <w:pPr>
              <w:rPr>
                <w:rFonts w:ascii="Tahoma" w:eastAsia="Times New Roman" w:hAnsi="Tahoma" w:cs="Tahoma"/>
                <w:color w:val="000000"/>
                <w:sz w:val="20"/>
                <w:szCs w:val="20"/>
              </w:rPr>
            </w:pPr>
          </w:p>
        </w:tc>
      </w:tr>
      <w:tr w:rsidR="00E063EA" w:rsidRPr="00376A31" w14:paraId="308695F7" w14:textId="77777777" w:rsidTr="00570908">
        <w:trPr>
          <w:trHeight w:val="64"/>
        </w:trPr>
        <w:tc>
          <w:tcPr>
            <w:tcW w:w="993" w:type="dxa"/>
            <w:tcBorders>
              <w:top w:val="nil"/>
              <w:left w:val="single" w:sz="4" w:space="0" w:color="auto"/>
              <w:bottom w:val="single" w:sz="4" w:space="0" w:color="auto"/>
              <w:right w:val="single" w:sz="4" w:space="0" w:color="auto"/>
            </w:tcBorders>
            <w:shd w:val="clear" w:color="auto" w:fill="auto"/>
            <w:noWrap/>
          </w:tcPr>
          <w:p w14:paraId="456BDABA"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w:t>
            </w:r>
          </w:p>
        </w:tc>
        <w:tc>
          <w:tcPr>
            <w:tcW w:w="3969" w:type="dxa"/>
            <w:tcBorders>
              <w:top w:val="nil"/>
              <w:left w:val="nil"/>
              <w:bottom w:val="single" w:sz="4" w:space="0" w:color="auto"/>
              <w:right w:val="single" w:sz="4" w:space="0" w:color="auto"/>
            </w:tcBorders>
            <w:shd w:val="clear" w:color="auto" w:fill="auto"/>
            <w:noWrap/>
          </w:tcPr>
          <w:p w14:paraId="55B2E065" w14:textId="77777777" w:rsidR="00376A31" w:rsidRPr="00376A31" w:rsidRDefault="00376A31" w:rsidP="001008B9">
            <w:pPr>
              <w:rPr>
                <w:rFonts w:ascii="Tahoma" w:hAnsi="Tahoma" w:cs="Tahoma"/>
                <w:sz w:val="20"/>
                <w:szCs w:val="20"/>
              </w:rPr>
            </w:pPr>
            <w:r w:rsidRPr="00376A31">
              <w:rPr>
                <w:rFonts w:ascii="Tahoma" w:hAnsi="Tahoma" w:cs="Tahoma"/>
                <w:sz w:val="20"/>
                <w:szCs w:val="20"/>
              </w:rPr>
              <w:t>Distempering with oil-bound washable distemper of approved brand and manufacture to give an even shade including all scaffolding: Old work (two or more coats) including scrapping surface and necessary repairs (primer, putty, lippy etc. complete in all respect.). - Colour Change</w:t>
            </w:r>
          </w:p>
        </w:tc>
        <w:tc>
          <w:tcPr>
            <w:tcW w:w="850" w:type="dxa"/>
            <w:tcBorders>
              <w:top w:val="nil"/>
              <w:left w:val="nil"/>
              <w:bottom w:val="single" w:sz="4" w:space="0" w:color="auto"/>
              <w:right w:val="single" w:sz="4" w:space="0" w:color="auto"/>
            </w:tcBorders>
            <w:shd w:val="clear" w:color="auto" w:fill="auto"/>
            <w:noWrap/>
          </w:tcPr>
          <w:p w14:paraId="4A575FD4"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15041964"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594ECED8"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3F62132E" w14:textId="77777777" w:rsidR="00376A31" w:rsidRPr="00376A31" w:rsidRDefault="00376A31" w:rsidP="001008B9">
            <w:pPr>
              <w:rPr>
                <w:rFonts w:ascii="Tahoma" w:eastAsia="Times New Roman" w:hAnsi="Tahoma" w:cs="Tahoma"/>
                <w:color w:val="000000"/>
                <w:sz w:val="20"/>
                <w:szCs w:val="20"/>
              </w:rPr>
            </w:pPr>
          </w:p>
        </w:tc>
      </w:tr>
      <w:tr w:rsidR="00E063EA" w:rsidRPr="00376A31" w14:paraId="40D5C4F8" w14:textId="77777777" w:rsidTr="00570908">
        <w:trPr>
          <w:trHeight w:val="64"/>
        </w:trPr>
        <w:tc>
          <w:tcPr>
            <w:tcW w:w="993" w:type="dxa"/>
            <w:tcBorders>
              <w:top w:val="nil"/>
              <w:left w:val="single" w:sz="4" w:space="0" w:color="auto"/>
              <w:bottom w:val="single" w:sz="4" w:space="0" w:color="auto"/>
              <w:right w:val="single" w:sz="4" w:space="0" w:color="auto"/>
            </w:tcBorders>
            <w:shd w:val="clear" w:color="auto" w:fill="auto"/>
            <w:noWrap/>
          </w:tcPr>
          <w:p w14:paraId="3633FECC"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w:t>
            </w:r>
          </w:p>
        </w:tc>
        <w:tc>
          <w:tcPr>
            <w:tcW w:w="3969" w:type="dxa"/>
            <w:tcBorders>
              <w:top w:val="nil"/>
              <w:left w:val="nil"/>
              <w:bottom w:val="single" w:sz="4" w:space="0" w:color="auto"/>
              <w:right w:val="single" w:sz="4" w:space="0" w:color="auto"/>
            </w:tcBorders>
            <w:shd w:val="clear" w:color="auto" w:fill="auto"/>
            <w:noWrap/>
          </w:tcPr>
          <w:p w14:paraId="03C29854"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Distempering with oil-bound washable distemper of approved brand and manufacture to give an even shade including all scaffolding: Old work (two or more coats) including scrapping surface and necessary </w:t>
            </w:r>
            <w:proofErr w:type="gramStart"/>
            <w:r w:rsidRPr="00376A31">
              <w:rPr>
                <w:rFonts w:ascii="Tahoma" w:hAnsi="Tahoma" w:cs="Tahoma"/>
                <w:sz w:val="20"/>
                <w:szCs w:val="20"/>
              </w:rPr>
              <w:t>repairs(</w:t>
            </w:r>
            <w:proofErr w:type="gramEnd"/>
            <w:r w:rsidRPr="00376A31">
              <w:rPr>
                <w:rFonts w:ascii="Tahoma" w:hAnsi="Tahoma" w:cs="Tahoma"/>
                <w:sz w:val="20"/>
                <w:szCs w:val="20"/>
              </w:rPr>
              <w:t xml:space="preserve">primer, putty, lippy etc. complete in all respect.). –Same Colour </w:t>
            </w:r>
          </w:p>
        </w:tc>
        <w:tc>
          <w:tcPr>
            <w:tcW w:w="850" w:type="dxa"/>
            <w:tcBorders>
              <w:top w:val="nil"/>
              <w:left w:val="nil"/>
              <w:bottom w:val="single" w:sz="4" w:space="0" w:color="auto"/>
              <w:right w:val="single" w:sz="4" w:space="0" w:color="auto"/>
            </w:tcBorders>
            <w:shd w:val="clear" w:color="auto" w:fill="auto"/>
            <w:noWrap/>
          </w:tcPr>
          <w:p w14:paraId="5B5A752D"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384E3510"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B566800"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2CE0A2E4" w14:textId="77777777" w:rsidR="00376A31" w:rsidRPr="00376A31" w:rsidRDefault="00376A31" w:rsidP="001008B9">
            <w:pPr>
              <w:rPr>
                <w:rFonts w:ascii="Tahoma" w:eastAsia="Times New Roman" w:hAnsi="Tahoma" w:cs="Tahoma"/>
                <w:color w:val="000000"/>
                <w:sz w:val="20"/>
                <w:szCs w:val="20"/>
              </w:rPr>
            </w:pPr>
          </w:p>
        </w:tc>
      </w:tr>
      <w:tr w:rsidR="00E063EA" w:rsidRPr="00376A31" w14:paraId="51B465AE" w14:textId="77777777" w:rsidTr="00570908">
        <w:trPr>
          <w:trHeight w:val="64"/>
        </w:trPr>
        <w:tc>
          <w:tcPr>
            <w:tcW w:w="993" w:type="dxa"/>
            <w:tcBorders>
              <w:top w:val="nil"/>
              <w:left w:val="single" w:sz="4" w:space="0" w:color="auto"/>
              <w:bottom w:val="single" w:sz="4" w:space="0" w:color="auto"/>
              <w:right w:val="single" w:sz="4" w:space="0" w:color="auto"/>
            </w:tcBorders>
            <w:shd w:val="clear" w:color="auto" w:fill="auto"/>
            <w:noWrap/>
          </w:tcPr>
          <w:p w14:paraId="63F22426"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4</w:t>
            </w:r>
          </w:p>
        </w:tc>
        <w:tc>
          <w:tcPr>
            <w:tcW w:w="3969" w:type="dxa"/>
            <w:tcBorders>
              <w:top w:val="nil"/>
              <w:left w:val="nil"/>
              <w:bottom w:val="single" w:sz="4" w:space="0" w:color="auto"/>
              <w:right w:val="single" w:sz="4" w:space="0" w:color="auto"/>
            </w:tcBorders>
            <w:shd w:val="clear" w:color="auto" w:fill="auto"/>
            <w:noWrap/>
          </w:tcPr>
          <w:p w14:paraId="5B61BFA3"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Painting with synthetic enamel paint of approved brand and manufacture to give an even shade: Two or more coats on new work. Including all kinds of necessary repair/ finishing through materials on the surface before enamel. </w:t>
            </w:r>
          </w:p>
        </w:tc>
        <w:tc>
          <w:tcPr>
            <w:tcW w:w="850" w:type="dxa"/>
            <w:tcBorders>
              <w:top w:val="nil"/>
              <w:left w:val="nil"/>
              <w:bottom w:val="single" w:sz="4" w:space="0" w:color="auto"/>
              <w:right w:val="single" w:sz="4" w:space="0" w:color="auto"/>
            </w:tcBorders>
            <w:shd w:val="clear" w:color="auto" w:fill="auto"/>
            <w:noWrap/>
          </w:tcPr>
          <w:p w14:paraId="5001B764"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6CE555BC"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5170868"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4FAA420A" w14:textId="77777777" w:rsidR="00376A31" w:rsidRPr="00376A31" w:rsidRDefault="00376A31" w:rsidP="001008B9">
            <w:pPr>
              <w:rPr>
                <w:rFonts w:ascii="Tahoma" w:eastAsia="Times New Roman" w:hAnsi="Tahoma" w:cs="Tahoma"/>
                <w:color w:val="000000"/>
                <w:sz w:val="20"/>
                <w:szCs w:val="20"/>
              </w:rPr>
            </w:pPr>
          </w:p>
        </w:tc>
      </w:tr>
      <w:tr w:rsidR="00E063EA" w:rsidRPr="00376A31" w14:paraId="142AD1DA"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10AD9B35"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5</w:t>
            </w:r>
          </w:p>
        </w:tc>
        <w:tc>
          <w:tcPr>
            <w:tcW w:w="3969" w:type="dxa"/>
            <w:tcBorders>
              <w:top w:val="nil"/>
              <w:left w:val="nil"/>
              <w:bottom w:val="single" w:sz="4" w:space="0" w:color="auto"/>
              <w:right w:val="single" w:sz="4" w:space="0" w:color="auto"/>
            </w:tcBorders>
            <w:shd w:val="clear" w:color="auto" w:fill="auto"/>
          </w:tcPr>
          <w:p w14:paraId="6F27EF4E"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Painting with synthetic enamel paint of approved brand and manufacture to give an even shade: Two or more coats on old work. Including all kinds of necessary repair/ finishing through materials on the surface before enamel.</w:t>
            </w:r>
          </w:p>
        </w:tc>
        <w:tc>
          <w:tcPr>
            <w:tcW w:w="850" w:type="dxa"/>
            <w:tcBorders>
              <w:top w:val="nil"/>
              <w:left w:val="nil"/>
              <w:bottom w:val="single" w:sz="4" w:space="0" w:color="auto"/>
              <w:right w:val="single" w:sz="4" w:space="0" w:color="auto"/>
            </w:tcBorders>
            <w:shd w:val="clear" w:color="auto" w:fill="auto"/>
            <w:noWrap/>
          </w:tcPr>
          <w:p w14:paraId="6A14863C"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306E923A"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1CEC7A2A"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37174E7D" w14:textId="77777777" w:rsidR="00376A31" w:rsidRPr="00376A31" w:rsidRDefault="00376A31" w:rsidP="001008B9">
            <w:pPr>
              <w:rPr>
                <w:rFonts w:ascii="Tahoma" w:eastAsia="Times New Roman" w:hAnsi="Tahoma" w:cs="Tahoma"/>
                <w:color w:val="000000"/>
                <w:sz w:val="20"/>
                <w:szCs w:val="20"/>
              </w:rPr>
            </w:pPr>
          </w:p>
        </w:tc>
      </w:tr>
      <w:tr w:rsidR="00E063EA" w:rsidRPr="00376A31" w14:paraId="3A4C3CB9"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49C153C3"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6</w:t>
            </w:r>
          </w:p>
        </w:tc>
        <w:tc>
          <w:tcPr>
            <w:tcW w:w="3969" w:type="dxa"/>
            <w:tcBorders>
              <w:top w:val="nil"/>
              <w:left w:val="nil"/>
              <w:bottom w:val="single" w:sz="4" w:space="0" w:color="auto"/>
              <w:right w:val="single" w:sz="4" w:space="0" w:color="auto"/>
            </w:tcBorders>
            <w:shd w:val="clear" w:color="auto" w:fill="auto"/>
          </w:tcPr>
          <w:p w14:paraId="18B74931" w14:textId="680384AE" w:rsidR="00E063EA" w:rsidRPr="00376A31" w:rsidRDefault="00376A31" w:rsidP="00E063EA">
            <w:pPr>
              <w:rPr>
                <w:rFonts w:ascii="Tahoma" w:hAnsi="Tahoma" w:cs="Tahoma"/>
                <w:color w:val="000000" w:themeColor="text1"/>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work.50mm dia. Pipes.</w:t>
            </w:r>
          </w:p>
        </w:tc>
        <w:tc>
          <w:tcPr>
            <w:tcW w:w="850" w:type="dxa"/>
            <w:tcBorders>
              <w:top w:val="nil"/>
              <w:left w:val="nil"/>
              <w:bottom w:val="single" w:sz="4" w:space="0" w:color="auto"/>
              <w:right w:val="single" w:sz="4" w:space="0" w:color="auto"/>
            </w:tcBorders>
            <w:shd w:val="clear" w:color="auto" w:fill="auto"/>
            <w:noWrap/>
          </w:tcPr>
          <w:p w14:paraId="4A7F9F1D" w14:textId="77777777" w:rsidR="00376A31" w:rsidRPr="00376A31" w:rsidRDefault="00376A31"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1D07EBDC"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53F025F8"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3EED8D23" w14:textId="77777777" w:rsidR="00376A31" w:rsidRPr="00376A31" w:rsidRDefault="00376A31" w:rsidP="001008B9">
            <w:pPr>
              <w:rPr>
                <w:rFonts w:ascii="Tahoma" w:eastAsia="Times New Roman" w:hAnsi="Tahoma" w:cs="Tahoma"/>
                <w:color w:val="000000"/>
                <w:sz w:val="20"/>
                <w:szCs w:val="20"/>
              </w:rPr>
            </w:pPr>
          </w:p>
        </w:tc>
      </w:tr>
      <w:tr w:rsidR="00E063EA" w:rsidRPr="00376A31" w14:paraId="145652F0"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19C26A37"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7</w:t>
            </w:r>
          </w:p>
          <w:p w14:paraId="52716DC3" w14:textId="77777777" w:rsidR="00376A31" w:rsidRPr="00376A31" w:rsidRDefault="00376A31" w:rsidP="001008B9">
            <w:pPr>
              <w:rPr>
                <w:rFonts w:ascii="Tahoma" w:eastAsia="Times New Roman" w:hAnsi="Tahoma" w:cs="Tahoma"/>
                <w:color w:val="000000"/>
                <w:sz w:val="20"/>
                <w:szCs w:val="20"/>
              </w:rPr>
            </w:pPr>
          </w:p>
        </w:tc>
        <w:tc>
          <w:tcPr>
            <w:tcW w:w="3969" w:type="dxa"/>
            <w:tcBorders>
              <w:top w:val="nil"/>
              <w:left w:val="nil"/>
              <w:bottom w:val="single" w:sz="4" w:space="0" w:color="auto"/>
              <w:right w:val="single" w:sz="4" w:space="0" w:color="auto"/>
            </w:tcBorders>
            <w:shd w:val="clear" w:color="auto" w:fill="auto"/>
          </w:tcPr>
          <w:p w14:paraId="648CAB01"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work.75mm dia. Pipes.</w:t>
            </w:r>
          </w:p>
        </w:tc>
        <w:tc>
          <w:tcPr>
            <w:tcW w:w="850" w:type="dxa"/>
            <w:tcBorders>
              <w:top w:val="nil"/>
              <w:left w:val="nil"/>
              <w:bottom w:val="single" w:sz="4" w:space="0" w:color="auto"/>
              <w:right w:val="single" w:sz="4" w:space="0" w:color="auto"/>
            </w:tcBorders>
            <w:shd w:val="clear" w:color="auto" w:fill="auto"/>
            <w:noWrap/>
          </w:tcPr>
          <w:p w14:paraId="0389250D" w14:textId="77777777" w:rsidR="00376A31" w:rsidRPr="00376A31" w:rsidRDefault="00376A31"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3F5F157A"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DC7B42D"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3157E76F" w14:textId="77777777" w:rsidR="00376A31" w:rsidRPr="00376A31" w:rsidRDefault="00376A31" w:rsidP="001008B9">
            <w:pPr>
              <w:rPr>
                <w:rFonts w:ascii="Tahoma" w:eastAsia="Times New Roman" w:hAnsi="Tahoma" w:cs="Tahoma"/>
                <w:color w:val="000000"/>
                <w:sz w:val="20"/>
                <w:szCs w:val="20"/>
              </w:rPr>
            </w:pPr>
          </w:p>
        </w:tc>
      </w:tr>
      <w:tr w:rsidR="00E063EA" w:rsidRPr="00376A31" w14:paraId="5354389D"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4EB86AD9"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8</w:t>
            </w:r>
          </w:p>
        </w:tc>
        <w:tc>
          <w:tcPr>
            <w:tcW w:w="3969" w:type="dxa"/>
            <w:tcBorders>
              <w:top w:val="nil"/>
              <w:left w:val="nil"/>
              <w:bottom w:val="single" w:sz="4" w:space="0" w:color="auto"/>
              <w:right w:val="single" w:sz="4" w:space="0" w:color="auto"/>
            </w:tcBorders>
            <w:shd w:val="clear" w:color="auto" w:fill="auto"/>
          </w:tcPr>
          <w:p w14:paraId="1E164356" w14:textId="77777777" w:rsidR="00376A31" w:rsidRDefault="00376A31"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work.100mm dia. Pipes</w:t>
            </w:r>
          </w:p>
          <w:p w14:paraId="4BAC5D63" w14:textId="77777777" w:rsidR="00570908" w:rsidRDefault="00570908" w:rsidP="001008B9">
            <w:pPr>
              <w:rPr>
                <w:rFonts w:ascii="Tahoma" w:hAnsi="Tahoma" w:cs="Tahoma"/>
                <w:sz w:val="20"/>
                <w:szCs w:val="20"/>
              </w:rPr>
            </w:pPr>
          </w:p>
          <w:p w14:paraId="13E7E060" w14:textId="77777777" w:rsidR="00570908" w:rsidRPr="00376A31" w:rsidRDefault="00570908" w:rsidP="001008B9">
            <w:pPr>
              <w:rPr>
                <w:rFonts w:ascii="Tahoma" w:hAnsi="Tahoma" w:cs="Tahoma"/>
                <w:sz w:val="20"/>
                <w:szCs w:val="20"/>
              </w:rPr>
            </w:pPr>
          </w:p>
        </w:tc>
        <w:tc>
          <w:tcPr>
            <w:tcW w:w="850" w:type="dxa"/>
            <w:tcBorders>
              <w:top w:val="nil"/>
              <w:left w:val="nil"/>
              <w:bottom w:val="single" w:sz="4" w:space="0" w:color="auto"/>
              <w:right w:val="single" w:sz="4" w:space="0" w:color="auto"/>
            </w:tcBorders>
            <w:shd w:val="clear" w:color="auto" w:fill="auto"/>
            <w:noWrap/>
          </w:tcPr>
          <w:p w14:paraId="419778AC" w14:textId="77777777" w:rsidR="00376A31" w:rsidRPr="00376A31" w:rsidRDefault="00376A31"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lastRenderedPageBreak/>
              <w:t>mtr</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6AFD485B"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11CDBE27"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1D0491A5" w14:textId="77777777" w:rsidR="00376A31" w:rsidRPr="00376A31" w:rsidRDefault="00376A31" w:rsidP="001008B9">
            <w:pPr>
              <w:rPr>
                <w:rFonts w:ascii="Tahoma" w:eastAsia="Times New Roman" w:hAnsi="Tahoma" w:cs="Tahoma"/>
                <w:color w:val="000000"/>
                <w:sz w:val="20"/>
                <w:szCs w:val="20"/>
              </w:rPr>
            </w:pPr>
          </w:p>
        </w:tc>
      </w:tr>
      <w:tr w:rsidR="00E063EA" w:rsidRPr="00376A31" w14:paraId="262D7511"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610CB86C"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9</w:t>
            </w:r>
          </w:p>
        </w:tc>
        <w:tc>
          <w:tcPr>
            <w:tcW w:w="3969" w:type="dxa"/>
            <w:tcBorders>
              <w:top w:val="nil"/>
              <w:left w:val="nil"/>
              <w:bottom w:val="single" w:sz="4" w:space="0" w:color="auto"/>
              <w:right w:val="single" w:sz="4" w:space="0" w:color="auto"/>
            </w:tcBorders>
            <w:shd w:val="clear" w:color="auto" w:fill="auto"/>
          </w:tcPr>
          <w:p w14:paraId="400BFBD3"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Painting (two or more coats) on </w:t>
            </w:r>
            <w:proofErr w:type="gramStart"/>
            <w:r w:rsidRPr="00376A31">
              <w:rPr>
                <w:rFonts w:ascii="Tahoma" w:hAnsi="Tahoma" w:cs="Tahoma"/>
                <w:sz w:val="20"/>
                <w:szCs w:val="20"/>
              </w:rPr>
              <w:t>rain water</w:t>
            </w:r>
            <w:proofErr w:type="gramEnd"/>
            <w:r w:rsidRPr="00376A31">
              <w:rPr>
                <w:rFonts w:ascii="Tahoma" w:hAnsi="Tahoma" w:cs="Tahoma"/>
                <w:sz w:val="20"/>
                <w:szCs w:val="20"/>
              </w:rPr>
              <w:t>, soil, waste and vent pipes and fittings with synthetic enamel paint of approved brand and manufacture and required colour over a priming coat of approved steel primer on old work.150mm dia. Pipes</w:t>
            </w:r>
          </w:p>
        </w:tc>
        <w:tc>
          <w:tcPr>
            <w:tcW w:w="850" w:type="dxa"/>
            <w:tcBorders>
              <w:top w:val="nil"/>
              <w:left w:val="nil"/>
              <w:bottom w:val="single" w:sz="4" w:space="0" w:color="auto"/>
              <w:right w:val="single" w:sz="4" w:space="0" w:color="auto"/>
            </w:tcBorders>
            <w:shd w:val="clear" w:color="auto" w:fill="auto"/>
            <w:noWrap/>
          </w:tcPr>
          <w:p w14:paraId="26C89968" w14:textId="77777777" w:rsidR="00376A31" w:rsidRPr="00376A31" w:rsidRDefault="00376A31"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78B1F6C1"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5E54515B"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63C20B04" w14:textId="77777777" w:rsidR="00376A31" w:rsidRPr="00376A31" w:rsidRDefault="00376A31" w:rsidP="001008B9">
            <w:pPr>
              <w:rPr>
                <w:rFonts w:ascii="Tahoma" w:eastAsia="Times New Roman" w:hAnsi="Tahoma" w:cs="Tahoma"/>
                <w:color w:val="000000"/>
                <w:sz w:val="20"/>
                <w:szCs w:val="20"/>
              </w:rPr>
            </w:pPr>
          </w:p>
        </w:tc>
      </w:tr>
      <w:tr w:rsidR="00E063EA" w:rsidRPr="00376A31" w14:paraId="03B3BC2E"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38F0D422"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10</w:t>
            </w:r>
          </w:p>
        </w:tc>
        <w:tc>
          <w:tcPr>
            <w:tcW w:w="3969" w:type="dxa"/>
            <w:tcBorders>
              <w:top w:val="nil"/>
              <w:left w:val="nil"/>
              <w:bottom w:val="single" w:sz="4" w:space="0" w:color="auto"/>
              <w:right w:val="single" w:sz="4" w:space="0" w:color="auto"/>
            </w:tcBorders>
            <w:shd w:val="clear" w:color="auto" w:fill="auto"/>
          </w:tcPr>
          <w:p w14:paraId="0A06F6B8"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 xml:space="preserve">Applying priming coat: With ready mix pink or grey primer of approved brand and manufacture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hard and soft wood.</w:t>
            </w:r>
          </w:p>
        </w:tc>
        <w:tc>
          <w:tcPr>
            <w:tcW w:w="850" w:type="dxa"/>
            <w:tcBorders>
              <w:top w:val="nil"/>
              <w:left w:val="nil"/>
              <w:bottom w:val="single" w:sz="4" w:space="0" w:color="auto"/>
              <w:right w:val="single" w:sz="4" w:space="0" w:color="auto"/>
            </w:tcBorders>
            <w:shd w:val="clear" w:color="auto" w:fill="auto"/>
            <w:noWrap/>
          </w:tcPr>
          <w:p w14:paraId="4833A691"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0089EB96"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461F83FA"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4216E749" w14:textId="77777777" w:rsidR="00376A31" w:rsidRPr="00376A31" w:rsidRDefault="00376A31" w:rsidP="001008B9">
            <w:pPr>
              <w:rPr>
                <w:rFonts w:ascii="Tahoma" w:eastAsia="Times New Roman" w:hAnsi="Tahoma" w:cs="Tahoma"/>
                <w:color w:val="000000"/>
                <w:sz w:val="20"/>
                <w:szCs w:val="20"/>
              </w:rPr>
            </w:pPr>
          </w:p>
        </w:tc>
      </w:tr>
      <w:tr w:rsidR="00E063EA" w:rsidRPr="00376A31" w14:paraId="3537E9F5"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2146F054"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11</w:t>
            </w:r>
          </w:p>
        </w:tc>
        <w:tc>
          <w:tcPr>
            <w:tcW w:w="3969" w:type="dxa"/>
            <w:tcBorders>
              <w:top w:val="nil"/>
              <w:left w:val="nil"/>
              <w:bottom w:val="single" w:sz="4" w:space="0" w:color="auto"/>
              <w:right w:val="single" w:sz="4" w:space="0" w:color="auto"/>
            </w:tcBorders>
            <w:shd w:val="clear" w:color="auto" w:fill="auto"/>
          </w:tcPr>
          <w:p w14:paraId="397E8229" w14:textId="77777777" w:rsidR="00376A31" w:rsidRPr="00376A31" w:rsidRDefault="00376A31" w:rsidP="001008B9">
            <w:pPr>
              <w:rPr>
                <w:rFonts w:ascii="Tahoma" w:hAnsi="Tahoma" w:cs="Tahoma"/>
                <w:sz w:val="20"/>
                <w:szCs w:val="20"/>
              </w:rPr>
            </w:pPr>
            <w:r w:rsidRPr="00376A31">
              <w:rPr>
                <w:rFonts w:ascii="Tahoma" w:hAnsi="Tahoma" w:cs="Tahoma"/>
                <w:sz w:val="20"/>
                <w:szCs w:val="20"/>
              </w:rPr>
              <w:t>Applying priming coat: With ready mix of Aluminium primer of approved brand and manufactured on resinous wood and plywood</w:t>
            </w:r>
          </w:p>
        </w:tc>
        <w:tc>
          <w:tcPr>
            <w:tcW w:w="850" w:type="dxa"/>
            <w:tcBorders>
              <w:top w:val="nil"/>
              <w:left w:val="nil"/>
              <w:bottom w:val="single" w:sz="4" w:space="0" w:color="auto"/>
              <w:right w:val="single" w:sz="4" w:space="0" w:color="auto"/>
            </w:tcBorders>
            <w:shd w:val="clear" w:color="auto" w:fill="auto"/>
            <w:noWrap/>
          </w:tcPr>
          <w:p w14:paraId="455428D9"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48AFF163"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0CC33AA"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4E6CC49" w14:textId="77777777" w:rsidR="00376A31" w:rsidRPr="00376A31" w:rsidRDefault="00376A31" w:rsidP="001008B9">
            <w:pPr>
              <w:rPr>
                <w:rFonts w:ascii="Tahoma" w:eastAsia="Times New Roman" w:hAnsi="Tahoma" w:cs="Tahoma"/>
                <w:color w:val="000000"/>
                <w:sz w:val="20"/>
                <w:szCs w:val="20"/>
              </w:rPr>
            </w:pPr>
          </w:p>
        </w:tc>
      </w:tr>
      <w:tr w:rsidR="00E063EA" w:rsidRPr="00376A31" w14:paraId="748CE342"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3D1722E3"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12</w:t>
            </w:r>
          </w:p>
        </w:tc>
        <w:tc>
          <w:tcPr>
            <w:tcW w:w="3969" w:type="dxa"/>
            <w:tcBorders>
              <w:top w:val="nil"/>
              <w:left w:val="nil"/>
              <w:bottom w:val="single" w:sz="4" w:space="0" w:color="auto"/>
              <w:right w:val="single" w:sz="4" w:space="0" w:color="auto"/>
            </w:tcBorders>
            <w:shd w:val="clear" w:color="auto" w:fill="auto"/>
          </w:tcPr>
          <w:p w14:paraId="3BA231DC"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Applying priming coat: With ready mixed red oxide zinc chromate primer of approved brand and manufacture on steel </w:t>
            </w:r>
            <w:proofErr w:type="spellStart"/>
            <w:r w:rsidRPr="00376A31">
              <w:rPr>
                <w:rFonts w:ascii="Tahoma" w:hAnsi="Tahoma" w:cs="Tahoma"/>
                <w:sz w:val="20"/>
                <w:szCs w:val="20"/>
              </w:rPr>
              <w:t>galvanised</w:t>
            </w:r>
            <w:proofErr w:type="spellEnd"/>
            <w:r w:rsidRPr="00376A31">
              <w:rPr>
                <w:rFonts w:ascii="Tahoma" w:hAnsi="Tahoma" w:cs="Tahoma"/>
                <w:sz w:val="20"/>
                <w:szCs w:val="20"/>
              </w:rPr>
              <w:t xml:space="preserve"> iron/steel works</w:t>
            </w:r>
          </w:p>
        </w:tc>
        <w:tc>
          <w:tcPr>
            <w:tcW w:w="850" w:type="dxa"/>
            <w:tcBorders>
              <w:top w:val="nil"/>
              <w:left w:val="nil"/>
              <w:bottom w:val="single" w:sz="4" w:space="0" w:color="auto"/>
              <w:right w:val="single" w:sz="4" w:space="0" w:color="auto"/>
            </w:tcBorders>
            <w:shd w:val="clear" w:color="auto" w:fill="auto"/>
            <w:noWrap/>
          </w:tcPr>
          <w:p w14:paraId="585FA521"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684EC584"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0FC53B0"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B234EA4" w14:textId="77777777" w:rsidR="00376A31" w:rsidRPr="00376A31" w:rsidRDefault="00376A31" w:rsidP="001008B9">
            <w:pPr>
              <w:rPr>
                <w:rFonts w:ascii="Tahoma" w:eastAsia="Times New Roman" w:hAnsi="Tahoma" w:cs="Tahoma"/>
                <w:color w:val="000000"/>
                <w:sz w:val="20"/>
                <w:szCs w:val="20"/>
              </w:rPr>
            </w:pPr>
          </w:p>
        </w:tc>
      </w:tr>
      <w:tr w:rsidR="00E063EA" w:rsidRPr="00376A31" w14:paraId="17B69169"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5BF75A94"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13</w:t>
            </w:r>
          </w:p>
        </w:tc>
        <w:tc>
          <w:tcPr>
            <w:tcW w:w="3969" w:type="dxa"/>
            <w:tcBorders>
              <w:top w:val="nil"/>
              <w:left w:val="nil"/>
              <w:bottom w:val="single" w:sz="4" w:space="0" w:color="auto"/>
              <w:right w:val="single" w:sz="4" w:space="0" w:color="auto"/>
            </w:tcBorders>
            <w:shd w:val="clear" w:color="auto" w:fill="auto"/>
          </w:tcPr>
          <w:p w14:paraId="3B5AC67E" w14:textId="77777777" w:rsidR="00376A31" w:rsidRPr="00376A31" w:rsidRDefault="00376A31" w:rsidP="001008B9">
            <w:pPr>
              <w:rPr>
                <w:rFonts w:ascii="Tahoma" w:hAnsi="Tahoma" w:cs="Tahoma"/>
                <w:sz w:val="20"/>
                <w:szCs w:val="20"/>
              </w:rPr>
            </w:pPr>
            <w:r w:rsidRPr="00376A31">
              <w:rPr>
                <w:rFonts w:ascii="Tahoma" w:hAnsi="Tahoma" w:cs="Tahoma"/>
                <w:sz w:val="20"/>
                <w:szCs w:val="20"/>
              </w:rPr>
              <w:t>Applying priming coat: With ready mixed red oxide zinc chromate primer of approved brand and manufacture on steel work (second coat)</w:t>
            </w:r>
          </w:p>
        </w:tc>
        <w:tc>
          <w:tcPr>
            <w:tcW w:w="850" w:type="dxa"/>
            <w:tcBorders>
              <w:top w:val="nil"/>
              <w:left w:val="nil"/>
              <w:bottom w:val="single" w:sz="4" w:space="0" w:color="auto"/>
              <w:right w:val="single" w:sz="4" w:space="0" w:color="auto"/>
            </w:tcBorders>
            <w:shd w:val="clear" w:color="auto" w:fill="auto"/>
            <w:noWrap/>
          </w:tcPr>
          <w:p w14:paraId="247DAABD"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040BDBC5"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55FAD681"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1303E6B6" w14:textId="77777777" w:rsidR="00376A31" w:rsidRPr="00376A31" w:rsidRDefault="00376A31" w:rsidP="001008B9">
            <w:pPr>
              <w:rPr>
                <w:rFonts w:ascii="Tahoma" w:eastAsia="Times New Roman" w:hAnsi="Tahoma" w:cs="Tahoma"/>
                <w:color w:val="000000"/>
                <w:sz w:val="20"/>
                <w:szCs w:val="20"/>
              </w:rPr>
            </w:pPr>
          </w:p>
        </w:tc>
      </w:tr>
      <w:tr w:rsidR="00E063EA" w:rsidRPr="00376A31" w14:paraId="09538596"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51F532F3"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14</w:t>
            </w:r>
          </w:p>
        </w:tc>
        <w:tc>
          <w:tcPr>
            <w:tcW w:w="3969" w:type="dxa"/>
            <w:tcBorders>
              <w:top w:val="nil"/>
              <w:left w:val="nil"/>
              <w:bottom w:val="single" w:sz="4" w:space="0" w:color="auto"/>
              <w:right w:val="single" w:sz="4" w:space="0" w:color="auto"/>
            </w:tcBorders>
            <w:shd w:val="clear" w:color="auto" w:fill="auto"/>
          </w:tcPr>
          <w:p w14:paraId="46B06AE5"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 xml:space="preserve">Wall painting with plastic emulsion paint of approved brand and manufacture to give an even shade including all scaffolding: Two or more coats on new work including preparation of base with primer, putty, lippy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w:t>
            </w:r>
          </w:p>
        </w:tc>
        <w:tc>
          <w:tcPr>
            <w:tcW w:w="850" w:type="dxa"/>
            <w:tcBorders>
              <w:top w:val="nil"/>
              <w:left w:val="nil"/>
              <w:bottom w:val="single" w:sz="4" w:space="0" w:color="auto"/>
              <w:right w:val="single" w:sz="4" w:space="0" w:color="auto"/>
            </w:tcBorders>
            <w:shd w:val="clear" w:color="auto" w:fill="auto"/>
            <w:noWrap/>
          </w:tcPr>
          <w:p w14:paraId="7901AC21"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50355F21"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A8F599E"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86DDA10" w14:textId="77777777" w:rsidR="00376A31" w:rsidRPr="00376A31" w:rsidRDefault="00376A31" w:rsidP="001008B9">
            <w:pPr>
              <w:rPr>
                <w:rFonts w:ascii="Tahoma" w:eastAsia="Times New Roman" w:hAnsi="Tahoma" w:cs="Tahoma"/>
                <w:color w:val="000000"/>
                <w:sz w:val="20"/>
                <w:szCs w:val="20"/>
              </w:rPr>
            </w:pPr>
          </w:p>
        </w:tc>
      </w:tr>
      <w:tr w:rsidR="00E063EA" w:rsidRPr="00376A31" w14:paraId="6EA4B6A6"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643882F0"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15</w:t>
            </w:r>
          </w:p>
        </w:tc>
        <w:tc>
          <w:tcPr>
            <w:tcW w:w="3969" w:type="dxa"/>
            <w:tcBorders>
              <w:top w:val="nil"/>
              <w:left w:val="nil"/>
              <w:bottom w:val="single" w:sz="4" w:space="0" w:color="auto"/>
              <w:right w:val="single" w:sz="4" w:space="0" w:color="auto"/>
            </w:tcBorders>
            <w:shd w:val="clear" w:color="auto" w:fill="auto"/>
          </w:tcPr>
          <w:p w14:paraId="67041AE9"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Wall painting with plastic emulsion paint of approved brand and manufacture to give an even shade including all scaffolding: Old work (Two or more coats) on new work including preparation of base with primer, putty, lippy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w:t>
            </w:r>
          </w:p>
        </w:tc>
        <w:tc>
          <w:tcPr>
            <w:tcW w:w="850" w:type="dxa"/>
            <w:tcBorders>
              <w:top w:val="nil"/>
              <w:left w:val="nil"/>
              <w:bottom w:val="single" w:sz="4" w:space="0" w:color="auto"/>
              <w:right w:val="single" w:sz="4" w:space="0" w:color="auto"/>
            </w:tcBorders>
            <w:shd w:val="clear" w:color="auto" w:fill="auto"/>
            <w:noWrap/>
          </w:tcPr>
          <w:p w14:paraId="238941CD"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63AE1130"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7D655BA"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64A37AA3" w14:textId="77777777" w:rsidR="00376A31" w:rsidRPr="00376A31" w:rsidRDefault="00376A31" w:rsidP="001008B9">
            <w:pPr>
              <w:rPr>
                <w:rFonts w:ascii="Tahoma" w:eastAsia="Times New Roman" w:hAnsi="Tahoma" w:cs="Tahoma"/>
                <w:color w:val="000000"/>
                <w:sz w:val="20"/>
                <w:szCs w:val="20"/>
              </w:rPr>
            </w:pPr>
          </w:p>
        </w:tc>
      </w:tr>
      <w:tr w:rsidR="00E063EA" w:rsidRPr="00376A31" w14:paraId="05888B22"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3FFFECAD"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16</w:t>
            </w:r>
          </w:p>
        </w:tc>
        <w:tc>
          <w:tcPr>
            <w:tcW w:w="3969" w:type="dxa"/>
            <w:tcBorders>
              <w:top w:val="nil"/>
              <w:left w:val="nil"/>
              <w:bottom w:val="single" w:sz="4" w:space="0" w:color="auto"/>
              <w:right w:val="single" w:sz="4" w:space="0" w:color="auto"/>
            </w:tcBorders>
            <w:shd w:val="clear" w:color="auto" w:fill="auto"/>
          </w:tcPr>
          <w:p w14:paraId="582771C0"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Providing and applying superior quality wall painting with Velvet touch emulsion paint of approved brand and manufacture to give an even shade with putty and preparation of surface applying with the help of paint roller the work </w:t>
            </w:r>
            <w:proofErr w:type="gramStart"/>
            <w:r w:rsidRPr="00376A31">
              <w:rPr>
                <w:rFonts w:ascii="Tahoma" w:hAnsi="Tahoma" w:cs="Tahoma"/>
                <w:sz w:val="20"/>
                <w:szCs w:val="20"/>
              </w:rPr>
              <w:t>complete</w:t>
            </w:r>
            <w:proofErr w:type="gramEnd"/>
            <w:r w:rsidRPr="00376A31">
              <w:rPr>
                <w:rFonts w:ascii="Tahoma" w:hAnsi="Tahoma" w:cs="Tahoma"/>
                <w:sz w:val="20"/>
                <w:szCs w:val="20"/>
              </w:rPr>
              <w:t xml:space="preserve"> in all respect </w:t>
            </w:r>
            <w:proofErr w:type="gramStart"/>
            <w:r w:rsidRPr="00376A31">
              <w:rPr>
                <w:rFonts w:ascii="Tahoma" w:hAnsi="Tahoma" w:cs="Tahoma"/>
                <w:sz w:val="20"/>
                <w:szCs w:val="20"/>
              </w:rPr>
              <w:t>as per</w:t>
            </w:r>
            <w:proofErr w:type="gramEnd"/>
            <w:r w:rsidRPr="00376A31">
              <w:rPr>
                <w:rFonts w:ascii="Tahoma" w:hAnsi="Tahoma" w:cs="Tahoma"/>
                <w:sz w:val="20"/>
                <w:szCs w:val="20"/>
              </w:rPr>
              <w:t xml:space="preserve"> direction of Engineer-in-charge. New Work Three or More coat</w:t>
            </w:r>
          </w:p>
        </w:tc>
        <w:tc>
          <w:tcPr>
            <w:tcW w:w="850" w:type="dxa"/>
            <w:tcBorders>
              <w:top w:val="nil"/>
              <w:left w:val="nil"/>
              <w:bottom w:val="single" w:sz="4" w:space="0" w:color="auto"/>
              <w:right w:val="single" w:sz="4" w:space="0" w:color="auto"/>
            </w:tcBorders>
            <w:shd w:val="clear" w:color="auto" w:fill="auto"/>
            <w:noWrap/>
          </w:tcPr>
          <w:p w14:paraId="7C43C8D5"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4F7C9DC5"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7ABD7B49"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22F8EDD" w14:textId="77777777" w:rsidR="00376A31" w:rsidRPr="00376A31" w:rsidRDefault="00376A31" w:rsidP="001008B9">
            <w:pPr>
              <w:rPr>
                <w:rFonts w:ascii="Tahoma" w:eastAsia="Times New Roman" w:hAnsi="Tahoma" w:cs="Tahoma"/>
                <w:color w:val="000000"/>
                <w:sz w:val="20"/>
                <w:szCs w:val="20"/>
              </w:rPr>
            </w:pPr>
          </w:p>
        </w:tc>
      </w:tr>
      <w:tr w:rsidR="00E063EA" w:rsidRPr="00376A31" w14:paraId="678CB11B"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624E3878"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17</w:t>
            </w:r>
          </w:p>
        </w:tc>
        <w:tc>
          <w:tcPr>
            <w:tcW w:w="3969" w:type="dxa"/>
            <w:tcBorders>
              <w:top w:val="nil"/>
              <w:left w:val="nil"/>
              <w:bottom w:val="single" w:sz="4" w:space="0" w:color="auto"/>
              <w:right w:val="single" w:sz="4" w:space="0" w:color="auto"/>
            </w:tcBorders>
            <w:shd w:val="clear" w:color="auto" w:fill="auto"/>
          </w:tcPr>
          <w:p w14:paraId="6BE2824D" w14:textId="77777777" w:rsidR="00376A31" w:rsidRDefault="00376A31" w:rsidP="001008B9">
            <w:pPr>
              <w:rPr>
                <w:rFonts w:ascii="Tahoma" w:hAnsi="Tahoma" w:cs="Tahoma"/>
                <w:sz w:val="20"/>
                <w:szCs w:val="20"/>
              </w:rPr>
            </w:pPr>
            <w:r w:rsidRPr="00376A31">
              <w:rPr>
                <w:rFonts w:ascii="Tahoma" w:hAnsi="Tahoma" w:cs="Tahoma"/>
                <w:sz w:val="20"/>
                <w:szCs w:val="20"/>
              </w:rPr>
              <w:t xml:space="preserve">Providing and applying superior quality wall painting with Velvet touch emulsion paint of approved brand and manufacture to give an even shade with putty and preparation of surface applying with the help of paint roller the work </w:t>
            </w:r>
            <w:proofErr w:type="gramStart"/>
            <w:r w:rsidRPr="00376A31">
              <w:rPr>
                <w:rFonts w:ascii="Tahoma" w:hAnsi="Tahoma" w:cs="Tahoma"/>
                <w:sz w:val="20"/>
                <w:szCs w:val="20"/>
              </w:rPr>
              <w:t>complete</w:t>
            </w:r>
            <w:proofErr w:type="gramEnd"/>
            <w:r w:rsidRPr="00376A31">
              <w:rPr>
                <w:rFonts w:ascii="Tahoma" w:hAnsi="Tahoma" w:cs="Tahoma"/>
                <w:sz w:val="20"/>
                <w:szCs w:val="20"/>
              </w:rPr>
              <w:t xml:space="preserve"> in all respect </w:t>
            </w:r>
            <w:proofErr w:type="gramStart"/>
            <w:r w:rsidRPr="00376A31">
              <w:rPr>
                <w:rFonts w:ascii="Tahoma" w:hAnsi="Tahoma" w:cs="Tahoma"/>
                <w:sz w:val="20"/>
                <w:szCs w:val="20"/>
              </w:rPr>
              <w:t>as per</w:t>
            </w:r>
            <w:proofErr w:type="gramEnd"/>
            <w:r w:rsidRPr="00376A31">
              <w:rPr>
                <w:rFonts w:ascii="Tahoma" w:hAnsi="Tahoma" w:cs="Tahoma"/>
                <w:sz w:val="20"/>
                <w:szCs w:val="20"/>
              </w:rPr>
              <w:t xml:space="preserve"> direction of Engineer-in-charge. Old Work Analysis Two or more coats</w:t>
            </w:r>
          </w:p>
          <w:p w14:paraId="0326914A" w14:textId="77777777" w:rsidR="00570908" w:rsidRDefault="00570908" w:rsidP="001008B9">
            <w:pPr>
              <w:rPr>
                <w:rFonts w:ascii="Tahoma" w:hAnsi="Tahoma" w:cs="Tahoma"/>
                <w:sz w:val="20"/>
                <w:szCs w:val="20"/>
              </w:rPr>
            </w:pPr>
          </w:p>
          <w:p w14:paraId="1CCD8D90" w14:textId="77777777" w:rsidR="00570908" w:rsidRDefault="00570908" w:rsidP="001008B9">
            <w:pPr>
              <w:rPr>
                <w:rFonts w:ascii="Tahoma" w:hAnsi="Tahoma" w:cs="Tahoma"/>
                <w:sz w:val="20"/>
                <w:szCs w:val="20"/>
              </w:rPr>
            </w:pPr>
          </w:p>
          <w:p w14:paraId="218575F3" w14:textId="77777777" w:rsidR="00570908" w:rsidRDefault="00570908" w:rsidP="001008B9">
            <w:pPr>
              <w:rPr>
                <w:rFonts w:ascii="Tahoma" w:hAnsi="Tahoma" w:cs="Tahoma"/>
                <w:sz w:val="20"/>
                <w:szCs w:val="20"/>
              </w:rPr>
            </w:pPr>
          </w:p>
          <w:p w14:paraId="6DD9385F" w14:textId="77777777" w:rsidR="00570908" w:rsidRPr="00376A31" w:rsidRDefault="00570908" w:rsidP="001008B9">
            <w:pPr>
              <w:rPr>
                <w:rFonts w:ascii="Tahoma" w:hAnsi="Tahoma" w:cs="Tahoma"/>
                <w:sz w:val="20"/>
                <w:szCs w:val="20"/>
              </w:rPr>
            </w:pPr>
          </w:p>
        </w:tc>
        <w:tc>
          <w:tcPr>
            <w:tcW w:w="850" w:type="dxa"/>
            <w:tcBorders>
              <w:top w:val="nil"/>
              <w:left w:val="nil"/>
              <w:bottom w:val="single" w:sz="4" w:space="0" w:color="auto"/>
              <w:right w:val="single" w:sz="4" w:space="0" w:color="auto"/>
            </w:tcBorders>
            <w:shd w:val="clear" w:color="auto" w:fill="auto"/>
            <w:noWrap/>
          </w:tcPr>
          <w:p w14:paraId="41547A1D"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60DD9010"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EEC9460"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4504E331" w14:textId="77777777" w:rsidR="00376A31" w:rsidRPr="00376A31" w:rsidRDefault="00376A31" w:rsidP="001008B9">
            <w:pPr>
              <w:rPr>
                <w:rFonts w:ascii="Tahoma" w:eastAsia="Times New Roman" w:hAnsi="Tahoma" w:cs="Tahoma"/>
                <w:color w:val="000000"/>
                <w:sz w:val="20"/>
                <w:szCs w:val="20"/>
              </w:rPr>
            </w:pPr>
          </w:p>
        </w:tc>
      </w:tr>
      <w:tr w:rsidR="00E063EA" w:rsidRPr="00376A31" w14:paraId="7872D30A"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1B733EA4"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lastRenderedPageBreak/>
              <w:t>18</w:t>
            </w:r>
          </w:p>
        </w:tc>
        <w:tc>
          <w:tcPr>
            <w:tcW w:w="3969" w:type="dxa"/>
            <w:tcBorders>
              <w:top w:val="nil"/>
              <w:left w:val="nil"/>
              <w:bottom w:val="single" w:sz="4" w:space="0" w:color="auto"/>
              <w:right w:val="single" w:sz="4" w:space="0" w:color="auto"/>
            </w:tcBorders>
            <w:shd w:val="clear" w:color="auto" w:fill="auto"/>
          </w:tcPr>
          <w:p w14:paraId="2F36C749" w14:textId="6D47C374" w:rsidR="00570908" w:rsidRPr="00376A31" w:rsidRDefault="00376A31" w:rsidP="00570908">
            <w:pPr>
              <w:rPr>
                <w:rFonts w:ascii="Tahoma" w:hAnsi="Tahoma" w:cs="Tahoma"/>
                <w:color w:val="000000" w:themeColor="text1"/>
                <w:sz w:val="20"/>
                <w:szCs w:val="20"/>
              </w:rPr>
            </w:pPr>
            <w:r w:rsidRPr="00376A31">
              <w:rPr>
                <w:rFonts w:ascii="Tahoma" w:hAnsi="Tahoma" w:cs="Tahoma"/>
                <w:sz w:val="20"/>
                <w:szCs w:val="20"/>
              </w:rPr>
              <w:t xml:space="preserve">Painting exterior surface of Wall with 100% acrylic exterior paint of approved brand and manufacture to give an even shade with two or more coats including preparation of base with sand papering, primer, putty,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including scaffolding and safety provision. New Work (Three or more coats)</w:t>
            </w:r>
          </w:p>
        </w:tc>
        <w:tc>
          <w:tcPr>
            <w:tcW w:w="850" w:type="dxa"/>
            <w:tcBorders>
              <w:top w:val="nil"/>
              <w:left w:val="nil"/>
              <w:bottom w:val="single" w:sz="4" w:space="0" w:color="auto"/>
              <w:right w:val="single" w:sz="4" w:space="0" w:color="auto"/>
            </w:tcBorders>
            <w:shd w:val="clear" w:color="auto" w:fill="auto"/>
            <w:noWrap/>
          </w:tcPr>
          <w:p w14:paraId="63880DB7"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75830948"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F080D43"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32F191CA" w14:textId="77777777" w:rsidR="00376A31" w:rsidRPr="00376A31" w:rsidRDefault="00376A31" w:rsidP="001008B9">
            <w:pPr>
              <w:rPr>
                <w:rFonts w:ascii="Tahoma" w:eastAsia="Times New Roman" w:hAnsi="Tahoma" w:cs="Tahoma"/>
                <w:color w:val="000000"/>
                <w:sz w:val="20"/>
                <w:szCs w:val="20"/>
              </w:rPr>
            </w:pPr>
          </w:p>
        </w:tc>
      </w:tr>
      <w:tr w:rsidR="00E063EA" w:rsidRPr="00376A31" w14:paraId="5CDEFFBB"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68170C9C"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19</w:t>
            </w:r>
          </w:p>
        </w:tc>
        <w:tc>
          <w:tcPr>
            <w:tcW w:w="3969" w:type="dxa"/>
            <w:tcBorders>
              <w:top w:val="nil"/>
              <w:left w:val="nil"/>
              <w:bottom w:val="single" w:sz="4" w:space="0" w:color="auto"/>
              <w:right w:val="single" w:sz="4" w:space="0" w:color="auto"/>
            </w:tcBorders>
            <w:shd w:val="clear" w:color="auto" w:fill="auto"/>
          </w:tcPr>
          <w:p w14:paraId="574B9EC0"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Painting exterior surface of Wall with 100% acrylic exterior paint of approved brand and manufacture to give an even shade with two or more coats including preparation of base with sand papering, primer, putty,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including scaffolding and safety provision. Old Work (Three or more coats)</w:t>
            </w:r>
          </w:p>
        </w:tc>
        <w:tc>
          <w:tcPr>
            <w:tcW w:w="850" w:type="dxa"/>
            <w:tcBorders>
              <w:top w:val="nil"/>
              <w:left w:val="nil"/>
              <w:bottom w:val="single" w:sz="4" w:space="0" w:color="auto"/>
              <w:right w:val="single" w:sz="4" w:space="0" w:color="auto"/>
            </w:tcBorders>
            <w:shd w:val="clear" w:color="auto" w:fill="auto"/>
            <w:noWrap/>
          </w:tcPr>
          <w:p w14:paraId="0B16230A"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6B4AF0B3"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500FA77"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01956F64" w14:textId="77777777" w:rsidR="00376A31" w:rsidRPr="00376A31" w:rsidRDefault="00376A31" w:rsidP="001008B9">
            <w:pPr>
              <w:rPr>
                <w:rFonts w:ascii="Tahoma" w:eastAsia="Times New Roman" w:hAnsi="Tahoma" w:cs="Tahoma"/>
                <w:color w:val="000000"/>
                <w:sz w:val="20"/>
                <w:szCs w:val="20"/>
              </w:rPr>
            </w:pPr>
          </w:p>
        </w:tc>
      </w:tr>
      <w:tr w:rsidR="00E063EA" w:rsidRPr="00376A31" w14:paraId="75551C82" w14:textId="77777777" w:rsidTr="00570908">
        <w:trPr>
          <w:trHeight w:val="80"/>
        </w:trPr>
        <w:tc>
          <w:tcPr>
            <w:tcW w:w="993" w:type="dxa"/>
            <w:tcBorders>
              <w:top w:val="nil"/>
              <w:left w:val="single" w:sz="4" w:space="0" w:color="auto"/>
              <w:bottom w:val="single" w:sz="4" w:space="0" w:color="auto"/>
              <w:right w:val="single" w:sz="4" w:space="0" w:color="auto"/>
            </w:tcBorders>
            <w:shd w:val="clear" w:color="auto" w:fill="auto"/>
            <w:noWrap/>
          </w:tcPr>
          <w:p w14:paraId="72058FCF"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20</w:t>
            </w:r>
          </w:p>
        </w:tc>
        <w:tc>
          <w:tcPr>
            <w:tcW w:w="3969" w:type="dxa"/>
            <w:tcBorders>
              <w:top w:val="nil"/>
              <w:left w:val="nil"/>
              <w:bottom w:val="single" w:sz="4" w:space="0" w:color="auto"/>
              <w:right w:val="single" w:sz="4" w:space="0" w:color="auto"/>
            </w:tcBorders>
            <w:shd w:val="clear" w:color="auto" w:fill="auto"/>
          </w:tcPr>
          <w:p w14:paraId="5A6AEC90"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Finishing walls with textured exterior paint of required shade as per approved colour complete as per manufacturers specifications including primer coat and protecting coat including scaffolding and safety provision. Roller Finish av. thickness 400 to 500 microns. (Two or more coats)</w:t>
            </w:r>
          </w:p>
        </w:tc>
        <w:tc>
          <w:tcPr>
            <w:tcW w:w="850" w:type="dxa"/>
            <w:tcBorders>
              <w:top w:val="nil"/>
              <w:left w:val="nil"/>
              <w:bottom w:val="single" w:sz="4" w:space="0" w:color="auto"/>
              <w:right w:val="single" w:sz="4" w:space="0" w:color="auto"/>
            </w:tcBorders>
            <w:shd w:val="clear" w:color="auto" w:fill="auto"/>
            <w:noWrap/>
          </w:tcPr>
          <w:p w14:paraId="53022D99"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159C25E5"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2667778"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5001EFB0" w14:textId="77777777" w:rsidR="00376A31" w:rsidRPr="00376A31" w:rsidRDefault="00376A31" w:rsidP="001008B9">
            <w:pPr>
              <w:rPr>
                <w:rFonts w:ascii="Tahoma" w:eastAsia="Times New Roman" w:hAnsi="Tahoma" w:cs="Tahoma"/>
                <w:color w:val="000000"/>
                <w:sz w:val="20"/>
                <w:szCs w:val="20"/>
              </w:rPr>
            </w:pPr>
          </w:p>
        </w:tc>
      </w:tr>
      <w:tr w:rsidR="00E063EA" w:rsidRPr="00376A31" w14:paraId="0E377C96" w14:textId="77777777" w:rsidTr="00570908">
        <w:trPr>
          <w:trHeight w:val="80"/>
        </w:trPr>
        <w:tc>
          <w:tcPr>
            <w:tcW w:w="993" w:type="dxa"/>
            <w:tcBorders>
              <w:top w:val="nil"/>
              <w:left w:val="single" w:sz="4" w:space="0" w:color="auto"/>
              <w:bottom w:val="single" w:sz="4" w:space="0" w:color="auto"/>
              <w:right w:val="single" w:sz="4" w:space="0" w:color="auto"/>
            </w:tcBorders>
            <w:shd w:val="clear" w:color="auto" w:fill="auto"/>
            <w:noWrap/>
          </w:tcPr>
          <w:p w14:paraId="5D33A4CE"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21</w:t>
            </w:r>
          </w:p>
        </w:tc>
        <w:tc>
          <w:tcPr>
            <w:tcW w:w="3969" w:type="dxa"/>
            <w:tcBorders>
              <w:top w:val="nil"/>
              <w:left w:val="nil"/>
              <w:bottom w:val="single" w:sz="4" w:space="0" w:color="auto"/>
              <w:right w:val="single" w:sz="4" w:space="0" w:color="auto"/>
            </w:tcBorders>
            <w:shd w:val="clear" w:color="auto" w:fill="auto"/>
          </w:tcPr>
          <w:p w14:paraId="21465D29" w14:textId="77777777" w:rsidR="00376A31" w:rsidRPr="00376A31" w:rsidRDefault="00376A31" w:rsidP="001008B9">
            <w:pPr>
              <w:rPr>
                <w:rFonts w:ascii="Tahoma" w:hAnsi="Tahoma" w:cs="Tahoma"/>
                <w:sz w:val="20"/>
                <w:szCs w:val="20"/>
              </w:rPr>
            </w:pPr>
            <w:r w:rsidRPr="00376A31">
              <w:rPr>
                <w:rFonts w:ascii="Tahoma" w:hAnsi="Tahoma" w:cs="Tahoma"/>
                <w:sz w:val="20"/>
                <w:szCs w:val="20"/>
              </w:rPr>
              <w:t>Finishing walls with textured exterior paint of required shade as per approved colour complete as per manufacturers specifications including primer coat and protecting coat including scaffolding and safety provision. Trowel Finish av. thickness 1500 to 2000 microns. (Two or more coats).</w:t>
            </w:r>
          </w:p>
        </w:tc>
        <w:tc>
          <w:tcPr>
            <w:tcW w:w="850" w:type="dxa"/>
            <w:tcBorders>
              <w:top w:val="nil"/>
              <w:left w:val="nil"/>
              <w:bottom w:val="single" w:sz="4" w:space="0" w:color="auto"/>
              <w:right w:val="single" w:sz="4" w:space="0" w:color="auto"/>
            </w:tcBorders>
            <w:shd w:val="clear" w:color="auto" w:fill="auto"/>
            <w:noWrap/>
          </w:tcPr>
          <w:p w14:paraId="2370BE12"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373879A7"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0C9FCF97"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69EB981D" w14:textId="77777777" w:rsidR="00376A31" w:rsidRPr="00376A31" w:rsidRDefault="00376A31" w:rsidP="001008B9">
            <w:pPr>
              <w:rPr>
                <w:rFonts w:ascii="Tahoma" w:eastAsia="Times New Roman" w:hAnsi="Tahoma" w:cs="Tahoma"/>
                <w:color w:val="000000"/>
                <w:sz w:val="20"/>
                <w:szCs w:val="20"/>
              </w:rPr>
            </w:pPr>
          </w:p>
        </w:tc>
      </w:tr>
      <w:tr w:rsidR="00E063EA" w:rsidRPr="00376A31" w14:paraId="62B4D9D8"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01B33720"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22</w:t>
            </w:r>
          </w:p>
        </w:tc>
        <w:tc>
          <w:tcPr>
            <w:tcW w:w="3969" w:type="dxa"/>
            <w:tcBorders>
              <w:top w:val="nil"/>
              <w:left w:val="nil"/>
              <w:bottom w:val="single" w:sz="4" w:space="0" w:color="auto"/>
              <w:right w:val="single" w:sz="4" w:space="0" w:color="auto"/>
            </w:tcBorders>
            <w:shd w:val="clear" w:color="auto" w:fill="auto"/>
          </w:tcPr>
          <w:p w14:paraId="535675AE"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 xml:space="preserve">Polishing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with ready mixed wax polish of approved brand and </w:t>
            </w:r>
            <w:proofErr w:type="gramStart"/>
            <w:r w:rsidRPr="00376A31">
              <w:rPr>
                <w:rFonts w:ascii="Tahoma" w:hAnsi="Tahoma" w:cs="Tahoma"/>
                <w:sz w:val="20"/>
                <w:szCs w:val="20"/>
              </w:rPr>
              <w:t>manufacture :New</w:t>
            </w:r>
            <w:proofErr w:type="gramEnd"/>
            <w:r w:rsidRPr="00376A31">
              <w:rPr>
                <w:rFonts w:ascii="Tahoma" w:hAnsi="Tahoma" w:cs="Tahoma"/>
                <w:sz w:val="20"/>
                <w:szCs w:val="20"/>
              </w:rPr>
              <w:t xml:space="preserve"> Work (coats as per the manufacturer instructions)</w:t>
            </w:r>
          </w:p>
        </w:tc>
        <w:tc>
          <w:tcPr>
            <w:tcW w:w="850" w:type="dxa"/>
            <w:tcBorders>
              <w:top w:val="nil"/>
              <w:left w:val="nil"/>
              <w:bottom w:val="single" w:sz="4" w:space="0" w:color="auto"/>
              <w:right w:val="single" w:sz="4" w:space="0" w:color="auto"/>
            </w:tcBorders>
            <w:shd w:val="clear" w:color="auto" w:fill="auto"/>
            <w:noWrap/>
          </w:tcPr>
          <w:p w14:paraId="36ED70C0"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4E0B4CBE"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228BEA72"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6CADCD96" w14:textId="77777777" w:rsidR="00376A31" w:rsidRPr="00376A31" w:rsidRDefault="00376A31" w:rsidP="001008B9">
            <w:pPr>
              <w:rPr>
                <w:rFonts w:ascii="Tahoma" w:eastAsia="Times New Roman" w:hAnsi="Tahoma" w:cs="Tahoma"/>
                <w:color w:val="000000"/>
                <w:sz w:val="20"/>
                <w:szCs w:val="20"/>
              </w:rPr>
            </w:pPr>
          </w:p>
        </w:tc>
      </w:tr>
      <w:tr w:rsidR="00E063EA" w:rsidRPr="00376A31" w14:paraId="73058EFE"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4F16121A"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23</w:t>
            </w:r>
          </w:p>
        </w:tc>
        <w:tc>
          <w:tcPr>
            <w:tcW w:w="3969" w:type="dxa"/>
            <w:tcBorders>
              <w:top w:val="nil"/>
              <w:left w:val="nil"/>
              <w:bottom w:val="single" w:sz="4" w:space="0" w:color="auto"/>
              <w:right w:val="single" w:sz="4" w:space="0" w:color="auto"/>
            </w:tcBorders>
            <w:shd w:val="clear" w:color="auto" w:fill="auto"/>
          </w:tcPr>
          <w:p w14:paraId="1CC15919"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Polishing on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with ready mixed wax polish of approved brand and manufacture: Old Work (coats as per the manufacturer description)</w:t>
            </w:r>
          </w:p>
        </w:tc>
        <w:tc>
          <w:tcPr>
            <w:tcW w:w="850" w:type="dxa"/>
            <w:tcBorders>
              <w:top w:val="nil"/>
              <w:left w:val="nil"/>
              <w:bottom w:val="single" w:sz="4" w:space="0" w:color="auto"/>
              <w:right w:val="single" w:sz="4" w:space="0" w:color="auto"/>
            </w:tcBorders>
            <w:shd w:val="clear" w:color="auto" w:fill="auto"/>
            <w:noWrap/>
          </w:tcPr>
          <w:p w14:paraId="4083CBE7"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1B32431F"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7245CCCF"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7ACF0526" w14:textId="77777777" w:rsidR="00376A31" w:rsidRPr="00376A31" w:rsidRDefault="00376A31" w:rsidP="001008B9">
            <w:pPr>
              <w:rPr>
                <w:rFonts w:ascii="Tahoma" w:eastAsia="Times New Roman" w:hAnsi="Tahoma" w:cs="Tahoma"/>
                <w:color w:val="000000"/>
                <w:sz w:val="20"/>
                <w:szCs w:val="20"/>
              </w:rPr>
            </w:pPr>
          </w:p>
        </w:tc>
      </w:tr>
      <w:tr w:rsidR="00E063EA" w:rsidRPr="00376A31" w14:paraId="71F7AB9F"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374BA0C8"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24</w:t>
            </w:r>
          </w:p>
        </w:tc>
        <w:tc>
          <w:tcPr>
            <w:tcW w:w="3969" w:type="dxa"/>
            <w:tcBorders>
              <w:top w:val="nil"/>
              <w:left w:val="nil"/>
              <w:bottom w:val="single" w:sz="4" w:space="0" w:color="auto"/>
              <w:right w:val="single" w:sz="4" w:space="0" w:color="auto"/>
            </w:tcBorders>
            <w:shd w:val="clear" w:color="auto" w:fill="auto"/>
          </w:tcPr>
          <w:p w14:paraId="6B63F1E5" w14:textId="77777777" w:rsidR="00376A31" w:rsidRPr="00376A31" w:rsidRDefault="00376A31" w:rsidP="001008B9">
            <w:pPr>
              <w:rPr>
                <w:rFonts w:ascii="Tahoma" w:hAnsi="Tahoma" w:cs="Tahoma"/>
                <w:sz w:val="20"/>
                <w:szCs w:val="20"/>
              </w:rPr>
            </w:pPr>
            <w:r w:rsidRPr="00376A31">
              <w:rPr>
                <w:rFonts w:ascii="Tahoma" w:hAnsi="Tahoma" w:cs="Tahoma"/>
                <w:sz w:val="20"/>
                <w:szCs w:val="20"/>
              </w:rPr>
              <w:t xml:space="preserve">M.S. </w:t>
            </w:r>
            <w:proofErr w:type="gramStart"/>
            <w:r w:rsidRPr="00376A31">
              <w:rPr>
                <w:rFonts w:ascii="Tahoma" w:hAnsi="Tahoma" w:cs="Tahoma"/>
                <w:sz w:val="20"/>
                <w:szCs w:val="20"/>
              </w:rPr>
              <w:t>PIPE(</w:t>
            </w:r>
            <w:proofErr w:type="gramEnd"/>
            <w:r w:rsidRPr="00376A31">
              <w:rPr>
                <w:rFonts w:ascii="Tahoma" w:hAnsi="Tahoma" w:cs="Tahoma"/>
                <w:sz w:val="20"/>
                <w:szCs w:val="20"/>
              </w:rPr>
              <w:t>20x20</w:t>
            </w:r>
            <w:proofErr w:type="gramStart"/>
            <w:r w:rsidRPr="00376A31">
              <w:rPr>
                <w:rFonts w:ascii="Tahoma" w:hAnsi="Tahoma" w:cs="Tahoma"/>
                <w:sz w:val="20"/>
                <w:szCs w:val="20"/>
              </w:rPr>
              <w:t>MM)WITH</w:t>
            </w:r>
            <w:proofErr w:type="gramEnd"/>
            <w:r w:rsidRPr="00376A31">
              <w:rPr>
                <w:rFonts w:ascii="Tahoma" w:hAnsi="Tahoma" w:cs="Tahoma"/>
                <w:sz w:val="20"/>
                <w:szCs w:val="20"/>
              </w:rPr>
              <w:t xml:space="preserve"> PRIMER And Red Oxide COATING </w:t>
            </w:r>
            <w:proofErr w:type="spellStart"/>
            <w:proofErr w:type="gramStart"/>
            <w:r w:rsidRPr="00376A31">
              <w:rPr>
                <w:rFonts w:ascii="Tahoma" w:hAnsi="Tahoma" w:cs="Tahoma"/>
                <w:sz w:val="20"/>
                <w:szCs w:val="20"/>
              </w:rPr>
              <w:t>upto</w:t>
            </w:r>
            <w:proofErr w:type="spellEnd"/>
            <w:proofErr w:type="gramEnd"/>
            <w:r w:rsidRPr="00376A31">
              <w:rPr>
                <w:rFonts w:ascii="Tahoma" w:hAnsi="Tahoma" w:cs="Tahoma"/>
                <w:sz w:val="20"/>
                <w:szCs w:val="20"/>
              </w:rPr>
              <w:t xml:space="preserve"> 9 </w:t>
            </w:r>
            <w:proofErr w:type="spellStart"/>
            <w:r w:rsidRPr="00376A31">
              <w:rPr>
                <w:rFonts w:ascii="Tahoma" w:hAnsi="Tahoma" w:cs="Tahoma"/>
                <w:sz w:val="20"/>
                <w:szCs w:val="20"/>
              </w:rPr>
              <w:t>mtr</w:t>
            </w:r>
            <w:proofErr w:type="spellEnd"/>
            <w:r w:rsidRPr="00376A31">
              <w:rPr>
                <w:rFonts w:ascii="Tahoma" w:hAnsi="Tahoma" w:cs="Tahoma"/>
                <w:sz w:val="20"/>
                <w:szCs w:val="20"/>
              </w:rPr>
              <w:t xml:space="preserve"> (Three coats or more)</w:t>
            </w:r>
          </w:p>
        </w:tc>
        <w:tc>
          <w:tcPr>
            <w:tcW w:w="850" w:type="dxa"/>
            <w:tcBorders>
              <w:top w:val="nil"/>
              <w:left w:val="nil"/>
              <w:bottom w:val="single" w:sz="4" w:space="0" w:color="auto"/>
              <w:right w:val="single" w:sz="4" w:space="0" w:color="auto"/>
            </w:tcBorders>
            <w:shd w:val="clear" w:color="auto" w:fill="auto"/>
            <w:noWrap/>
          </w:tcPr>
          <w:p w14:paraId="7443C4D7" w14:textId="77777777" w:rsidR="00376A31" w:rsidRPr="00376A31" w:rsidRDefault="00376A31" w:rsidP="001008B9">
            <w:pPr>
              <w:jc w:val="center"/>
              <w:rPr>
                <w:rFonts w:ascii="Tahoma" w:eastAsia="Times New Roman" w:hAnsi="Tahoma" w:cs="Tahoma"/>
                <w:color w:val="000000"/>
                <w:sz w:val="20"/>
                <w:szCs w:val="20"/>
              </w:rPr>
            </w:pPr>
            <w:proofErr w:type="spellStart"/>
            <w:r w:rsidRPr="00376A31">
              <w:rPr>
                <w:rFonts w:ascii="Tahoma" w:eastAsia="Times New Roman" w:hAnsi="Tahoma" w:cs="Tahoma"/>
                <w:color w:val="000000"/>
                <w:sz w:val="20"/>
                <w:szCs w:val="20"/>
              </w:rPr>
              <w:t>mtr</w:t>
            </w:r>
            <w:proofErr w:type="spellEnd"/>
          </w:p>
        </w:tc>
        <w:tc>
          <w:tcPr>
            <w:tcW w:w="1134" w:type="dxa"/>
            <w:tcBorders>
              <w:top w:val="nil"/>
              <w:left w:val="nil"/>
              <w:bottom w:val="single" w:sz="4" w:space="0" w:color="auto"/>
              <w:right w:val="single" w:sz="4" w:space="0" w:color="auto"/>
            </w:tcBorders>
            <w:shd w:val="clear" w:color="auto" w:fill="auto"/>
            <w:noWrap/>
            <w:vAlign w:val="bottom"/>
          </w:tcPr>
          <w:p w14:paraId="66E3669C"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3CE46E46"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22675A15" w14:textId="77777777" w:rsidR="00376A31" w:rsidRPr="00376A31" w:rsidRDefault="00376A31" w:rsidP="001008B9">
            <w:pPr>
              <w:rPr>
                <w:rFonts w:ascii="Tahoma" w:eastAsia="Times New Roman" w:hAnsi="Tahoma" w:cs="Tahoma"/>
                <w:color w:val="000000"/>
                <w:sz w:val="20"/>
                <w:szCs w:val="20"/>
              </w:rPr>
            </w:pPr>
          </w:p>
        </w:tc>
      </w:tr>
      <w:tr w:rsidR="00E063EA" w:rsidRPr="00376A31" w14:paraId="26885E03"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457FE45A"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25</w:t>
            </w:r>
          </w:p>
        </w:tc>
        <w:tc>
          <w:tcPr>
            <w:tcW w:w="3969" w:type="dxa"/>
            <w:tcBorders>
              <w:top w:val="nil"/>
              <w:left w:val="nil"/>
              <w:bottom w:val="single" w:sz="4" w:space="0" w:color="auto"/>
              <w:right w:val="single" w:sz="4" w:space="0" w:color="auto"/>
            </w:tcBorders>
            <w:shd w:val="clear" w:color="auto" w:fill="auto"/>
          </w:tcPr>
          <w:p w14:paraId="5668389F" w14:textId="77777777" w:rsidR="00376A31" w:rsidRPr="00376A31" w:rsidRDefault="00376A31" w:rsidP="001008B9">
            <w:pPr>
              <w:rPr>
                <w:rFonts w:ascii="Tahoma" w:hAnsi="Tahoma" w:cs="Tahoma"/>
                <w:color w:val="000000" w:themeColor="text1"/>
                <w:sz w:val="20"/>
                <w:szCs w:val="20"/>
              </w:rPr>
            </w:pPr>
            <w:r w:rsidRPr="00376A31">
              <w:rPr>
                <w:rFonts w:ascii="Tahoma" w:hAnsi="Tahoma" w:cs="Tahoma"/>
                <w:sz w:val="20"/>
                <w:szCs w:val="20"/>
              </w:rPr>
              <w:t xml:space="preserve">Providing and applying Melamine polish on teak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of approved brand and manufacture to give an even shade with two or more coats by compressor including sand papering, wood filler coat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New work (coats as per manufacturer instructions)</w:t>
            </w:r>
          </w:p>
        </w:tc>
        <w:tc>
          <w:tcPr>
            <w:tcW w:w="850" w:type="dxa"/>
            <w:tcBorders>
              <w:top w:val="nil"/>
              <w:left w:val="nil"/>
              <w:bottom w:val="single" w:sz="4" w:space="0" w:color="auto"/>
              <w:right w:val="single" w:sz="4" w:space="0" w:color="auto"/>
            </w:tcBorders>
            <w:shd w:val="clear" w:color="auto" w:fill="auto"/>
            <w:noWrap/>
          </w:tcPr>
          <w:p w14:paraId="77510320"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nil"/>
              <w:left w:val="nil"/>
              <w:bottom w:val="single" w:sz="4" w:space="0" w:color="auto"/>
              <w:right w:val="single" w:sz="4" w:space="0" w:color="auto"/>
            </w:tcBorders>
            <w:shd w:val="clear" w:color="auto" w:fill="auto"/>
            <w:noWrap/>
            <w:vAlign w:val="bottom"/>
          </w:tcPr>
          <w:p w14:paraId="79F1DAE2" w14:textId="77777777" w:rsidR="00376A31" w:rsidRPr="00376A31" w:rsidRDefault="00376A31" w:rsidP="001008B9">
            <w:pPr>
              <w:rPr>
                <w:rFonts w:ascii="Tahoma" w:eastAsia="Times New Roman" w:hAnsi="Tahoma" w:cs="Tahoma"/>
                <w:color w:val="000000"/>
                <w:sz w:val="20"/>
                <w:szCs w:val="20"/>
              </w:rPr>
            </w:pPr>
          </w:p>
        </w:tc>
        <w:tc>
          <w:tcPr>
            <w:tcW w:w="1409" w:type="dxa"/>
            <w:tcBorders>
              <w:top w:val="nil"/>
              <w:left w:val="nil"/>
              <w:bottom w:val="single" w:sz="4" w:space="0" w:color="auto"/>
              <w:right w:val="single" w:sz="4" w:space="0" w:color="auto"/>
            </w:tcBorders>
            <w:shd w:val="clear" w:color="auto" w:fill="auto"/>
            <w:noWrap/>
            <w:vAlign w:val="bottom"/>
          </w:tcPr>
          <w:p w14:paraId="4E66FE78" w14:textId="77777777" w:rsidR="00376A31" w:rsidRPr="00376A31" w:rsidRDefault="00376A31" w:rsidP="001008B9">
            <w:pPr>
              <w:rPr>
                <w:rFonts w:ascii="Tahoma" w:eastAsia="Times New Roman" w:hAnsi="Tahoma" w:cs="Tahoma"/>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tcPr>
          <w:p w14:paraId="603D30DC" w14:textId="77777777" w:rsidR="00376A31" w:rsidRPr="00376A31" w:rsidRDefault="00376A31" w:rsidP="001008B9">
            <w:pPr>
              <w:rPr>
                <w:rFonts w:ascii="Tahoma" w:eastAsia="Times New Roman" w:hAnsi="Tahoma" w:cs="Tahoma"/>
                <w:color w:val="000000"/>
                <w:sz w:val="20"/>
                <w:szCs w:val="20"/>
              </w:rPr>
            </w:pPr>
          </w:p>
        </w:tc>
      </w:tr>
      <w:tr w:rsidR="00E063EA" w:rsidRPr="00376A31" w14:paraId="394AB7B1" w14:textId="77777777" w:rsidTr="00570908">
        <w:trPr>
          <w:trHeight w:val="60"/>
        </w:trPr>
        <w:tc>
          <w:tcPr>
            <w:tcW w:w="993" w:type="dxa"/>
            <w:tcBorders>
              <w:top w:val="nil"/>
              <w:left w:val="single" w:sz="4" w:space="0" w:color="auto"/>
              <w:bottom w:val="single" w:sz="4" w:space="0" w:color="auto"/>
              <w:right w:val="single" w:sz="4" w:space="0" w:color="auto"/>
            </w:tcBorders>
            <w:shd w:val="clear" w:color="auto" w:fill="auto"/>
            <w:noWrap/>
          </w:tcPr>
          <w:p w14:paraId="588B56C1"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26</w:t>
            </w:r>
          </w:p>
        </w:tc>
        <w:tc>
          <w:tcPr>
            <w:tcW w:w="3969" w:type="dxa"/>
            <w:tcBorders>
              <w:top w:val="single" w:sz="4" w:space="0" w:color="auto"/>
              <w:left w:val="nil"/>
              <w:bottom w:val="single" w:sz="4" w:space="0" w:color="auto"/>
              <w:right w:val="single" w:sz="4" w:space="0" w:color="auto"/>
            </w:tcBorders>
            <w:shd w:val="clear" w:color="auto" w:fill="auto"/>
          </w:tcPr>
          <w:p w14:paraId="38027023" w14:textId="77777777" w:rsidR="00376A31" w:rsidRDefault="00376A31" w:rsidP="001008B9">
            <w:pPr>
              <w:rPr>
                <w:rFonts w:ascii="Tahoma" w:hAnsi="Tahoma" w:cs="Tahoma"/>
                <w:sz w:val="20"/>
                <w:szCs w:val="20"/>
              </w:rPr>
            </w:pPr>
            <w:r w:rsidRPr="00376A31">
              <w:rPr>
                <w:rFonts w:ascii="Tahoma" w:hAnsi="Tahoma" w:cs="Tahoma"/>
                <w:sz w:val="20"/>
                <w:szCs w:val="20"/>
              </w:rPr>
              <w:t xml:space="preserve">Providing and applying Melamine polish on teak </w:t>
            </w:r>
            <w:proofErr w:type="gramStart"/>
            <w:r w:rsidRPr="00376A31">
              <w:rPr>
                <w:rFonts w:ascii="Tahoma" w:hAnsi="Tahoma" w:cs="Tahoma"/>
                <w:sz w:val="20"/>
                <w:szCs w:val="20"/>
              </w:rPr>
              <w:t>wood work</w:t>
            </w:r>
            <w:proofErr w:type="gramEnd"/>
            <w:r w:rsidRPr="00376A31">
              <w:rPr>
                <w:rFonts w:ascii="Tahoma" w:hAnsi="Tahoma" w:cs="Tahoma"/>
                <w:sz w:val="20"/>
                <w:szCs w:val="20"/>
              </w:rPr>
              <w:t xml:space="preserve"> of approved brand and manufacture to give an even shade with two or more coats by compressor including sand papering, wood filler coat </w:t>
            </w:r>
            <w:proofErr w:type="spellStart"/>
            <w:r w:rsidRPr="00376A31">
              <w:rPr>
                <w:rFonts w:ascii="Tahoma" w:hAnsi="Tahoma" w:cs="Tahoma"/>
                <w:sz w:val="20"/>
                <w:szCs w:val="20"/>
              </w:rPr>
              <w:t>etc</w:t>
            </w:r>
            <w:proofErr w:type="spellEnd"/>
            <w:r w:rsidRPr="00376A31">
              <w:rPr>
                <w:rFonts w:ascii="Tahoma" w:hAnsi="Tahoma" w:cs="Tahoma"/>
                <w:sz w:val="20"/>
                <w:szCs w:val="20"/>
              </w:rPr>
              <w:t xml:space="preserve"> complete in all respect: Old work (coats as per manufacturer description)</w:t>
            </w:r>
          </w:p>
          <w:p w14:paraId="761B4A0D" w14:textId="77777777" w:rsidR="00570908" w:rsidRDefault="00570908" w:rsidP="001008B9">
            <w:pPr>
              <w:rPr>
                <w:rFonts w:ascii="Tahoma" w:hAnsi="Tahoma" w:cs="Tahoma"/>
                <w:color w:val="000000" w:themeColor="text1"/>
                <w:sz w:val="20"/>
                <w:szCs w:val="20"/>
              </w:rPr>
            </w:pPr>
          </w:p>
          <w:p w14:paraId="3A88C8A9" w14:textId="77777777" w:rsidR="00570908" w:rsidRDefault="00570908" w:rsidP="001008B9">
            <w:pPr>
              <w:rPr>
                <w:rFonts w:ascii="Tahoma" w:hAnsi="Tahoma" w:cs="Tahoma"/>
                <w:color w:val="000000" w:themeColor="text1"/>
                <w:sz w:val="20"/>
                <w:szCs w:val="20"/>
              </w:rPr>
            </w:pPr>
          </w:p>
          <w:p w14:paraId="748C16C2" w14:textId="77777777" w:rsidR="00570908" w:rsidRPr="00376A31" w:rsidRDefault="00570908" w:rsidP="001008B9">
            <w:pPr>
              <w:rPr>
                <w:rFonts w:ascii="Tahoma" w:hAnsi="Tahoma" w:cs="Tahoma"/>
                <w:color w:val="000000" w:themeColor="text1"/>
                <w:sz w:val="20"/>
                <w:szCs w:val="20"/>
              </w:rPr>
            </w:pPr>
          </w:p>
        </w:tc>
        <w:tc>
          <w:tcPr>
            <w:tcW w:w="850" w:type="dxa"/>
            <w:tcBorders>
              <w:top w:val="single" w:sz="4" w:space="0" w:color="auto"/>
              <w:left w:val="nil"/>
              <w:bottom w:val="single" w:sz="4" w:space="0" w:color="auto"/>
              <w:right w:val="single" w:sz="4" w:space="0" w:color="auto"/>
            </w:tcBorders>
            <w:shd w:val="clear" w:color="auto" w:fill="auto"/>
            <w:noWrap/>
          </w:tcPr>
          <w:p w14:paraId="3D51F8DA"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CC49E16"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6DF17221"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2B44868" w14:textId="77777777" w:rsidR="00376A31" w:rsidRPr="00376A31" w:rsidRDefault="00376A31" w:rsidP="001008B9">
            <w:pPr>
              <w:rPr>
                <w:rFonts w:ascii="Tahoma" w:eastAsia="Times New Roman" w:hAnsi="Tahoma" w:cs="Tahoma"/>
                <w:color w:val="000000"/>
                <w:sz w:val="20"/>
                <w:szCs w:val="20"/>
              </w:rPr>
            </w:pPr>
          </w:p>
        </w:tc>
      </w:tr>
      <w:tr w:rsidR="00E063EA" w:rsidRPr="00376A31" w14:paraId="4E5E47FD" w14:textId="77777777" w:rsidTr="00570908">
        <w:trPr>
          <w:trHeight w:val="60"/>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0275C916"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lastRenderedPageBreak/>
              <w:t>27</w:t>
            </w:r>
          </w:p>
        </w:tc>
        <w:tc>
          <w:tcPr>
            <w:tcW w:w="3969" w:type="dxa"/>
            <w:tcBorders>
              <w:top w:val="single" w:sz="4" w:space="0" w:color="auto"/>
              <w:left w:val="nil"/>
              <w:bottom w:val="single" w:sz="4" w:space="0" w:color="auto"/>
              <w:right w:val="single" w:sz="4" w:space="0" w:color="auto"/>
            </w:tcBorders>
            <w:shd w:val="clear" w:color="auto" w:fill="auto"/>
          </w:tcPr>
          <w:p w14:paraId="7BB004EA" w14:textId="4F80E8D0" w:rsidR="00164730" w:rsidRPr="00376A31" w:rsidRDefault="00376A31" w:rsidP="007C0E3A">
            <w:pPr>
              <w:rPr>
                <w:rFonts w:ascii="Tahoma" w:hAnsi="Tahoma" w:cs="Tahoma"/>
                <w:sz w:val="20"/>
                <w:szCs w:val="20"/>
              </w:rPr>
            </w:pPr>
            <w:r w:rsidRPr="00376A31">
              <w:rPr>
                <w:rFonts w:ascii="Tahoma" w:hAnsi="Tahoma" w:cs="Tahoma"/>
                <w:bCs/>
                <w:color w:val="222222"/>
                <w:sz w:val="20"/>
                <w:szCs w:val="20"/>
                <w:shd w:val="clear" w:color="auto" w:fill="FFFFFF"/>
              </w:rPr>
              <w:t xml:space="preserve">Distempering with oil-bound washable </w:t>
            </w:r>
            <w:proofErr w:type="gramStart"/>
            <w:r w:rsidRPr="00376A31">
              <w:rPr>
                <w:rFonts w:ascii="Tahoma" w:hAnsi="Tahoma" w:cs="Tahoma"/>
                <w:bCs/>
                <w:color w:val="222222"/>
                <w:sz w:val="20"/>
                <w:szCs w:val="20"/>
                <w:shd w:val="clear" w:color="auto" w:fill="FFFFFF"/>
              </w:rPr>
              <w:t>distemper of</w:t>
            </w:r>
            <w:proofErr w:type="gramEnd"/>
            <w:r w:rsidRPr="00376A31">
              <w:rPr>
                <w:rFonts w:ascii="Tahoma" w:hAnsi="Tahoma" w:cs="Tahoma"/>
                <w:bCs/>
                <w:color w:val="222222"/>
                <w:sz w:val="20"/>
                <w:szCs w:val="20"/>
                <w:shd w:val="clear" w:color="auto" w:fill="FFFFFF"/>
              </w:rPr>
              <w:t xml:space="preserve"> approved brand and manufacture to give an even shade including all scaffolding: Old work (Two or more coats) including scraping the surface, etc. complete in all respects. – Same/Colour change.</w:t>
            </w:r>
          </w:p>
        </w:tc>
        <w:tc>
          <w:tcPr>
            <w:tcW w:w="850" w:type="dxa"/>
            <w:tcBorders>
              <w:top w:val="single" w:sz="4" w:space="0" w:color="auto"/>
              <w:left w:val="nil"/>
              <w:bottom w:val="single" w:sz="4" w:space="0" w:color="auto"/>
              <w:right w:val="single" w:sz="4" w:space="0" w:color="auto"/>
            </w:tcBorders>
            <w:shd w:val="clear" w:color="auto" w:fill="auto"/>
            <w:noWrap/>
          </w:tcPr>
          <w:p w14:paraId="2AB9807E"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9833984"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2A424B54"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C50AF34" w14:textId="77777777" w:rsidR="00376A31" w:rsidRPr="00376A31" w:rsidRDefault="00376A31" w:rsidP="001008B9">
            <w:pPr>
              <w:rPr>
                <w:rFonts w:ascii="Tahoma" w:eastAsia="Times New Roman" w:hAnsi="Tahoma" w:cs="Tahoma"/>
                <w:color w:val="000000"/>
                <w:sz w:val="20"/>
                <w:szCs w:val="20"/>
              </w:rPr>
            </w:pPr>
          </w:p>
        </w:tc>
      </w:tr>
      <w:tr w:rsidR="00E063EA" w:rsidRPr="00376A31" w14:paraId="4BA9E8EE" w14:textId="77777777" w:rsidTr="00570908">
        <w:trPr>
          <w:trHeight w:val="60"/>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11FC968B"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28</w:t>
            </w:r>
          </w:p>
        </w:tc>
        <w:tc>
          <w:tcPr>
            <w:tcW w:w="3969" w:type="dxa"/>
            <w:tcBorders>
              <w:top w:val="single" w:sz="4" w:space="0" w:color="auto"/>
              <w:left w:val="nil"/>
              <w:bottom w:val="single" w:sz="4" w:space="0" w:color="auto"/>
              <w:right w:val="single" w:sz="4" w:space="0" w:color="auto"/>
            </w:tcBorders>
            <w:shd w:val="clear" w:color="auto" w:fill="auto"/>
          </w:tcPr>
          <w:p w14:paraId="1724226D" w14:textId="77777777" w:rsidR="00376A31" w:rsidRDefault="00376A31"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on the roof including parapet as per standard practice mentioned in IS codes/ BSR annexures. (Annexure A. a)</w:t>
            </w:r>
          </w:p>
          <w:p w14:paraId="7B9873FE" w14:textId="77777777" w:rsidR="00570908" w:rsidRDefault="00570908" w:rsidP="001008B9">
            <w:pPr>
              <w:rPr>
                <w:rFonts w:ascii="Tahoma" w:hAnsi="Tahoma" w:cs="Tahoma"/>
                <w:bCs/>
                <w:color w:val="222222"/>
                <w:sz w:val="20"/>
                <w:szCs w:val="20"/>
                <w:shd w:val="clear" w:color="auto" w:fill="FFFFFF"/>
              </w:rPr>
            </w:pPr>
          </w:p>
          <w:p w14:paraId="73F8E869" w14:textId="77777777" w:rsidR="00570908" w:rsidRDefault="00570908" w:rsidP="001008B9">
            <w:pPr>
              <w:rPr>
                <w:rFonts w:ascii="Tahoma" w:hAnsi="Tahoma" w:cs="Tahoma"/>
                <w:bCs/>
                <w:color w:val="222222"/>
                <w:sz w:val="20"/>
                <w:szCs w:val="20"/>
                <w:shd w:val="clear" w:color="auto" w:fill="FFFFFF"/>
              </w:rPr>
            </w:pPr>
          </w:p>
          <w:p w14:paraId="22281FF9" w14:textId="77777777" w:rsidR="00570908" w:rsidRPr="00376A31" w:rsidRDefault="00570908" w:rsidP="001008B9">
            <w:pPr>
              <w:rPr>
                <w:rFonts w:ascii="Tahoma" w:hAnsi="Tahoma" w:cs="Tahoma"/>
                <w:bCs/>
                <w:color w:val="222222"/>
                <w:sz w:val="20"/>
                <w:szCs w:val="20"/>
                <w:shd w:val="clear" w:color="auto" w:fill="FFFFFF"/>
              </w:rPr>
            </w:pPr>
          </w:p>
        </w:tc>
        <w:tc>
          <w:tcPr>
            <w:tcW w:w="850" w:type="dxa"/>
            <w:tcBorders>
              <w:top w:val="single" w:sz="4" w:space="0" w:color="auto"/>
              <w:left w:val="nil"/>
              <w:bottom w:val="single" w:sz="4" w:space="0" w:color="auto"/>
              <w:right w:val="single" w:sz="4" w:space="0" w:color="auto"/>
            </w:tcBorders>
            <w:shd w:val="clear" w:color="auto" w:fill="auto"/>
            <w:noWrap/>
          </w:tcPr>
          <w:p w14:paraId="785F6640"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EE29A6F"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564B97D3"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2D0C4B1A" w14:textId="77777777" w:rsidR="00376A31" w:rsidRPr="00376A31" w:rsidRDefault="00376A31" w:rsidP="001008B9">
            <w:pPr>
              <w:rPr>
                <w:rFonts w:ascii="Tahoma" w:eastAsia="Times New Roman" w:hAnsi="Tahoma" w:cs="Tahoma"/>
                <w:color w:val="000000"/>
                <w:sz w:val="20"/>
                <w:szCs w:val="20"/>
              </w:rPr>
            </w:pPr>
          </w:p>
        </w:tc>
      </w:tr>
      <w:tr w:rsidR="00E063EA" w:rsidRPr="00376A31" w14:paraId="25F3E118" w14:textId="77777777" w:rsidTr="00570908">
        <w:trPr>
          <w:trHeight w:val="60"/>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5059CD0C"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29</w:t>
            </w:r>
          </w:p>
        </w:tc>
        <w:tc>
          <w:tcPr>
            <w:tcW w:w="3969" w:type="dxa"/>
            <w:tcBorders>
              <w:top w:val="single" w:sz="4" w:space="0" w:color="auto"/>
              <w:left w:val="nil"/>
              <w:bottom w:val="single" w:sz="4" w:space="0" w:color="auto"/>
              <w:right w:val="single" w:sz="4" w:space="0" w:color="auto"/>
            </w:tcBorders>
            <w:shd w:val="clear" w:color="auto" w:fill="auto"/>
          </w:tcPr>
          <w:p w14:paraId="201C365A" w14:textId="77777777" w:rsidR="00376A31" w:rsidRPr="00376A31" w:rsidRDefault="00376A31"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on the roof including parapet as per standard practice mentioned in IS codes/ BSR annexures. (Annexure A. 1)</w:t>
            </w:r>
          </w:p>
        </w:tc>
        <w:tc>
          <w:tcPr>
            <w:tcW w:w="850" w:type="dxa"/>
            <w:tcBorders>
              <w:top w:val="single" w:sz="4" w:space="0" w:color="auto"/>
              <w:left w:val="nil"/>
              <w:bottom w:val="single" w:sz="4" w:space="0" w:color="auto"/>
              <w:right w:val="single" w:sz="4" w:space="0" w:color="auto"/>
            </w:tcBorders>
            <w:shd w:val="clear" w:color="auto" w:fill="auto"/>
            <w:noWrap/>
          </w:tcPr>
          <w:p w14:paraId="755DF13C"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FFC8322"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053F7E68"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FE10118" w14:textId="77777777" w:rsidR="00376A31" w:rsidRPr="00376A31" w:rsidRDefault="00376A31" w:rsidP="001008B9">
            <w:pPr>
              <w:rPr>
                <w:rFonts w:ascii="Tahoma" w:eastAsia="Times New Roman" w:hAnsi="Tahoma" w:cs="Tahoma"/>
                <w:color w:val="000000"/>
                <w:sz w:val="20"/>
                <w:szCs w:val="20"/>
              </w:rPr>
            </w:pPr>
          </w:p>
        </w:tc>
      </w:tr>
      <w:tr w:rsidR="00E063EA" w:rsidRPr="00376A31" w14:paraId="79E6254B" w14:textId="77777777" w:rsidTr="00570908">
        <w:trPr>
          <w:trHeight w:val="60"/>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180F1470"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30</w:t>
            </w:r>
          </w:p>
        </w:tc>
        <w:tc>
          <w:tcPr>
            <w:tcW w:w="3969" w:type="dxa"/>
            <w:tcBorders>
              <w:top w:val="single" w:sz="4" w:space="0" w:color="auto"/>
              <w:left w:val="nil"/>
              <w:bottom w:val="single" w:sz="4" w:space="0" w:color="auto"/>
              <w:right w:val="single" w:sz="4" w:space="0" w:color="auto"/>
            </w:tcBorders>
            <w:shd w:val="clear" w:color="auto" w:fill="auto"/>
          </w:tcPr>
          <w:p w14:paraId="158FC171" w14:textId="1E76E6B4" w:rsidR="007C0E3A" w:rsidRPr="00376A31" w:rsidRDefault="00376A31" w:rsidP="00570908">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Transparent repellent on ext. walls including the top of the parapet as per standard practice mentioned in IS codes/ BSR annexures (annexure attached) (Annexure A. 2)</w:t>
            </w:r>
          </w:p>
        </w:tc>
        <w:tc>
          <w:tcPr>
            <w:tcW w:w="850" w:type="dxa"/>
            <w:tcBorders>
              <w:top w:val="single" w:sz="4" w:space="0" w:color="auto"/>
              <w:left w:val="nil"/>
              <w:bottom w:val="single" w:sz="4" w:space="0" w:color="auto"/>
              <w:right w:val="single" w:sz="4" w:space="0" w:color="auto"/>
            </w:tcBorders>
            <w:shd w:val="clear" w:color="auto" w:fill="auto"/>
            <w:noWrap/>
          </w:tcPr>
          <w:p w14:paraId="46FCBABB"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89477FD"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22CC1FDF"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BEF6443" w14:textId="77777777" w:rsidR="00376A31" w:rsidRPr="00376A31" w:rsidRDefault="00376A31" w:rsidP="001008B9">
            <w:pPr>
              <w:rPr>
                <w:rFonts w:ascii="Tahoma" w:eastAsia="Times New Roman" w:hAnsi="Tahoma" w:cs="Tahoma"/>
                <w:color w:val="000000"/>
                <w:sz w:val="20"/>
                <w:szCs w:val="20"/>
              </w:rPr>
            </w:pPr>
          </w:p>
        </w:tc>
      </w:tr>
      <w:tr w:rsidR="00E063EA" w:rsidRPr="00376A31" w14:paraId="07874860" w14:textId="77777777" w:rsidTr="00570908">
        <w:trPr>
          <w:trHeight w:val="60"/>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0D31AEFA" w14:textId="77777777" w:rsidR="00376A31" w:rsidRPr="00376A31" w:rsidRDefault="00376A31" w:rsidP="001008B9">
            <w:pPr>
              <w:rPr>
                <w:rFonts w:ascii="Tahoma" w:eastAsia="Times New Roman" w:hAnsi="Tahoma" w:cs="Tahoma"/>
                <w:color w:val="000000"/>
                <w:sz w:val="20"/>
                <w:szCs w:val="20"/>
              </w:rPr>
            </w:pPr>
            <w:r w:rsidRPr="00376A31">
              <w:rPr>
                <w:rFonts w:ascii="Tahoma" w:eastAsia="Times New Roman" w:hAnsi="Tahoma" w:cs="Tahoma"/>
                <w:color w:val="000000"/>
                <w:sz w:val="20"/>
                <w:szCs w:val="20"/>
              </w:rPr>
              <w:t>31</w:t>
            </w:r>
          </w:p>
        </w:tc>
        <w:tc>
          <w:tcPr>
            <w:tcW w:w="3969" w:type="dxa"/>
            <w:tcBorders>
              <w:top w:val="single" w:sz="4" w:space="0" w:color="auto"/>
              <w:left w:val="nil"/>
              <w:bottom w:val="single" w:sz="4" w:space="0" w:color="auto"/>
              <w:right w:val="single" w:sz="4" w:space="0" w:color="auto"/>
            </w:tcBorders>
            <w:shd w:val="clear" w:color="auto" w:fill="auto"/>
          </w:tcPr>
          <w:p w14:paraId="461262B2" w14:textId="77777777" w:rsidR="00376A31" w:rsidRPr="00376A31" w:rsidRDefault="00376A31" w:rsidP="001008B9">
            <w:pPr>
              <w:rPr>
                <w:rFonts w:ascii="Tahoma" w:hAnsi="Tahoma" w:cs="Tahoma"/>
                <w:bCs/>
                <w:color w:val="222222"/>
                <w:sz w:val="20"/>
                <w:szCs w:val="20"/>
                <w:shd w:val="clear" w:color="auto" w:fill="FFFFFF"/>
              </w:rPr>
            </w:pPr>
            <w:r w:rsidRPr="00376A31">
              <w:rPr>
                <w:rFonts w:ascii="Tahoma" w:hAnsi="Tahoma" w:cs="Tahoma"/>
                <w:bCs/>
                <w:color w:val="222222"/>
                <w:sz w:val="20"/>
                <w:szCs w:val="20"/>
                <w:shd w:val="clear" w:color="auto" w:fill="FFFFFF"/>
              </w:rPr>
              <w:t>P &amp; L of Waterproofing inside wall including scrubbing of old loose particles + Dr Fixit chemical SWR latex mixed with cement slurry + laying of Asian paint damp proof course) (2-3 coats), Primer (Oil/Water), Birla putty old surface, Tractor emulsion (3 coats or more), &amp; others.</w:t>
            </w:r>
          </w:p>
        </w:tc>
        <w:tc>
          <w:tcPr>
            <w:tcW w:w="850" w:type="dxa"/>
            <w:tcBorders>
              <w:top w:val="single" w:sz="4" w:space="0" w:color="auto"/>
              <w:left w:val="nil"/>
              <w:bottom w:val="single" w:sz="4" w:space="0" w:color="auto"/>
              <w:right w:val="single" w:sz="4" w:space="0" w:color="auto"/>
            </w:tcBorders>
            <w:shd w:val="clear" w:color="auto" w:fill="auto"/>
            <w:noWrap/>
          </w:tcPr>
          <w:p w14:paraId="4A611124" w14:textId="77777777" w:rsidR="00376A31" w:rsidRPr="00376A31" w:rsidRDefault="00376A31" w:rsidP="001008B9">
            <w:pPr>
              <w:jc w:val="center"/>
              <w:rPr>
                <w:rFonts w:ascii="Tahoma" w:eastAsia="Times New Roman" w:hAnsi="Tahoma" w:cs="Tahoma"/>
                <w:color w:val="000000"/>
                <w:sz w:val="20"/>
                <w:szCs w:val="20"/>
              </w:rPr>
            </w:pPr>
            <w:r w:rsidRPr="00376A31">
              <w:rPr>
                <w:rFonts w:ascii="Tahoma" w:eastAsia="Times New Roman" w:hAnsi="Tahoma" w:cs="Tahoma"/>
                <w:color w:val="000000"/>
                <w:sz w:val="20"/>
                <w:szCs w:val="20"/>
              </w:rPr>
              <w:t>Sqm</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8DB810D" w14:textId="77777777" w:rsidR="00376A31" w:rsidRPr="00376A31" w:rsidRDefault="00376A31" w:rsidP="001008B9">
            <w:pPr>
              <w:rPr>
                <w:rFonts w:ascii="Tahoma" w:eastAsia="Times New Roman" w:hAnsi="Tahoma" w:cs="Tahoma"/>
                <w:color w:val="000000"/>
                <w:sz w:val="20"/>
                <w:szCs w:val="20"/>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67F28392" w14:textId="77777777" w:rsidR="00376A31" w:rsidRPr="00376A31" w:rsidRDefault="00376A31" w:rsidP="001008B9">
            <w:pPr>
              <w:rPr>
                <w:rFonts w:ascii="Tahoma" w:eastAsia="Times New Roman" w:hAnsi="Tahoma" w:cs="Tahoma"/>
                <w:color w:val="000000"/>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5DAE6C8D" w14:textId="77777777" w:rsidR="00376A31" w:rsidRPr="00376A31" w:rsidRDefault="00376A31" w:rsidP="001008B9">
            <w:pPr>
              <w:rPr>
                <w:rFonts w:ascii="Tahoma" w:eastAsia="Times New Roman" w:hAnsi="Tahoma" w:cs="Tahoma"/>
                <w:color w:val="000000"/>
                <w:sz w:val="20"/>
                <w:szCs w:val="20"/>
              </w:rPr>
            </w:pPr>
          </w:p>
        </w:tc>
      </w:tr>
    </w:tbl>
    <w:p w14:paraId="6BF0349C" w14:textId="77777777" w:rsidR="00376A31" w:rsidRPr="00376A31" w:rsidRDefault="00376A31" w:rsidP="00376A31">
      <w:pPr>
        <w:jc w:val="center"/>
        <w:rPr>
          <w:rFonts w:ascii="Tahoma" w:eastAsia="Times New Roman" w:hAnsi="Tahoma" w:cs="Tahoma"/>
          <w:sz w:val="20"/>
          <w:szCs w:val="20"/>
        </w:rPr>
      </w:pPr>
    </w:p>
    <w:p w14:paraId="791F252D" w14:textId="77777777" w:rsidR="00376A31" w:rsidRPr="00376A31" w:rsidRDefault="00376A31" w:rsidP="00376A31">
      <w:pPr>
        <w:pStyle w:val="ListParagraph"/>
        <w:widowControl/>
        <w:numPr>
          <w:ilvl w:val="0"/>
          <w:numId w:val="18"/>
        </w:numPr>
        <w:autoSpaceDE/>
        <w:autoSpaceDN/>
        <w:spacing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 xml:space="preserve">Taxes like GST </w:t>
      </w:r>
      <w:proofErr w:type="gramStart"/>
      <w:r w:rsidRPr="00376A31">
        <w:rPr>
          <w:rFonts w:ascii="Tahoma" w:eastAsia="Arial" w:hAnsi="Tahoma" w:cs="Tahoma"/>
          <w:spacing w:val="3"/>
          <w:sz w:val="20"/>
          <w:szCs w:val="20"/>
        </w:rPr>
        <w:t>shall</w:t>
      </w:r>
      <w:proofErr w:type="gramEnd"/>
      <w:r w:rsidRPr="00376A31">
        <w:rPr>
          <w:rFonts w:ascii="Tahoma" w:eastAsia="Arial" w:hAnsi="Tahoma" w:cs="Tahoma"/>
          <w:spacing w:val="3"/>
          <w:sz w:val="20"/>
          <w:szCs w:val="20"/>
        </w:rPr>
        <w:t xml:space="preserve"> be clearly mentioned. If nothing is mentioned, these charges shall be deemed included.</w:t>
      </w:r>
    </w:p>
    <w:p w14:paraId="3AE22DC1"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b/>
          <w:spacing w:val="3"/>
          <w:sz w:val="20"/>
          <w:szCs w:val="20"/>
        </w:rPr>
      </w:pPr>
      <w:r w:rsidRPr="00376A31">
        <w:rPr>
          <w:rFonts w:ascii="Tahoma" w:eastAsia="Arial" w:hAnsi="Tahoma" w:cs="Tahoma"/>
          <w:spacing w:val="3"/>
          <w:sz w:val="20"/>
          <w:szCs w:val="20"/>
        </w:rPr>
        <w:t xml:space="preserve">Bid should be valid for a minimum period of 30 days. </w:t>
      </w:r>
      <w:r w:rsidRPr="00376A31">
        <w:rPr>
          <w:rFonts w:ascii="Tahoma" w:eastAsia="Arial" w:hAnsi="Tahoma" w:cs="Tahoma"/>
          <w:b/>
          <w:spacing w:val="3"/>
          <w:sz w:val="20"/>
          <w:szCs w:val="20"/>
        </w:rPr>
        <w:t>The Change in prices shall not be accepted within the validity period.</w:t>
      </w:r>
    </w:p>
    <w:p w14:paraId="12020914"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The LNMIIT reserves the right to reject any quotation(s) without assigning any reasons.</w:t>
      </w:r>
    </w:p>
    <w:p w14:paraId="7322EE13"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There should not be any conflict of interest (Declaration to be submitted by the Vendor).</w:t>
      </w:r>
    </w:p>
    <w:p w14:paraId="1E143661"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 xml:space="preserve">Vendors </w:t>
      </w:r>
      <w:proofErr w:type="gramStart"/>
      <w:r w:rsidRPr="00376A31">
        <w:rPr>
          <w:rFonts w:ascii="Tahoma" w:eastAsia="Arial" w:hAnsi="Tahoma" w:cs="Tahoma"/>
          <w:spacing w:val="3"/>
          <w:sz w:val="20"/>
          <w:szCs w:val="20"/>
        </w:rPr>
        <w:t>shall</w:t>
      </w:r>
      <w:proofErr w:type="gramEnd"/>
      <w:r w:rsidRPr="00376A31">
        <w:rPr>
          <w:rFonts w:ascii="Tahoma" w:eastAsia="Arial" w:hAnsi="Tahoma" w:cs="Tahoma"/>
          <w:spacing w:val="3"/>
          <w:sz w:val="20"/>
          <w:szCs w:val="20"/>
        </w:rPr>
        <w:t xml:space="preserve"> provide the rates including scaffolding, covering, cleaning, and all. </w:t>
      </w:r>
    </w:p>
    <w:p w14:paraId="0876FB3D"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 xml:space="preserve">The vendors must provide their company profiles, last three </w:t>
      </w:r>
      <w:proofErr w:type="gramStart"/>
      <w:r w:rsidRPr="00376A31">
        <w:rPr>
          <w:rFonts w:ascii="Tahoma" w:eastAsia="Arial" w:hAnsi="Tahoma" w:cs="Tahoma"/>
          <w:spacing w:val="3"/>
          <w:sz w:val="20"/>
          <w:szCs w:val="20"/>
        </w:rPr>
        <w:t>years</w:t>
      </w:r>
      <w:proofErr w:type="gramEnd"/>
      <w:r w:rsidRPr="00376A31">
        <w:rPr>
          <w:rFonts w:ascii="Tahoma" w:eastAsia="Arial" w:hAnsi="Tahoma" w:cs="Tahoma"/>
          <w:spacing w:val="3"/>
          <w:sz w:val="20"/>
          <w:szCs w:val="20"/>
        </w:rPr>
        <w:t xml:space="preserve"> work orders and work completion certificates. </w:t>
      </w:r>
    </w:p>
    <w:p w14:paraId="5790F806"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Bid should be on the company’s letterhead and should submit their bid in the LNMIIT format only.</w:t>
      </w:r>
    </w:p>
    <w:p w14:paraId="6F87E61A" w14:textId="77777777" w:rsidR="00376A31" w:rsidRPr="00376A31" w:rsidRDefault="00376A31" w:rsidP="00376A31">
      <w:pPr>
        <w:pStyle w:val="ListParagraph"/>
        <w:widowControl/>
        <w:numPr>
          <w:ilvl w:val="0"/>
          <w:numId w:val="18"/>
        </w:numPr>
        <w:autoSpaceDE/>
        <w:autoSpaceDN/>
        <w:spacing w:before="240" w:after="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Item/Service not supplied by the supplier/service provided should be mentioned separately.</w:t>
      </w:r>
    </w:p>
    <w:p w14:paraId="4B93712D" w14:textId="77777777" w:rsidR="00376A31" w:rsidRPr="00376A31" w:rsidRDefault="00376A31" w:rsidP="00376A31">
      <w:pPr>
        <w:pStyle w:val="ListParagraph"/>
        <w:widowControl/>
        <w:numPr>
          <w:ilvl w:val="0"/>
          <w:numId w:val="18"/>
        </w:numPr>
        <w:autoSpaceDE/>
        <w:autoSpaceDN/>
        <w:spacing w:before="240"/>
        <w:ind w:left="360"/>
        <w:contextualSpacing/>
        <w:jc w:val="both"/>
        <w:rPr>
          <w:rFonts w:ascii="Tahoma" w:eastAsia="Arial" w:hAnsi="Tahoma" w:cs="Tahoma"/>
          <w:spacing w:val="3"/>
          <w:sz w:val="20"/>
          <w:szCs w:val="20"/>
        </w:rPr>
      </w:pPr>
      <w:r w:rsidRPr="00376A31">
        <w:rPr>
          <w:rFonts w:ascii="Tahoma" w:eastAsia="Arial" w:hAnsi="Tahoma" w:cs="Tahoma"/>
          <w:spacing w:val="3"/>
          <w:sz w:val="20"/>
          <w:szCs w:val="20"/>
        </w:rPr>
        <w:t>Vendor should provide the photocopy of the cheque/cancelled cheque while presenting the Invoice to LNMIIT.</w:t>
      </w:r>
    </w:p>
    <w:p w14:paraId="72699D64" w14:textId="77777777" w:rsidR="00376A31" w:rsidRPr="00376A31" w:rsidRDefault="00376A31" w:rsidP="00376A31">
      <w:pPr>
        <w:rPr>
          <w:rFonts w:ascii="Tahoma" w:hAnsi="Tahoma" w:cs="Tahoma"/>
          <w:i/>
          <w:sz w:val="20"/>
          <w:szCs w:val="20"/>
        </w:rPr>
      </w:pPr>
    </w:p>
    <w:p w14:paraId="58C8018F" w14:textId="77777777" w:rsidR="00376A31" w:rsidRPr="00376A31" w:rsidRDefault="00376A31" w:rsidP="00376A31">
      <w:pPr>
        <w:rPr>
          <w:rFonts w:ascii="Tahoma" w:hAnsi="Tahoma" w:cs="Tahoma"/>
          <w:i/>
          <w:sz w:val="20"/>
          <w:szCs w:val="20"/>
        </w:rPr>
      </w:pPr>
      <w:r w:rsidRPr="00376A31">
        <w:rPr>
          <w:rFonts w:ascii="Tahoma" w:hAnsi="Tahoma" w:cs="Tahoma"/>
          <w:i/>
          <w:sz w:val="20"/>
          <w:szCs w:val="20"/>
        </w:rPr>
        <w:t xml:space="preserve">All charges applicable </w:t>
      </w:r>
      <w:proofErr w:type="gramStart"/>
      <w:r w:rsidRPr="00376A31">
        <w:rPr>
          <w:rFonts w:ascii="Tahoma" w:hAnsi="Tahoma" w:cs="Tahoma"/>
          <w:i/>
          <w:sz w:val="20"/>
          <w:szCs w:val="20"/>
        </w:rPr>
        <w:t>shall</w:t>
      </w:r>
      <w:proofErr w:type="gramEnd"/>
      <w:r w:rsidRPr="00376A31">
        <w:rPr>
          <w:rFonts w:ascii="Tahoma" w:hAnsi="Tahoma" w:cs="Tahoma"/>
          <w:i/>
          <w:sz w:val="20"/>
          <w:szCs w:val="20"/>
        </w:rPr>
        <w:t xml:space="preserve"> be clearly mentioned with the offer. If nothing is mentioned in the offer, the quoted price shall be treated as final, and nothing extra shall be paid. </w:t>
      </w:r>
    </w:p>
    <w:p w14:paraId="0BF0AB16" w14:textId="77777777" w:rsidR="00376A31" w:rsidRPr="00376A31" w:rsidRDefault="00376A31" w:rsidP="00376A31">
      <w:pPr>
        <w:spacing w:before="240" w:after="240"/>
        <w:ind w:left="835" w:hanging="835"/>
        <w:jc w:val="right"/>
        <w:rPr>
          <w:rFonts w:ascii="Tahoma" w:hAnsi="Tahoma" w:cs="Tahoma"/>
          <w:b/>
          <w:sz w:val="20"/>
          <w:szCs w:val="20"/>
        </w:rPr>
      </w:pPr>
    </w:p>
    <w:p w14:paraId="2AE02031" w14:textId="77777777" w:rsidR="00376A31" w:rsidRPr="00376A31" w:rsidRDefault="00376A31" w:rsidP="00376A31">
      <w:pPr>
        <w:spacing w:before="240" w:after="240"/>
        <w:ind w:left="835" w:hanging="835"/>
        <w:jc w:val="right"/>
        <w:rPr>
          <w:rFonts w:ascii="Tahoma" w:hAnsi="Tahoma" w:cs="Tahoma"/>
          <w:b/>
          <w:sz w:val="20"/>
          <w:szCs w:val="20"/>
        </w:rPr>
      </w:pPr>
    </w:p>
    <w:p w14:paraId="733FD04A" w14:textId="255D7BCF" w:rsidR="00376A31" w:rsidRPr="00376A31" w:rsidRDefault="00376A31" w:rsidP="00376A31">
      <w:pPr>
        <w:spacing w:before="240" w:after="240"/>
        <w:ind w:left="835" w:hanging="835"/>
        <w:jc w:val="right"/>
        <w:rPr>
          <w:rFonts w:ascii="Tahoma" w:hAnsi="Tahoma" w:cs="Tahoma"/>
          <w:b/>
          <w:sz w:val="20"/>
          <w:szCs w:val="20"/>
        </w:rPr>
      </w:pPr>
      <w:r w:rsidRPr="00376A31">
        <w:rPr>
          <w:rFonts w:ascii="Tahoma" w:hAnsi="Tahoma" w:cs="Tahoma"/>
          <w:b/>
          <w:sz w:val="20"/>
          <w:szCs w:val="20"/>
        </w:rPr>
        <w:t>Signature with seal</w:t>
      </w:r>
    </w:p>
    <w:p w14:paraId="0E638CEB" w14:textId="77777777" w:rsidR="00376A31" w:rsidRPr="00376A31" w:rsidRDefault="00376A31">
      <w:pPr>
        <w:rPr>
          <w:rFonts w:ascii="Tahoma" w:hAnsi="Tahoma" w:cs="Tahoma"/>
          <w:b/>
          <w:sz w:val="20"/>
          <w:szCs w:val="20"/>
        </w:rPr>
      </w:pPr>
      <w:r w:rsidRPr="00376A31">
        <w:rPr>
          <w:rFonts w:ascii="Tahoma" w:hAnsi="Tahoma" w:cs="Tahoma"/>
          <w:b/>
          <w:sz w:val="20"/>
          <w:szCs w:val="20"/>
        </w:rPr>
        <w:br w:type="page"/>
      </w:r>
    </w:p>
    <w:p w14:paraId="31F16E39" w14:textId="77777777" w:rsidR="00376A31" w:rsidRPr="00376A31" w:rsidRDefault="00376A31" w:rsidP="00376A31">
      <w:pPr>
        <w:spacing w:before="240" w:after="240"/>
        <w:rPr>
          <w:rFonts w:ascii="Tahoma" w:hAnsi="Tahoma" w:cs="Tahoma"/>
          <w:b/>
          <w:sz w:val="20"/>
          <w:szCs w:val="20"/>
        </w:rPr>
      </w:pPr>
      <w:r w:rsidRPr="00376A31">
        <w:rPr>
          <w:rFonts w:ascii="Tahoma" w:hAnsi="Tahoma" w:cs="Tahoma"/>
          <w:b/>
          <w:sz w:val="20"/>
          <w:szCs w:val="20"/>
        </w:rPr>
        <w:lastRenderedPageBreak/>
        <w:t>Annexure A. a.</w:t>
      </w:r>
    </w:p>
    <w:p w14:paraId="161E56E1" w14:textId="77777777" w:rsidR="00376A31" w:rsidRPr="00376A31" w:rsidRDefault="00376A31" w:rsidP="00376A31">
      <w:pPr>
        <w:rPr>
          <w:rFonts w:ascii="Tahoma" w:eastAsia="Times New Roman" w:hAnsi="Tahoma" w:cs="Tahoma"/>
          <w:color w:val="000000"/>
          <w:sz w:val="20"/>
          <w:szCs w:val="20"/>
        </w:rPr>
      </w:pPr>
      <w:r w:rsidRPr="00376A31">
        <w:rPr>
          <w:rFonts w:ascii="Tahoma" w:eastAsia="Times New Roman" w:hAnsi="Tahoma" w:cs="Tahoma"/>
          <w:color w:val="000000"/>
          <w:sz w:val="20"/>
          <w:szCs w:val="20"/>
        </w:rPr>
        <w:t>Comprehensive Terrace Waterproofing Process:</w:t>
      </w:r>
    </w:p>
    <w:p w14:paraId="24F7A4DF" w14:textId="77777777" w:rsidR="00376A31" w:rsidRPr="00376A31" w:rsidRDefault="00376A31" w:rsidP="00376A31">
      <w:pPr>
        <w:outlineLvl w:val="2"/>
        <w:rPr>
          <w:rFonts w:ascii="Tahoma" w:eastAsia="Times New Roman" w:hAnsi="Tahoma" w:cs="Tahoma"/>
          <w:sz w:val="20"/>
          <w:szCs w:val="20"/>
        </w:rPr>
      </w:pPr>
    </w:p>
    <w:p w14:paraId="4B7CBC27" w14:textId="3C6F3DEF" w:rsidR="00376A31" w:rsidRPr="00376A31" w:rsidRDefault="00376A31" w:rsidP="00376A31">
      <w:pPr>
        <w:outlineLvl w:val="2"/>
        <w:rPr>
          <w:rFonts w:ascii="Tahoma" w:eastAsia="Times New Roman" w:hAnsi="Tahoma" w:cs="Tahoma"/>
          <w:b/>
          <w:bCs/>
          <w:sz w:val="20"/>
          <w:szCs w:val="20"/>
        </w:rPr>
      </w:pPr>
      <w:r w:rsidRPr="00376A31">
        <w:rPr>
          <w:rFonts w:ascii="Tahoma" w:eastAsia="Times New Roman" w:hAnsi="Tahoma" w:cs="Tahoma"/>
          <w:b/>
          <w:bCs/>
          <w:sz w:val="20"/>
          <w:szCs w:val="20"/>
        </w:rPr>
        <w:t>1</w:t>
      </w:r>
      <w:proofErr w:type="gramStart"/>
      <w:r w:rsidRPr="00376A31">
        <w:rPr>
          <w:rFonts w:ascii="Tahoma" w:eastAsia="Times New Roman" w:hAnsi="Tahoma" w:cs="Tahoma"/>
          <w:b/>
          <w:bCs/>
          <w:sz w:val="20"/>
          <w:szCs w:val="20"/>
        </w:rPr>
        <w:t xml:space="preserve">. </w:t>
      </w:r>
      <w:r>
        <w:rPr>
          <w:rFonts w:ascii="Tahoma" w:eastAsia="Times New Roman" w:hAnsi="Tahoma" w:cs="Tahoma"/>
          <w:b/>
          <w:bCs/>
          <w:sz w:val="20"/>
          <w:szCs w:val="20"/>
        </w:rPr>
        <w:tab/>
      </w:r>
      <w:r w:rsidRPr="00376A31">
        <w:rPr>
          <w:rFonts w:ascii="Tahoma" w:eastAsia="Times New Roman" w:hAnsi="Tahoma" w:cs="Tahoma"/>
          <w:b/>
          <w:bCs/>
          <w:sz w:val="20"/>
          <w:szCs w:val="20"/>
        </w:rPr>
        <w:t>Surface</w:t>
      </w:r>
      <w:proofErr w:type="gramEnd"/>
      <w:r w:rsidRPr="00376A31">
        <w:rPr>
          <w:rFonts w:ascii="Tahoma" w:eastAsia="Times New Roman" w:hAnsi="Tahoma" w:cs="Tahoma"/>
          <w:b/>
          <w:bCs/>
          <w:sz w:val="20"/>
          <w:szCs w:val="20"/>
        </w:rPr>
        <w:t xml:space="preserve"> Preparation:</w:t>
      </w:r>
    </w:p>
    <w:p w14:paraId="0B4B0667" w14:textId="03770578" w:rsidR="00376A31" w:rsidRPr="00376A31" w:rsidRDefault="00376A31" w:rsidP="00376A31">
      <w:pPr>
        <w:ind w:left="720" w:hanging="720"/>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Conduct</w:t>
      </w:r>
      <w:proofErr w:type="gramEnd"/>
      <w:r w:rsidRPr="00376A31">
        <w:rPr>
          <w:rFonts w:ascii="Tahoma" w:eastAsia="Times New Roman" w:hAnsi="Tahoma" w:cs="Tahoma"/>
          <w:sz w:val="20"/>
          <w:szCs w:val="20"/>
        </w:rPr>
        <w:t xml:space="preserve"> micro-cleaning of the entire surface, removing all debris, dirt, and any existing structures such as </w:t>
      </w:r>
      <w:proofErr w:type="spellStart"/>
      <w:r w:rsidRPr="00376A31">
        <w:rPr>
          <w:rFonts w:ascii="Tahoma" w:eastAsia="Times New Roman" w:hAnsi="Tahoma" w:cs="Tahoma"/>
          <w:sz w:val="20"/>
          <w:szCs w:val="20"/>
        </w:rPr>
        <w:t>gola</w:t>
      </w:r>
      <w:proofErr w:type="spellEnd"/>
      <w:r w:rsidRPr="00376A31">
        <w:rPr>
          <w:rFonts w:ascii="Tahoma" w:eastAsia="Times New Roman" w:hAnsi="Tahoma" w:cs="Tahoma"/>
          <w:sz w:val="20"/>
          <w:szCs w:val="20"/>
        </w:rPr>
        <w:t>, etc.</w:t>
      </w:r>
    </w:p>
    <w:p w14:paraId="584155EA" w14:textId="557B4266" w:rsidR="00376A31" w:rsidRPr="00376A31" w:rsidRDefault="00376A31" w:rsidP="00376A31">
      <w:pPr>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Open</w:t>
      </w:r>
      <w:proofErr w:type="gramEnd"/>
      <w:r w:rsidRPr="00376A31">
        <w:rPr>
          <w:rFonts w:ascii="Tahoma" w:eastAsia="Times New Roman" w:hAnsi="Tahoma" w:cs="Tahoma"/>
          <w:sz w:val="20"/>
          <w:szCs w:val="20"/>
        </w:rPr>
        <w:t xml:space="preserve"> and clean all major cracks to ensure they are ready for treatment.</w:t>
      </w:r>
    </w:p>
    <w:p w14:paraId="5D89CA32" w14:textId="7FBD2EC9" w:rsidR="00376A31" w:rsidRPr="00376A31" w:rsidRDefault="00376A31" w:rsidP="00376A31">
      <w:pPr>
        <w:ind w:left="720" w:hanging="720"/>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Ensure</w:t>
      </w:r>
      <w:proofErr w:type="gramEnd"/>
      <w:r w:rsidRPr="00376A31">
        <w:rPr>
          <w:rFonts w:ascii="Tahoma" w:eastAsia="Times New Roman" w:hAnsi="Tahoma" w:cs="Tahoma"/>
          <w:sz w:val="20"/>
          <w:szCs w:val="20"/>
        </w:rPr>
        <w:t xml:space="preserve"> the surface is dry and free from any contaminants that may affect the adhesion of waterproofing materials.</w:t>
      </w:r>
    </w:p>
    <w:p w14:paraId="0A1ED85A" w14:textId="77777777" w:rsidR="00376A31" w:rsidRPr="00376A31" w:rsidRDefault="00376A31" w:rsidP="00376A31">
      <w:pPr>
        <w:outlineLvl w:val="2"/>
        <w:rPr>
          <w:rFonts w:ascii="Tahoma" w:eastAsia="Times New Roman" w:hAnsi="Tahoma" w:cs="Tahoma"/>
          <w:sz w:val="20"/>
          <w:szCs w:val="20"/>
        </w:rPr>
      </w:pPr>
    </w:p>
    <w:p w14:paraId="5C5EB5A8" w14:textId="0E93E22C" w:rsidR="00376A31" w:rsidRPr="00376A31" w:rsidRDefault="00376A31" w:rsidP="00376A31">
      <w:pPr>
        <w:tabs>
          <w:tab w:val="left" w:pos="567"/>
        </w:tabs>
        <w:outlineLvl w:val="2"/>
        <w:rPr>
          <w:rFonts w:ascii="Tahoma" w:eastAsia="Times New Roman" w:hAnsi="Tahoma" w:cs="Tahoma"/>
          <w:b/>
          <w:bCs/>
          <w:sz w:val="20"/>
          <w:szCs w:val="20"/>
        </w:rPr>
      </w:pPr>
      <w:r w:rsidRPr="00376A31">
        <w:rPr>
          <w:rFonts w:ascii="Tahoma" w:eastAsia="Times New Roman" w:hAnsi="Tahoma" w:cs="Tahoma"/>
          <w:b/>
          <w:bCs/>
          <w:sz w:val="20"/>
          <w:szCs w:val="20"/>
        </w:rPr>
        <w:t>2.</w:t>
      </w:r>
      <w:r>
        <w:rPr>
          <w:rFonts w:ascii="Tahoma" w:eastAsia="Times New Roman" w:hAnsi="Tahoma" w:cs="Tahoma"/>
          <w:b/>
          <w:bCs/>
          <w:sz w:val="20"/>
          <w:szCs w:val="20"/>
        </w:rPr>
        <w:tab/>
      </w:r>
      <w:r w:rsidRPr="00376A31">
        <w:rPr>
          <w:rFonts w:ascii="Tahoma" w:eastAsia="Times New Roman" w:hAnsi="Tahoma" w:cs="Tahoma"/>
          <w:b/>
          <w:bCs/>
          <w:sz w:val="20"/>
          <w:szCs w:val="20"/>
        </w:rPr>
        <w:t>Porosity Treatment and Crack Filling:</w:t>
      </w:r>
    </w:p>
    <w:p w14:paraId="386BDA61" w14:textId="58DA532F" w:rsidR="00376A31" w:rsidRPr="00376A31" w:rsidRDefault="00376A31" w:rsidP="00376A31">
      <w:pPr>
        <w:ind w:left="567" w:hanging="567"/>
        <w:outlineLvl w:val="2"/>
        <w:rPr>
          <w:rFonts w:ascii="Tahoma" w:eastAsia="Times New Roman" w:hAnsi="Tahoma" w:cs="Tahoma"/>
          <w:sz w:val="20"/>
          <w:szCs w:val="20"/>
        </w:rPr>
      </w:pPr>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Apply a coat of crystalline waterproofing compound conforming to IS 2645 to reduce surface porosity and enhance water resistance.</w:t>
      </w:r>
    </w:p>
    <w:p w14:paraId="1CA587BE" w14:textId="44CE835C"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Fill</w:t>
      </w:r>
      <w:proofErr w:type="gramEnd"/>
      <w:r w:rsidRPr="00376A31">
        <w:rPr>
          <w:rFonts w:ascii="Tahoma" w:eastAsia="Times New Roman" w:hAnsi="Tahoma" w:cs="Tahoma"/>
          <w:sz w:val="20"/>
          <w:szCs w:val="20"/>
        </w:rPr>
        <w:t xml:space="preserve"> all cracks with a suitable epoxy-based filler as per IS 12994 to ensure a smooth and even surface.</w:t>
      </w:r>
    </w:p>
    <w:p w14:paraId="155548F6" w14:textId="24083489"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Construct</w:t>
      </w:r>
      <w:proofErr w:type="gramEnd"/>
      <w:r w:rsidRPr="00376A31">
        <w:rPr>
          <w:rFonts w:ascii="Tahoma" w:eastAsia="Times New Roman" w:hAnsi="Tahoma" w:cs="Tahoma"/>
          <w:sz w:val="20"/>
          <w:szCs w:val="20"/>
        </w:rPr>
        <w:t xml:space="preserve"> a concave fillet (</w:t>
      </w:r>
      <w:proofErr w:type="spellStart"/>
      <w:r w:rsidRPr="00376A31">
        <w:rPr>
          <w:rFonts w:ascii="Tahoma" w:eastAsia="Times New Roman" w:hAnsi="Tahoma" w:cs="Tahoma"/>
          <w:sz w:val="20"/>
          <w:szCs w:val="20"/>
        </w:rPr>
        <w:t>gola</w:t>
      </w:r>
      <w:proofErr w:type="spellEnd"/>
      <w:r w:rsidRPr="00376A31">
        <w:rPr>
          <w:rFonts w:ascii="Tahoma" w:eastAsia="Times New Roman" w:hAnsi="Tahoma" w:cs="Tahoma"/>
          <w:sz w:val="20"/>
          <w:szCs w:val="20"/>
        </w:rPr>
        <w:t>) using epoxy and micro concrete to ensure proper water drainage, following the guidelines of IS 3067.</w:t>
      </w:r>
    </w:p>
    <w:p w14:paraId="03DCBD0B" w14:textId="77777777" w:rsidR="00376A31" w:rsidRPr="00376A31" w:rsidRDefault="00376A31" w:rsidP="00376A31">
      <w:pPr>
        <w:outlineLvl w:val="2"/>
        <w:rPr>
          <w:rFonts w:ascii="Tahoma" w:eastAsia="Times New Roman" w:hAnsi="Tahoma" w:cs="Tahoma"/>
          <w:sz w:val="20"/>
          <w:szCs w:val="20"/>
        </w:rPr>
      </w:pPr>
    </w:p>
    <w:p w14:paraId="464D00E6" w14:textId="163E9957" w:rsidR="00376A31" w:rsidRPr="00376A31" w:rsidRDefault="00376A31" w:rsidP="00376A31">
      <w:pPr>
        <w:tabs>
          <w:tab w:val="left" w:pos="567"/>
        </w:tabs>
        <w:outlineLvl w:val="2"/>
        <w:rPr>
          <w:rFonts w:ascii="Tahoma" w:eastAsia="Times New Roman" w:hAnsi="Tahoma" w:cs="Tahoma"/>
          <w:b/>
          <w:bCs/>
          <w:sz w:val="20"/>
          <w:szCs w:val="20"/>
        </w:rPr>
      </w:pPr>
      <w:r w:rsidRPr="00376A31">
        <w:rPr>
          <w:rFonts w:ascii="Tahoma" w:eastAsia="Times New Roman" w:hAnsi="Tahoma" w:cs="Tahoma"/>
          <w:b/>
          <w:bCs/>
          <w:sz w:val="20"/>
          <w:szCs w:val="20"/>
        </w:rPr>
        <w:t>3.</w:t>
      </w:r>
      <w:r>
        <w:rPr>
          <w:rFonts w:ascii="Tahoma" w:eastAsia="Times New Roman" w:hAnsi="Tahoma" w:cs="Tahoma"/>
          <w:b/>
          <w:bCs/>
          <w:sz w:val="20"/>
          <w:szCs w:val="20"/>
        </w:rPr>
        <w:tab/>
      </w:r>
      <w:r w:rsidRPr="00376A31">
        <w:rPr>
          <w:rFonts w:ascii="Tahoma" w:eastAsia="Times New Roman" w:hAnsi="Tahoma" w:cs="Tahoma"/>
          <w:b/>
          <w:bCs/>
          <w:sz w:val="20"/>
          <w:szCs w:val="20"/>
        </w:rPr>
        <w:t>Primer Application:</w:t>
      </w:r>
    </w:p>
    <w:p w14:paraId="486FABB0" w14:textId="77777777" w:rsid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Apply</w:t>
      </w:r>
      <w:proofErr w:type="gramEnd"/>
      <w:r w:rsidRPr="00376A31">
        <w:rPr>
          <w:rFonts w:ascii="Tahoma" w:eastAsia="Times New Roman" w:hAnsi="Tahoma" w:cs="Tahoma"/>
          <w:sz w:val="20"/>
          <w:szCs w:val="20"/>
        </w:rPr>
        <w:t xml:space="preserve"> one coat </w:t>
      </w:r>
      <w:proofErr w:type="gramStart"/>
      <w:r w:rsidRPr="00376A31">
        <w:rPr>
          <w:rFonts w:ascii="Tahoma" w:eastAsia="Times New Roman" w:hAnsi="Tahoma" w:cs="Tahoma"/>
          <w:sz w:val="20"/>
          <w:szCs w:val="20"/>
        </w:rPr>
        <w:t>of</w:t>
      </w:r>
      <w:proofErr w:type="gramEnd"/>
      <w:r w:rsidRPr="00376A31">
        <w:rPr>
          <w:rFonts w:ascii="Tahoma" w:eastAsia="Times New Roman" w:hAnsi="Tahoma" w:cs="Tahoma"/>
          <w:sz w:val="20"/>
          <w:szCs w:val="20"/>
        </w:rPr>
        <w:t xml:space="preserve"> a suitable primer like Dr. Fixit </w:t>
      </w:r>
      <w:proofErr w:type="spellStart"/>
      <w:r w:rsidRPr="00376A31">
        <w:rPr>
          <w:rFonts w:ascii="Tahoma" w:eastAsia="Times New Roman" w:hAnsi="Tahoma" w:cs="Tahoma"/>
          <w:sz w:val="20"/>
          <w:szCs w:val="20"/>
        </w:rPr>
        <w:t>Primeseal</w:t>
      </w:r>
      <w:proofErr w:type="spellEnd"/>
      <w:r w:rsidRPr="00376A31">
        <w:rPr>
          <w:rFonts w:ascii="Tahoma" w:eastAsia="Times New Roman" w:hAnsi="Tahoma" w:cs="Tahoma"/>
          <w:sz w:val="20"/>
          <w:szCs w:val="20"/>
        </w:rPr>
        <w:t xml:space="preserve"> or an equivalent product, ensuring it conforms to IS 3384. This promotes better adhesion of subsequent waterproofing layers and enhances the overall waterproofing system.</w:t>
      </w:r>
    </w:p>
    <w:p w14:paraId="31EEEEE7" w14:textId="77777777" w:rsidR="00376A31" w:rsidRDefault="00376A31" w:rsidP="00376A31">
      <w:pPr>
        <w:ind w:left="567" w:hanging="567"/>
        <w:outlineLvl w:val="2"/>
        <w:rPr>
          <w:rFonts w:ascii="Tahoma" w:eastAsia="Times New Roman" w:hAnsi="Tahoma" w:cs="Tahoma"/>
          <w:sz w:val="20"/>
          <w:szCs w:val="20"/>
        </w:rPr>
      </w:pPr>
    </w:p>
    <w:p w14:paraId="50153BB4" w14:textId="7F1A6057" w:rsidR="00376A31" w:rsidRPr="00376A31" w:rsidRDefault="00376A31" w:rsidP="00376A31">
      <w:pPr>
        <w:ind w:left="567" w:hanging="567"/>
        <w:outlineLvl w:val="2"/>
        <w:rPr>
          <w:rFonts w:ascii="Tahoma" w:eastAsia="Times New Roman" w:hAnsi="Tahoma" w:cs="Tahoma"/>
          <w:b/>
          <w:bCs/>
          <w:sz w:val="20"/>
          <w:szCs w:val="20"/>
        </w:rPr>
      </w:pPr>
      <w:r w:rsidRPr="00376A31">
        <w:rPr>
          <w:rFonts w:ascii="Tahoma" w:eastAsia="Times New Roman" w:hAnsi="Tahoma" w:cs="Tahoma"/>
          <w:b/>
          <w:bCs/>
          <w:sz w:val="20"/>
          <w:szCs w:val="20"/>
        </w:rPr>
        <w:t>4.</w:t>
      </w:r>
      <w:r>
        <w:rPr>
          <w:rFonts w:ascii="Tahoma" w:eastAsia="Times New Roman" w:hAnsi="Tahoma" w:cs="Tahoma"/>
          <w:b/>
          <w:bCs/>
          <w:sz w:val="20"/>
          <w:szCs w:val="20"/>
        </w:rPr>
        <w:tab/>
      </w:r>
      <w:r w:rsidRPr="00376A31">
        <w:rPr>
          <w:rFonts w:ascii="Tahoma" w:eastAsia="Times New Roman" w:hAnsi="Tahoma" w:cs="Tahoma"/>
          <w:b/>
          <w:bCs/>
          <w:sz w:val="20"/>
          <w:szCs w:val="20"/>
        </w:rPr>
        <w:t>Waterproofing Membrane:</w:t>
      </w:r>
    </w:p>
    <w:p w14:paraId="59A057BC" w14:textId="342FF3D7"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b/>
          <w:bCs/>
          <w:sz w:val="20"/>
          <w:szCs w:val="20"/>
        </w:rPr>
        <w:t xml:space="preserve">- </w:t>
      </w:r>
      <w:r w:rsidRPr="00376A31">
        <w:rPr>
          <w:rFonts w:ascii="Tahoma" w:eastAsia="Times New Roman" w:hAnsi="Tahoma" w:cs="Tahoma"/>
          <w:b/>
          <w:bCs/>
          <w:sz w:val="20"/>
          <w:szCs w:val="20"/>
        </w:rPr>
        <w:tab/>
      </w:r>
      <w:r w:rsidRPr="00376A31">
        <w:rPr>
          <w:rFonts w:ascii="Tahoma" w:eastAsia="Times New Roman" w:hAnsi="Tahoma" w:cs="Tahoma"/>
          <w:sz w:val="20"/>
          <w:szCs w:val="20"/>
        </w:rPr>
        <w:t>Apply</w:t>
      </w:r>
      <w:proofErr w:type="gramEnd"/>
      <w:r w:rsidRPr="00376A31">
        <w:rPr>
          <w:rFonts w:ascii="Tahoma" w:eastAsia="Times New Roman" w:hAnsi="Tahoma" w:cs="Tahoma"/>
          <w:sz w:val="20"/>
          <w:szCs w:val="20"/>
        </w:rPr>
        <w:t xml:space="preserve"> three coats of high-quality acrylic-based waterproofing compound, such as Dr. Fixit </w:t>
      </w:r>
      <w:proofErr w:type="spellStart"/>
      <w:r w:rsidRPr="00376A31">
        <w:rPr>
          <w:rFonts w:ascii="Tahoma" w:eastAsia="Times New Roman" w:hAnsi="Tahoma" w:cs="Tahoma"/>
          <w:sz w:val="20"/>
          <w:szCs w:val="20"/>
        </w:rPr>
        <w:t>Roofseal</w:t>
      </w:r>
      <w:proofErr w:type="spellEnd"/>
      <w:r w:rsidRPr="00376A31">
        <w:rPr>
          <w:rFonts w:ascii="Tahoma" w:eastAsia="Times New Roman" w:hAnsi="Tahoma" w:cs="Tahoma"/>
          <w:sz w:val="20"/>
          <w:szCs w:val="20"/>
        </w:rPr>
        <w:t xml:space="preserve"> or an equivalent product, ensuring each coat meets the requirements of IS 1346.</w:t>
      </w:r>
    </w:p>
    <w:p w14:paraId="12DCA883" w14:textId="77777777"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sidRPr="00376A31">
        <w:rPr>
          <w:rFonts w:ascii="Tahoma" w:eastAsia="Times New Roman" w:hAnsi="Tahoma" w:cs="Tahoma"/>
          <w:sz w:val="20"/>
          <w:szCs w:val="20"/>
        </w:rPr>
        <w:tab/>
      </w:r>
      <w:r w:rsidRPr="00376A31">
        <w:rPr>
          <w:rFonts w:ascii="Tahoma" w:eastAsia="Times New Roman" w:hAnsi="Tahoma" w:cs="Tahoma"/>
          <w:sz w:val="20"/>
          <w:szCs w:val="20"/>
        </w:rPr>
        <w:t>Ensure</w:t>
      </w:r>
      <w:proofErr w:type="gramEnd"/>
      <w:r w:rsidRPr="00376A31">
        <w:rPr>
          <w:rFonts w:ascii="Tahoma" w:eastAsia="Times New Roman" w:hAnsi="Tahoma" w:cs="Tahoma"/>
          <w:sz w:val="20"/>
          <w:szCs w:val="20"/>
        </w:rPr>
        <w:t xml:space="preserve"> each coat is applied uniformly and allowed to </w:t>
      </w:r>
      <w:proofErr w:type="gramStart"/>
      <w:r w:rsidRPr="00376A31">
        <w:rPr>
          <w:rFonts w:ascii="Tahoma" w:eastAsia="Times New Roman" w:hAnsi="Tahoma" w:cs="Tahoma"/>
          <w:sz w:val="20"/>
          <w:szCs w:val="20"/>
        </w:rPr>
        <w:t>cure</w:t>
      </w:r>
      <w:proofErr w:type="gramEnd"/>
      <w:r w:rsidRPr="00376A31">
        <w:rPr>
          <w:rFonts w:ascii="Tahoma" w:eastAsia="Times New Roman" w:hAnsi="Tahoma" w:cs="Tahoma"/>
          <w:sz w:val="20"/>
          <w:szCs w:val="20"/>
        </w:rPr>
        <w:t xml:space="preserve"> properly, adhering to the manufacturer’s recommended drying time.</w:t>
      </w:r>
    </w:p>
    <w:p w14:paraId="11AF363E" w14:textId="77777777"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sidRPr="00376A31">
        <w:rPr>
          <w:rFonts w:ascii="Tahoma" w:eastAsia="Times New Roman" w:hAnsi="Tahoma" w:cs="Tahoma"/>
          <w:sz w:val="20"/>
          <w:szCs w:val="20"/>
        </w:rPr>
        <w:tab/>
      </w:r>
      <w:r w:rsidRPr="00376A31">
        <w:rPr>
          <w:rFonts w:ascii="Tahoma" w:eastAsia="Times New Roman" w:hAnsi="Tahoma" w:cs="Tahoma"/>
          <w:sz w:val="20"/>
          <w:szCs w:val="20"/>
        </w:rPr>
        <w:t>Integrate</w:t>
      </w:r>
      <w:proofErr w:type="gramEnd"/>
      <w:r w:rsidRPr="00376A31">
        <w:rPr>
          <w:rFonts w:ascii="Tahoma" w:eastAsia="Times New Roman" w:hAnsi="Tahoma" w:cs="Tahoma"/>
          <w:sz w:val="20"/>
          <w:szCs w:val="20"/>
        </w:rPr>
        <w:t xml:space="preserve"> a layer of fiber mesh between the coats to reinforce the waterproofing membrane, providing additional strength and durability.</w:t>
      </w:r>
    </w:p>
    <w:p w14:paraId="3FE23E81" w14:textId="77777777" w:rsidR="00376A31" w:rsidRPr="00376A31" w:rsidRDefault="00376A31" w:rsidP="00376A31">
      <w:pPr>
        <w:ind w:left="567" w:hanging="567"/>
        <w:outlineLvl w:val="2"/>
        <w:rPr>
          <w:rFonts w:ascii="Tahoma" w:eastAsia="Times New Roman" w:hAnsi="Tahoma" w:cs="Tahoma"/>
          <w:sz w:val="20"/>
          <w:szCs w:val="20"/>
        </w:rPr>
      </w:pPr>
    </w:p>
    <w:p w14:paraId="2FA7C878" w14:textId="77777777" w:rsidR="00376A31" w:rsidRPr="00376A31" w:rsidRDefault="00376A31" w:rsidP="00376A31">
      <w:pPr>
        <w:ind w:left="567" w:hanging="567"/>
        <w:outlineLvl w:val="2"/>
        <w:rPr>
          <w:rFonts w:ascii="Tahoma" w:eastAsia="Times New Roman" w:hAnsi="Tahoma" w:cs="Tahoma"/>
          <w:b/>
          <w:bCs/>
          <w:sz w:val="20"/>
          <w:szCs w:val="20"/>
        </w:rPr>
      </w:pPr>
    </w:p>
    <w:p w14:paraId="40A2C3E0" w14:textId="77777777" w:rsidR="00376A31" w:rsidRPr="00376A31" w:rsidRDefault="00376A31" w:rsidP="00376A31">
      <w:pPr>
        <w:ind w:left="567" w:hanging="567"/>
        <w:outlineLvl w:val="2"/>
        <w:rPr>
          <w:rFonts w:ascii="Tahoma" w:eastAsia="Times New Roman" w:hAnsi="Tahoma" w:cs="Tahoma"/>
          <w:b/>
          <w:bCs/>
          <w:sz w:val="20"/>
          <w:szCs w:val="20"/>
        </w:rPr>
      </w:pPr>
      <w:r w:rsidRPr="00376A31">
        <w:rPr>
          <w:rFonts w:ascii="Tahoma" w:eastAsia="Times New Roman" w:hAnsi="Tahoma" w:cs="Tahoma"/>
          <w:b/>
          <w:bCs/>
          <w:sz w:val="20"/>
          <w:szCs w:val="20"/>
        </w:rPr>
        <w:t>5</w:t>
      </w:r>
      <w:proofErr w:type="gramStart"/>
      <w:r w:rsidRPr="00376A31">
        <w:rPr>
          <w:rFonts w:ascii="Tahoma" w:eastAsia="Times New Roman" w:hAnsi="Tahoma" w:cs="Tahoma"/>
          <w:b/>
          <w:bCs/>
          <w:sz w:val="20"/>
          <w:szCs w:val="20"/>
        </w:rPr>
        <w:t xml:space="preserve">. </w:t>
      </w:r>
      <w:r>
        <w:rPr>
          <w:rFonts w:ascii="Tahoma" w:eastAsia="Times New Roman" w:hAnsi="Tahoma" w:cs="Tahoma"/>
          <w:b/>
          <w:bCs/>
          <w:sz w:val="20"/>
          <w:szCs w:val="20"/>
        </w:rPr>
        <w:tab/>
      </w:r>
      <w:r w:rsidRPr="00376A31">
        <w:rPr>
          <w:rFonts w:ascii="Tahoma" w:eastAsia="Times New Roman" w:hAnsi="Tahoma" w:cs="Tahoma"/>
          <w:b/>
          <w:bCs/>
          <w:sz w:val="20"/>
          <w:szCs w:val="20"/>
        </w:rPr>
        <w:t>Additional</w:t>
      </w:r>
      <w:proofErr w:type="gramEnd"/>
      <w:r w:rsidRPr="00376A31">
        <w:rPr>
          <w:rFonts w:ascii="Tahoma" w:eastAsia="Times New Roman" w:hAnsi="Tahoma" w:cs="Tahoma"/>
          <w:b/>
          <w:bCs/>
          <w:sz w:val="20"/>
          <w:szCs w:val="20"/>
        </w:rPr>
        <w:t xml:space="preserve"> Protective Measures:</w:t>
      </w:r>
    </w:p>
    <w:p w14:paraId="311B9BC7" w14:textId="24E7D564"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w:t>
      </w:r>
      <w:r w:rsidRPr="00376A31">
        <w:rPr>
          <w:rFonts w:ascii="Tahoma" w:eastAsia="Times New Roman" w:hAnsi="Tahoma" w:cs="Tahoma"/>
          <w:b/>
          <w:bCs/>
          <w:sz w:val="20"/>
          <w:szCs w:val="20"/>
        </w:rPr>
        <w:t xml:space="preserve"> </w:t>
      </w:r>
      <w:r>
        <w:rPr>
          <w:rFonts w:ascii="Tahoma" w:eastAsia="Times New Roman" w:hAnsi="Tahoma" w:cs="Tahoma"/>
          <w:b/>
          <w:bCs/>
          <w:sz w:val="20"/>
          <w:szCs w:val="20"/>
        </w:rPr>
        <w:tab/>
      </w:r>
      <w:r w:rsidRPr="00376A31">
        <w:rPr>
          <w:rFonts w:ascii="Tahoma" w:eastAsia="Times New Roman" w:hAnsi="Tahoma" w:cs="Tahoma"/>
          <w:sz w:val="20"/>
          <w:szCs w:val="20"/>
        </w:rPr>
        <w:t>Ensure</w:t>
      </w:r>
      <w:proofErr w:type="gramEnd"/>
      <w:r w:rsidRPr="00376A31">
        <w:rPr>
          <w:rFonts w:ascii="Tahoma" w:eastAsia="Times New Roman" w:hAnsi="Tahoma" w:cs="Tahoma"/>
          <w:sz w:val="20"/>
          <w:szCs w:val="20"/>
        </w:rPr>
        <w:t xml:space="preserve"> proper curing time for each layer to maximize the effectiveness of the waterproofing system, following the guidelines of IS 456.</w:t>
      </w:r>
    </w:p>
    <w:p w14:paraId="0B33DC57" w14:textId="1E72B563"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Conduct</w:t>
      </w:r>
      <w:proofErr w:type="gramEnd"/>
      <w:r w:rsidRPr="00376A31">
        <w:rPr>
          <w:rFonts w:ascii="Tahoma" w:eastAsia="Times New Roman" w:hAnsi="Tahoma" w:cs="Tahoma"/>
          <w:sz w:val="20"/>
          <w:szCs w:val="20"/>
        </w:rPr>
        <w:t xml:space="preserve"> a final inspection to verify the integrity and uniformity of the waterproofing application.</w:t>
      </w:r>
    </w:p>
    <w:p w14:paraId="3674CC8D" w14:textId="77777777" w:rsid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Follow</w:t>
      </w:r>
      <w:proofErr w:type="gramEnd"/>
      <w:r w:rsidRPr="00376A31">
        <w:rPr>
          <w:rFonts w:ascii="Tahoma" w:eastAsia="Times New Roman" w:hAnsi="Tahoma" w:cs="Tahoma"/>
          <w:sz w:val="20"/>
          <w:szCs w:val="20"/>
        </w:rPr>
        <w:t xml:space="preserve"> maintenance guidelines, including yearly checks, to ensure the longevity of the waterproofing system. This can involve </w:t>
      </w:r>
      <w:proofErr w:type="gramStart"/>
      <w:r w:rsidRPr="00376A31">
        <w:rPr>
          <w:rFonts w:ascii="Tahoma" w:eastAsia="Times New Roman" w:hAnsi="Tahoma" w:cs="Tahoma"/>
          <w:sz w:val="20"/>
          <w:szCs w:val="20"/>
        </w:rPr>
        <w:t>inspecting for</w:t>
      </w:r>
      <w:proofErr w:type="gramEnd"/>
      <w:r w:rsidRPr="00376A31">
        <w:rPr>
          <w:rFonts w:ascii="Tahoma" w:eastAsia="Times New Roman" w:hAnsi="Tahoma" w:cs="Tahoma"/>
          <w:sz w:val="20"/>
          <w:szCs w:val="20"/>
        </w:rPr>
        <w:t xml:space="preserve"> any signs of </w:t>
      </w:r>
      <w:proofErr w:type="gramStart"/>
      <w:r w:rsidRPr="00376A31">
        <w:rPr>
          <w:rFonts w:ascii="Tahoma" w:eastAsia="Times New Roman" w:hAnsi="Tahoma" w:cs="Tahoma"/>
          <w:sz w:val="20"/>
          <w:szCs w:val="20"/>
        </w:rPr>
        <w:t>wear</w:t>
      </w:r>
      <w:proofErr w:type="gramEnd"/>
      <w:r w:rsidRPr="00376A31">
        <w:rPr>
          <w:rFonts w:ascii="Tahoma" w:eastAsia="Times New Roman" w:hAnsi="Tahoma" w:cs="Tahoma"/>
          <w:sz w:val="20"/>
          <w:szCs w:val="20"/>
        </w:rPr>
        <w:t xml:space="preserve"> or damage and conducting any necessary repairs promptly.</w:t>
      </w:r>
    </w:p>
    <w:p w14:paraId="32586E38" w14:textId="77777777" w:rsidR="00376A31" w:rsidRDefault="00376A31" w:rsidP="00376A31">
      <w:pPr>
        <w:ind w:left="567" w:hanging="567"/>
        <w:outlineLvl w:val="2"/>
        <w:rPr>
          <w:rFonts w:ascii="Tahoma" w:eastAsia="Times New Roman" w:hAnsi="Tahoma" w:cs="Tahoma"/>
          <w:sz w:val="20"/>
          <w:szCs w:val="20"/>
        </w:rPr>
      </w:pPr>
    </w:p>
    <w:p w14:paraId="0FC255F1" w14:textId="77777777" w:rsidR="00376A31" w:rsidRDefault="00376A31" w:rsidP="00376A31">
      <w:pPr>
        <w:ind w:left="567" w:hanging="567"/>
        <w:outlineLvl w:val="2"/>
        <w:rPr>
          <w:rFonts w:ascii="Tahoma" w:eastAsia="Times New Roman" w:hAnsi="Tahoma" w:cs="Tahoma"/>
          <w:sz w:val="20"/>
          <w:szCs w:val="20"/>
        </w:rPr>
      </w:pPr>
      <w:r w:rsidRPr="00376A31">
        <w:rPr>
          <w:rFonts w:ascii="Tahoma" w:eastAsia="Times New Roman" w:hAnsi="Tahoma" w:cs="Tahoma"/>
          <w:sz w:val="20"/>
          <w:szCs w:val="20"/>
        </w:rPr>
        <w:t>Notes:</w:t>
      </w:r>
    </w:p>
    <w:p w14:paraId="3AF064E4" w14:textId="77777777" w:rsidR="00376A31" w:rsidRDefault="00376A31" w:rsidP="00376A31">
      <w:pPr>
        <w:ind w:left="567" w:hanging="567"/>
        <w:outlineLvl w:val="2"/>
        <w:rPr>
          <w:rFonts w:ascii="Tahoma" w:eastAsia="Times New Roman" w:hAnsi="Tahoma" w:cs="Tahoma"/>
          <w:sz w:val="20"/>
          <w:szCs w:val="20"/>
        </w:rPr>
      </w:pPr>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Ensure all materials used are from reputable manufacturers and meet the relevant Indian Standards (IS) specifications.</w:t>
      </w:r>
    </w:p>
    <w:p w14:paraId="55D10FBB" w14:textId="77777777" w:rsid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It</w:t>
      </w:r>
      <w:proofErr w:type="gramEnd"/>
      <w:r w:rsidRPr="00376A31">
        <w:rPr>
          <w:rFonts w:ascii="Tahoma" w:eastAsia="Times New Roman" w:hAnsi="Tahoma" w:cs="Tahoma"/>
          <w:sz w:val="20"/>
          <w:szCs w:val="20"/>
        </w:rPr>
        <w:t xml:space="preserve"> is advisable to maintain proper documentation of all stages of the waterproofing process for future reference and warranty purposes.</w:t>
      </w:r>
    </w:p>
    <w:p w14:paraId="6494F8D8" w14:textId="505566A1" w:rsidR="00376A31" w:rsidRPr="00376A31" w:rsidRDefault="00376A31" w:rsidP="00376A31">
      <w:pPr>
        <w:ind w:left="567" w:hanging="567"/>
        <w:outlineLvl w:val="2"/>
        <w:rPr>
          <w:rFonts w:ascii="Tahoma" w:eastAsia="Times New Roman" w:hAnsi="Tahoma" w:cs="Tahoma"/>
          <w:sz w:val="20"/>
          <w:szCs w:val="20"/>
        </w:rPr>
      </w:pPr>
      <w:proofErr w:type="gramStart"/>
      <w:r w:rsidRPr="00376A31">
        <w:rPr>
          <w:rFonts w:ascii="Tahoma" w:eastAsia="Times New Roman" w:hAnsi="Tahoma" w:cs="Tahoma"/>
          <w:sz w:val="20"/>
          <w:szCs w:val="20"/>
        </w:rPr>
        <w:t xml:space="preserve">- </w:t>
      </w:r>
      <w:r>
        <w:rPr>
          <w:rFonts w:ascii="Tahoma" w:eastAsia="Times New Roman" w:hAnsi="Tahoma" w:cs="Tahoma"/>
          <w:sz w:val="20"/>
          <w:szCs w:val="20"/>
        </w:rPr>
        <w:tab/>
      </w:r>
      <w:r w:rsidRPr="00376A31">
        <w:rPr>
          <w:rFonts w:ascii="Tahoma" w:eastAsia="Times New Roman" w:hAnsi="Tahoma" w:cs="Tahoma"/>
          <w:sz w:val="20"/>
          <w:szCs w:val="20"/>
        </w:rPr>
        <w:t>Consider</w:t>
      </w:r>
      <w:proofErr w:type="gramEnd"/>
      <w:r w:rsidRPr="00376A31">
        <w:rPr>
          <w:rFonts w:ascii="Tahoma" w:eastAsia="Times New Roman" w:hAnsi="Tahoma" w:cs="Tahoma"/>
          <w:sz w:val="20"/>
          <w:szCs w:val="20"/>
        </w:rPr>
        <w:t xml:space="preserve"> using a water ponding test post-application to verify the effectiveness of the waterproofing system. This involves creating a temporary pond on the roof surface and observing it for any signs of leakage over a specified period, typically 24-72 hours.</w:t>
      </w:r>
    </w:p>
    <w:p w14:paraId="421B5FE5" w14:textId="77777777" w:rsidR="00376A31" w:rsidRPr="00376A31" w:rsidRDefault="00376A31" w:rsidP="00376A31">
      <w:pPr>
        <w:outlineLvl w:val="2"/>
        <w:rPr>
          <w:rFonts w:ascii="Tahoma" w:eastAsia="Times New Roman" w:hAnsi="Tahoma" w:cs="Tahoma"/>
          <w:sz w:val="20"/>
          <w:szCs w:val="20"/>
        </w:rPr>
      </w:pPr>
    </w:p>
    <w:p w14:paraId="2F3A9D79" w14:textId="77777777" w:rsidR="00376A31" w:rsidRPr="00376A31" w:rsidRDefault="00376A31" w:rsidP="00376A31">
      <w:pPr>
        <w:outlineLvl w:val="2"/>
        <w:rPr>
          <w:rFonts w:ascii="Tahoma" w:eastAsia="Times New Roman" w:hAnsi="Tahoma" w:cs="Tahoma"/>
          <w:sz w:val="20"/>
          <w:szCs w:val="20"/>
        </w:rPr>
      </w:pPr>
      <w:r w:rsidRPr="00376A31">
        <w:rPr>
          <w:rFonts w:ascii="Tahoma" w:eastAsia="Times New Roman" w:hAnsi="Tahoma" w:cs="Tahoma"/>
          <w:sz w:val="20"/>
          <w:szCs w:val="20"/>
        </w:rPr>
        <w:t>By adhering to these standards and practices, the waterproofing system will provide effective and long-lasting protection for the terrace.</w:t>
      </w:r>
    </w:p>
    <w:p w14:paraId="2D8C555D" w14:textId="77777777" w:rsidR="00376A31" w:rsidRDefault="00376A31">
      <w:pPr>
        <w:rPr>
          <w:rFonts w:ascii="Tahoma" w:hAnsi="Tahoma" w:cs="Tahoma"/>
          <w:b/>
          <w:sz w:val="20"/>
          <w:szCs w:val="20"/>
        </w:rPr>
      </w:pPr>
      <w:r>
        <w:rPr>
          <w:rFonts w:ascii="Tahoma" w:hAnsi="Tahoma" w:cs="Tahoma"/>
          <w:b/>
          <w:sz w:val="20"/>
          <w:szCs w:val="20"/>
        </w:rPr>
        <w:br w:type="page"/>
      </w:r>
    </w:p>
    <w:p w14:paraId="76B7F728" w14:textId="774F0554" w:rsidR="00376A31" w:rsidRPr="00376A31" w:rsidRDefault="00376A31" w:rsidP="00376A31">
      <w:pPr>
        <w:outlineLvl w:val="2"/>
        <w:rPr>
          <w:rFonts w:ascii="Tahoma" w:eastAsia="Times New Roman" w:hAnsi="Tahoma" w:cs="Tahoma"/>
          <w:sz w:val="20"/>
          <w:szCs w:val="20"/>
        </w:rPr>
      </w:pPr>
      <w:r w:rsidRPr="00376A31">
        <w:rPr>
          <w:rFonts w:ascii="Tahoma" w:hAnsi="Tahoma" w:cs="Tahoma"/>
          <w:b/>
          <w:sz w:val="20"/>
          <w:szCs w:val="20"/>
        </w:rPr>
        <w:lastRenderedPageBreak/>
        <w:t>Annexure A. 1.</w:t>
      </w:r>
    </w:p>
    <w:p w14:paraId="0A91AF52" w14:textId="77777777" w:rsidR="00376A31" w:rsidRDefault="00376A31" w:rsidP="00376A31">
      <w:pPr>
        <w:rPr>
          <w:rFonts w:ascii="Tahoma" w:eastAsia="Times New Roman" w:hAnsi="Tahoma" w:cs="Tahoma"/>
          <w:color w:val="000000"/>
          <w:sz w:val="20"/>
          <w:szCs w:val="20"/>
        </w:rPr>
      </w:pPr>
      <w:r w:rsidRPr="00376A31">
        <w:rPr>
          <w:rFonts w:ascii="Tahoma" w:eastAsia="Times New Roman" w:hAnsi="Tahoma" w:cs="Tahoma"/>
          <w:color w:val="000000"/>
          <w:sz w:val="20"/>
          <w:szCs w:val="20"/>
        </w:rPr>
        <w:t>Roof/ Terrace Waterproofing Process:</w:t>
      </w:r>
    </w:p>
    <w:p w14:paraId="5FEBEE62" w14:textId="77777777" w:rsidR="00570908" w:rsidRPr="00376A31" w:rsidRDefault="00570908" w:rsidP="00376A31">
      <w:pPr>
        <w:rPr>
          <w:rFonts w:ascii="Tahoma" w:eastAsia="Times New Roman" w:hAnsi="Tahoma" w:cs="Tahoma"/>
          <w:color w:val="000000"/>
          <w:sz w:val="20"/>
          <w:szCs w:val="20"/>
        </w:rPr>
      </w:pPr>
    </w:p>
    <w:p w14:paraId="1767AEAF" w14:textId="7BB38F59" w:rsidR="00376A31" w:rsidRPr="00376A31" w:rsidRDefault="00376A31" w:rsidP="00376A31">
      <w:pPr>
        <w:spacing w:before="100" w:beforeAutospacing="1" w:after="100" w:afterAutospacing="1"/>
        <w:outlineLvl w:val="2"/>
        <w:rPr>
          <w:rFonts w:ascii="Tahoma" w:eastAsia="Times New Roman" w:hAnsi="Tahoma" w:cs="Tahoma"/>
          <w:b/>
          <w:bCs/>
          <w:sz w:val="20"/>
          <w:szCs w:val="20"/>
        </w:rPr>
      </w:pPr>
      <w:r w:rsidRPr="00376A31">
        <w:rPr>
          <w:rFonts w:ascii="Tahoma" w:eastAsia="Times New Roman" w:hAnsi="Tahoma" w:cs="Tahoma"/>
          <w:b/>
          <w:bCs/>
          <w:sz w:val="20"/>
          <w:szCs w:val="20"/>
        </w:rPr>
        <w:t>1</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Surface</w:t>
      </w:r>
      <w:proofErr w:type="gramEnd"/>
      <w:r w:rsidRPr="00376A31">
        <w:rPr>
          <w:rFonts w:ascii="Tahoma" w:eastAsia="Times New Roman" w:hAnsi="Tahoma" w:cs="Tahoma"/>
          <w:b/>
          <w:bCs/>
          <w:sz w:val="20"/>
          <w:szCs w:val="20"/>
        </w:rPr>
        <w:t xml:space="preserve"> Preparation</w:t>
      </w:r>
    </w:p>
    <w:p w14:paraId="7FA53015" w14:textId="77777777" w:rsidR="00376A31" w:rsidRPr="00376A31" w:rsidRDefault="00376A31" w:rsidP="00376A31">
      <w:pPr>
        <w:widowControl/>
        <w:numPr>
          <w:ilvl w:val="0"/>
          <w:numId w:val="25"/>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Start by thoroughly cleaning the entire terrace surface.</w:t>
      </w:r>
    </w:p>
    <w:p w14:paraId="7F32A4E3" w14:textId="77777777" w:rsidR="00376A31" w:rsidRPr="00376A31" w:rsidRDefault="00376A31" w:rsidP="00376A31">
      <w:pPr>
        <w:widowControl/>
        <w:numPr>
          <w:ilvl w:val="0"/>
          <w:numId w:val="25"/>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Remove dust, dirt, loose material, and old waterproofing layers (if any).</w:t>
      </w:r>
    </w:p>
    <w:p w14:paraId="54ECA40E" w14:textId="77777777" w:rsidR="00376A31" w:rsidRPr="00376A31" w:rsidRDefault="00376A31" w:rsidP="00376A31">
      <w:pPr>
        <w:widowControl/>
        <w:numPr>
          <w:ilvl w:val="0"/>
          <w:numId w:val="25"/>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Break and clean all existing </w:t>
      </w:r>
      <w:proofErr w:type="spellStart"/>
      <w:r w:rsidRPr="00376A31">
        <w:rPr>
          <w:rFonts w:ascii="Tahoma" w:eastAsiaTheme="minorEastAsia" w:hAnsi="Tahoma" w:cs="Tahoma"/>
          <w:sz w:val="20"/>
          <w:szCs w:val="20"/>
        </w:rPr>
        <w:t>gola</w:t>
      </w:r>
      <w:proofErr w:type="spellEnd"/>
      <w:r w:rsidRPr="00376A31">
        <w:rPr>
          <w:rFonts w:ascii="Tahoma" w:eastAsiaTheme="minorEastAsia" w:hAnsi="Tahoma" w:cs="Tahoma"/>
          <w:sz w:val="20"/>
          <w:szCs w:val="20"/>
        </w:rPr>
        <w:t xml:space="preserve"> (corner fillets) and other raised features.</w:t>
      </w:r>
    </w:p>
    <w:p w14:paraId="155E9637" w14:textId="77777777" w:rsidR="00376A31" w:rsidRPr="00376A31" w:rsidRDefault="00376A31" w:rsidP="00376A31">
      <w:pPr>
        <w:widowControl/>
        <w:numPr>
          <w:ilvl w:val="0"/>
          <w:numId w:val="25"/>
        </w:numPr>
        <w:autoSpaceDE/>
        <w:autoSpaceDN/>
        <w:spacing w:before="100" w:beforeAutospacing="1" w:after="100" w:afterAutospacing="1"/>
        <w:rPr>
          <w:rFonts w:ascii="Tahoma" w:eastAsiaTheme="minorEastAsia" w:hAnsi="Tahoma" w:cs="Tahoma"/>
          <w:sz w:val="20"/>
          <w:szCs w:val="20"/>
        </w:rPr>
      </w:pPr>
      <w:proofErr w:type="gramStart"/>
      <w:r w:rsidRPr="00376A31">
        <w:rPr>
          <w:rFonts w:ascii="Tahoma" w:eastAsiaTheme="minorEastAsia" w:hAnsi="Tahoma" w:cs="Tahoma"/>
          <w:sz w:val="20"/>
          <w:szCs w:val="20"/>
        </w:rPr>
        <w:t>Open up</w:t>
      </w:r>
      <w:proofErr w:type="gramEnd"/>
      <w:r w:rsidRPr="00376A31">
        <w:rPr>
          <w:rFonts w:ascii="Tahoma" w:eastAsiaTheme="minorEastAsia" w:hAnsi="Tahoma" w:cs="Tahoma"/>
          <w:sz w:val="20"/>
          <w:szCs w:val="20"/>
        </w:rPr>
        <w:t xml:space="preserve"> any visible cracks so they can be properly treated.</w:t>
      </w:r>
    </w:p>
    <w:p w14:paraId="68B56963" w14:textId="77777777" w:rsidR="00376A31" w:rsidRPr="00376A31" w:rsidRDefault="00376A31" w:rsidP="00376A31">
      <w:pPr>
        <w:widowControl/>
        <w:numPr>
          <w:ilvl w:val="0"/>
          <w:numId w:val="25"/>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Make sure the surface is dry and free from oil or chemicals that might affect bonding.</w:t>
      </w:r>
    </w:p>
    <w:p w14:paraId="1298D7A7"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6298FFD3" wp14:editId="229B25AF">
                <wp:extent cx="5943600" cy="1270"/>
                <wp:effectExtent l="0" t="31750" r="0" b="36830"/>
                <wp:docPr id="97578423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F526C9"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0C95EF99" w14:textId="328F3CDF"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2</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Porosity</w:t>
      </w:r>
      <w:proofErr w:type="gramEnd"/>
      <w:r w:rsidRPr="00376A31">
        <w:rPr>
          <w:rFonts w:ascii="Tahoma" w:eastAsia="Times New Roman" w:hAnsi="Tahoma" w:cs="Tahoma"/>
          <w:b/>
          <w:bCs/>
          <w:sz w:val="20"/>
          <w:szCs w:val="20"/>
        </w:rPr>
        <w:t xml:space="preserve"> Treatment and Crack Filling</w:t>
      </w:r>
    </w:p>
    <w:p w14:paraId="6F157075" w14:textId="77777777" w:rsidR="00376A31" w:rsidRPr="00376A31" w:rsidRDefault="00376A31" w:rsidP="00376A31">
      <w:pPr>
        <w:widowControl/>
        <w:numPr>
          <w:ilvl w:val="0"/>
          <w:numId w:val="26"/>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Apply one coat of a crystalline waterproofing compound (as per IS 2645) to reduce surface porosity and block micro-capillaries.</w:t>
      </w:r>
    </w:p>
    <w:p w14:paraId="24883B55" w14:textId="77777777" w:rsidR="00376A31" w:rsidRPr="00376A31" w:rsidRDefault="00376A31" w:rsidP="00376A31">
      <w:pPr>
        <w:widowControl/>
        <w:numPr>
          <w:ilvl w:val="0"/>
          <w:numId w:val="26"/>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Fill all visible cracks using an epoxy-based crack filler (as per IS 12994).</w:t>
      </w:r>
    </w:p>
    <w:p w14:paraId="1958E50D" w14:textId="77777777" w:rsidR="00376A31" w:rsidRPr="00376A31" w:rsidRDefault="00376A31" w:rsidP="00376A31">
      <w:pPr>
        <w:widowControl/>
        <w:numPr>
          <w:ilvl w:val="0"/>
          <w:numId w:val="26"/>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At the wall and floor junctions, construct a </w:t>
      </w:r>
      <w:proofErr w:type="spellStart"/>
      <w:r w:rsidRPr="00376A31">
        <w:rPr>
          <w:rFonts w:ascii="Tahoma" w:eastAsiaTheme="minorEastAsia" w:hAnsi="Tahoma" w:cs="Tahoma"/>
          <w:sz w:val="20"/>
          <w:szCs w:val="20"/>
        </w:rPr>
        <w:t>gola</w:t>
      </w:r>
      <w:proofErr w:type="spellEnd"/>
      <w:r w:rsidRPr="00376A31">
        <w:rPr>
          <w:rFonts w:ascii="Tahoma" w:eastAsiaTheme="minorEastAsia" w:hAnsi="Tahoma" w:cs="Tahoma"/>
          <w:sz w:val="20"/>
          <w:szCs w:val="20"/>
        </w:rPr>
        <w:t xml:space="preserve"> (fillet) using epoxy or polymer-modified mortar + micro concrete. This helps in guiding water flow and avoids water stagnation in corners. Also, use the concrete mortar mix with waterproofing chemical to make the roof smoother for further process. </w:t>
      </w:r>
    </w:p>
    <w:p w14:paraId="0257EDE8"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350170DC" wp14:editId="135369F0">
                <wp:extent cx="5943600" cy="1270"/>
                <wp:effectExtent l="0" t="31750" r="0" b="36830"/>
                <wp:docPr id="116253946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CD2CC0"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024E8A04" w14:textId="3C1F1473"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3</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Primer</w:t>
      </w:r>
      <w:proofErr w:type="gramEnd"/>
      <w:r w:rsidRPr="00376A31">
        <w:rPr>
          <w:rFonts w:ascii="Tahoma" w:eastAsia="Times New Roman" w:hAnsi="Tahoma" w:cs="Tahoma"/>
          <w:b/>
          <w:bCs/>
          <w:sz w:val="20"/>
          <w:szCs w:val="20"/>
        </w:rPr>
        <w:t xml:space="preserve"> Application (Bitumen-Based)</w:t>
      </w:r>
    </w:p>
    <w:p w14:paraId="1A117FCB" w14:textId="77777777" w:rsidR="00376A31" w:rsidRPr="00376A31" w:rsidRDefault="00376A31" w:rsidP="00376A31">
      <w:pPr>
        <w:widowControl/>
        <w:numPr>
          <w:ilvl w:val="0"/>
          <w:numId w:val="27"/>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Apply two even </w:t>
      </w:r>
      <w:proofErr w:type="gramStart"/>
      <w:r w:rsidRPr="00376A31">
        <w:rPr>
          <w:rFonts w:ascii="Tahoma" w:eastAsiaTheme="minorEastAsia" w:hAnsi="Tahoma" w:cs="Tahoma"/>
          <w:sz w:val="20"/>
          <w:szCs w:val="20"/>
        </w:rPr>
        <w:t>coat</w:t>
      </w:r>
      <w:proofErr w:type="gramEnd"/>
      <w:r w:rsidRPr="00376A31">
        <w:rPr>
          <w:rFonts w:ascii="Tahoma" w:eastAsiaTheme="minorEastAsia" w:hAnsi="Tahoma" w:cs="Tahoma"/>
          <w:sz w:val="20"/>
          <w:szCs w:val="20"/>
        </w:rPr>
        <w:t xml:space="preserve"> of a bitumen-based primer or EPDM adhesive (such as SmartCare Bitumen Primer).</w:t>
      </w:r>
    </w:p>
    <w:p w14:paraId="2C604C09" w14:textId="77777777" w:rsidR="00376A31" w:rsidRPr="00376A31" w:rsidRDefault="00376A31" w:rsidP="00376A31">
      <w:pPr>
        <w:widowControl/>
        <w:numPr>
          <w:ilvl w:val="0"/>
          <w:numId w:val="27"/>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This acts as the bonding layer between the concrete surface and waterproofing membrane.</w:t>
      </w:r>
    </w:p>
    <w:p w14:paraId="0551B774" w14:textId="77777777" w:rsidR="00376A31" w:rsidRPr="00376A31" w:rsidRDefault="00376A31" w:rsidP="00376A31">
      <w:pPr>
        <w:widowControl/>
        <w:numPr>
          <w:ilvl w:val="0"/>
          <w:numId w:val="27"/>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Allow the primer to fully dry as per the manufacturer’s instructions (typically 4–8 hours depending on temperature).</w:t>
      </w:r>
    </w:p>
    <w:p w14:paraId="2AF797A9"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0213D0A4" wp14:editId="4D37DCBF">
                <wp:extent cx="5943600" cy="1270"/>
                <wp:effectExtent l="0" t="31750" r="0" b="36830"/>
                <wp:docPr id="1078748230"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1881CC"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778202E9" w14:textId="0F6046AA"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4</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Waterproofing</w:t>
      </w:r>
      <w:proofErr w:type="gramEnd"/>
      <w:r w:rsidRPr="00376A31">
        <w:rPr>
          <w:rFonts w:ascii="Tahoma" w:eastAsia="Times New Roman" w:hAnsi="Tahoma" w:cs="Tahoma"/>
          <w:b/>
          <w:bCs/>
          <w:sz w:val="20"/>
          <w:szCs w:val="20"/>
        </w:rPr>
        <w:t xml:space="preserve"> Membrane Installation (Main Layer)</w:t>
      </w:r>
    </w:p>
    <w:p w14:paraId="51B6A0A6" w14:textId="77777777" w:rsidR="00376A31" w:rsidRPr="00376A31" w:rsidRDefault="00376A31" w:rsidP="00376A31">
      <w:pPr>
        <w:widowControl/>
        <w:numPr>
          <w:ilvl w:val="0"/>
          <w:numId w:val="28"/>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Place </w:t>
      </w:r>
      <w:proofErr w:type="gramStart"/>
      <w:r w:rsidRPr="00376A31">
        <w:rPr>
          <w:rFonts w:ascii="Tahoma" w:eastAsiaTheme="minorEastAsia" w:hAnsi="Tahoma" w:cs="Tahoma"/>
          <w:sz w:val="20"/>
          <w:szCs w:val="20"/>
        </w:rPr>
        <w:t>a</w:t>
      </w:r>
      <w:proofErr w:type="gramEnd"/>
      <w:r w:rsidRPr="00376A31">
        <w:rPr>
          <w:rFonts w:ascii="Tahoma" w:eastAsiaTheme="minorEastAsia" w:hAnsi="Tahoma" w:cs="Tahoma"/>
          <w:sz w:val="20"/>
          <w:szCs w:val="20"/>
        </w:rPr>
        <w:t xml:space="preserve"> SBS/EPDM waterproofing membranes through both directions (1.2 mm thick) over the primed surface.</w:t>
      </w:r>
    </w:p>
    <w:p w14:paraId="663DF1D2" w14:textId="77777777" w:rsidR="00376A31" w:rsidRPr="00376A31" w:rsidRDefault="00376A31" w:rsidP="00376A31">
      <w:pPr>
        <w:widowControl/>
        <w:numPr>
          <w:ilvl w:val="0"/>
          <w:numId w:val="28"/>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Start from the lowest point (drain side) and work your way up.</w:t>
      </w:r>
    </w:p>
    <w:p w14:paraId="7172E63E" w14:textId="77777777" w:rsidR="00376A31" w:rsidRPr="00376A31" w:rsidRDefault="00376A31" w:rsidP="00376A31">
      <w:pPr>
        <w:widowControl/>
        <w:numPr>
          <w:ilvl w:val="0"/>
          <w:numId w:val="28"/>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Overlap edges by at least 100 mm and seal the overlaps using heat or adhesive as per product instructions.</w:t>
      </w:r>
    </w:p>
    <w:p w14:paraId="5FF7DA5F" w14:textId="77777777" w:rsidR="00376A31" w:rsidRPr="00376A31" w:rsidRDefault="00376A31" w:rsidP="00376A31">
      <w:pPr>
        <w:widowControl/>
        <w:numPr>
          <w:ilvl w:val="0"/>
          <w:numId w:val="28"/>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At corners, joints, and bends, use polymer-modified mortar to ensure a tight and flexible seal.</w:t>
      </w:r>
    </w:p>
    <w:p w14:paraId="42816679" w14:textId="77777777" w:rsidR="00376A31" w:rsidRPr="00376A31" w:rsidRDefault="00376A31" w:rsidP="00376A31">
      <w:pPr>
        <w:widowControl/>
        <w:numPr>
          <w:ilvl w:val="0"/>
          <w:numId w:val="28"/>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Extend the membrane 300 mm up the parapet wall (as shown in the diagram) to avoid leakage at wall joints. However, the extended membrane can increase </w:t>
      </w:r>
      <w:proofErr w:type="spellStart"/>
      <w:r w:rsidRPr="00376A31">
        <w:rPr>
          <w:rFonts w:ascii="Tahoma" w:eastAsiaTheme="minorEastAsia" w:hAnsi="Tahoma" w:cs="Tahoma"/>
          <w:sz w:val="20"/>
          <w:szCs w:val="20"/>
        </w:rPr>
        <w:t>upto</w:t>
      </w:r>
      <w:proofErr w:type="spellEnd"/>
      <w:r w:rsidRPr="00376A31">
        <w:rPr>
          <w:rFonts w:ascii="Tahoma" w:eastAsiaTheme="minorEastAsia" w:hAnsi="Tahoma" w:cs="Tahoma"/>
          <w:sz w:val="20"/>
          <w:szCs w:val="20"/>
        </w:rPr>
        <w:t xml:space="preserve"> complete parapet height. </w:t>
      </w:r>
    </w:p>
    <w:p w14:paraId="79450260"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731C7BEE" wp14:editId="26CB4390">
                <wp:extent cx="5943600" cy="1270"/>
                <wp:effectExtent l="0" t="31750" r="0" b="36830"/>
                <wp:docPr id="117956663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530708"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67791595" w14:textId="7B8394C9"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5</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Protection</w:t>
      </w:r>
      <w:proofErr w:type="gramEnd"/>
      <w:r w:rsidRPr="00376A31">
        <w:rPr>
          <w:rFonts w:ascii="Tahoma" w:eastAsia="Times New Roman" w:hAnsi="Tahoma" w:cs="Tahoma"/>
          <w:b/>
          <w:bCs/>
          <w:sz w:val="20"/>
          <w:szCs w:val="20"/>
        </w:rPr>
        <w:t xml:space="preserve"> Layer: Geotextile Drain Board</w:t>
      </w:r>
    </w:p>
    <w:p w14:paraId="2B3DE6F2" w14:textId="77777777" w:rsidR="00376A31" w:rsidRPr="00376A31" w:rsidRDefault="00376A31" w:rsidP="00376A31">
      <w:pPr>
        <w:widowControl/>
        <w:numPr>
          <w:ilvl w:val="0"/>
          <w:numId w:val="29"/>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Fix a geotextile-backed drain board over the membrane using mechanical fasteners.</w:t>
      </w:r>
    </w:p>
    <w:p w14:paraId="00D1A863" w14:textId="77777777" w:rsidR="00376A31" w:rsidRPr="00376A31" w:rsidRDefault="00376A31" w:rsidP="00376A31">
      <w:pPr>
        <w:widowControl/>
        <w:numPr>
          <w:ilvl w:val="0"/>
          <w:numId w:val="29"/>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This protects the membrane from damage and helps with water drainage, avoiding pressure buildup.</w:t>
      </w:r>
    </w:p>
    <w:p w14:paraId="0635829C" w14:textId="77777777" w:rsidR="00376A31" w:rsidRPr="00376A31" w:rsidRDefault="00376A31" w:rsidP="00376A31">
      <w:pPr>
        <w:widowControl/>
        <w:numPr>
          <w:ilvl w:val="0"/>
          <w:numId w:val="29"/>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Choose a good-quality board as per IS 16391 or equivalent. (With the approval of Engineers)</w:t>
      </w:r>
    </w:p>
    <w:p w14:paraId="4DE04754"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5EEBA694" wp14:editId="11626F9C">
                <wp:extent cx="5943600" cy="1270"/>
                <wp:effectExtent l="0" t="31750" r="0" b="36830"/>
                <wp:docPr id="8816796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3AD793"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1BC45F96" w14:textId="77777777" w:rsidR="00570908" w:rsidRDefault="00570908" w:rsidP="00376A31">
      <w:pPr>
        <w:spacing w:before="100" w:beforeAutospacing="1" w:after="100" w:afterAutospacing="1"/>
        <w:outlineLvl w:val="2"/>
        <w:rPr>
          <w:rFonts w:ascii="Tahoma" w:eastAsia="Times New Roman" w:hAnsi="Tahoma" w:cs="Tahoma"/>
          <w:b/>
          <w:bCs/>
          <w:sz w:val="20"/>
          <w:szCs w:val="20"/>
        </w:rPr>
      </w:pPr>
    </w:p>
    <w:p w14:paraId="301D50BE" w14:textId="792501D6"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lastRenderedPageBreak/>
        <w:t>6</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Protective</w:t>
      </w:r>
      <w:proofErr w:type="gramEnd"/>
      <w:r w:rsidRPr="00376A31">
        <w:rPr>
          <w:rFonts w:ascii="Tahoma" w:eastAsia="Times New Roman" w:hAnsi="Tahoma" w:cs="Tahoma"/>
          <w:b/>
          <w:bCs/>
          <w:sz w:val="20"/>
          <w:szCs w:val="20"/>
        </w:rPr>
        <w:t xml:space="preserve"> Screed</w:t>
      </w:r>
    </w:p>
    <w:p w14:paraId="6FAF60D6" w14:textId="77777777" w:rsidR="00376A31" w:rsidRPr="00376A31" w:rsidRDefault="00376A31" w:rsidP="00376A31">
      <w:pPr>
        <w:widowControl/>
        <w:numPr>
          <w:ilvl w:val="0"/>
          <w:numId w:val="30"/>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Apply a cement sand screed (minimum 40 mm thick) over the drain board for protection and proper slope.</w:t>
      </w:r>
    </w:p>
    <w:p w14:paraId="3622ED73" w14:textId="77777777" w:rsidR="00376A31" w:rsidRPr="00376A31" w:rsidRDefault="00376A31" w:rsidP="00376A31">
      <w:pPr>
        <w:widowControl/>
        <w:numPr>
          <w:ilvl w:val="0"/>
          <w:numId w:val="30"/>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Maintain a slope of at least 1:100 toward the water outlet to ensure no ponding.</w:t>
      </w:r>
    </w:p>
    <w:p w14:paraId="74FC2A6B" w14:textId="77777777" w:rsidR="00376A31" w:rsidRPr="00376A31" w:rsidRDefault="00376A31" w:rsidP="00376A31">
      <w:pPr>
        <w:widowControl/>
        <w:numPr>
          <w:ilvl w:val="0"/>
          <w:numId w:val="30"/>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You can also mix waterproofing additive in the screed for added safety.</w:t>
      </w:r>
    </w:p>
    <w:p w14:paraId="08F43C51"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0860601C" wp14:editId="7453BAA1">
                <wp:extent cx="5943600" cy="1270"/>
                <wp:effectExtent l="0" t="31750" r="0" b="36830"/>
                <wp:docPr id="33500673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E7961F"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1CBAA334" w14:textId="6BE12862"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7</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Final</w:t>
      </w:r>
      <w:proofErr w:type="gramEnd"/>
      <w:r w:rsidRPr="00376A31">
        <w:rPr>
          <w:rFonts w:ascii="Tahoma" w:eastAsia="Times New Roman" w:hAnsi="Tahoma" w:cs="Tahoma"/>
          <w:b/>
          <w:bCs/>
          <w:sz w:val="20"/>
          <w:szCs w:val="20"/>
        </w:rPr>
        <w:t xml:space="preserve"> UV Protective Coating (Optional but recommended)</w:t>
      </w:r>
    </w:p>
    <w:p w14:paraId="3F13C913" w14:textId="77777777" w:rsidR="00376A31" w:rsidRPr="00376A31" w:rsidRDefault="00376A31" w:rsidP="00376A31">
      <w:pPr>
        <w:widowControl/>
        <w:numPr>
          <w:ilvl w:val="0"/>
          <w:numId w:val="31"/>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Once the screed is cured, apply a final coat of acrylic-based UV-resistant waterproofing compound (e.g., Dr. Fixit </w:t>
      </w:r>
      <w:proofErr w:type="spellStart"/>
      <w:r w:rsidRPr="00376A31">
        <w:rPr>
          <w:rFonts w:ascii="Tahoma" w:eastAsiaTheme="minorEastAsia" w:hAnsi="Tahoma" w:cs="Tahoma"/>
          <w:sz w:val="20"/>
          <w:szCs w:val="20"/>
        </w:rPr>
        <w:t>Roofseal</w:t>
      </w:r>
      <w:proofErr w:type="spellEnd"/>
      <w:r w:rsidRPr="00376A31">
        <w:rPr>
          <w:rFonts w:ascii="Tahoma" w:eastAsiaTheme="minorEastAsia" w:hAnsi="Tahoma" w:cs="Tahoma"/>
          <w:sz w:val="20"/>
          <w:szCs w:val="20"/>
        </w:rPr>
        <w:t xml:space="preserve"> Flex).</w:t>
      </w:r>
    </w:p>
    <w:p w14:paraId="7515A6CE" w14:textId="77777777" w:rsidR="00376A31" w:rsidRPr="00376A31" w:rsidRDefault="00376A31" w:rsidP="00376A31">
      <w:pPr>
        <w:widowControl/>
        <w:numPr>
          <w:ilvl w:val="0"/>
          <w:numId w:val="31"/>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 xml:space="preserve">This acts as a </w:t>
      </w:r>
      <w:proofErr w:type="gramStart"/>
      <w:r w:rsidRPr="00376A31">
        <w:rPr>
          <w:rFonts w:ascii="Tahoma" w:eastAsiaTheme="minorEastAsia" w:hAnsi="Tahoma" w:cs="Tahoma"/>
          <w:sz w:val="20"/>
          <w:szCs w:val="20"/>
        </w:rPr>
        <w:t>top coat</w:t>
      </w:r>
      <w:proofErr w:type="gramEnd"/>
      <w:r w:rsidRPr="00376A31">
        <w:rPr>
          <w:rFonts w:ascii="Tahoma" w:eastAsiaTheme="minorEastAsia" w:hAnsi="Tahoma" w:cs="Tahoma"/>
          <w:sz w:val="20"/>
          <w:szCs w:val="20"/>
        </w:rPr>
        <w:t xml:space="preserve"> to reflect heat and add extra waterproofing on the surface.</w:t>
      </w:r>
    </w:p>
    <w:p w14:paraId="5AAD22EC" w14:textId="77777777" w:rsidR="00376A31" w:rsidRPr="00376A31" w:rsidRDefault="00376A31" w:rsidP="00376A31">
      <w:pPr>
        <w:rPr>
          <w:rFonts w:ascii="Tahoma" w:eastAsia="Times New Roman" w:hAnsi="Tahoma" w:cs="Tahoma"/>
          <w:sz w:val="20"/>
          <w:szCs w:val="20"/>
        </w:rPr>
      </w:pPr>
      <w:r w:rsidRPr="00376A31">
        <w:rPr>
          <w:rFonts w:ascii="Tahoma" w:eastAsia="Times New Roman" w:hAnsi="Tahoma" w:cs="Tahoma"/>
          <w:noProof/>
          <w:sz w:val="20"/>
          <w:szCs w:val="20"/>
        </w:rPr>
        <mc:AlternateContent>
          <mc:Choice Requires="wps">
            <w:drawing>
              <wp:inline distT="0" distB="0" distL="0" distR="0" wp14:anchorId="4B2BB5FD" wp14:editId="66F17C5B">
                <wp:extent cx="5943600" cy="1270"/>
                <wp:effectExtent l="0" t="31750" r="0" b="36830"/>
                <wp:docPr id="49001522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6C586D"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" filled="f">
                <o:lock v:ext="edit" aspectratio="t"/>
                <w10:anchorlock/>
              </v:rect>
            </w:pict>
          </mc:Fallback>
        </mc:AlternateContent>
      </w:r>
    </w:p>
    <w:p w14:paraId="3F219BC4" w14:textId="37D73256" w:rsidR="00376A31" w:rsidRPr="00376A31" w:rsidRDefault="00376A31" w:rsidP="00376A31">
      <w:pPr>
        <w:spacing w:before="100" w:beforeAutospacing="1" w:after="100" w:afterAutospacing="1"/>
        <w:outlineLvl w:val="2"/>
        <w:rPr>
          <w:rFonts w:ascii="Tahoma" w:eastAsiaTheme="minorEastAsia" w:hAnsi="Tahoma" w:cs="Tahoma"/>
          <w:b/>
          <w:bCs/>
          <w:sz w:val="20"/>
          <w:szCs w:val="20"/>
        </w:rPr>
      </w:pPr>
      <w:r w:rsidRPr="00376A31">
        <w:rPr>
          <w:rFonts w:ascii="Tahoma" w:eastAsia="Times New Roman" w:hAnsi="Tahoma" w:cs="Tahoma"/>
          <w:b/>
          <w:bCs/>
          <w:sz w:val="20"/>
          <w:szCs w:val="20"/>
        </w:rPr>
        <w:t>8</w:t>
      </w:r>
      <w:proofErr w:type="gramStart"/>
      <w:r w:rsidRPr="00376A31">
        <w:rPr>
          <w:rFonts w:ascii="Tahoma" w:eastAsia="Times New Roman" w:hAnsi="Tahoma" w:cs="Tahoma"/>
          <w:b/>
          <w:bCs/>
          <w:sz w:val="20"/>
          <w:szCs w:val="20"/>
        </w:rPr>
        <w:t>. </w:t>
      </w:r>
      <w:r>
        <w:rPr>
          <w:rFonts w:ascii="Tahoma" w:eastAsia="Times New Roman" w:hAnsi="Tahoma" w:cs="Tahoma"/>
          <w:b/>
          <w:bCs/>
          <w:sz w:val="20"/>
          <w:szCs w:val="20"/>
        </w:rPr>
        <w:tab/>
      </w:r>
      <w:r w:rsidRPr="00376A31">
        <w:rPr>
          <w:rFonts w:ascii="Tahoma" w:eastAsia="Times New Roman" w:hAnsi="Tahoma" w:cs="Tahoma"/>
          <w:b/>
          <w:bCs/>
          <w:sz w:val="20"/>
          <w:szCs w:val="20"/>
        </w:rPr>
        <w:t>Testing</w:t>
      </w:r>
      <w:proofErr w:type="gramEnd"/>
      <w:r w:rsidRPr="00376A31">
        <w:rPr>
          <w:rFonts w:ascii="Tahoma" w:eastAsia="Times New Roman" w:hAnsi="Tahoma" w:cs="Tahoma"/>
          <w:b/>
          <w:bCs/>
          <w:sz w:val="20"/>
          <w:szCs w:val="20"/>
        </w:rPr>
        <w:t xml:space="preserve"> and Final Inspection</w:t>
      </w:r>
    </w:p>
    <w:p w14:paraId="0761747D" w14:textId="77777777" w:rsidR="00376A31" w:rsidRPr="00376A31" w:rsidRDefault="00376A31" w:rsidP="00376A31">
      <w:pPr>
        <w:widowControl/>
        <w:numPr>
          <w:ilvl w:val="0"/>
          <w:numId w:val="32"/>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After all layers are applied and cured, conduct a water ponding test:</w:t>
      </w:r>
    </w:p>
    <w:p w14:paraId="40BEA16C" w14:textId="77777777" w:rsidR="00376A31" w:rsidRPr="00376A31" w:rsidRDefault="00376A31" w:rsidP="00376A31">
      <w:pPr>
        <w:widowControl/>
        <w:numPr>
          <w:ilvl w:val="1"/>
          <w:numId w:val="32"/>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Fill the terrace with 2” of water and leave it for 48–72 hours.</w:t>
      </w:r>
    </w:p>
    <w:p w14:paraId="6C43870C" w14:textId="77777777" w:rsidR="00376A31" w:rsidRPr="00376A31" w:rsidRDefault="00376A31" w:rsidP="00376A31">
      <w:pPr>
        <w:widowControl/>
        <w:numPr>
          <w:ilvl w:val="1"/>
          <w:numId w:val="32"/>
        </w:numPr>
        <w:autoSpaceDE/>
        <w:autoSpaceDN/>
        <w:spacing w:before="100" w:beforeAutospacing="1" w:after="100" w:afterAutospacing="1"/>
        <w:rPr>
          <w:rFonts w:ascii="Tahoma" w:eastAsiaTheme="minorEastAsia" w:hAnsi="Tahoma" w:cs="Tahoma"/>
          <w:sz w:val="20"/>
          <w:szCs w:val="20"/>
        </w:rPr>
      </w:pPr>
      <w:r w:rsidRPr="00376A31">
        <w:rPr>
          <w:rFonts w:ascii="Tahoma" w:eastAsiaTheme="minorEastAsia" w:hAnsi="Tahoma" w:cs="Tahoma"/>
          <w:sz w:val="20"/>
          <w:szCs w:val="20"/>
        </w:rPr>
        <w:t>Check underneath and along parapet walls for any sign of leakage.</w:t>
      </w:r>
    </w:p>
    <w:p w14:paraId="75A0B6E4" w14:textId="77777777" w:rsidR="00376A31" w:rsidRPr="00376A31" w:rsidRDefault="00376A31" w:rsidP="00376A31">
      <w:pPr>
        <w:spacing w:before="100" w:beforeAutospacing="1" w:after="100" w:afterAutospacing="1"/>
        <w:ind w:left="1440"/>
        <w:rPr>
          <w:rFonts w:ascii="Tahoma" w:eastAsiaTheme="minorEastAsia" w:hAnsi="Tahoma" w:cs="Tahoma"/>
          <w:sz w:val="20"/>
          <w:szCs w:val="20"/>
        </w:rPr>
      </w:pPr>
    </w:p>
    <w:p w14:paraId="31953972" w14:textId="77777777" w:rsidR="00376A31" w:rsidRPr="00376A31" w:rsidRDefault="00376A31" w:rsidP="00376A31">
      <w:pPr>
        <w:spacing w:after="120"/>
        <w:rPr>
          <w:rFonts w:ascii="Tahoma" w:eastAsiaTheme="minorEastAsia" w:hAnsi="Tahoma" w:cs="Tahoma"/>
          <w:color w:val="000000"/>
          <w:sz w:val="20"/>
          <w:szCs w:val="20"/>
        </w:rPr>
      </w:pPr>
    </w:p>
    <w:p w14:paraId="44C9A48E"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Notes:</w:t>
      </w:r>
    </w:p>
    <w:p w14:paraId="06BAA2C6"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Ensure all materials used are from reputable manufacturers and meet the relevant Indian Standards (IS) specifications. (Only with appropriate approval from the Engineers).</w:t>
      </w:r>
    </w:p>
    <w:p w14:paraId="41032879"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It is advisable to maintain proper documentation of all stages of the waterproofing process for future reference and warranty purposes.</w:t>
      </w:r>
    </w:p>
    <w:p w14:paraId="6DE9696E" w14:textId="77777777" w:rsidR="00376A31" w:rsidRPr="00376A31" w:rsidRDefault="00376A31" w:rsidP="00376A31">
      <w:pPr>
        <w:spacing w:before="240" w:after="240"/>
        <w:ind w:left="2880"/>
        <w:rPr>
          <w:rFonts w:ascii="Tahoma" w:hAnsi="Tahoma" w:cs="Tahoma"/>
          <w:b/>
          <w:sz w:val="20"/>
          <w:szCs w:val="20"/>
        </w:rPr>
      </w:pPr>
    </w:p>
    <w:p w14:paraId="2E7E807F" w14:textId="77777777" w:rsidR="00376A31" w:rsidRPr="00376A31" w:rsidRDefault="00376A31" w:rsidP="00376A31">
      <w:pPr>
        <w:spacing w:before="240" w:after="240"/>
        <w:ind w:left="2880"/>
        <w:rPr>
          <w:rFonts w:ascii="Tahoma" w:hAnsi="Tahoma" w:cs="Tahoma"/>
          <w:b/>
          <w:sz w:val="20"/>
          <w:szCs w:val="20"/>
        </w:rPr>
      </w:pPr>
      <w:r w:rsidRPr="00376A31">
        <w:rPr>
          <w:rFonts w:ascii="Tahoma" w:hAnsi="Tahoma" w:cs="Tahoma"/>
          <w:b/>
          <w:sz w:val="20"/>
          <w:szCs w:val="20"/>
        </w:rPr>
        <w:t>Annexure A. 1 (label diagram)</w:t>
      </w:r>
    </w:p>
    <w:p w14:paraId="14A9A065" w14:textId="77777777" w:rsidR="00376A31" w:rsidRPr="00376A31" w:rsidRDefault="00376A31" w:rsidP="00376A31">
      <w:pPr>
        <w:jc w:val="center"/>
        <w:rPr>
          <w:rFonts w:ascii="Tahoma" w:eastAsia="Times New Roman" w:hAnsi="Tahoma" w:cs="Tahoma"/>
          <w:sz w:val="20"/>
          <w:szCs w:val="20"/>
        </w:rPr>
      </w:pPr>
      <w:r w:rsidRPr="00376A31">
        <w:rPr>
          <w:rFonts w:ascii="Tahoma" w:hAnsi="Tahoma" w:cs="Tahoma"/>
          <w:noProof/>
          <w:sz w:val="20"/>
          <w:szCs w:val="20"/>
        </w:rPr>
        <w:drawing>
          <wp:inline distT="0" distB="0" distL="0" distR="0" wp14:anchorId="593C99E8" wp14:editId="122BFA25">
            <wp:extent cx="5734050" cy="2828925"/>
            <wp:effectExtent l="0" t="0" r="0" b="9525"/>
            <wp:docPr id="1232296614" name="Picture 1" descr="Diagram of a section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96614" name="Picture 1" descr="Diagram of a section of a wal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828925"/>
                    </a:xfrm>
                    <a:prstGeom prst="rect">
                      <a:avLst/>
                    </a:prstGeom>
                    <a:noFill/>
                    <a:ln>
                      <a:noFill/>
                    </a:ln>
                  </pic:spPr>
                </pic:pic>
              </a:graphicData>
            </a:graphic>
          </wp:inline>
        </w:drawing>
      </w:r>
    </w:p>
    <w:p w14:paraId="4A7B02E8" w14:textId="77777777" w:rsidR="00376A31" w:rsidRPr="00376A31" w:rsidRDefault="00376A31" w:rsidP="00376A31">
      <w:pPr>
        <w:jc w:val="center"/>
        <w:rPr>
          <w:rFonts w:ascii="Tahoma" w:eastAsia="Times New Roman" w:hAnsi="Tahoma" w:cs="Tahoma"/>
          <w:sz w:val="20"/>
          <w:szCs w:val="20"/>
        </w:rPr>
      </w:pPr>
    </w:p>
    <w:p w14:paraId="30D2FCC4" w14:textId="77777777" w:rsidR="00164730" w:rsidRDefault="00164730" w:rsidP="00376A31">
      <w:pPr>
        <w:rPr>
          <w:rFonts w:ascii="Tahoma" w:eastAsia="Times New Roman" w:hAnsi="Tahoma" w:cs="Tahoma"/>
          <w:b/>
          <w:bCs/>
          <w:sz w:val="20"/>
          <w:szCs w:val="20"/>
        </w:rPr>
      </w:pPr>
    </w:p>
    <w:p w14:paraId="5C1EC233" w14:textId="5793C63F" w:rsidR="00570908" w:rsidRDefault="00570908">
      <w:pPr>
        <w:rPr>
          <w:rFonts w:ascii="Tahoma" w:eastAsia="Times New Roman" w:hAnsi="Tahoma" w:cs="Tahoma"/>
          <w:b/>
          <w:bCs/>
          <w:sz w:val="20"/>
          <w:szCs w:val="20"/>
        </w:rPr>
      </w:pPr>
      <w:r>
        <w:rPr>
          <w:rFonts w:ascii="Tahoma" w:eastAsia="Times New Roman" w:hAnsi="Tahoma" w:cs="Tahoma"/>
          <w:b/>
          <w:bCs/>
          <w:sz w:val="20"/>
          <w:szCs w:val="20"/>
        </w:rPr>
        <w:br w:type="page"/>
      </w:r>
    </w:p>
    <w:p w14:paraId="5B294709" w14:textId="77777777" w:rsidR="00164730" w:rsidRDefault="00164730" w:rsidP="00376A31">
      <w:pPr>
        <w:rPr>
          <w:rFonts w:ascii="Tahoma" w:eastAsia="Times New Roman" w:hAnsi="Tahoma" w:cs="Tahoma"/>
          <w:b/>
          <w:bCs/>
          <w:sz w:val="20"/>
          <w:szCs w:val="20"/>
        </w:rPr>
      </w:pPr>
    </w:p>
    <w:p w14:paraId="4BB65A69" w14:textId="2937C8CA" w:rsidR="00376A31" w:rsidRPr="00376A31" w:rsidRDefault="00376A31" w:rsidP="00376A31">
      <w:pPr>
        <w:rPr>
          <w:rFonts w:ascii="Tahoma" w:eastAsia="Times New Roman" w:hAnsi="Tahoma" w:cs="Tahoma"/>
          <w:b/>
          <w:bCs/>
          <w:sz w:val="20"/>
          <w:szCs w:val="20"/>
        </w:rPr>
      </w:pPr>
      <w:r w:rsidRPr="00376A31">
        <w:rPr>
          <w:rFonts w:ascii="Tahoma" w:eastAsia="Times New Roman" w:hAnsi="Tahoma" w:cs="Tahoma"/>
          <w:b/>
          <w:bCs/>
          <w:sz w:val="20"/>
          <w:szCs w:val="20"/>
        </w:rPr>
        <w:t>Annexure A. 2</w:t>
      </w:r>
    </w:p>
    <w:p w14:paraId="2DB74763" w14:textId="77777777" w:rsidR="00376A31" w:rsidRPr="00376A31" w:rsidRDefault="00376A31" w:rsidP="00376A31">
      <w:pPr>
        <w:rPr>
          <w:rFonts w:ascii="Tahoma" w:eastAsia="Times New Roman" w:hAnsi="Tahoma" w:cs="Tahoma"/>
          <w:b/>
          <w:bCs/>
          <w:sz w:val="20"/>
          <w:szCs w:val="20"/>
        </w:rPr>
      </w:pPr>
    </w:p>
    <w:p w14:paraId="6B3A6140"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Waterproofing of Exterior Vertical Stone Wall</w:t>
      </w:r>
    </w:p>
    <w:p w14:paraId="39B1CE9C"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w:t>
      </w:r>
    </w:p>
    <w:p w14:paraId="755001F9" w14:textId="77777777" w:rsidR="00376A31" w:rsidRPr="00376A31" w:rsidRDefault="00376A31" w:rsidP="00376A31">
      <w:pPr>
        <w:spacing w:after="120"/>
        <w:rPr>
          <w:rFonts w:ascii="Tahoma" w:eastAsiaTheme="minorEastAsia" w:hAnsi="Tahoma" w:cs="Tahoma"/>
          <w:b/>
          <w:bCs/>
          <w:color w:val="000000"/>
          <w:sz w:val="20"/>
          <w:szCs w:val="20"/>
        </w:rPr>
      </w:pPr>
      <w:r w:rsidRPr="00376A31">
        <w:rPr>
          <w:rFonts w:ascii="Tahoma" w:eastAsiaTheme="minorEastAsia" w:hAnsi="Tahoma" w:cs="Tahoma"/>
          <w:b/>
          <w:bCs/>
          <w:color w:val="000000"/>
          <w:sz w:val="20"/>
          <w:szCs w:val="20"/>
        </w:rPr>
        <w:t>1. Surface Preparation:</w:t>
      </w:r>
    </w:p>
    <w:p w14:paraId="19689C5B"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 </w:t>
      </w:r>
      <w:r w:rsidRPr="00740969">
        <w:rPr>
          <w:rFonts w:ascii="Tahoma" w:eastAsiaTheme="minorEastAsia" w:hAnsi="Tahoma" w:cs="Tahoma"/>
          <w:color w:val="000000"/>
          <w:sz w:val="20"/>
          <w:szCs w:val="20"/>
          <w:u w:val="single"/>
        </w:rPr>
        <w:t>Micro Cleaning</w:t>
      </w:r>
      <w:r w:rsidRPr="00376A31">
        <w:rPr>
          <w:rFonts w:ascii="Tahoma" w:eastAsiaTheme="minorEastAsia" w:hAnsi="Tahoma" w:cs="Tahoma"/>
          <w:color w:val="000000"/>
          <w:sz w:val="20"/>
          <w:szCs w:val="20"/>
        </w:rPr>
        <w:t>:</w:t>
      </w:r>
    </w:p>
    <w:p w14:paraId="5D42FBF0" w14:textId="1B0E71B3" w:rsidR="00376A31" w:rsidRPr="00376A31" w:rsidRDefault="00376A31" w:rsidP="00740969">
      <w:pPr>
        <w:widowControl/>
        <w:autoSpaceDE/>
        <w:autoSpaceDN/>
        <w:ind w:left="714" w:hanging="357"/>
        <w:rPr>
          <w:rFonts w:ascii="Tahoma" w:eastAsiaTheme="minorEastAsia" w:hAnsi="Tahoma" w:cs="Tahoma"/>
          <w:sz w:val="20"/>
          <w:szCs w:val="20"/>
        </w:rPr>
      </w:pPr>
      <w:r w:rsidRPr="00376A31">
        <w:rPr>
          <w:rFonts w:ascii="Tahoma" w:eastAsiaTheme="minorEastAsia" w:hAnsi="Tahoma" w:cs="Tahoma"/>
          <w:color w:val="000000"/>
          <w:sz w:val="20"/>
          <w:szCs w:val="20"/>
        </w:rPr>
        <w:t>-</w:t>
      </w:r>
      <w:r>
        <w:rPr>
          <w:rFonts w:ascii="Tahoma" w:eastAsiaTheme="minorEastAsia" w:hAnsi="Tahoma" w:cs="Tahoma"/>
          <w:color w:val="000000"/>
          <w:sz w:val="20"/>
          <w:szCs w:val="20"/>
        </w:rPr>
        <w:tab/>
      </w:r>
      <w:r w:rsidRPr="00376A31">
        <w:rPr>
          <w:rFonts w:ascii="Tahoma" w:eastAsiaTheme="minorEastAsia" w:hAnsi="Tahoma" w:cs="Tahoma"/>
          <w:sz w:val="20"/>
          <w:szCs w:val="20"/>
        </w:rPr>
        <w:t>Thoroughly clean the entire stone surface using micro-abrasive techniques to remove dirt, moss, algae, and other contaminants without damaging the stone. </w:t>
      </w:r>
    </w:p>
    <w:p w14:paraId="6DC81ED2" w14:textId="142CADA8" w:rsidR="00376A31" w:rsidRPr="00376A31" w:rsidRDefault="00376A31" w:rsidP="00740969">
      <w:pPr>
        <w:widowControl/>
        <w:autoSpaceDE/>
        <w:autoSpaceDN/>
        <w:ind w:left="720" w:hanging="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Pr>
          <w:rFonts w:ascii="Tahoma" w:eastAsiaTheme="minorEastAsia" w:hAnsi="Tahoma" w:cs="Tahoma"/>
          <w:sz w:val="20"/>
          <w:szCs w:val="20"/>
        </w:rPr>
        <w:tab/>
      </w:r>
      <w:r w:rsidRPr="00376A31">
        <w:rPr>
          <w:rFonts w:ascii="Tahoma" w:eastAsiaTheme="minorEastAsia" w:hAnsi="Tahoma" w:cs="Tahoma"/>
          <w:sz w:val="20"/>
          <w:szCs w:val="20"/>
        </w:rPr>
        <w:t>Use</w:t>
      </w:r>
      <w:proofErr w:type="gramEnd"/>
      <w:r w:rsidRPr="00376A31">
        <w:rPr>
          <w:rFonts w:ascii="Tahoma" w:eastAsiaTheme="minorEastAsia" w:hAnsi="Tahoma" w:cs="Tahoma"/>
          <w:sz w:val="20"/>
          <w:szCs w:val="20"/>
        </w:rPr>
        <w:t xml:space="preserve"> a low-pressure water spray combined with mild detergents suitable for stone surfaces as per IS 16338:2015 guidelines.</w:t>
      </w:r>
    </w:p>
    <w:p w14:paraId="31534910" w14:textId="110EC067" w:rsidR="00376A31" w:rsidRPr="00376A31" w:rsidRDefault="00376A31" w:rsidP="00740969">
      <w:pPr>
        <w:widowControl/>
        <w:autoSpaceDE/>
        <w:autoSpaceDN/>
        <w:ind w:left="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Pr>
          <w:rFonts w:ascii="Tahoma" w:eastAsiaTheme="minorEastAsia" w:hAnsi="Tahoma" w:cs="Tahoma"/>
          <w:sz w:val="20"/>
          <w:szCs w:val="20"/>
        </w:rPr>
        <w:tab/>
      </w:r>
      <w:r w:rsidRPr="00376A31">
        <w:rPr>
          <w:rFonts w:ascii="Tahoma" w:eastAsiaTheme="minorEastAsia" w:hAnsi="Tahoma" w:cs="Tahoma"/>
          <w:sz w:val="20"/>
          <w:szCs w:val="20"/>
        </w:rPr>
        <w:t>Joint</w:t>
      </w:r>
      <w:proofErr w:type="gramEnd"/>
      <w:r w:rsidRPr="00376A31">
        <w:rPr>
          <w:rFonts w:ascii="Tahoma" w:eastAsiaTheme="minorEastAsia" w:hAnsi="Tahoma" w:cs="Tahoma"/>
          <w:sz w:val="20"/>
          <w:szCs w:val="20"/>
        </w:rPr>
        <w:t xml:space="preserve"> Filling:</w:t>
      </w:r>
    </w:p>
    <w:p w14:paraId="6326BE81" w14:textId="2CA53BE3" w:rsidR="00376A31" w:rsidRPr="00376A31" w:rsidRDefault="00376A31" w:rsidP="00740969">
      <w:pPr>
        <w:widowControl/>
        <w:autoSpaceDE/>
        <w:autoSpaceDN/>
        <w:ind w:left="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Pr>
          <w:rFonts w:ascii="Tahoma" w:eastAsiaTheme="minorEastAsia" w:hAnsi="Tahoma" w:cs="Tahoma"/>
          <w:sz w:val="20"/>
          <w:szCs w:val="20"/>
        </w:rPr>
        <w:tab/>
      </w:r>
      <w:r w:rsidRPr="00376A31">
        <w:rPr>
          <w:rFonts w:ascii="Tahoma" w:eastAsiaTheme="minorEastAsia" w:hAnsi="Tahoma" w:cs="Tahoma"/>
          <w:sz w:val="20"/>
          <w:szCs w:val="20"/>
        </w:rPr>
        <w:t>Inspect</w:t>
      </w:r>
      <w:proofErr w:type="gramEnd"/>
      <w:r w:rsidRPr="00376A31">
        <w:rPr>
          <w:rFonts w:ascii="Tahoma" w:eastAsiaTheme="minorEastAsia" w:hAnsi="Tahoma" w:cs="Tahoma"/>
          <w:sz w:val="20"/>
          <w:szCs w:val="20"/>
        </w:rPr>
        <w:t xml:space="preserve"> all stone joints for gaps or deteriorations.</w:t>
      </w:r>
    </w:p>
    <w:p w14:paraId="606756F1" w14:textId="7D0D55A5" w:rsidR="00376A31" w:rsidRPr="00376A31" w:rsidRDefault="00376A31" w:rsidP="00740969">
      <w:pPr>
        <w:widowControl/>
        <w:autoSpaceDE/>
        <w:autoSpaceDN/>
        <w:ind w:left="720" w:hanging="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Pr>
          <w:rFonts w:ascii="Tahoma" w:eastAsiaTheme="minorEastAsia" w:hAnsi="Tahoma" w:cs="Tahoma"/>
          <w:sz w:val="20"/>
          <w:szCs w:val="20"/>
        </w:rPr>
        <w:tab/>
      </w:r>
      <w:r w:rsidRPr="00376A31">
        <w:rPr>
          <w:rFonts w:ascii="Tahoma" w:eastAsiaTheme="minorEastAsia" w:hAnsi="Tahoma" w:cs="Tahoma"/>
          <w:sz w:val="20"/>
          <w:szCs w:val="20"/>
        </w:rPr>
        <w:t>Rake</w:t>
      </w:r>
      <w:proofErr w:type="gramEnd"/>
      <w:r w:rsidRPr="00376A31">
        <w:rPr>
          <w:rFonts w:ascii="Tahoma" w:eastAsiaTheme="minorEastAsia" w:hAnsi="Tahoma" w:cs="Tahoma"/>
          <w:sz w:val="20"/>
          <w:szCs w:val="20"/>
        </w:rPr>
        <w:t xml:space="preserve"> out any loose or deteriorated mortar to a minimum depth of 10 mm, as recommended in IS 2250:1981.</w:t>
      </w:r>
    </w:p>
    <w:p w14:paraId="777F53F5" w14:textId="013EB9B8" w:rsidR="00376A31" w:rsidRPr="00376A31" w:rsidRDefault="00376A31" w:rsidP="00740969">
      <w:pPr>
        <w:widowControl/>
        <w:autoSpaceDE/>
        <w:autoSpaceDN/>
        <w:ind w:left="720" w:hanging="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sidR="00740969">
        <w:rPr>
          <w:rFonts w:ascii="Tahoma" w:eastAsiaTheme="minorEastAsia" w:hAnsi="Tahoma" w:cs="Tahoma"/>
          <w:sz w:val="20"/>
          <w:szCs w:val="20"/>
        </w:rPr>
        <w:tab/>
      </w:r>
      <w:r w:rsidRPr="00376A31">
        <w:rPr>
          <w:rFonts w:ascii="Tahoma" w:eastAsiaTheme="minorEastAsia" w:hAnsi="Tahoma" w:cs="Tahoma"/>
          <w:sz w:val="20"/>
          <w:szCs w:val="20"/>
        </w:rPr>
        <w:t>Fill</w:t>
      </w:r>
      <w:proofErr w:type="gramEnd"/>
      <w:r w:rsidRPr="00376A31">
        <w:rPr>
          <w:rFonts w:ascii="Tahoma" w:eastAsiaTheme="minorEastAsia" w:hAnsi="Tahoma" w:cs="Tahoma"/>
          <w:sz w:val="20"/>
          <w:szCs w:val="20"/>
        </w:rPr>
        <w:t xml:space="preserve"> all joints with a suitable, durable sealant or mortar, such as a polymer-modified mortar, to ensure a smooth and uniform surface, crucial for the subsequent waterproofing application. Refer to IS 13828:1993 for the selection of appropriate joint filling materials.</w:t>
      </w:r>
    </w:p>
    <w:p w14:paraId="6AC4DA3C" w14:textId="418E5A80" w:rsidR="00376A31" w:rsidRPr="00376A31" w:rsidRDefault="00376A31" w:rsidP="00376A31">
      <w:pPr>
        <w:widowControl/>
        <w:autoSpaceDE/>
        <w:autoSpaceDN/>
        <w:spacing w:before="100" w:beforeAutospacing="1" w:after="100" w:afterAutospacing="1"/>
        <w:ind w:left="360"/>
        <w:rPr>
          <w:rFonts w:ascii="Tahoma" w:eastAsiaTheme="minorEastAsia" w:hAnsi="Tahoma" w:cs="Tahoma"/>
          <w:sz w:val="20"/>
          <w:szCs w:val="20"/>
        </w:rPr>
      </w:pPr>
      <w:proofErr w:type="gramStart"/>
      <w:r w:rsidRPr="00376A31">
        <w:rPr>
          <w:rFonts w:ascii="Tahoma" w:eastAsiaTheme="minorEastAsia" w:hAnsi="Tahoma" w:cs="Tahoma"/>
          <w:sz w:val="20"/>
          <w:szCs w:val="20"/>
        </w:rPr>
        <w:t xml:space="preserve">- </w:t>
      </w:r>
      <w:r w:rsidR="00740969">
        <w:rPr>
          <w:rFonts w:ascii="Tahoma" w:eastAsiaTheme="minorEastAsia" w:hAnsi="Tahoma" w:cs="Tahoma"/>
          <w:sz w:val="20"/>
          <w:szCs w:val="20"/>
        </w:rPr>
        <w:tab/>
      </w:r>
      <w:r w:rsidRPr="00376A31">
        <w:rPr>
          <w:rFonts w:ascii="Tahoma" w:eastAsiaTheme="minorEastAsia" w:hAnsi="Tahoma" w:cs="Tahoma"/>
          <w:sz w:val="20"/>
          <w:szCs w:val="20"/>
        </w:rPr>
        <w:t>Ensure</w:t>
      </w:r>
      <w:proofErr w:type="gramEnd"/>
      <w:r w:rsidRPr="00376A31">
        <w:rPr>
          <w:rFonts w:ascii="Tahoma" w:eastAsiaTheme="minorEastAsia" w:hAnsi="Tahoma" w:cs="Tahoma"/>
          <w:sz w:val="20"/>
          <w:szCs w:val="20"/>
        </w:rPr>
        <w:t xml:space="preserve"> the joints are slightly recessed to maintain the stone's aesthetic.</w:t>
      </w:r>
    </w:p>
    <w:p w14:paraId="0070F91A" w14:textId="1240E61E" w:rsidR="00376A31" w:rsidRPr="00376A31" w:rsidRDefault="00376A31" w:rsidP="00376A31">
      <w:pPr>
        <w:spacing w:after="120"/>
        <w:rPr>
          <w:rFonts w:ascii="Tahoma" w:eastAsiaTheme="minorEastAsia" w:hAnsi="Tahoma" w:cs="Tahoma"/>
          <w:b/>
          <w:bCs/>
          <w:color w:val="000000"/>
          <w:sz w:val="20"/>
          <w:szCs w:val="20"/>
        </w:rPr>
      </w:pPr>
      <w:r w:rsidRPr="00376A31">
        <w:rPr>
          <w:rFonts w:ascii="Tahoma" w:eastAsiaTheme="minorEastAsia" w:hAnsi="Tahoma" w:cs="Tahoma"/>
          <w:color w:val="000000"/>
          <w:sz w:val="20"/>
          <w:szCs w:val="20"/>
        </w:rPr>
        <w:t> </w:t>
      </w:r>
      <w:r w:rsidRPr="00376A31">
        <w:rPr>
          <w:rFonts w:ascii="Tahoma" w:eastAsiaTheme="minorEastAsia" w:hAnsi="Tahoma" w:cs="Tahoma"/>
          <w:b/>
          <w:bCs/>
          <w:color w:val="000000"/>
          <w:sz w:val="20"/>
          <w:szCs w:val="20"/>
        </w:rPr>
        <w:t>2. Waterproofing Application:</w:t>
      </w:r>
    </w:p>
    <w:p w14:paraId="0911138B" w14:textId="7610CAFA"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 </w:t>
      </w:r>
      <w:r w:rsidRPr="00740969">
        <w:rPr>
          <w:rFonts w:ascii="Tahoma" w:eastAsiaTheme="minorEastAsia" w:hAnsi="Tahoma" w:cs="Tahoma"/>
          <w:color w:val="000000"/>
          <w:sz w:val="20"/>
          <w:szCs w:val="20"/>
          <w:u w:val="single"/>
        </w:rPr>
        <w:t>Coating Selection</w:t>
      </w:r>
      <w:r w:rsidRPr="00376A31">
        <w:rPr>
          <w:rFonts w:ascii="Tahoma" w:eastAsiaTheme="minorEastAsia" w:hAnsi="Tahoma" w:cs="Tahoma"/>
          <w:color w:val="000000"/>
          <w:sz w:val="20"/>
          <w:szCs w:val="20"/>
        </w:rPr>
        <w:t>:</w:t>
      </w:r>
    </w:p>
    <w:p w14:paraId="6F277EB5" w14:textId="4999BEB3" w:rsidR="00376A31" w:rsidRPr="00376A31" w:rsidRDefault="00376A31" w:rsidP="00740969">
      <w:pPr>
        <w:spacing w:after="120"/>
        <w:ind w:left="720" w:hanging="720"/>
        <w:rPr>
          <w:rFonts w:ascii="Tahoma" w:eastAsiaTheme="minorEastAsia" w:hAnsi="Tahoma" w:cs="Tahoma"/>
          <w:color w:val="000000"/>
          <w:sz w:val="20"/>
          <w:szCs w:val="20"/>
        </w:rPr>
      </w:pPr>
      <w:r w:rsidRPr="00376A31">
        <w:rPr>
          <w:rFonts w:ascii="Tahoma" w:eastAsiaTheme="minorEastAsia" w:hAnsi="Tahoma" w:cs="Tahoma"/>
          <w:color w:val="000000"/>
          <w:sz w:val="20"/>
          <w:szCs w:val="20"/>
        </w:rPr>
        <w:t>   </w:t>
      </w: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Select</w:t>
      </w:r>
      <w:proofErr w:type="gramEnd"/>
      <w:r w:rsidRPr="00376A31">
        <w:rPr>
          <w:rFonts w:ascii="Tahoma" w:eastAsiaTheme="minorEastAsia" w:hAnsi="Tahoma" w:cs="Tahoma"/>
          <w:color w:val="000000"/>
          <w:sz w:val="20"/>
          <w:szCs w:val="20"/>
        </w:rPr>
        <w:t xml:space="preserve"> an appropriate </w:t>
      </w:r>
      <w:proofErr w:type="gramStart"/>
      <w:r w:rsidRPr="00376A31">
        <w:rPr>
          <w:rFonts w:ascii="Tahoma" w:eastAsiaTheme="minorEastAsia" w:hAnsi="Tahoma" w:cs="Tahoma"/>
          <w:color w:val="000000"/>
          <w:sz w:val="20"/>
          <w:szCs w:val="20"/>
        </w:rPr>
        <w:t>waterproofing</w:t>
      </w:r>
      <w:proofErr w:type="gramEnd"/>
      <w:r w:rsidRPr="00376A31">
        <w:rPr>
          <w:rFonts w:ascii="Tahoma" w:eastAsiaTheme="minorEastAsia" w:hAnsi="Tahoma" w:cs="Tahoma"/>
          <w:color w:val="000000"/>
          <w:sz w:val="20"/>
          <w:szCs w:val="20"/>
        </w:rPr>
        <w:t xml:space="preserve"> coating specifically designed for use on stone surfaces. The coating should be breathable to allow moisture to escape while preventing water ingress, conforming to IS 12944 (Part 5): 1998.</w:t>
      </w:r>
    </w:p>
    <w:p w14:paraId="5934C879" w14:textId="6B26E8C8" w:rsidR="00376A31" w:rsidRPr="00376A31" w:rsidRDefault="00376A31" w:rsidP="00740969">
      <w:pPr>
        <w:spacing w:after="120"/>
        <w:ind w:left="720" w:hanging="465"/>
        <w:rPr>
          <w:rFonts w:ascii="Tahoma" w:eastAsiaTheme="minorEastAsia" w:hAnsi="Tahoma" w:cs="Tahoma"/>
          <w:color w:val="000000"/>
          <w:sz w:val="20"/>
          <w:szCs w:val="20"/>
        </w:rPr>
      </w:pP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The</w:t>
      </w:r>
      <w:proofErr w:type="gramEnd"/>
      <w:r w:rsidRPr="00376A31">
        <w:rPr>
          <w:rFonts w:ascii="Tahoma" w:eastAsiaTheme="minorEastAsia" w:hAnsi="Tahoma" w:cs="Tahoma"/>
          <w:color w:val="000000"/>
          <w:sz w:val="20"/>
          <w:szCs w:val="20"/>
        </w:rPr>
        <w:t xml:space="preserve"> selected waterproofing material should be alkali-resistant and UV-stable to withstand exterior conditions.</w:t>
      </w:r>
    </w:p>
    <w:p w14:paraId="58FB9C9A"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 </w:t>
      </w:r>
      <w:r w:rsidRPr="00740969">
        <w:rPr>
          <w:rFonts w:ascii="Tahoma" w:eastAsiaTheme="minorEastAsia" w:hAnsi="Tahoma" w:cs="Tahoma"/>
          <w:color w:val="000000"/>
          <w:sz w:val="20"/>
          <w:szCs w:val="20"/>
          <w:u w:val="single"/>
        </w:rPr>
        <w:t>Application</w:t>
      </w:r>
      <w:r w:rsidRPr="00376A31">
        <w:rPr>
          <w:rFonts w:ascii="Tahoma" w:eastAsiaTheme="minorEastAsia" w:hAnsi="Tahoma" w:cs="Tahoma"/>
          <w:color w:val="000000"/>
          <w:sz w:val="20"/>
          <w:szCs w:val="20"/>
        </w:rPr>
        <w:t>:</w:t>
      </w:r>
    </w:p>
    <w:p w14:paraId="47B3A732" w14:textId="4EBD2B47" w:rsidR="00376A31" w:rsidRPr="00376A31" w:rsidRDefault="00376A31" w:rsidP="00740969">
      <w:pPr>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w:t>
      </w: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Ensure</w:t>
      </w:r>
      <w:proofErr w:type="gramEnd"/>
      <w:r w:rsidRPr="00376A31">
        <w:rPr>
          <w:rFonts w:ascii="Tahoma" w:eastAsiaTheme="minorEastAsia" w:hAnsi="Tahoma" w:cs="Tahoma"/>
          <w:color w:val="000000"/>
          <w:sz w:val="20"/>
          <w:szCs w:val="20"/>
        </w:rPr>
        <w:t xml:space="preserve"> the surface is completely dry before application.</w:t>
      </w:r>
    </w:p>
    <w:p w14:paraId="52220E8B" w14:textId="4A322EEA" w:rsidR="00376A31" w:rsidRPr="00376A31" w:rsidRDefault="00376A31" w:rsidP="00740969">
      <w:pPr>
        <w:ind w:left="720" w:hanging="7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w:t>
      </w: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Apply</w:t>
      </w:r>
      <w:proofErr w:type="gramEnd"/>
      <w:r w:rsidRPr="00376A31">
        <w:rPr>
          <w:rFonts w:ascii="Tahoma" w:eastAsiaTheme="minorEastAsia" w:hAnsi="Tahoma" w:cs="Tahoma"/>
          <w:color w:val="000000"/>
          <w:sz w:val="20"/>
          <w:szCs w:val="20"/>
        </w:rPr>
        <w:t xml:space="preserve"> the waterproofing coating uniformly across the entire stone surface using a brush, roller, or spray, as per the manufacturer's instructions and IS 3067:1988 guidelines.</w:t>
      </w:r>
    </w:p>
    <w:p w14:paraId="7F94BB1E" w14:textId="384B8F64" w:rsidR="00376A31" w:rsidRPr="00376A31" w:rsidRDefault="00376A31" w:rsidP="00740969">
      <w:pPr>
        <w:ind w:left="720" w:hanging="465"/>
        <w:rPr>
          <w:rFonts w:ascii="Tahoma" w:eastAsiaTheme="minorEastAsia" w:hAnsi="Tahoma" w:cs="Tahoma"/>
          <w:color w:val="000000"/>
          <w:sz w:val="20"/>
          <w:szCs w:val="20"/>
        </w:rPr>
      </w:pP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Ensure</w:t>
      </w:r>
      <w:proofErr w:type="gramEnd"/>
      <w:r w:rsidRPr="00376A31">
        <w:rPr>
          <w:rFonts w:ascii="Tahoma" w:eastAsiaTheme="minorEastAsia" w:hAnsi="Tahoma" w:cs="Tahoma"/>
          <w:color w:val="000000"/>
          <w:sz w:val="20"/>
          <w:szCs w:val="20"/>
        </w:rPr>
        <w:t xml:space="preserve"> multiple coats are applied if required, allowing sufficient drying time between each coat for maximum effectiveness. Typically, a minimum of two coats is recommended.</w:t>
      </w:r>
    </w:p>
    <w:p w14:paraId="07DB58D3" w14:textId="435039FE" w:rsidR="00376A31" w:rsidRPr="00376A31" w:rsidRDefault="00376A31" w:rsidP="00740969">
      <w:pPr>
        <w:ind w:left="720" w:hanging="465"/>
        <w:rPr>
          <w:rFonts w:ascii="Tahoma" w:eastAsiaTheme="minorEastAsia" w:hAnsi="Tahoma" w:cs="Tahoma"/>
          <w:color w:val="000000"/>
          <w:sz w:val="20"/>
          <w:szCs w:val="20"/>
        </w:rPr>
      </w:pP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Conduct</w:t>
      </w:r>
      <w:proofErr w:type="gramEnd"/>
      <w:r w:rsidRPr="00376A31">
        <w:rPr>
          <w:rFonts w:ascii="Tahoma" w:eastAsiaTheme="minorEastAsia" w:hAnsi="Tahoma" w:cs="Tahoma"/>
          <w:color w:val="000000"/>
          <w:sz w:val="20"/>
          <w:szCs w:val="20"/>
        </w:rPr>
        <w:t xml:space="preserve"> a test patch on a small, inconspicuous area of the stone surface to check for any adverse reactions or </w:t>
      </w:r>
      <w:proofErr w:type="spellStart"/>
      <w:proofErr w:type="gramStart"/>
      <w:r w:rsidRPr="00376A31">
        <w:rPr>
          <w:rFonts w:ascii="Tahoma" w:eastAsiaTheme="minorEastAsia" w:hAnsi="Tahoma" w:cs="Tahoma"/>
          <w:color w:val="000000"/>
          <w:sz w:val="20"/>
          <w:szCs w:val="20"/>
        </w:rPr>
        <w:t>colorchanges</w:t>
      </w:r>
      <w:proofErr w:type="spellEnd"/>
      <w:proofErr w:type="gramEnd"/>
      <w:r w:rsidRPr="00376A31">
        <w:rPr>
          <w:rFonts w:ascii="Tahoma" w:eastAsiaTheme="minorEastAsia" w:hAnsi="Tahoma" w:cs="Tahoma"/>
          <w:color w:val="000000"/>
          <w:sz w:val="20"/>
          <w:szCs w:val="20"/>
        </w:rPr>
        <w:t>.</w:t>
      </w:r>
    </w:p>
    <w:p w14:paraId="04EB51ED" w14:textId="21621433" w:rsidR="00376A31" w:rsidRPr="00376A31" w:rsidRDefault="00376A31" w:rsidP="00740969">
      <w:pPr>
        <w:ind w:left="720" w:hanging="465"/>
        <w:rPr>
          <w:rFonts w:ascii="Tahoma" w:eastAsiaTheme="minorEastAsia" w:hAnsi="Tahoma" w:cs="Tahoma"/>
          <w:color w:val="000000"/>
          <w:sz w:val="20"/>
          <w:szCs w:val="20"/>
        </w:rPr>
      </w:pP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After</w:t>
      </w:r>
      <w:proofErr w:type="gramEnd"/>
      <w:r w:rsidRPr="00376A31">
        <w:rPr>
          <w:rFonts w:ascii="Tahoma" w:eastAsiaTheme="minorEastAsia" w:hAnsi="Tahoma" w:cs="Tahoma"/>
          <w:color w:val="000000"/>
          <w:sz w:val="20"/>
          <w:szCs w:val="20"/>
        </w:rPr>
        <w:t xml:space="preserve"> application, protect the coated surface from rain and other elements until the waterproofing has fully cured.</w:t>
      </w:r>
    </w:p>
    <w:p w14:paraId="52B29836"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w:t>
      </w:r>
    </w:p>
    <w:p w14:paraId="2886226A" w14:textId="77777777" w:rsidR="00376A31" w:rsidRPr="00376A31" w:rsidRDefault="00376A31" w:rsidP="00376A31">
      <w:pPr>
        <w:spacing w:after="1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 </w:t>
      </w:r>
      <w:r w:rsidRPr="00740969">
        <w:rPr>
          <w:rFonts w:ascii="Tahoma" w:eastAsiaTheme="minorEastAsia" w:hAnsi="Tahoma" w:cs="Tahoma"/>
          <w:color w:val="000000"/>
          <w:sz w:val="20"/>
          <w:szCs w:val="20"/>
          <w:u w:val="single"/>
        </w:rPr>
        <w:t>Quality Assurance</w:t>
      </w:r>
      <w:r w:rsidRPr="00376A31">
        <w:rPr>
          <w:rFonts w:ascii="Tahoma" w:eastAsiaTheme="minorEastAsia" w:hAnsi="Tahoma" w:cs="Tahoma"/>
          <w:color w:val="000000"/>
          <w:sz w:val="20"/>
          <w:szCs w:val="20"/>
        </w:rPr>
        <w:t>:</w:t>
      </w:r>
    </w:p>
    <w:p w14:paraId="3CE30B55" w14:textId="4AADBD92" w:rsidR="00376A31" w:rsidRPr="00376A31" w:rsidRDefault="00376A31" w:rsidP="00740969">
      <w:pPr>
        <w:ind w:left="720" w:hanging="720"/>
        <w:rPr>
          <w:rFonts w:ascii="Tahoma" w:eastAsiaTheme="minorEastAsia" w:hAnsi="Tahoma" w:cs="Tahoma"/>
          <w:color w:val="000000"/>
          <w:sz w:val="20"/>
          <w:szCs w:val="20"/>
        </w:rPr>
      </w:pPr>
      <w:r w:rsidRPr="00376A31">
        <w:rPr>
          <w:rFonts w:ascii="Tahoma" w:eastAsiaTheme="minorEastAsia" w:hAnsi="Tahoma" w:cs="Tahoma"/>
          <w:color w:val="000000"/>
          <w:sz w:val="20"/>
          <w:szCs w:val="20"/>
        </w:rPr>
        <w:t xml:space="preserve">    </w:t>
      </w: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Perform</w:t>
      </w:r>
      <w:proofErr w:type="gramEnd"/>
      <w:r w:rsidRPr="00376A31">
        <w:rPr>
          <w:rFonts w:ascii="Tahoma" w:eastAsiaTheme="minorEastAsia" w:hAnsi="Tahoma" w:cs="Tahoma"/>
          <w:color w:val="000000"/>
          <w:sz w:val="20"/>
          <w:szCs w:val="20"/>
        </w:rPr>
        <w:t xml:space="preserve"> a water spray test after the waterproofing has </w:t>
      </w:r>
      <w:proofErr w:type="gramStart"/>
      <w:r w:rsidRPr="00376A31">
        <w:rPr>
          <w:rFonts w:ascii="Tahoma" w:eastAsiaTheme="minorEastAsia" w:hAnsi="Tahoma" w:cs="Tahoma"/>
          <w:color w:val="000000"/>
          <w:sz w:val="20"/>
          <w:szCs w:val="20"/>
        </w:rPr>
        <w:t>cured</w:t>
      </w:r>
      <w:proofErr w:type="gramEnd"/>
      <w:r w:rsidRPr="00376A31">
        <w:rPr>
          <w:rFonts w:ascii="Tahoma" w:eastAsiaTheme="minorEastAsia" w:hAnsi="Tahoma" w:cs="Tahoma"/>
          <w:color w:val="000000"/>
          <w:sz w:val="20"/>
          <w:szCs w:val="20"/>
        </w:rPr>
        <w:t xml:space="preserve"> to ensure no water penetration occurs.</w:t>
      </w:r>
    </w:p>
    <w:p w14:paraId="6D369903" w14:textId="425D598A" w:rsidR="00376A31" w:rsidRPr="00376A31" w:rsidRDefault="00376A31" w:rsidP="00740969">
      <w:pPr>
        <w:ind w:left="720" w:hanging="465"/>
        <w:rPr>
          <w:rFonts w:ascii="Tahoma" w:eastAsiaTheme="minorEastAsia" w:hAnsi="Tahoma" w:cs="Tahoma"/>
          <w:color w:val="000000"/>
          <w:sz w:val="20"/>
          <w:szCs w:val="20"/>
        </w:rPr>
      </w:pPr>
      <w:proofErr w:type="gramStart"/>
      <w:r w:rsidRPr="00376A31">
        <w:rPr>
          <w:rFonts w:ascii="Tahoma" w:eastAsiaTheme="minorEastAsia" w:hAnsi="Tahoma" w:cs="Tahoma"/>
          <w:color w:val="000000"/>
          <w:sz w:val="20"/>
          <w:szCs w:val="20"/>
        </w:rPr>
        <w:t xml:space="preserve">- </w:t>
      </w:r>
      <w:r w:rsidR="00740969">
        <w:rPr>
          <w:rFonts w:ascii="Tahoma" w:eastAsiaTheme="minorEastAsia" w:hAnsi="Tahoma" w:cs="Tahoma"/>
          <w:color w:val="000000"/>
          <w:sz w:val="20"/>
          <w:szCs w:val="20"/>
        </w:rPr>
        <w:tab/>
      </w:r>
      <w:r w:rsidRPr="00376A31">
        <w:rPr>
          <w:rFonts w:ascii="Tahoma" w:eastAsiaTheme="minorEastAsia" w:hAnsi="Tahoma" w:cs="Tahoma"/>
          <w:color w:val="000000"/>
          <w:sz w:val="20"/>
          <w:szCs w:val="20"/>
        </w:rPr>
        <w:t>Document</w:t>
      </w:r>
      <w:proofErr w:type="gramEnd"/>
      <w:r w:rsidRPr="00376A31">
        <w:rPr>
          <w:rFonts w:ascii="Tahoma" w:eastAsiaTheme="minorEastAsia" w:hAnsi="Tahoma" w:cs="Tahoma"/>
          <w:color w:val="000000"/>
          <w:sz w:val="20"/>
          <w:szCs w:val="20"/>
        </w:rPr>
        <w:t xml:space="preserve"> the application process, including the type of materials used, weather conditions during application, and curing times for future reference and maintenance planning.</w:t>
      </w:r>
    </w:p>
    <w:p w14:paraId="275C9218" w14:textId="77777777" w:rsidR="00376A31" w:rsidRPr="00376A31" w:rsidRDefault="00376A31" w:rsidP="00376A31">
      <w:pPr>
        <w:spacing w:before="240" w:after="240"/>
        <w:ind w:left="835" w:hanging="835"/>
        <w:jc w:val="right"/>
        <w:rPr>
          <w:rFonts w:ascii="Tahoma" w:hAnsi="Tahoma" w:cs="Tahoma"/>
          <w:b/>
          <w:sz w:val="20"/>
          <w:szCs w:val="20"/>
        </w:rPr>
      </w:pPr>
    </w:p>
    <w:sectPr w:rsidR="00376A31" w:rsidRPr="00376A31" w:rsidSect="00570908">
      <w:pgSz w:w="11909" w:h="16834" w:code="9"/>
      <w:pgMar w:top="851"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DA2D5" w14:textId="77777777" w:rsidR="009D7685" w:rsidRDefault="009D7685" w:rsidP="00BD53DA">
      <w:r>
        <w:separator/>
      </w:r>
    </w:p>
  </w:endnote>
  <w:endnote w:type="continuationSeparator" w:id="0">
    <w:p w14:paraId="6BC03E56" w14:textId="77777777" w:rsidR="009D7685" w:rsidRDefault="009D7685" w:rsidP="00BD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C165A" w14:textId="77777777" w:rsidR="009D7685" w:rsidRDefault="009D7685" w:rsidP="00BD53DA">
      <w:r>
        <w:separator/>
      </w:r>
    </w:p>
  </w:footnote>
  <w:footnote w:type="continuationSeparator" w:id="0">
    <w:p w14:paraId="59D1B3D4" w14:textId="77777777" w:rsidR="009D7685" w:rsidRDefault="009D7685" w:rsidP="00BD53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560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AE508D"/>
    <w:multiLevelType w:val="hybridMultilevel"/>
    <w:tmpl w:val="D11E2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AD3B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43DF2"/>
    <w:multiLevelType w:val="hybridMultilevel"/>
    <w:tmpl w:val="49E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ED05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1F13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B8375D"/>
    <w:multiLevelType w:val="multilevel"/>
    <w:tmpl w:val="6076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11D4F2D"/>
    <w:multiLevelType w:val="hybridMultilevel"/>
    <w:tmpl w:val="7AB87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4807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C86E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365A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66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3"/>
  </w:num>
  <w:num w:numId="2" w16cid:durableId="1786734672">
    <w:abstractNumId w:val="0"/>
  </w:num>
  <w:num w:numId="3" w16cid:durableId="170686533">
    <w:abstractNumId w:val="7"/>
  </w:num>
  <w:num w:numId="4" w16cid:durableId="606887730">
    <w:abstractNumId w:val="19"/>
  </w:num>
  <w:num w:numId="5" w16cid:durableId="946304729">
    <w:abstractNumId w:val="25"/>
  </w:num>
  <w:num w:numId="6" w16cid:durableId="804008517">
    <w:abstractNumId w:val="20"/>
  </w:num>
  <w:num w:numId="7" w16cid:durableId="230240977">
    <w:abstractNumId w:val="5"/>
  </w:num>
  <w:num w:numId="8" w16cid:durableId="397898122">
    <w:abstractNumId w:val="3"/>
  </w:num>
  <w:num w:numId="9" w16cid:durableId="1850870385">
    <w:abstractNumId w:val="31"/>
  </w:num>
  <w:num w:numId="10" w16cid:durableId="352075186">
    <w:abstractNumId w:val="1"/>
  </w:num>
  <w:num w:numId="11" w16cid:durableId="105732268">
    <w:abstractNumId w:val="2"/>
  </w:num>
  <w:num w:numId="12" w16cid:durableId="1403256975">
    <w:abstractNumId w:val="10"/>
  </w:num>
  <w:num w:numId="13" w16cid:durableId="8794279">
    <w:abstractNumId w:val="4"/>
  </w:num>
  <w:num w:numId="14" w16cid:durableId="1766077002">
    <w:abstractNumId w:val="21"/>
  </w:num>
  <w:num w:numId="15" w16cid:durableId="606236350">
    <w:abstractNumId w:val="14"/>
  </w:num>
  <w:num w:numId="16" w16cid:durableId="24018447">
    <w:abstractNumId w:val="24"/>
  </w:num>
  <w:num w:numId="17" w16cid:durableId="1661621506">
    <w:abstractNumId w:val="26"/>
  </w:num>
  <w:num w:numId="18" w16cid:durableId="1225143973">
    <w:abstractNumId w:val="15"/>
  </w:num>
  <w:num w:numId="19" w16cid:durableId="1903448707">
    <w:abstractNumId w:val="12"/>
  </w:num>
  <w:num w:numId="20" w16cid:durableId="1009453529">
    <w:abstractNumId w:val="23"/>
  </w:num>
  <w:num w:numId="21" w16cid:durableId="2020768693">
    <w:abstractNumId w:val="9"/>
  </w:num>
  <w:num w:numId="22" w16cid:durableId="1976181642">
    <w:abstractNumId w:val="6"/>
  </w:num>
  <w:num w:numId="23" w16cid:durableId="2085295250">
    <w:abstractNumId w:val="22"/>
  </w:num>
  <w:num w:numId="24" w16cid:durableId="416831978">
    <w:abstractNumId w:val="18"/>
  </w:num>
  <w:num w:numId="25" w16cid:durableId="1055540623">
    <w:abstractNumId w:val="17"/>
  </w:num>
  <w:num w:numId="26" w16cid:durableId="195195942">
    <w:abstractNumId w:val="11"/>
  </w:num>
  <w:num w:numId="27" w16cid:durableId="1609585485">
    <w:abstractNumId w:val="8"/>
  </w:num>
  <w:num w:numId="28" w16cid:durableId="935988177">
    <w:abstractNumId w:val="28"/>
  </w:num>
  <w:num w:numId="29" w16cid:durableId="1531331751">
    <w:abstractNumId w:val="29"/>
  </w:num>
  <w:num w:numId="30" w16cid:durableId="287665164">
    <w:abstractNumId w:val="27"/>
  </w:num>
  <w:num w:numId="31" w16cid:durableId="43020101">
    <w:abstractNumId w:val="16"/>
  </w:num>
  <w:num w:numId="32" w16cid:durableId="3107895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33476"/>
    <w:rsid w:val="00164730"/>
    <w:rsid w:val="0019560D"/>
    <w:rsid w:val="001F3091"/>
    <w:rsid w:val="00205DCD"/>
    <w:rsid w:val="00243B31"/>
    <w:rsid w:val="002750A2"/>
    <w:rsid w:val="002C2720"/>
    <w:rsid w:val="00316F72"/>
    <w:rsid w:val="00317FC0"/>
    <w:rsid w:val="00322218"/>
    <w:rsid w:val="00376A31"/>
    <w:rsid w:val="00417567"/>
    <w:rsid w:val="00431969"/>
    <w:rsid w:val="00472D98"/>
    <w:rsid w:val="004813F2"/>
    <w:rsid w:val="004C3070"/>
    <w:rsid w:val="004D6387"/>
    <w:rsid w:val="005179CE"/>
    <w:rsid w:val="0053021C"/>
    <w:rsid w:val="0055568C"/>
    <w:rsid w:val="00561BF9"/>
    <w:rsid w:val="00566727"/>
    <w:rsid w:val="00570908"/>
    <w:rsid w:val="00583058"/>
    <w:rsid w:val="005E769A"/>
    <w:rsid w:val="005F5E4F"/>
    <w:rsid w:val="006954AE"/>
    <w:rsid w:val="006A3E60"/>
    <w:rsid w:val="006B5114"/>
    <w:rsid w:val="006C5167"/>
    <w:rsid w:val="00740969"/>
    <w:rsid w:val="00767289"/>
    <w:rsid w:val="007B1A6A"/>
    <w:rsid w:val="007C0E3A"/>
    <w:rsid w:val="00837182"/>
    <w:rsid w:val="008826FA"/>
    <w:rsid w:val="008F4155"/>
    <w:rsid w:val="00986050"/>
    <w:rsid w:val="009C57E5"/>
    <w:rsid w:val="009D2A1B"/>
    <w:rsid w:val="009D37D3"/>
    <w:rsid w:val="009D7685"/>
    <w:rsid w:val="00A459DD"/>
    <w:rsid w:val="00A76DA8"/>
    <w:rsid w:val="00AD0E51"/>
    <w:rsid w:val="00B146E5"/>
    <w:rsid w:val="00BB57A4"/>
    <w:rsid w:val="00BD53DA"/>
    <w:rsid w:val="00BD686D"/>
    <w:rsid w:val="00CF6A3C"/>
    <w:rsid w:val="00D06625"/>
    <w:rsid w:val="00D51772"/>
    <w:rsid w:val="00D931F3"/>
    <w:rsid w:val="00DE4D42"/>
    <w:rsid w:val="00E063EA"/>
    <w:rsid w:val="00E15BBC"/>
    <w:rsid w:val="00E23E10"/>
    <w:rsid w:val="00E24C0A"/>
    <w:rsid w:val="00E46A22"/>
    <w:rsid w:val="00E558B5"/>
    <w:rsid w:val="00E72997"/>
    <w:rsid w:val="00ED26F3"/>
    <w:rsid w:val="00F84C31"/>
    <w:rsid w:val="00FF02DA"/>
    <w:rsid w:val="00FF4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3DA"/>
    <w:pPr>
      <w:tabs>
        <w:tab w:val="center" w:pos="4513"/>
        <w:tab w:val="right" w:pos="9026"/>
      </w:tabs>
    </w:pPr>
  </w:style>
  <w:style w:type="character" w:customStyle="1" w:styleId="HeaderChar">
    <w:name w:val="Header Char"/>
    <w:basedOn w:val="DefaultParagraphFont"/>
    <w:link w:val="Header"/>
    <w:uiPriority w:val="99"/>
    <w:rsid w:val="00BD53DA"/>
    <w:rPr>
      <w:rFonts w:ascii="Calibri" w:eastAsia="Calibri" w:hAnsi="Calibri" w:cs="Calibri"/>
    </w:rPr>
  </w:style>
  <w:style w:type="paragraph" w:styleId="Footer">
    <w:name w:val="footer"/>
    <w:basedOn w:val="Normal"/>
    <w:link w:val="FooterChar"/>
    <w:uiPriority w:val="99"/>
    <w:unhideWhenUsed/>
    <w:rsid w:val="00BD53DA"/>
    <w:pPr>
      <w:tabs>
        <w:tab w:val="center" w:pos="4513"/>
        <w:tab w:val="right" w:pos="9026"/>
      </w:tabs>
    </w:pPr>
  </w:style>
  <w:style w:type="character" w:customStyle="1" w:styleId="FooterChar">
    <w:name w:val="Footer Char"/>
    <w:basedOn w:val="DefaultParagraphFont"/>
    <w:link w:val="Footer"/>
    <w:uiPriority w:val="99"/>
    <w:rsid w:val="00BD53D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4477</Words>
  <Characters>25521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2025-06-12T06:35:00Z</dcterms:created>
  <dcterms:modified xsi:type="dcterms:W3CDTF">2025-06-12T06:47:00Z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