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BA4B614"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7E02C3">
        <w:rPr>
          <w:rFonts w:ascii="Tahoma" w:hAnsi="Tahoma" w:cs="Tahoma"/>
          <w:b/>
          <w:color w:val="4F81BD" w:themeColor="accent1"/>
          <w:sz w:val="18"/>
          <w:szCs w:val="18"/>
        </w:rPr>
        <w:t>Estate</w:t>
      </w:r>
      <w:r w:rsidRPr="00DC2A2F">
        <w:rPr>
          <w:rFonts w:ascii="Tahoma" w:hAnsi="Tahoma" w:cs="Tahoma"/>
          <w:b/>
          <w:color w:val="4F81BD" w:themeColor="accent1"/>
          <w:sz w:val="18"/>
          <w:szCs w:val="18"/>
        </w:rPr>
        <w:t>/2B/LNM-</w:t>
      </w:r>
      <w:r w:rsidR="007E02C3">
        <w:rPr>
          <w:rFonts w:ascii="Tahoma" w:hAnsi="Tahoma" w:cs="Tahoma"/>
          <w:b/>
          <w:color w:val="4F81BD" w:themeColor="accent1"/>
          <w:sz w:val="18"/>
          <w:szCs w:val="18"/>
        </w:rPr>
        <w:t>1103</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50C9DDC"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r w:rsidRPr="00DC2A2F">
        <w:rPr>
          <w:rFonts w:ascii="Tahoma" w:hAnsi="Tahoma" w:cs="Tahoma"/>
          <w:b/>
          <w:bCs/>
          <w:color w:val="000000"/>
          <w:sz w:val="20"/>
          <w:szCs w:val="20"/>
        </w:rPr>
        <w:t>“</w:t>
      </w:r>
      <w:r w:rsidR="00652271">
        <w:rPr>
          <w:rFonts w:ascii="Tahoma" w:hAnsi="Tahoma" w:cs="Tahoma"/>
          <w:b/>
          <w:sz w:val="20"/>
          <w:szCs w:val="20"/>
        </w:rPr>
        <w:t>Providing and Pasting High Performance Sun control film</w:t>
      </w:r>
      <w:r w:rsidR="00531234">
        <w:rPr>
          <w:rFonts w:ascii="Tahoma" w:hAnsi="Tahoma" w:cs="Tahoma"/>
          <w:b/>
          <w:sz w:val="20"/>
          <w:szCs w:val="20"/>
        </w:rPr>
        <w:t>s</w:t>
      </w:r>
      <w:r w:rsidR="00846EFE" w:rsidRPr="00DC2A2F">
        <w:rPr>
          <w:rFonts w:ascii="Tahoma" w:hAnsi="Tahoma" w:cs="Tahoma"/>
          <w:b/>
          <w:sz w:val="20"/>
          <w:szCs w:val="20"/>
        </w:rPr>
        <w:t>”</w:t>
      </w:r>
      <w:bookmarkEnd w:id="0"/>
      <w:r w:rsidRPr="00DC2A2F">
        <w:rPr>
          <w:rFonts w:ascii="Tahoma" w:hAnsi="Tahoma" w:cs="Tahoma"/>
          <w:color w:val="000000"/>
          <w:sz w:val="20"/>
          <w:szCs w:val="20"/>
        </w:rPr>
        <w:t xml:space="preserve">. 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531234">
        <w:rPr>
          <w:rFonts w:ascii="Tahoma" w:hAnsi="Tahoma" w:cs="Tahoma"/>
          <w:b/>
          <w:bCs/>
          <w:color w:val="000000"/>
          <w:sz w:val="20"/>
          <w:szCs w:val="20"/>
        </w:rPr>
        <w:t>25</w:t>
      </w:r>
      <w:r w:rsidR="00846EFE" w:rsidRPr="00DC2A2F">
        <w:rPr>
          <w:rFonts w:ascii="Tahoma" w:hAnsi="Tahoma" w:cs="Tahoma"/>
          <w:b/>
          <w:bCs/>
          <w:color w:val="000000"/>
          <w:sz w:val="20"/>
          <w:szCs w:val="20"/>
        </w:rPr>
        <w:t>/</w:t>
      </w:r>
      <w:r w:rsidR="00531234">
        <w:rPr>
          <w:rFonts w:ascii="Tahoma" w:hAnsi="Tahoma" w:cs="Tahoma"/>
          <w:b/>
          <w:bCs/>
          <w:color w:val="000000"/>
          <w:sz w:val="20"/>
          <w:szCs w:val="20"/>
        </w:rPr>
        <w:t>08</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236207BD"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652271" w:rsidRPr="00DC2A2F">
        <w:rPr>
          <w:rFonts w:ascii="Tahoma" w:hAnsi="Tahoma" w:cs="Tahoma"/>
          <w:b/>
          <w:bCs/>
          <w:color w:val="000000"/>
          <w:sz w:val="20"/>
          <w:szCs w:val="20"/>
        </w:rPr>
        <w:t>“</w:t>
      </w:r>
      <w:r w:rsidR="00652271">
        <w:rPr>
          <w:rFonts w:ascii="Tahoma" w:hAnsi="Tahoma" w:cs="Tahoma"/>
          <w:b/>
          <w:sz w:val="20"/>
          <w:szCs w:val="20"/>
        </w:rPr>
        <w:t xml:space="preserve">Providing and Pasting High Performance Sun control </w:t>
      </w:r>
      <w:r w:rsidR="00D139D8">
        <w:rPr>
          <w:rFonts w:ascii="Tahoma" w:hAnsi="Tahoma" w:cs="Tahoma"/>
          <w:b/>
          <w:sz w:val="20"/>
          <w:szCs w:val="20"/>
        </w:rPr>
        <w:t>films</w:t>
      </w:r>
      <w:r w:rsidR="00652271">
        <w:rPr>
          <w:rFonts w:ascii="Tahoma" w:hAnsi="Tahoma" w:cs="Tahoma"/>
          <w:b/>
          <w:sz w:val="20"/>
          <w:szCs w:val="20"/>
        </w:rPr>
        <w:t>.”</w:t>
      </w:r>
    </w:p>
    <w:p w14:paraId="3023AFE2" w14:textId="7ADD1FBD" w:rsidR="00652271" w:rsidRPr="00652271" w:rsidRDefault="00F84C3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652271">
        <w:rPr>
          <w:rFonts w:ascii="Tahoma" w:hAnsi="Tahoma" w:cs="Tahoma"/>
          <w:b/>
          <w:bCs/>
          <w:color w:val="000000"/>
          <w:sz w:val="20"/>
          <w:szCs w:val="20"/>
        </w:rPr>
        <w:t>Commercial Bid for</w:t>
      </w:r>
      <w:r w:rsidRPr="00652271">
        <w:rPr>
          <w:rFonts w:ascii="Tahoma" w:hAnsi="Tahoma" w:cs="Tahoma"/>
          <w:color w:val="000000"/>
          <w:sz w:val="20"/>
          <w:szCs w:val="20"/>
        </w:rPr>
        <w:t xml:space="preserve"> </w:t>
      </w:r>
      <w:r w:rsidRPr="00652271">
        <w:rPr>
          <w:rFonts w:ascii="Tahoma" w:hAnsi="Tahoma" w:cs="Tahoma"/>
          <w:b/>
          <w:bCs/>
          <w:color w:val="000000"/>
          <w:sz w:val="20"/>
          <w:szCs w:val="20"/>
        </w:rPr>
        <w:t>the</w:t>
      </w:r>
      <w:r w:rsidRPr="00652271">
        <w:rPr>
          <w:rFonts w:ascii="Tahoma" w:hAnsi="Tahoma" w:cs="Tahoma"/>
          <w:color w:val="000000"/>
          <w:sz w:val="20"/>
          <w:szCs w:val="20"/>
        </w:rPr>
        <w:t xml:space="preserve"> </w:t>
      </w:r>
      <w:r w:rsidR="00652271" w:rsidRPr="00DC2A2F">
        <w:rPr>
          <w:rFonts w:ascii="Tahoma" w:hAnsi="Tahoma" w:cs="Tahoma"/>
          <w:b/>
          <w:bCs/>
          <w:color w:val="000000"/>
          <w:sz w:val="20"/>
          <w:szCs w:val="20"/>
        </w:rPr>
        <w:t>“</w:t>
      </w:r>
      <w:r w:rsidR="00652271">
        <w:rPr>
          <w:rFonts w:ascii="Tahoma" w:hAnsi="Tahoma" w:cs="Tahoma"/>
          <w:b/>
          <w:sz w:val="20"/>
          <w:szCs w:val="20"/>
        </w:rPr>
        <w:t>Providing and Pasting High Performance Sun control films.’’</w:t>
      </w:r>
    </w:p>
    <w:p w14:paraId="4E3B1F7D" w14:textId="4390186B" w:rsidR="00F84C31" w:rsidRPr="00652271" w:rsidRDefault="0065227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Pr>
          <w:rFonts w:ascii="Tahoma" w:hAnsi="Tahoma" w:cs="Tahoma"/>
          <w:b/>
          <w:sz w:val="20"/>
          <w:szCs w:val="20"/>
        </w:rPr>
        <w:t xml:space="preserve"> </w:t>
      </w:r>
      <w:r w:rsidR="00F84C31" w:rsidRPr="00652271">
        <w:rPr>
          <w:rFonts w:ascii="Tahoma" w:hAnsi="Tahoma" w:cs="Tahoma"/>
          <w:color w:val="000000"/>
          <w:sz w:val="20"/>
          <w:szCs w:val="20"/>
        </w:rPr>
        <w:t>Both Envelopes</w:t>
      </w:r>
      <w:r w:rsidR="00D06625" w:rsidRPr="00652271">
        <w:rPr>
          <w:rFonts w:ascii="Tahoma" w:hAnsi="Tahoma" w:cs="Tahoma"/>
          <w:color w:val="000000"/>
          <w:sz w:val="20"/>
          <w:szCs w:val="20"/>
        </w:rPr>
        <w:t>/files</w:t>
      </w:r>
      <w:r w:rsidR="00F84C31" w:rsidRPr="00652271">
        <w:rPr>
          <w:rFonts w:ascii="Tahoma" w:hAnsi="Tahoma" w:cs="Tahoma"/>
          <w:color w:val="000000"/>
          <w:sz w:val="20"/>
          <w:szCs w:val="20"/>
        </w:rPr>
        <w:t xml:space="preserve"> should be enclosed</w:t>
      </w:r>
      <w:r w:rsidR="00D06625" w:rsidRPr="00652271">
        <w:rPr>
          <w:rFonts w:ascii="Tahoma" w:hAnsi="Tahoma" w:cs="Tahoma"/>
          <w:color w:val="000000"/>
          <w:sz w:val="20"/>
          <w:szCs w:val="20"/>
        </w:rPr>
        <w:t>/attached</w:t>
      </w:r>
      <w:r w:rsidR="00F84C31" w:rsidRPr="00652271">
        <w:rPr>
          <w:rFonts w:ascii="Tahoma" w:hAnsi="Tahoma" w:cs="Tahoma"/>
          <w:color w:val="000000"/>
          <w:sz w:val="20"/>
          <w:szCs w:val="20"/>
        </w:rPr>
        <w:t xml:space="preserve"> in a single envelope</w:t>
      </w:r>
      <w:r w:rsidR="00D06625" w:rsidRPr="00652271">
        <w:rPr>
          <w:rFonts w:ascii="Tahoma" w:hAnsi="Tahoma" w:cs="Tahoma"/>
          <w:color w:val="000000"/>
          <w:sz w:val="20"/>
          <w:szCs w:val="20"/>
        </w:rPr>
        <w:t>/email</w:t>
      </w:r>
      <w:r w:rsidR="00F84C31" w:rsidRPr="00652271">
        <w:rPr>
          <w:rFonts w:ascii="Tahoma" w:hAnsi="Tahoma" w:cs="Tahoma"/>
          <w:color w:val="000000"/>
          <w:sz w:val="20"/>
          <w:szCs w:val="20"/>
        </w:rPr>
        <w:t xml:space="preserve"> bearing the heading “</w:t>
      </w:r>
      <w:r w:rsidR="00F84C31" w:rsidRPr="00652271">
        <w:rPr>
          <w:rFonts w:ascii="Tahoma" w:hAnsi="Tahoma" w:cs="Tahoma"/>
          <w:b/>
          <w:bCs/>
          <w:color w:val="000000"/>
          <w:sz w:val="20"/>
          <w:szCs w:val="20"/>
        </w:rPr>
        <w:t>Bid for</w:t>
      </w:r>
      <w:r w:rsidR="00F84C31" w:rsidRPr="00652271">
        <w:rPr>
          <w:rFonts w:ascii="Tahoma" w:hAnsi="Tahoma" w:cs="Tahoma"/>
          <w:color w:val="000000"/>
          <w:sz w:val="20"/>
          <w:szCs w:val="20"/>
        </w:rPr>
        <w:t xml:space="preserve"> </w:t>
      </w:r>
      <w:r w:rsidR="000054FC" w:rsidRPr="00652271">
        <w:rPr>
          <w:rFonts w:ascii="Tahoma" w:hAnsi="Tahoma" w:cs="Tahoma"/>
          <w:b/>
          <w:bCs/>
          <w:color w:val="000000"/>
          <w:sz w:val="20"/>
          <w:szCs w:val="20"/>
        </w:rPr>
        <w:t>the</w:t>
      </w:r>
      <w:r w:rsidR="000054FC" w:rsidRPr="00652271">
        <w:rPr>
          <w:rFonts w:ascii="Tahoma" w:hAnsi="Tahoma" w:cs="Tahoma"/>
          <w:color w:val="000000"/>
          <w:sz w:val="20"/>
          <w:szCs w:val="20"/>
        </w:rPr>
        <w:t xml:space="preserve"> </w:t>
      </w:r>
      <w:r w:rsidRPr="00DC2A2F">
        <w:rPr>
          <w:rFonts w:ascii="Tahoma" w:hAnsi="Tahoma" w:cs="Tahoma"/>
          <w:b/>
          <w:bCs/>
          <w:color w:val="000000"/>
          <w:sz w:val="20"/>
          <w:szCs w:val="20"/>
        </w:rPr>
        <w:t>“</w:t>
      </w:r>
      <w:r>
        <w:rPr>
          <w:rFonts w:ascii="Tahoma" w:hAnsi="Tahoma" w:cs="Tahoma"/>
          <w:b/>
          <w:sz w:val="20"/>
          <w:szCs w:val="20"/>
        </w:rPr>
        <w:t xml:space="preserve">Providing and Pasting High Performance Sun control </w:t>
      </w:r>
      <w:proofErr w:type="gramStart"/>
      <w:r>
        <w:rPr>
          <w:rFonts w:ascii="Tahoma" w:hAnsi="Tahoma" w:cs="Tahoma"/>
          <w:b/>
          <w:sz w:val="20"/>
          <w:szCs w:val="20"/>
        </w:rPr>
        <w:t>film</w:t>
      </w:r>
      <w:r w:rsidR="00D139D8">
        <w:rPr>
          <w:rFonts w:ascii="Tahoma" w:hAnsi="Tahoma" w:cs="Tahoma"/>
          <w:b/>
          <w:sz w:val="20"/>
          <w:szCs w:val="20"/>
        </w:rPr>
        <w:t>s</w:t>
      </w:r>
      <w:r>
        <w:rPr>
          <w:rFonts w:ascii="Tahoma" w:hAnsi="Tahoma" w:cs="Tahoma"/>
          <w:b/>
          <w:sz w:val="20"/>
          <w:szCs w:val="20"/>
        </w:rPr>
        <w:t xml:space="preserve"> </w:t>
      </w:r>
      <w:r w:rsidRPr="00DC2A2F">
        <w:rPr>
          <w:rFonts w:ascii="Tahoma" w:hAnsi="Tahoma" w:cs="Tahoma"/>
          <w:b/>
          <w:sz w:val="20"/>
          <w:szCs w:val="20"/>
        </w:rPr>
        <w:t>”</w:t>
      </w:r>
      <w:proofErr w:type="gramEnd"/>
      <w:r w:rsidRPr="00DC2A2F">
        <w:rPr>
          <w:rFonts w:ascii="Tahoma" w:hAnsi="Tahoma" w:cs="Tahoma"/>
          <w:color w:val="000000"/>
          <w:sz w:val="20"/>
          <w:szCs w:val="20"/>
        </w:rPr>
        <w:t xml:space="preserve">. </w:t>
      </w:r>
      <w:r w:rsidR="00D06625" w:rsidRPr="00652271">
        <w:rPr>
          <w:rFonts w:ascii="Tahoma" w:hAnsi="Tahoma" w:cs="Tahoma"/>
          <w:b/>
          <w:sz w:val="20"/>
          <w:szCs w:val="20"/>
        </w:rPr>
        <w:t xml:space="preserve">(Tender </w:t>
      </w:r>
      <w:r w:rsidR="00DA27F5" w:rsidRPr="00652271">
        <w:rPr>
          <w:rFonts w:ascii="Tahoma" w:hAnsi="Tahoma" w:cs="Tahoma"/>
          <w:b/>
          <w:sz w:val="20"/>
          <w:szCs w:val="20"/>
        </w:rPr>
        <w:t>No.:</w:t>
      </w:r>
      <w:r w:rsidR="007E02C3" w:rsidRPr="007E02C3">
        <w:rPr>
          <w:rFonts w:ascii="Tahoma" w:hAnsi="Tahoma" w:cs="Tahoma"/>
          <w:b/>
          <w:color w:val="4F81BD" w:themeColor="accent1"/>
          <w:sz w:val="18"/>
          <w:szCs w:val="18"/>
        </w:rPr>
        <w:t xml:space="preserve"> </w:t>
      </w:r>
      <w:r w:rsidR="007E02C3" w:rsidRPr="00DC2A2F">
        <w:rPr>
          <w:rFonts w:ascii="Tahoma" w:hAnsi="Tahoma" w:cs="Tahoma"/>
          <w:b/>
          <w:color w:val="4F81BD" w:themeColor="accent1"/>
          <w:sz w:val="18"/>
          <w:szCs w:val="18"/>
        </w:rPr>
        <w:t>2025-26/</w:t>
      </w:r>
      <w:r w:rsidR="007E02C3">
        <w:rPr>
          <w:rFonts w:ascii="Tahoma" w:hAnsi="Tahoma" w:cs="Tahoma"/>
          <w:b/>
          <w:color w:val="4F81BD" w:themeColor="accent1"/>
          <w:sz w:val="18"/>
          <w:szCs w:val="18"/>
        </w:rPr>
        <w:t>Estate</w:t>
      </w:r>
      <w:r w:rsidR="007E02C3" w:rsidRPr="00DC2A2F">
        <w:rPr>
          <w:rFonts w:ascii="Tahoma" w:hAnsi="Tahoma" w:cs="Tahoma"/>
          <w:b/>
          <w:color w:val="4F81BD" w:themeColor="accent1"/>
          <w:sz w:val="18"/>
          <w:szCs w:val="18"/>
        </w:rPr>
        <w:t>/2B/LNM-</w:t>
      </w:r>
      <w:r w:rsidR="007E02C3">
        <w:rPr>
          <w:rFonts w:ascii="Tahoma" w:hAnsi="Tahoma" w:cs="Tahoma"/>
          <w:b/>
          <w:color w:val="4F81BD" w:themeColor="accent1"/>
          <w:sz w:val="18"/>
          <w:szCs w:val="18"/>
        </w:rPr>
        <w:t>1103</w:t>
      </w:r>
      <w:r w:rsidR="007E02C3">
        <w:rPr>
          <w:rFonts w:ascii="Tahoma" w:hAnsi="Tahoma" w:cs="Tahoma"/>
          <w:b/>
          <w:color w:val="4F81BD" w:themeColor="accent1"/>
          <w:sz w:val="18"/>
          <w:szCs w:val="18"/>
        </w:rPr>
        <w:t>)</w:t>
      </w:r>
      <w:r w:rsidR="00D06625" w:rsidRPr="00652271">
        <w:rPr>
          <w:rFonts w:ascii="Tahoma" w:hAnsi="Tahoma" w:cs="Tahoma"/>
          <w:b/>
          <w:sz w:val="20"/>
          <w:szCs w:val="20"/>
        </w:rPr>
        <w:t xml:space="preserve"> </w:t>
      </w:r>
      <w:r w:rsidR="00DA27F5" w:rsidRPr="00652271">
        <w:rPr>
          <w:rFonts w:ascii="Tahoma" w:hAnsi="Tahoma" w:cs="Tahoma"/>
          <w:b/>
          <w:color w:val="4F81BD" w:themeColor="accent1"/>
          <w:sz w:val="18"/>
          <w:szCs w:val="18"/>
        </w:rPr>
        <w:t xml:space="preserve">                     </w:t>
      </w:r>
      <w:proofErr w:type="gramStart"/>
      <w:r w:rsidR="00DA27F5" w:rsidRPr="00652271">
        <w:rPr>
          <w:rFonts w:ascii="Tahoma" w:hAnsi="Tahoma" w:cs="Tahoma"/>
          <w:b/>
          <w:color w:val="4F81BD" w:themeColor="accent1"/>
          <w:sz w:val="18"/>
          <w:szCs w:val="18"/>
        </w:rPr>
        <w:t xml:space="preserve">  )</w:t>
      </w:r>
      <w:proofErr w:type="gramEnd"/>
      <w:r w:rsidR="00F84C31" w:rsidRPr="00652271">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720AE5D9"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DA27F5" w:rsidRPr="005E4573">
        <w:rPr>
          <w:rFonts w:ascii="Tahoma" w:hAnsi="Tahoma" w:cs="Tahoma"/>
          <w:b w:val="0"/>
          <w:sz w:val="20"/>
          <w:szCs w:val="20"/>
        </w:rPr>
        <w:t>_</w:t>
      </w:r>
      <w:r w:rsidR="00DA27F5" w:rsidRPr="005E4573">
        <w:rPr>
          <w:rFonts w:ascii="Tahoma" w:hAnsi="Tahoma" w:cs="Tahoma"/>
          <w:b w:val="0"/>
          <w:color w:val="000000"/>
          <w:sz w:val="20"/>
          <w:szCs w:val="20"/>
        </w:rPr>
        <w:t xml:space="preserve"> </w:t>
      </w:r>
      <w:r w:rsidR="00652271" w:rsidRPr="00DC2A2F">
        <w:rPr>
          <w:rFonts w:ascii="Tahoma" w:hAnsi="Tahoma" w:cs="Tahoma"/>
          <w:color w:val="000000"/>
          <w:sz w:val="20"/>
          <w:szCs w:val="20"/>
        </w:rPr>
        <w:t>“</w:t>
      </w:r>
      <w:r w:rsidR="00652271">
        <w:rPr>
          <w:rFonts w:ascii="Tahoma" w:hAnsi="Tahoma" w:cs="Tahoma"/>
          <w:b w:val="0"/>
          <w:sz w:val="20"/>
          <w:szCs w:val="20"/>
        </w:rPr>
        <w:t xml:space="preserve">Providing and Pasting High Performance Sun control </w:t>
      </w:r>
      <w:proofErr w:type="gramStart"/>
      <w:r w:rsidR="00652271">
        <w:rPr>
          <w:rFonts w:ascii="Tahoma" w:hAnsi="Tahoma" w:cs="Tahoma"/>
          <w:b w:val="0"/>
          <w:sz w:val="20"/>
          <w:szCs w:val="20"/>
        </w:rPr>
        <w:t>film</w:t>
      </w:r>
      <w:r w:rsidR="00D139D8">
        <w:rPr>
          <w:rFonts w:ascii="Tahoma" w:hAnsi="Tahoma" w:cs="Tahoma"/>
          <w:b w:val="0"/>
          <w:sz w:val="20"/>
          <w:szCs w:val="20"/>
        </w:rPr>
        <w:t>s</w:t>
      </w:r>
      <w:r w:rsidR="00652271">
        <w:rPr>
          <w:rFonts w:ascii="Tahoma" w:hAnsi="Tahoma" w:cs="Tahoma"/>
          <w:b w:val="0"/>
          <w:sz w:val="20"/>
          <w:szCs w:val="20"/>
        </w:rPr>
        <w:t xml:space="preserve"> </w:t>
      </w:r>
      <w:r w:rsidR="00652271" w:rsidRPr="00DC2A2F">
        <w:rPr>
          <w:rFonts w:ascii="Tahoma" w:hAnsi="Tahoma" w:cs="Tahoma"/>
          <w:sz w:val="20"/>
          <w:szCs w:val="20"/>
        </w:rPr>
        <w:t>”</w:t>
      </w:r>
      <w:proofErr w:type="gramEnd"/>
      <w:r w:rsidR="00652271" w:rsidRPr="00DC2A2F">
        <w:rPr>
          <w:rFonts w:ascii="Tahoma" w:hAnsi="Tahoma" w:cs="Tahoma"/>
          <w:color w:val="000000"/>
          <w:sz w:val="20"/>
          <w:szCs w:val="20"/>
        </w:rPr>
        <w:t>.</w:t>
      </w:r>
    </w:p>
    <w:p w14:paraId="380EBDBC" w14:textId="15B0B6E9"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w:t>
      </w:r>
      <w:r w:rsidR="007E02C3" w:rsidRPr="00DC2A2F">
        <w:rPr>
          <w:rFonts w:ascii="Tahoma" w:hAnsi="Tahoma" w:cs="Tahoma"/>
          <w:color w:val="4F81BD" w:themeColor="accent1"/>
          <w:sz w:val="18"/>
          <w:szCs w:val="18"/>
        </w:rPr>
        <w:t>2025-26/</w:t>
      </w:r>
      <w:r w:rsidR="007E02C3">
        <w:rPr>
          <w:rFonts w:ascii="Tahoma" w:hAnsi="Tahoma" w:cs="Tahoma"/>
          <w:b w:val="0"/>
          <w:color w:val="4F81BD" w:themeColor="accent1"/>
          <w:sz w:val="18"/>
          <w:szCs w:val="18"/>
        </w:rPr>
        <w:t>Estate</w:t>
      </w:r>
      <w:r w:rsidR="007E02C3" w:rsidRPr="00DC2A2F">
        <w:rPr>
          <w:rFonts w:ascii="Tahoma" w:hAnsi="Tahoma" w:cs="Tahoma"/>
          <w:color w:val="4F81BD" w:themeColor="accent1"/>
          <w:sz w:val="18"/>
          <w:szCs w:val="18"/>
        </w:rPr>
        <w:t>/2B/LNM-</w:t>
      </w:r>
      <w:r w:rsidR="007E02C3">
        <w:rPr>
          <w:rFonts w:ascii="Tahoma" w:hAnsi="Tahoma" w:cs="Tahoma"/>
          <w:b w:val="0"/>
          <w:color w:val="4F81BD" w:themeColor="accent1"/>
          <w:sz w:val="18"/>
          <w:szCs w:val="18"/>
        </w:rPr>
        <w:t>1103</w:t>
      </w:r>
      <w:r w:rsidRPr="00DC2A2F">
        <w:rPr>
          <w:rFonts w:ascii="Tahoma" w:hAnsi="Tahoma" w:cs="Tahoma"/>
          <w:sz w:val="20"/>
          <w:szCs w:val="20"/>
        </w:rPr>
        <w:t>)</w:t>
      </w:r>
    </w:p>
    <w:p w14:paraId="073862F9" w14:textId="77777777" w:rsidR="007E02C3" w:rsidRPr="00DC2A2F" w:rsidRDefault="007E02C3"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6A55337F" w:rsidR="00095749" w:rsidRDefault="00095749" w:rsidP="008F4155">
      <w:pPr>
        <w:rPr>
          <w:rFonts w:ascii="Tahoma" w:hAnsi="Tahoma" w:cs="Tahoma"/>
          <w:b/>
          <w:sz w:val="20"/>
          <w:szCs w:val="20"/>
          <w:u w:val="single"/>
        </w:rPr>
      </w:pPr>
    </w:p>
    <w:p w14:paraId="7EEE65DD" w14:textId="77777777" w:rsidR="001426CB" w:rsidRPr="00DC2A2F" w:rsidRDefault="001426CB" w:rsidP="008F4155">
      <w:pPr>
        <w:rPr>
          <w:rFonts w:ascii="Tahoma" w:hAnsi="Tahoma" w:cs="Tahoma"/>
          <w:b/>
          <w:sz w:val="20"/>
          <w:szCs w:val="20"/>
          <w:u w:val="single"/>
        </w:rPr>
      </w:pPr>
    </w:p>
    <w:p w14:paraId="4ADE0FC4" w14:textId="15B4A00E"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843"/>
        <w:gridCol w:w="5155"/>
        <w:gridCol w:w="766"/>
        <w:gridCol w:w="1574"/>
      </w:tblGrid>
      <w:tr w:rsidR="008826FA" w:rsidRPr="00DC2A2F" w14:paraId="5CD5E089" w14:textId="77777777" w:rsidTr="007E02C3">
        <w:trPr>
          <w:trHeight w:val="64"/>
          <w:tblHeader/>
          <w:jc w:val="center"/>
        </w:trPr>
        <w:tc>
          <w:tcPr>
            <w:tcW w:w="562" w:type="dxa"/>
          </w:tcPr>
          <w:p w14:paraId="06F52244" w14:textId="4ABCFCA7"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1843" w:type="dxa"/>
            <w:tcBorders>
              <w:right w:val="single" w:sz="4" w:space="0" w:color="auto"/>
            </w:tcBorders>
          </w:tcPr>
          <w:p w14:paraId="05302C93" w14:textId="481BFCDB"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5155" w:type="dxa"/>
            <w:tcBorders>
              <w:right w:val="single" w:sz="4" w:space="0" w:color="auto"/>
            </w:tcBorders>
          </w:tcPr>
          <w:p w14:paraId="28426210" w14:textId="4E093105" w:rsidR="008826FA" w:rsidRPr="00DC2A2F" w:rsidRDefault="007E02C3" w:rsidP="008F4155">
            <w:pPr>
              <w:pStyle w:val="TableParagraph"/>
              <w:ind w:right="-3"/>
              <w:jc w:val="center"/>
              <w:rPr>
                <w:rFonts w:ascii="Tahoma" w:hAnsi="Tahoma" w:cs="Tahoma"/>
                <w:b/>
                <w:sz w:val="20"/>
                <w:szCs w:val="20"/>
              </w:rPr>
            </w:pPr>
            <w:r>
              <w:rPr>
                <w:rFonts w:ascii="Tahoma" w:hAnsi="Tahoma" w:cs="Tahoma"/>
                <w:b/>
                <w:sz w:val="20"/>
                <w:szCs w:val="20"/>
              </w:rPr>
              <w:t>Make/Model/</w:t>
            </w:r>
            <w:r w:rsidR="008826FA" w:rsidRPr="00DC2A2F">
              <w:rPr>
                <w:rFonts w:ascii="Tahoma" w:hAnsi="Tahoma" w:cs="Tahoma"/>
                <w:b/>
                <w:sz w:val="20"/>
                <w:szCs w:val="20"/>
              </w:rPr>
              <w:t>Specification</w:t>
            </w:r>
          </w:p>
        </w:tc>
        <w:tc>
          <w:tcPr>
            <w:tcW w:w="766" w:type="dxa"/>
            <w:tcBorders>
              <w:left w:val="single" w:sz="4" w:space="0" w:color="auto"/>
            </w:tcBorders>
          </w:tcPr>
          <w:p w14:paraId="242ABAC7" w14:textId="69BFA59D"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8826FA" w:rsidRPr="00DC2A2F" w:rsidRDefault="008826F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8826FA" w:rsidRPr="00DC2A2F" w14:paraId="0EDA9AAD" w14:textId="77777777" w:rsidTr="007E02C3">
        <w:trPr>
          <w:trHeight w:val="1565"/>
          <w:jc w:val="center"/>
        </w:trPr>
        <w:tc>
          <w:tcPr>
            <w:tcW w:w="562" w:type="dxa"/>
          </w:tcPr>
          <w:p w14:paraId="1413E295" w14:textId="77777777" w:rsidR="008826FA" w:rsidRPr="00DC2A2F" w:rsidRDefault="008826F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1843" w:type="dxa"/>
            <w:tcBorders>
              <w:right w:val="single" w:sz="4" w:space="0" w:color="auto"/>
            </w:tcBorders>
          </w:tcPr>
          <w:p w14:paraId="4809D561" w14:textId="40537DE5" w:rsidR="002A4C2E" w:rsidRPr="00DC2A2F" w:rsidRDefault="00652271" w:rsidP="007E02C3">
            <w:pPr>
              <w:pStyle w:val="TableParagraph"/>
              <w:tabs>
                <w:tab w:val="left" w:pos="827"/>
                <w:tab w:val="left" w:pos="828"/>
              </w:tabs>
            </w:pPr>
            <w:r>
              <w:rPr>
                <w:rFonts w:ascii="Aptos Narrow" w:hAnsi="Aptos Narrow"/>
                <w:color w:val="000000"/>
              </w:rPr>
              <w:t>Providing and</w:t>
            </w:r>
            <w:r w:rsidR="007E02C3">
              <w:rPr>
                <w:rFonts w:ascii="Aptos Narrow" w:hAnsi="Aptos Narrow"/>
                <w:color w:val="000000"/>
              </w:rPr>
              <w:t xml:space="preserve"> </w:t>
            </w:r>
            <w:r>
              <w:rPr>
                <w:rFonts w:ascii="Aptos Narrow" w:hAnsi="Aptos Narrow"/>
                <w:color w:val="000000"/>
              </w:rPr>
              <w:t>pasting approved</w:t>
            </w:r>
            <w:r w:rsidR="007E02C3">
              <w:rPr>
                <w:rFonts w:ascii="Aptos Narrow" w:hAnsi="Aptos Narrow"/>
                <w:color w:val="000000"/>
              </w:rPr>
              <w:t xml:space="preserve"> </w:t>
            </w:r>
            <w:r>
              <w:rPr>
                <w:rFonts w:ascii="Aptos Narrow" w:hAnsi="Aptos Narrow"/>
                <w:color w:val="000000"/>
              </w:rPr>
              <w:t>high-performance sun</w:t>
            </w:r>
            <w:r w:rsidR="007E02C3">
              <w:rPr>
                <w:rFonts w:ascii="Aptos Narrow" w:hAnsi="Aptos Narrow"/>
                <w:color w:val="000000"/>
              </w:rPr>
              <w:t xml:space="preserve"> </w:t>
            </w:r>
            <w:r>
              <w:rPr>
                <w:rFonts w:ascii="Aptos Narrow" w:hAnsi="Aptos Narrow"/>
                <w:color w:val="000000"/>
              </w:rPr>
              <w:t>control/</w:t>
            </w:r>
            <w:r w:rsidR="007E02C3">
              <w:rPr>
                <w:rFonts w:ascii="Aptos Narrow" w:hAnsi="Aptos Narrow"/>
                <w:color w:val="000000"/>
              </w:rPr>
              <w:t xml:space="preserve"> </w:t>
            </w:r>
            <w:r>
              <w:rPr>
                <w:rFonts w:ascii="Aptos Narrow" w:hAnsi="Aptos Narrow"/>
                <w:color w:val="000000"/>
              </w:rPr>
              <w:t>architectural/</w:t>
            </w:r>
            <w:r w:rsidR="007E02C3">
              <w:rPr>
                <w:rFonts w:ascii="Aptos Narrow" w:hAnsi="Aptos Narrow"/>
                <w:color w:val="000000"/>
              </w:rPr>
              <w:t xml:space="preserve"> </w:t>
            </w:r>
            <w:r>
              <w:rPr>
                <w:rFonts w:ascii="Aptos Narrow" w:hAnsi="Aptos Narrow"/>
                <w:color w:val="000000"/>
              </w:rPr>
              <w:t xml:space="preserve">privacy film </w:t>
            </w:r>
          </w:p>
        </w:tc>
        <w:tc>
          <w:tcPr>
            <w:tcW w:w="5155" w:type="dxa"/>
            <w:tcBorders>
              <w:left w:val="single" w:sz="4" w:space="0" w:color="auto"/>
            </w:tcBorders>
          </w:tcPr>
          <w:p w14:paraId="7174E4C3" w14:textId="3C3B90E7" w:rsidR="007E02C3" w:rsidRDefault="007E02C3" w:rsidP="007E02C3">
            <w:pPr>
              <w:jc w:val="both"/>
              <w:rPr>
                <w:rFonts w:ascii="Aptos Narrow" w:hAnsi="Aptos Narrow"/>
                <w:color w:val="000000"/>
              </w:rPr>
            </w:pPr>
            <w:r>
              <w:rPr>
                <w:rFonts w:ascii="Aptos Narrow" w:hAnsi="Aptos Narrow"/>
                <w:color w:val="000000"/>
              </w:rPr>
              <w:t>3M make or</w:t>
            </w:r>
            <w:r>
              <w:rPr>
                <w:rFonts w:ascii="Aptos Narrow" w:hAnsi="Aptos Narrow"/>
                <w:color w:val="000000"/>
              </w:rPr>
              <w:t xml:space="preserve"> </w:t>
            </w:r>
            <w:r>
              <w:rPr>
                <w:rFonts w:ascii="Aptos Narrow" w:hAnsi="Aptos Narrow"/>
                <w:color w:val="000000"/>
              </w:rPr>
              <w:t>equivalent on glass panes/doors/windows, of specified</w:t>
            </w:r>
            <w:r>
              <w:rPr>
                <w:rFonts w:ascii="Aptos Narrow" w:hAnsi="Aptos Narrow"/>
                <w:color w:val="000000"/>
              </w:rPr>
              <w:t xml:space="preserve"> </w:t>
            </w:r>
            <w:r>
              <w:rPr>
                <w:rFonts w:ascii="Aptos Narrow" w:hAnsi="Aptos Narrow"/>
                <w:color w:val="000000"/>
              </w:rPr>
              <w:t>type (e.g., frosted, reflective, clear UV control etc.),</w:t>
            </w:r>
            <w:r>
              <w:rPr>
                <w:rFonts w:ascii="Aptos Narrow" w:hAnsi="Aptos Narrow"/>
                <w:color w:val="000000"/>
              </w:rPr>
              <w:t xml:space="preserve"> </w:t>
            </w:r>
            <w:r>
              <w:rPr>
                <w:rFonts w:ascii="Aptos Narrow" w:hAnsi="Aptos Narrow"/>
                <w:color w:val="000000"/>
              </w:rPr>
              <w:t>including cleaning of the glass surface before application</w:t>
            </w:r>
            <w:r>
              <w:rPr>
                <w:rFonts w:ascii="Aptos Narrow" w:hAnsi="Aptos Narrow"/>
                <w:color w:val="000000"/>
              </w:rPr>
              <w:t xml:space="preserve"> </w:t>
            </w:r>
            <w:r>
              <w:rPr>
                <w:rFonts w:ascii="Aptos Narrow" w:hAnsi="Aptos Narrow"/>
                <w:color w:val="000000"/>
              </w:rPr>
              <w:t>and ensuring bubble-free finish with proper edge</w:t>
            </w:r>
            <w:r>
              <w:rPr>
                <w:rFonts w:ascii="Aptos Narrow" w:hAnsi="Aptos Narrow"/>
                <w:color w:val="000000"/>
              </w:rPr>
              <w:t xml:space="preserve"> </w:t>
            </w:r>
            <w:r>
              <w:rPr>
                <w:rFonts w:ascii="Aptos Narrow" w:hAnsi="Aptos Narrow"/>
                <w:color w:val="000000"/>
              </w:rPr>
              <w:t xml:space="preserve">trimming </w:t>
            </w:r>
            <w:proofErr w:type="spellStart"/>
            <w:r>
              <w:rPr>
                <w:rFonts w:ascii="Aptos Narrow" w:hAnsi="Aptos Narrow"/>
                <w:color w:val="000000"/>
              </w:rPr>
              <w:t>etc</w:t>
            </w:r>
            <w:proofErr w:type="spellEnd"/>
            <w:r>
              <w:rPr>
                <w:rFonts w:ascii="Aptos Narrow" w:hAnsi="Aptos Narrow"/>
                <w:color w:val="000000"/>
              </w:rPr>
              <w:t xml:space="preserve"> complete as directed of Engineer </w:t>
            </w:r>
            <w:proofErr w:type="spellStart"/>
            <w:r>
              <w:rPr>
                <w:rFonts w:ascii="Aptos Narrow" w:hAnsi="Aptos Narrow"/>
                <w:color w:val="000000"/>
              </w:rPr>
              <w:t>Incharge</w:t>
            </w:r>
            <w:proofErr w:type="spellEnd"/>
            <w:r>
              <w:rPr>
                <w:rFonts w:ascii="Aptos Narrow" w:hAnsi="Aptos Narrow"/>
                <w:color w:val="000000"/>
              </w:rPr>
              <w:br/>
            </w:r>
          </w:p>
          <w:p w14:paraId="4F89C0BC" w14:textId="008492DF" w:rsidR="00942399" w:rsidRPr="00DC2A2F" w:rsidRDefault="007E02C3" w:rsidP="007E02C3">
            <w:pPr>
              <w:rPr>
                <w:rFonts w:ascii="Tahoma" w:hAnsi="Tahoma" w:cs="Tahoma"/>
                <w:sz w:val="20"/>
                <w:szCs w:val="20"/>
              </w:rPr>
            </w:pPr>
            <w:r w:rsidRPr="007E02C3">
              <w:rPr>
                <w:rFonts w:ascii="Aptos Narrow" w:hAnsi="Aptos Narrow"/>
                <w:b/>
                <w:bCs/>
                <w:color w:val="000000"/>
                <w:u w:val="single"/>
              </w:rPr>
              <w:t>Rate to include:</w:t>
            </w:r>
            <w:r w:rsidRPr="007E02C3">
              <w:rPr>
                <w:rFonts w:ascii="Aptos Narrow" w:hAnsi="Aptos Narrow"/>
                <w:b/>
                <w:bCs/>
                <w:color w:val="000000"/>
                <w:u w:val="single"/>
              </w:rPr>
              <w:br/>
            </w:r>
            <w:r>
              <w:rPr>
                <w:rFonts w:ascii="Aptos Narrow" w:hAnsi="Aptos Narrow"/>
                <w:color w:val="000000"/>
              </w:rPr>
              <w:t xml:space="preserve"> Supply of 3M film</w:t>
            </w:r>
            <w:r>
              <w:rPr>
                <w:rFonts w:ascii="Aptos Narrow" w:hAnsi="Aptos Narrow"/>
                <w:color w:val="000000"/>
              </w:rPr>
              <w:br/>
              <w:t xml:space="preserve"> Surface preparation</w:t>
            </w:r>
            <w:r>
              <w:rPr>
                <w:rFonts w:ascii="Aptos Narrow" w:hAnsi="Aptos Narrow"/>
                <w:color w:val="000000"/>
              </w:rPr>
              <w:br/>
              <w:t>Skilled application</w:t>
            </w:r>
          </w:p>
        </w:tc>
        <w:tc>
          <w:tcPr>
            <w:tcW w:w="766" w:type="dxa"/>
          </w:tcPr>
          <w:p w14:paraId="680FC551" w14:textId="77777777" w:rsidR="000330B8" w:rsidRDefault="000330B8" w:rsidP="00793C0F">
            <w:pPr>
              <w:pStyle w:val="TableParagraph"/>
              <w:rPr>
                <w:rFonts w:ascii="Tahoma" w:hAnsi="Tahoma" w:cs="Tahoma"/>
                <w:bCs/>
                <w:sz w:val="20"/>
                <w:szCs w:val="20"/>
              </w:rPr>
            </w:pPr>
            <w:r w:rsidRPr="00DC2A2F">
              <w:rPr>
                <w:rFonts w:ascii="Tahoma" w:hAnsi="Tahoma" w:cs="Tahoma"/>
                <w:bCs/>
                <w:sz w:val="20"/>
                <w:szCs w:val="20"/>
              </w:rPr>
              <w:t xml:space="preserve">  </w:t>
            </w:r>
          </w:p>
          <w:p w14:paraId="3C4BC820" w14:textId="54194974" w:rsidR="00683F5B" w:rsidRPr="00DC2A2F" w:rsidRDefault="00683F5B" w:rsidP="00793C0F">
            <w:pPr>
              <w:pStyle w:val="TableParagraph"/>
              <w:rPr>
                <w:rFonts w:ascii="Tahoma" w:hAnsi="Tahoma" w:cs="Tahoma"/>
                <w:bCs/>
                <w:sz w:val="20"/>
                <w:szCs w:val="20"/>
              </w:rPr>
            </w:pPr>
            <w:r>
              <w:rPr>
                <w:rFonts w:ascii="Tahoma" w:hAnsi="Tahoma" w:cs="Tahoma"/>
                <w:bCs/>
                <w:sz w:val="20"/>
                <w:szCs w:val="20"/>
              </w:rPr>
              <w:t xml:space="preserve">  </w:t>
            </w:r>
            <w:r w:rsidR="00652271">
              <w:rPr>
                <w:rFonts w:ascii="Tahoma" w:hAnsi="Tahoma" w:cs="Tahoma"/>
                <w:bCs/>
                <w:sz w:val="20"/>
                <w:szCs w:val="20"/>
              </w:rPr>
              <w:t>311</w:t>
            </w:r>
          </w:p>
        </w:tc>
        <w:tc>
          <w:tcPr>
            <w:tcW w:w="1574" w:type="dxa"/>
          </w:tcPr>
          <w:p w14:paraId="330D0507" w14:textId="77777777" w:rsidR="008826FA" w:rsidRDefault="000330B8" w:rsidP="008F4155">
            <w:pPr>
              <w:pStyle w:val="TableParagraph"/>
              <w:rPr>
                <w:rFonts w:ascii="Tahoma" w:hAnsi="Tahoma" w:cs="Tahoma"/>
                <w:bCs/>
                <w:sz w:val="20"/>
                <w:szCs w:val="20"/>
              </w:rPr>
            </w:pPr>
            <w:r w:rsidRPr="00DC2A2F">
              <w:rPr>
                <w:rFonts w:ascii="Tahoma" w:hAnsi="Tahoma" w:cs="Tahoma"/>
                <w:bCs/>
                <w:sz w:val="20"/>
                <w:szCs w:val="20"/>
              </w:rPr>
              <w:t xml:space="preserve">     </w:t>
            </w:r>
          </w:p>
          <w:p w14:paraId="42493DF4" w14:textId="3713D316" w:rsidR="00683F5B" w:rsidRPr="00DC2A2F" w:rsidRDefault="00683F5B" w:rsidP="008F4155">
            <w:pPr>
              <w:pStyle w:val="TableParagraph"/>
              <w:rPr>
                <w:rFonts w:ascii="Tahoma" w:hAnsi="Tahoma" w:cs="Tahoma"/>
                <w:bCs/>
                <w:sz w:val="20"/>
                <w:szCs w:val="20"/>
              </w:rPr>
            </w:pPr>
            <w:r>
              <w:rPr>
                <w:rFonts w:ascii="Tahoma" w:hAnsi="Tahoma" w:cs="Tahoma"/>
                <w:bCs/>
                <w:sz w:val="20"/>
                <w:szCs w:val="20"/>
              </w:rPr>
              <w:t xml:space="preserve">      Sq.m</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2720A076" w:rsidR="00322218" w:rsidRPr="00DC2A2F" w:rsidRDefault="00000000"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652271" w:rsidRPr="00DC2A2F">
        <w:rPr>
          <w:rFonts w:ascii="Tahoma" w:hAnsi="Tahoma" w:cs="Tahoma"/>
          <w:color w:val="000000"/>
          <w:sz w:val="20"/>
          <w:szCs w:val="20"/>
        </w:rPr>
        <w:t>“</w:t>
      </w:r>
      <w:r w:rsidR="00652271">
        <w:rPr>
          <w:rFonts w:ascii="Tahoma" w:hAnsi="Tahoma" w:cs="Tahoma"/>
          <w:b w:val="0"/>
          <w:sz w:val="20"/>
          <w:szCs w:val="20"/>
        </w:rPr>
        <w:t xml:space="preserve">Providing and Pasting High Performance Sun control </w:t>
      </w:r>
      <w:proofErr w:type="gramStart"/>
      <w:r w:rsidR="00652271">
        <w:rPr>
          <w:rFonts w:ascii="Tahoma" w:hAnsi="Tahoma" w:cs="Tahoma"/>
          <w:b w:val="0"/>
          <w:sz w:val="20"/>
          <w:szCs w:val="20"/>
        </w:rPr>
        <w:t>film</w:t>
      </w:r>
      <w:r w:rsidR="00D139D8">
        <w:rPr>
          <w:rFonts w:ascii="Tahoma" w:hAnsi="Tahoma" w:cs="Tahoma"/>
          <w:b w:val="0"/>
          <w:sz w:val="20"/>
          <w:szCs w:val="20"/>
        </w:rPr>
        <w:t>s</w:t>
      </w:r>
      <w:r w:rsidR="00652271">
        <w:rPr>
          <w:rFonts w:ascii="Tahoma" w:hAnsi="Tahoma" w:cs="Tahoma"/>
          <w:b w:val="0"/>
          <w:sz w:val="20"/>
          <w:szCs w:val="20"/>
        </w:rPr>
        <w:t xml:space="preserve"> </w:t>
      </w:r>
      <w:r w:rsidR="00652271" w:rsidRPr="00DC2A2F">
        <w:rPr>
          <w:rFonts w:ascii="Tahoma" w:hAnsi="Tahoma" w:cs="Tahoma"/>
          <w:sz w:val="20"/>
          <w:szCs w:val="20"/>
        </w:rPr>
        <w:t>”</w:t>
      </w:r>
      <w:proofErr w:type="gramEnd"/>
      <w:r w:rsidR="00652271" w:rsidRPr="00DC2A2F">
        <w:rPr>
          <w:rFonts w:ascii="Tahoma" w:hAnsi="Tahoma" w:cs="Tahoma"/>
          <w:color w:val="000000"/>
          <w:sz w:val="20"/>
          <w:szCs w:val="20"/>
        </w:rPr>
        <w:t>.</w:t>
      </w:r>
    </w:p>
    <w:p w14:paraId="0A830DFA" w14:textId="56AF2EC2"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w:t>
      </w:r>
      <w:r w:rsidR="007E02C3" w:rsidRPr="00DC2A2F">
        <w:rPr>
          <w:rFonts w:ascii="Tahoma" w:hAnsi="Tahoma" w:cs="Tahoma"/>
          <w:color w:val="4F81BD" w:themeColor="accent1"/>
          <w:sz w:val="18"/>
          <w:szCs w:val="18"/>
        </w:rPr>
        <w:t>2025-26/</w:t>
      </w:r>
      <w:r w:rsidR="007E02C3">
        <w:rPr>
          <w:rFonts w:ascii="Tahoma" w:hAnsi="Tahoma" w:cs="Tahoma"/>
          <w:b w:val="0"/>
          <w:color w:val="4F81BD" w:themeColor="accent1"/>
          <w:sz w:val="18"/>
          <w:szCs w:val="18"/>
        </w:rPr>
        <w:t>Estate</w:t>
      </w:r>
      <w:r w:rsidR="007E02C3" w:rsidRPr="00DC2A2F">
        <w:rPr>
          <w:rFonts w:ascii="Tahoma" w:hAnsi="Tahoma" w:cs="Tahoma"/>
          <w:color w:val="4F81BD" w:themeColor="accent1"/>
          <w:sz w:val="18"/>
          <w:szCs w:val="18"/>
        </w:rPr>
        <w:t>/2B/LNM-</w:t>
      </w:r>
      <w:r w:rsidR="007E02C3">
        <w:rPr>
          <w:rFonts w:ascii="Tahoma" w:hAnsi="Tahoma" w:cs="Tahoma"/>
          <w:b w:val="0"/>
          <w:color w:val="4F81BD" w:themeColor="accent1"/>
          <w:sz w:val="18"/>
          <w:szCs w:val="18"/>
        </w:rPr>
        <w:t>1103</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560"/>
        <w:gridCol w:w="2322"/>
        <w:gridCol w:w="1350"/>
        <w:gridCol w:w="630"/>
        <w:gridCol w:w="720"/>
        <w:gridCol w:w="1170"/>
        <w:gridCol w:w="1228"/>
      </w:tblGrid>
      <w:tr w:rsidR="00BB57A4" w:rsidRPr="00DC2A2F" w14:paraId="1508907D" w14:textId="77777777" w:rsidTr="00231BD9">
        <w:trPr>
          <w:trHeight w:val="297"/>
          <w:jc w:val="center"/>
        </w:trPr>
        <w:tc>
          <w:tcPr>
            <w:tcW w:w="703" w:type="dxa"/>
          </w:tcPr>
          <w:p w14:paraId="03A8DA15" w14:textId="77777777" w:rsidR="00BB57A4" w:rsidRPr="00DC2A2F" w:rsidRDefault="00000000" w:rsidP="008F4155">
            <w:pPr>
              <w:pStyle w:val="TableParagraph"/>
              <w:spacing w:before="13"/>
              <w:ind w:left="107"/>
              <w:rPr>
                <w:rFonts w:ascii="Tahoma" w:hAnsi="Tahoma" w:cs="Tahoma"/>
                <w:b/>
                <w:sz w:val="20"/>
                <w:szCs w:val="20"/>
              </w:rPr>
            </w:pPr>
            <w:r w:rsidRPr="00DC2A2F">
              <w:rPr>
                <w:rFonts w:ascii="Tahoma" w:hAnsi="Tahoma" w:cs="Tahoma"/>
                <w:b/>
                <w:sz w:val="20"/>
                <w:szCs w:val="20"/>
              </w:rPr>
              <w:t>S.No.</w:t>
            </w:r>
          </w:p>
        </w:tc>
        <w:tc>
          <w:tcPr>
            <w:tcW w:w="3882" w:type="dxa"/>
            <w:gridSpan w:val="2"/>
          </w:tcPr>
          <w:p w14:paraId="7FC31837" w14:textId="77777777" w:rsidR="00BB57A4" w:rsidRPr="00DC2A2F" w:rsidRDefault="00000000" w:rsidP="008F4155">
            <w:pPr>
              <w:pStyle w:val="TableParagraph"/>
              <w:spacing w:before="13"/>
              <w:ind w:left="160"/>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1350" w:type="dxa"/>
          </w:tcPr>
          <w:p w14:paraId="7A84E5D8" w14:textId="19A1AB29" w:rsidR="00BB57A4" w:rsidRPr="00DC2A2F" w:rsidRDefault="00000000" w:rsidP="008F4155">
            <w:pPr>
              <w:pStyle w:val="TableParagraph"/>
              <w:spacing w:before="13"/>
              <w:jc w:val="center"/>
              <w:rPr>
                <w:rFonts w:ascii="Tahoma" w:hAnsi="Tahoma" w:cs="Tahoma"/>
                <w:b/>
                <w:sz w:val="20"/>
                <w:szCs w:val="20"/>
              </w:rPr>
            </w:pPr>
            <w:r w:rsidRPr="00DC2A2F">
              <w:rPr>
                <w:rFonts w:ascii="Tahoma" w:hAnsi="Tahoma" w:cs="Tahoma"/>
                <w:b/>
                <w:sz w:val="20"/>
                <w:szCs w:val="20"/>
              </w:rPr>
              <w:t>Specification</w:t>
            </w:r>
          </w:p>
        </w:tc>
        <w:tc>
          <w:tcPr>
            <w:tcW w:w="630" w:type="dxa"/>
          </w:tcPr>
          <w:p w14:paraId="57729703" w14:textId="537EA2E2" w:rsidR="00BB57A4" w:rsidRPr="00DC2A2F" w:rsidRDefault="008826F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BB57A4" w:rsidRPr="00DC2A2F" w:rsidRDefault="00000000"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7E02C3" w:rsidRPr="00DC2A2F" w14:paraId="49017F06" w14:textId="77777777" w:rsidTr="007E02C3">
        <w:trPr>
          <w:trHeight w:val="2104"/>
          <w:jc w:val="center"/>
        </w:trPr>
        <w:tc>
          <w:tcPr>
            <w:tcW w:w="703" w:type="dxa"/>
          </w:tcPr>
          <w:p w14:paraId="049BBB71" w14:textId="77777777" w:rsidR="007E02C3" w:rsidRPr="00DC2A2F" w:rsidRDefault="007E02C3" w:rsidP="007E02C3">
            <w:pPr>
              <w:pStyle w:val="TableParagraph"/>
              <w:spacing w:before="1"/>
              <w:ind w:left="107"/>
              <w:rPr>
                <w:rFonts w:ascii="Tahoma" w:hAnsi="Tahoma" w:cs="Tahoma"/>
                <w:sz w:val="20"/>
                <w:szCs w:val="20"/>
              </w:rPr>
            </w:pPr>
            <w:r w:rsidRPr="00DC2A2F">
              <w:rPr>
                <w:rFonts w:ascii="Tahoma" w:hAnsi="Tahoma" w:cs="Tahoma"/>
                <w:sz w:val="20"/>
                <w:szCs w:val="20"/>
              </w:rPr>
              <w:t>1.</w:t>
            </w:r>
          </w:p>
        </w:tc>
        <w:tc>
          <w:tcPr>
            <w:tcW w:w="1560" w:type="dxa"/>
          </w:tcPr>
          <w:p w14:paraId="79C0FD21" w14:textId="656E314C" w:rsidR="007E02C3" w:rsidRPr="00684081" w:rsidRDefault="007E02C3" w:rsidP="007E02C3">
            <w:pPr>
              <w:pStyle w:val="TableParagraph"/>
              <w:tabs>
                <w:tab w:val="left" w:pos="827"/>
                <w:tab w:val="left" w:pos="828"/>
              </w:tabs>
              <w:rPr>
                <w:rFonts w:ascii="Tahoma" w:hAnsi="Tahoma" w:cs="Tahoma"/>
                <w:color w:val="000000"/>
                <w:sz w:val="20"/>
                <w:szCs w:val="20"/>
                <w:shd w:val="clear" w:color="auto" w:fill="FFFFFF"/>
              </w:rPr>
            </w:pPr>
            <w:r>
              <w:rPr>
                <w:rFonts w:ascii="Aptos Narrow" w:hAnsi="Aptos Narrow"/>
                <w:color w:val="000000"/>
              </w:rPr>
              <w:t>Providing and pasting approved high-performance sun</w:t>
            </w:r>
            <w:r>
              <w:rPr>
                <w:rFonts w:ascii="Aptos Narrow" w:hAnsi="Aptos Narrow"/>
                <w:color w:val="000000"/>
              </w:rPr>
              <w:br/>
              <w:t xml:space="preserve">control/architectural/privacy film </w:t>
            </w:r>
          </w:p>
        </w:tc>
        <w:tc>
          <w:tcPr>
            <w:tcW w:w="3672" w:type="dxa"/>
            <w:gridSpan w:val="2"/>
          </w:tcPr>
          <w:p w14:paraId="642D7EAC" w14:textId="77777777" w:rsidR="007E02C3" w:rsidRDefault="007E02C3" w:rsidP="007E02C3">
            <w:pPr>
              <w:rPr>
                <w:rFonts w:ascii="Aptos Narrow" w:hAnsi="Aptos Narrow"/>
                <w:color w:val="000000"/>
              </w:rPr>
            </w:pPr>
            <w:r>
              <w:rPr>
                <w:rFonts w:ascii="Aptos Narrow" w:hAnsi="Aptos Narrow"/>
                <w:color w:val="000000"/>
              </w:rPr>
              <w:t>3M make or</w:t>
            </w:r>
            <w:r>
              <w:rPr>
                <w:rFonts w:ascii="Aptos Narrow" w:hAnsi="Aptos Narrow"/>
                <w:color w:val="000000"/>
              </w:rPr>
              <w:t xml:space="preserve"> </w:t>
            </w:r>
            <w:r>
              <w:rPr>
                <w:rFonts w:ascii="Aptos Narrow" w:hAnsi="Aptos Narrow"/>
                <w:color w:val="000000"/>
              </w:rPr>
              <w:t>equivalent on glass panes/doors/windows, of specified</w:t>
            </w:r>
            <w:r>
              <w:rPr>
                <w:rFonts w:ascii="Aptos Narrow" w:hAnsi="Aptos Narrow"/>
                <w:color w:val="000000"/>
              </w:rPr>
              <w:t xml:space="preserve"> </w:t>
            </w:r>
            <w:r>
              <w:rPr>
                <w:rFonts w:ascii="Aptos Narrow" w:hAnsi="Aptos Narrow"/>
                <w:color w:val="000000"/>
              </w:rPr>
              <w:t>type (e.g., frosted, reflective, clear UV control etc.),</w:t>
            </w:r>
            <w:r>
              <w:rPr>
                <w:rFonts w:ascii="Aptos Narrow" w:hAnsi="Aptos Narrow"/>
                <w:color w:val="000000"/>
              </w:rPr>
              <w:t xml:space="preserve"> </w:t>
            </w:r>
            <w:r>
              <w:rPr>
                <w:rFonts w:ascii="Aptos Narrow" w:hAnsi="Aptos Narrow"/>
                <w:color w:val="000000"/>
              </w:rPr>
              <w:t>including cleaning of the glass surface before application</w:t>
            </w:r>
            <w:r>
              <w:rPr>
                <w:rFonts w:ascii="Aptos Narrow" w:hAnsi="Aptos Narrow"/>
                <w:color w:val="000000"/>
              </w:rPr>
              <w:t xml:space="preserve"> </w:t>
            </w:r>
            <w:r>
              <w:rPr>
                <w:rFonts w:ascii="Aptos Narrow" w:hAnsi="Aptos Narrow"/>
                <w:color w:val="000000"/>
              </w:rPr>
              <w:t>and ensuring bubble-free finish with proper edge</w:t>
            </w:r>
            <w:r>
              <w:rPr>
                <w:rFonts w:ascii="Aptos Narrow" w:hAnsi="Aptos Narrow"/>
                <w:color w:val="000000"/>
              </w:rPr>
              <w:t xml:space="preserve"> </w:t>
            </w:r>
            <w:r>
              <w:rPr>
                <w:rFonts w:ascii="Aptos Narrow" w:hAnsi="Aptos Narrow"/>
                <w:color w:val="000000"/>
              </w:rPr>
              <w:t xml:space="preserve">trimming </w:t>
            </w:r>
            <w:proofErr w:type="spellStart"/>
            <w:r>
              <w:rPr>
                <w:rFonts w:ascii="Aptos Narrow" w:hAnsi="Aptos Narrow"/>
                <w:color w:val="000000"/>
              </w:rPr>
              <w:t>etc</w:t>
            </w:r>
            <w:proofErr w:type="spellEnd"/>
            <w:r>
              <w:rPr>
                <w:rFonts w:ascii="Aptos Narrow" w:hAnsi="Aptos Narrow"/>
                <w:color w:val="000000"/>
              </w:rPr>
              <w:t xml:space="preserve"> complete as directed of</w:t>
            </w:r>
            <w:r>
              <w:rPr>
                <w:rFonts w:ascii="Aptos Narrow" w:hAnsi="Aptos Narrow"/>
                <w:color w:val="000000"/>
              </w:rPr>
              <w:t xml:space="preserve"> </w:t>
            </w:r>
            <w:r>
              <w:rPr>
                <w:rFonts w:ascii="Aptos Narrow" w:hAnsi="Aptos Narrow"/>
                <w:color w:val="000000"/>
              </w:rPr>
              <w:t xml:space="preserve">Engineer </w:t>
            </w:r>
            <w:proofErr w:type="spellStart"/>
            <w:r>
              <w:rPr>
                <w:rFonts w:ascii="Aptos Narrow" w:hAnsi="Aptos Narrow"/>
                <w:color w:val="000000"/>
              </w:rPr>
              <w:t>Incharge</w:t>
            </w:r>
            <w:proofErr w:type="spellEnd"/>
            <w:r>
              <w:rPr>
                <w:rFonts w:ascii="Aptos Narrow" w:hAnsi="Aptos Narrow"/>
                <w:color w:val="000000"/>
              </w:rPr>
              <w:t xml:space="preserve"> </w:t>
            </w:r>
          </w:p>
          <w:p w14:paraId="599A10E1" w14:textId="77777777" w:rsidR="007E02C3" w:rsidRDefault="007E02C3" w:rsidP="007E02C3">
            <w:pPr>
              <w:rPr>
                <w:rFonts w:ascii="Aptos Narrow" w:hAnsi="Aptos Narrow"/>
                <w:color w:val="000000"/>
              </w:rPr>
            </w:pPr>
          </w:p>
          <w:p w14:paraId="6F14BD02" w14:textId="77777777" w:rsidR="007E02C3" w:rsidRDefault="007E02C3" w:rsidP="007E02C3">
            <w:pPr>
              <w:rPr>
                <w:rFonts w:ascii="Aptos Narrow" w:hAnsi="Aptos Narrow"/>
                <w:color w:val="000000"/>
              </w:rPr>
            </w:pPr>
          </w:p>
          <w:p w14:paraId="7241C832" w14:textId="4F662379" w:rsidR="007E02C3" w:rsidRPr="00DC2A2F" w:rsidRDefault="007E02C3" w:rsidP="007E02C3">
            <w:pPr>
              <w:rPr>
                <w:rFonts w:ascii="Tahoma" w:hAnsi="Tahoma" w:cs="Tahoma"/>
                <w:sz w:val="20"/>
                <w:szCs w:val="20"/>
              </w:rPr>
            </w:pPr>
            <w:r w:rsidRPr="007E02C3">
              <w:rPr>
                <w:rFonts w:ascii="Aptos Narrow" w:hAnsi="Aptos Narrow"/>
                <w:b/>
                <w:bCs/>
                <w:color w:val="000000"/>
                <w:u w:val="single"/>
              </w:rPr>
              <w:t>Rate to include:</w:t>
            </w:r>
            <w:r w:rsidRPr="007E02C3">
              <w:rPr>
                <w:rFonts w:ascii="Aptos Narrow" w:hAnsi="Aptos Narrow"/>
                <w:b/>
                <w:bCs/>
                <w:color w:val="000000"/>
                <w:u w:val="single"/>
              </w:rPr>
              <w:br/>
            </w:r>
            <w:r>
              <w:rPr>
                <w:rFonts w:ascii="Aptos Narrow" w:hAnsi="Aptos Narrow"/>
                <w:color w:val="000000"/>
              </w:rPr>
              <w:t>Supply of 3M film</w:t>
            </w:r>
            <w:r>
              <w:rPr>
                <w:rFonts w:ascii="Aptos Narrow" w:hAnsi="Aptos Narrow"/>
                <w:color w:val="000000"/>
              </w:rPr>
              <w:br/>
              <w:t>Surface preparation</w:t>
            </w:r>
            <w:r>
              <w:rPr>
                <w:rFonts w:ascii="Aptos Narrow" w:hAnsi="Aptos Narrow"/>
                <w:color w:val="000000"/>
              </w:rPr>
              <w:br/>
              <w:t>Skilled application</w:t>
            </w:r>
          </w:p>
        </w:tc>
        <w:tc>
          <w:tcPr>
            <w:tcW w:w="630" w:type="dxa"/>
          </w:tcPr>
          <w:p w14:paraId="21DA7055" w14:textId="77777777" w:rsidR="007E02C3" w:rsidRDefault="007E02C3" w:rsidP="007E02C3">
            <w:pPr>
              <w:pStyle w:val="TableParagraph"/>
              <w:ind w:left="9"/>
              <w:jc w:val="center"/>
              <w:rPr>
                <w:rFonts w:ascii="Tahoma" w:hAnsi="Tahoma" w:cs="Tahoma"/>
                <w:sz w:val="20"/>
                <w:szCs w:val="20"/>
              </w:rPr>
            </w:pPr>
          </w:p>
          <w:p w14:paraId="78E54908" w14:textId="33BEB82D" w:rsidR="007E02C3" w:rsidRPr="00DC2A2F" w:rsidRDefault="007E02C3" w:rsidP="007E02C3">
            <w:pPr>
              <w:pStyle w:val="TableParagraph"/>
              <w:ind w:left="9"/>
              <w:jc w:val="center"/>
              <w:rPr>
                <w:rFonts w:ascii="Tahoma" w:hAnsi="Tahoma" w:cs="Tahoma"/>
                <w:sz w:val="20"/>
                <w:szCs w:val="20"/>
              </w:rPr>
            </w:pPr>
            <w:r>
              <w:rPr>
                <w:rFonts w:ascii="Tahoma" w:hAnsi="Tahoma" w:cs="Tahoma"/>
                <w:sz w:val="20"/>
                <w:szCs w:val="20"/>
              </w:rPr>
              <w:t>311</w:t>
            </w:r>
          </w:p>
        </w:tc>
        <w:tc>
          <w:tcPr>
            <w:tcW w:w="720" w:type="dxa"/>
          </w:tcPr>
          <w:p w14:paraId="4655F709" w14:textId="77777777" w:rsidR="007E02C3" w:rsidRDefault="007E02C3" w:rsidP="007E02C3">
            <w:pPr>
              <w:pStyle w:val="TableParagraph"/>
              <w:jc w:val="center"/>
              <w:rPr>
                <w:rFonts w:ascii="Tahoma" w:hAnsi="Tahoma" w:cs="Tahoma"/>
                <w:sz w:val="20"/>
                <w:szCs w:val="20"/>
              </w:rPr>
            </w:pPr>
          </w:p>
          <w:p w14:paraId="0F2FBABC" w14:textId="623D0B1B" w:rsidR="007E02C3" w:rsidRPr="00DC2A2F" w:rsidRDefault="007E02C3" w:rsidP="007E02C3">
            <w:pPr>
              <w:pStyle w:val="TableParagraph"/>
              <w:jc w:val="center"/>
              <w:rPr>
                <w:rFonts w:ascii="Tahoma" w:hAnsi="Tahoma" w:cs="Tahoma"/>
                <w:sz w:val="20"/>
                <w:szCs w:val="20"/>
              </w:rPr>
            </w:pPr>
            <w:r>
              <w:rPr>
                <w:rFonts w:ascii="Tahoma" w:hAnsi="Tahoma" w:cs="Tahoma"/>
                <w:sz w:val="20"/>
                <w:szCs w:val="20"/>
              </w:rPr>
              <w:t>Sq.m</w:t>
            </w:r>
          </w:p>
        </w:tc>
        <w:tc>
          <w:tcPr>
            <w:tcW w:w="1170" w:type="dxa"/>
          </w:tcPr>
          <w:p w14:paraId="351B7778" w14:textId="77777777" w:rsidR="007E02C3" w:rsidRPr="00DC2A2F" w:rsidRDefault="007E02C3" w:rsidP="007E02C3">
            <w:pPr>
              <w:pStyle w:val="TableParagraph"/>
              <w:rPr>
                <w:rFonts w:ascii="Tahoma" w:hAnsi="Tahoma" w:cs="Tahoma"/>
                <w:sz w:val="20"/>
                <w:szCs w:val="20"/>
              </w:rPr>
            </w:pPr>
          </w:p>
        </w:tc>
        <w:tc>
          <w:tcPr>
            <w:tcW w:w="1228" w:type="dxa"/>
          </w:tcPr>
          <w:p w14:paraId="79C300C5" w14:textId="77777777" w:rsidR="007E02C3" w:rsidRPr="00DC2A2F" w:rsidRDefault="007E02C3" w:rsidP="007E02C3">
            <w:pPr>
              <w:pStyle w:val="TableParagraph"/>
              <w:rPr>
                <w:rFonts w:ascii="Tahoma" w:hAnsi="Tahoma" w:cs="Tahoma"/>
                <w:sz w:val="20"/>
                <w:szCs w:val="20"/>
              </w:rPr>
            </w:pPr>
          </w:p>
        </w:tc>
      </w:tr>
      <w:tr w:rsidR="007E02C3" w:rsidRPr="00DC2A2F" w14:paraId="72AA1E0B" w14:textId="77777777" w:rsidTr="00231BD9">
        <w:trPr>
          <w:trHeight w:val="70"/>
          <w:jc w:val="center"/>
        </w:trPr>
        <w:tc>
          <w:tcPr>
            <w:tcW w:w="703" w:type="dxa"/>
          </w:tcPr>
          <w:p w14:paraId="5310D00B" w14:textId="101DAFE8" w:rsidR="007E02C3" w:rsidRPr="00DC2A2F" w:rsidRDefault="007E02C3" w:rsidP="007E02C3">
            <w:pPr>
              <w:pStyle w:val="TableParagraph"/>
              <w:spacing w:before="1"/>
              <w:ind w:left="107"/>
              <w:rPr>
                <w:rFonts w:ascii="Tahoma" w:hAnsi="Tahoma" w:cs="Tahoma"/>
                <w:sz w:val="20"/>
                <w:szCs w:val="20"/>
              </w:rPr>
            </w:pPr>
            <w:r w:rsidRPr="00DC2A2F">
              <w:rPr>
                <w:rFonts w:ascii="Tahoma" w:hAnsi="Tahoma" w:cs="Tahoma"/>
                <w:sz w:val="20"/>
                <w:szCs w:val="20"/>
              </w:rPr>
              <w:t>2.</w:t>
            </w:r>
          </w:p>
        </w:tc>
        <w:tc>
          <w:tcPr>
            <w:tcW w:w="3882" w:type="dxa"/>
            <w:gridSpan w:val="2"/>
          </w:tcPr>
          <w:p w14:paraId="68AF4F2B" w14:textId="18686DAD" w:rsidR="007E02C3" w:rsidRPr="00DC2A2F" w:rsidRDefault="007E02C3" w:rsidP="007E02C3">
            <w:pPr>
              <w:pStyle w:val="TableParagraph"/>
              <w:ind w:left="107"/>
              <w:rPr>
                <w:rFonts w:ascii="Tahoma" w:hAnsi="Tahoma" w:cs="Tahoma"/>
                <w:bCs/>
                <w:sz w:val="20"/>
                <w:szCs w:val="20"/>
              </w:rPr>
            </w:pPr>
            <w:r w:rsidRPr="00DC2A2F">
              <w:rPr>
                <w:rFonts w:ascii="Tahoma" w:hAnsi="Tahoma" w:cs="Tahoma"/>
                <w:bCs/>
                <w:sz w:val="20"/>
                <w:szCs w:val="20"/>
              </w:rPr>
              <w:t>Transportation charges</w:t>
            </w:r>
          </w:p>
        </w:tc>
        <w:tc>
          <w:tcPr>
            <w:tcW w:w="1350" w:type="dxa"/>
          </w:tcPr>
          <w:p w14:paraId="63D24622" w14:textId="75948981" w:rsidR="007E02C3" w:rsidRPr="00DC2A2F" w:rsidRDefault="007E02C3" w:rsidP="007E02C3">
            <w:pPr>
              <w:pStyle w:val="TableParagraph"/>
              <w:ind w:left="170" w:right="160"/>
              <w:rPr>
                <w:rFonts w:ascii="Tahoma" w:hAnsi="Tahoma" w:cs="Tahoma"/>
                <w:sz w:val="20"/>
                <w:szCs w:val="20"/>
              </w:rPr>
            </w:pPr>
          </w:p>
        </w:tc>
        <w:tc>
          <w:tcPr>
            <w:tcW w:w="630" w:type="dxa"/>
          </w:tcPr>
          <w:p w14:paraId="77647CCA" w14:textId="67E09FA8" w:rsidR="007E02C3" w:rsidRPr="00DC2A2F" w:rsidRDefault="007E02C3" w:rsidP="007E02C3">
            <w:pPr>
              <w:pStyle w:val="TableParagraph"/>
              <w:ind w:left="9"/>
              <w:jc w:val="center"/>
              <w:rPr>
                <w:rFonts w:ascii="Tahoma" w:hAnsi="Tahoma" w:cs="Tahoma"/>
                <w:bCs/>
                <w:sz w:val="20"/>
                <w:szCs w:val="20"/>
              </w:rPr>
            </w:pPr>
            <w:r w:rsidRPr="00DC2A2F">
              <w:rPr>
                <w:rFonts w:ascii="Tahoma" w:hAnsi="Tahoma" w:cs="Tahoma"/>
                <w:bCs/>
                <w:sz w:val="20"/>
                <w:szCs w:val="20"/>
              </w:rPr>
              <w:t>01</w:t>
            </w:r>
          </w:p>
        </w:tc>
        <w:tc>
          <w:tcPr>
            <w:tcW w:w="720" w:type="dxa"/>
          </w:tcPr>
          <w:p w14:paraId="651457BA" w14:textId="2F59DC4E" w:rsidR="007E02C3" w:rsidRPr="00DC2A2F" w:rsidRDefault="007E02C3" w:rsidP="007E02C3">
            <w:pPr>
              <w:pStyle w:val="TableParagraph"/>
              <w:jc w:val="center"/>
              <w:rPr>
                <w:rFonts w:ascii="Tahoma" w:hAnsi="Tahoma" w:cs="Tahoma"/>
                <w:sz w:val="20"/>
                <w:szCs w:val="20"/>
              </w:rPr>
            </w:pPr>
            <w:r w:rsidRPr="00DC2A2F">
              <w:rPr>
                <w:rFonts w:ascii="Tahoma" w:hAnsi="Tahoma" w:cs="Tahoma"/>
                <w:sz w:val="20"/>
                <w:szCs w:val="20"/>
              </w:rPr>
              <w:t>Nos.</w:t>
            </w:r>
          </w:p>
        </w:tc>
        <w:tc>
          <w:tcPr>
            <w:tcW w:w="1170" w:type="dxa"/>
          </w:tcPr>
          <w:p w14:paraId="58766EA2" w14:textId="77777777" w:rsidR="007E02C3" w:rsidRPr="00DC2A2F" w:rsidRDefault="007E02C3" w:rsidP="007E02C3">
            <w:pPr>
              <w:pStyle w:val="TableParagraph"/>
              <w:rPr>
                <w:rFonts w:ascii="Tahoma" w:hAnsi="Tahoma" w:cs="Tahoma"/>
                <w:sz w:val="20"/>
                <w:szCs w:val="20"/>
              </w:rPr>
            </w:pPr>
          </w:p>
        </w:tc>
        <w:tc>
          <w:tcPr>
            <w:tcW w:w="1228" w:type="dxa"/>
          </w:tcPr>
          <w:p w14:paraId="527F248D" w14:textId="77777777" w:rsidR="007E02C3" w:rsidRPr="00DC2A2F" w:rsidRDefault="007E02C3" w:rsidP="007E02C3">
            <w:pPr>
              <w:pStyle w:val="TableParagraph"/>
              <w:rPr>
                <w:rFonts w:ascii="Tahoma" w:hAnsi="Tahoma" w:cs="Tahoma"/>
                <w:sz w:val="20"/>
                <w:szCs w:val="20"/>
              </w:rPr>
            </w:pPr>
          </w:p>
        </w:tc>
      </w:tr>
      <w:tr w:rsidR="007E02C3" w:rsidRPr="00DC2A2F" w14:paraId="49E4F71C" w14:textId="77777777" w:rsidTr="008826FA">
        <w:trPr>
          <w:trHeight w:val="268"/>
          <w:jc w:val="center"/>
        </w:trPr>
        <w:tc>
          <w:tcPr>
            <w:tcW w:w="8455" w:type="dxa"/>
            <w:gridSpan w:val="7"/>
          </w:tcPr>
          <w:p w14:paraId="40BB72BA" w14:textId="77777777" w:rsidR="007E02C3" w:rsidRPr="00DC2A2F" w:rsidRDefault="007E02C3" w:rsidP="007E02C3">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7E02C3" w:rsidRPr="00DC2A2F" w:rsidRDefault="007E02C3" w:rsidP="007E02C3">
            <w:pPr>
              <w:pStyle w:val="TableParagraph"/>
              <w:rPr>
                <w:rFonts w:ascii="Tahoma" w:hAnsi="Tahoma" w:cs="Tahoma"/>
                <w:sz w:val="20"/>
                <w:szCs w:val="20"/>
              </w:rPr>
            </w:pPr>
          </w:p>
        </w:tc>
      </w:tr>
      <w:tr w:rsidR="007E02C3" w:rsidRPr="00DC2A2F" w14:paraId="38A6A3AF" w14:textId="77777777" w:rsidTr="008826FA">
        <w:trPr>
          <w:trHeight w:val="268"/>
          <w:jc w:val="center"/>
        </w:trPr>
        <w:tc>
          <w:tcPr>
            <w:tcW w:w="8455" w:type="dxa"/>
            <w:gridSpan w:val="7"/>
          </w:tcPr>
          <w:p w14:paraId="6FE8B7B9" w14:textId="456CDBA5" w:rsidR="007E02C3" w:rsidRPr="00DC2A2F" w:rsidRDefault="007E02C3" w:rsidP="007E02C3">
            <w:pPr>
              <w:pStyle w:val="TableParagraph"/>
              <w:ind w:right="95"/>
              <w:jc w:val="right"/>
              <w:rPr>
                <w:rFonts w:ascii="Tahoma" w:hAnsi="Tahoma" w:cs="Tahoma"/>
                <w:sz w:val="20"/>
                <w:szCs w:val="20"/>
              </w:rPr>
            </w:pPr>
            <w:r w:rsidRPr="00DC2A2F">
              <w:rPr>
                <w:rFonts w:ascii="Tahoma" w:hAnsi="Tahoma" w:cs="Tahoma"/>
                <w:sz w:val="20"/>
                <w:szCs w:val="20"/>
              </w:rPr>
              <w:t>GST</w:t>
            </w:r>
            <w:r>
              <w:rPr>
                <w:rFonts w:ascii="Tahoma" w:hAnsi="Tahoma" w:cs="Tahoma"/>
                <w:sz w:val="20"/>
                <w:szCs w:val="20"/>
              </w:rPr>
              <w:t>@_____</w:t>
            </w:r>
          </w:p>
        </w:tc>
        <w:tc>
          <w:tcPr>
            <w:tcW w:w="1228" w:type="dxa"/>
          </w:tcPr>
          <w:p w14:paraId="4DDD2A25" w14:textId="77777777" w:rsidR="007E02C3" w:rsidRPr="00DC2A2F" w:rsidRDefault="007E02C3" w:rsidP="007E02C3">
            <w:pPr>
              <w:pStyle w:val="TableParagraph"/>
              <w:rPr>
                <w:rFonts w:ascii="Tahoma" w:hAnsi="Tahoma" w:cs="Tahoma"/>
                <w:sz w:val="20"/>
                <w:szCs w:val="20"/>
              </w:rPr>
            </w:pPr>
          </w:p>
        </w:tc>
      </w:tr>
      <w:tr w:rsidR="007E02C3" w:rsidRPr="00DC2A2F" w14:paraId="4627B659" w14:textId="77777777" w:rsidTr="008826FA">
        <w:trPr>
          <w:trHeight w:val="270"/>
          <w:jc w:val="center"/>
        </w:trPr>
        <w:tc>
          <w:tcPr>
            <w:tcW w:w="8455" w:type="dxa"/>
            <w:gridSpan w:val="7"/>
          </w:tcPr>
          <w:p w14:paraId="6BE24D09" w14:textId="77777777" w:rsidR="007E02C3" w:rsidRPr="00DC2A2F" w:rsidRDefault="007E02C3" w:rsidP="007E02C3">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7E02C3" w:rsidRPr="00DC2A2F" w:rsidRDefault="007E02C3" w:rsidP="007E02C3">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426CB"/>
    <w:rsid w:val="00182666"/>
    <w:rsid w:val="0019560D"/>
    <w:rsid w:val="001B293B"/>
    <w:rsid w:val="001D0C65"/>
    <w:rsid w:val="00223C97"/>
    <w:rsid w:val="00231BD9"/>
    <w:rsid w:val="00243B31"/>
    <w:rsid w:val="002750A2"/>
    <w:rsid w:val="002A4C2E"/>
    <w:rsid w:val="002C7C4A"/>
    <w:rsid w:val="00316F72"/>
    <w:rsid w:val="00322218"/>
    <w:rsid w:val="004564B1"/>
    <w:rsid w:val="00472D98"/>
    <w:rsid w:val="004C3070"/>
    <w:rsid w:val="005179CE"/>
    <w:rsid w:val="0053021C"/>
    <w:rsid w:val="00531234"/>
    <w:rsid w:val="0055568C"/>
    <w:rsid w:val="00561BF9"/>
    <w:rsid w:val="00566727"/>
    <w:rsid w:val="00583058"/>
    <w:rsid w:val="005E4573"/>
    <w:rsid w:val="005E769A"/>
    <w:rsid w:val="005F6F15"/>
    <w:rsid w:val="00652271"/>
    <w:rsid w:val="00683F5B"/>
    <w:rsid w:val="00684081"/>
    <w:rsid w:val="00691942"/>
    <w:rsid w:val="006A3E60"/>
    <w:rsid w:val="006B5114"/>
    <w:rsid w:val="006C47E9"/>
    <w:rsid w:val="006C5167"/>
    <w:rsid w:val="00775ED7"/>
    <w:rsid w:val="00791F02"/>
    <w:rsid w:val="00793C0F"/>
    <w:rsid w:val="007A3BE5"/>
    <w:rsid w:val="007B1A6A"/>
    <w:rsid w:val="007E02C3"/>
    <w:rsid w:val="00846EFE"/>
    <w:rsid w:val="008826FA"/>
    <w:rsid w:val="008F4155"/>
    <w:rsid w:val="008F6988"/>
    <w:rsid w:val="00942399"/>
    <w:rsid w:val="009748ED"/>
    <w:rsid w:val="00986050"/>
    <w:rsid w:val="009C0B64"/>
    <w:rsid w:val="009C57E5"/>
    <w:rsid w:val="009C75D7"/>
    <w:rsid w:val="009D37D3"/>
    <w:rsid w:val="00A462CA"/>
    <w:rsid w:val="00A76DA8"/>
    <w:rsid w:val="00A82783"/>
    <w:rsid w:val="00AE35C1"/>
    <w:rsid w:val="00B36665"/>
    <w:rsid w:val="00BB57A4"/>
    <w:rsid w:val="00D06625"/>
    <w:rsid w:val="00D100B9"/>
    <w:rsid w:val="00D139D8"/>
    <w:rsid w:val="00DA27F5"/>
    <w:rsid w:val="00DC2A2F"/>
    <w:rsid w:val="00DD4BF0"/>
    <w:rsid w:val="00DD6820"/>
    <w:rsid w:val="00E15BBC"/>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1091</Words>
  <Characters>6220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2025-08-06T09:34:00Z</cp:lastPrinted>
  <dcterms:created xsi:type="dcterms:W3CDTF">2025-08-11T14:29:00Z</dcterms:created>
  <dcterms:modified xsi:type="dcterms:W3CDTF">2025-08-11T14:29:00Z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