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7CDC7503" w:rsidR="00F84C31"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5A5CF9">
        <w:rPr>
          <w:rFonts w:ascii="Tahoma" w:hAnsi="Tahoma" w:cs="Tahoma"/>
          <w:b/>
          <w:bCs/>
          <w:color w:val="000000"/>
          <w:sz w:val="18"/>
          <w:szCs w:val="18"/>
          <w:u w:val="single"/>
        </w:rPr>
        <w:t xml:space="preserve">Tender </w:t>
      </w:r>
      <w:proofErr w:type="gramStart"/>
      <w:r w:rsidRPr="005A5CF9">
        <w:rPr>
          <w:rFonts w:ascii="Tahoma" w:hAnsi="Tahoma" w:cs="Tahoma"/>
          <w:b/>
          <w:bCs/>
          <w:color w:val="000000"/>
          <w:sz w:val="18"/>
          <w:szCs w:val="18"/>
          <w:u w:val="single"/>
        </w:rPr>
        <w:t>No:.</w:t>
      </w:r>
      <w:proofErr w:type="gramEnd"/>
      <w:r w:rsidRPr="005A5CF9">
        <w:rPr>
          <w:rFonts w:ascii="Tahoma" w:hAnsi="Tahoma" w:cs="Tahoma"/>
          <w:b/>
          <w:color w:val="4F81BD" w:themeColor="accent1"/>
          <w:sz w:val="18"/>
          <w:szCs w:val="18"/>
        </w:rPr>
        <w:t xml:space="preserve"> </w:t>
      </w:r>
      <w:bookmarkStart w:id="0" w:name="_Hlk205388706"/>
      <w:r w:rsidRPr="005A5CF9">
        <w:rPr>
          <w:rFonts w:ascii="Tahoma" w:hAnsi="Tahoma" w:cs="Tahoma"/>
          <w:b/>
          <w:color w:val="4F81BD" w:themeColor="accent1"/>
          <w:sz w:val="18"/>
          <w:szCs w:val="18"/>
        </w:rPr>
        <w:t>202</w:t>
      </w:r>
      <w:r w:rsidR="00793C0F" w:rsidRPr="005A5CF9">
        <w:rPr>
          <w:rFonts w:ascii="Tahoma" w:hAnsi="Tahoma" w:cs="Tahoma"/>
          <w:b/>
          <w:color w:val="4F81BD" w:themeColor="accent1"/>
          <w:sz w:val="18"/>
          <w:szCs w:val="18"/>
        </w:rPr>
        <w:t>5</w:t>
      </w:r>
      <w:r w:rsidRPr="005A5CF9">
        <w:rPr>
          <w:rFonts w:ascii="Tahoma" w:hAnsi="Tahoma" w:cs="Tahoma"/>
          <w:b/>
          <w:color w:val="4F81BD" w:themeColor="accent1"/>
          <w:sz w:val="18"/>
          <w:szCs w:val="18"/>
        </w:rPr>
        <w:t>-2</w:t>
      </w:r>
      <w:r w:rsidR="00793C0F" w:rsidRPr="005A5CF9">
        <w:rPr>
          <w:rFonts w:ascii="Tahoma" w:hAnsi="Tahoma" w:cs="Tahoma"/>
          <w:b/>
          <w:color w:val="4F81BD" w:themeColor="accent1"/>
          <w:sz w:val="18"/>
          <w:szCs w:val="18"/>
        </w:rPr>
        <w:t>6</w:t>
      </w:r>
      <w:r w:rsidRPr="005A5CF9">
        <w:rPr>
          <w:rFonts w:ascii="Tahoma" w:hAnsi="Tahoma" w:cs="Tahoma"/>
          <w:b/>
          <w:color w:val="4F81BD" w:themeColor="accent1"/>
          <w:sz w:val="18"/>
          <w:szCs w:val="18"/>
        </w:rPr>
        <w:t>/</w:t>
      </w:r>
      <w:r w:rsidR="00CD430D">
        <w:rPr>
          <w:rFonts w:ascii="Tahoma" w:hAnsi="Tahoma" w:cs="Tahoma"/>
          <w:b/>
          <w:color w:val="4F81BD" w:themeColor="accent1"/>
          <w:sz w:val="18"/>
          <w:szCs w:val="18"/>
        </w:rPr>
        <w:t>Estate</w:t>
      </w:r>
      <w:r w:rsidRPr="005A5CF9">
        <w:rPr>
          <w:rFonts w:ascii="Tahoma" w:hAnsi="Tahoma" w:cs="Tahoma"/>
          <w:b/>
          <w:color w:val="4F81BD" w:themeColor="accent1"/>
          <w:sz w:val="18"/>
          <w:szCs w:val="18"/>
        </w:rPr>
        <w:t>/2B/LNM-</w:t>
      </w:r>
      <w:bookmarkEnd w:id="0"/>
      <w:r w:rsidR="005A5CF9" w:rsidRPr="005A5CF9">
        <w:rPr>
          <w:rFonts w:ascii="Tahoma" w:hAnsi="Tahoma" w:cs="Tahoma"/>
          <w:b/>
          <w:color w:val="4F81BD" w:themeColor="accent1"/>
          <w:sz w:val="18"/>
          <w:szCs w:val="18"/>
        </w:rPr>
        <w:t>11</w:t>
      </w:r>
      <w:r w:rsidR="00CD430D">
        <w:rPr>
          <w:rFonts w:ascii="Tahoma" w:hAnsi="Tahoma" w:cs="Tahoma"/>
          <w:b/>
          <w:color w:val="4F81BD" w:themeColor="accent1"/>
          <w:sz w:val="18"/>
          <w:szCs w:val="18"/>
        </w:rPr>
        <w:t>15</w:t>
      </w:r>
    </w:p>
    <w:p w14:paraId="0B180C97" w14:textId="77777777" w:rsidR="005A5CF9" w:rsidRPr="005A5CF9" w:rsidRDefault="005A5CF9" w:rsidP="008F4155">
      <w:pPr>
        <w:pStyle w:val="NormalWeb"/>
        <w:spacing w:before="0" w:beforeAutospacing="0" w:after="0" w:afterAutospacing="0"/>
        <w:jc w:val="right"/>
        <w:rPr>
          <w:rFonts w:ascii="Tahoma" w:hAnsi="Tahoma" w:cs="Tahoma"/>
          <w:b/>
          <w:color w:val="4F81BD" w:themeColor="accent1"/>
          <w:sz w:val="18"/>
          <w:szCs w:val="18"/>
        </w:rPr>
      </w:pPr>
    </w:p>
    <w:p w14:paraId="73772D5E" w14:textId="77777777" w:rsidR="00F84C31" w:rsidRPr="005A5CF9" w:rsidRDefault="00F84C31" w:rsidP="008F4155">
      <w:pPr>
        <w:pStyle w:val="NormalWeb"/>
        <w:spacing w:before="0" w:beforeAutospacing="0" w:after="0" w:afterAutospacing="0"/>
        <w:jc w:val="center"/>
        <w:rPr>
          <w:rFonts w:ascii="Tahoma" w:hAnsi="Tahoma" w:cs="Tahoma"/>
          <w:sz w:val="28"/>
          <w:szCs w:val="28"/>
        </w:rPr>
      </w:pPr>
      <w:r w:rsidRPr="005A5CF9">
        <w:rPr>
          <w:rFonts w:ascii="Tahoma" w:hAnsi="Tahoma" w:cs="Tahoma"/>
          <w:b/>
          <w:bCs/>
          <w:color w:val="000000"/>
          <w:sz w:val="28"/>
          <w:szCs w:val="28"/>
          <w:u w:val="single"/>
        </w:rPr>
        <w:t>The LNM Institute of Information Technology, Jaipur</w:t>
      </w:r>
    </w:p>
    <w:p w14:paraId="3E14678F" w14:textId="77777777" w:rsidR="00F84C31" w:rsidRPr="005A5CF9" w:rsidRDefault="00F84C31" w:rsidP="008F4155">
      <w:pPr>
        <w:rPr>
          <w:rFonts w:ascii="Tahoma" w:hAnsi="Tahoma" w:cs="Tahoma"/>
          <w:sz w:val="18"/>
          <w:szCs w:val="18"/>
        </w:rPr>
      </w:pPr>
    </w:p>
    <w:p w14:paraId="2FD5AEE5" w14:textId="77777777" w:rsidR="00F84C31" w:rsidRPr="005A5CF9" w:rsidRDefault="00F84C31" w:rsidP="008F4155">
      <w:pPr>
        <w:pStyle w:val="NormalWeb"/>
        <w:spacing w:before="0" w:beforeAutospacing="0" w:after="0" w:afterAutospacing="0"/>
        <w:jc w:val="center"/>
        <w:rPr>
          <w:rFonts w:ascii="Tahoma" w:hAnsi="Tahoma" w:cs="Tahoma"/>
          <w:b/>
          <w:bCs/>
          <w:color w:val="000000"/>
          <w:sz w:val="18"/>
          <w:szCs w:val="18"/>
          <w:u w:val="single"/>
        </w:rPr>
      </w:pPr>
      <w:r w:rsidRPr="005A5CF9">
        <w:rPr>
          <w:rFonts w:ascii="Tahoma" w:hAnsi="Tahoma" w:cs="Tahoma"/>
          <w:b/>
          <w:bCs/>
          <w:color w:val="000000"/>
          <w:sz w:val="18"/>
          <w:szCs w:val="18"/>
          <w:u w:val="single"/>
        </w:rPr>
        <w:t>TENDER NOTICE</w:t>
      </w:r>
    </w:p>
    <w:p w14:paraId="44DAB502" w14:textId="77777777" w:rsidR="00095749" w:rsidRPr="005A5CF9" w:rsidRDefault="00095749" w:rsidP="008F4155">
      <w:pPr>
        <w:pStyle w:val="NormalWeb"/>
        <w:spacing w:before="0" w:beforeAutospacing="0" w:after="0" w:afterAutospacing="0"/>
        <w:jc w:val="center"/>
        <w:rPr>
          <w:rFonts w:ascii="Tahoma" w:hAnsi="Tahoma" w:cs="Tahoma"/>
          <w:b/>
          <w:bCs/>
          <w:color w:val="000000"/>
          <w:sz w:val="18"/>
          <w:szCs w:val="18"/>
          <w:u w:val="single"/>
        </w:rPr>
      </w:pPr>
    </w:p>
    <w:p w14:paraId="61BDD42B" w14:textId="77777777" w:rsidR="00CD430D" w:rsidRDefault="00CD430D" w:rsidP="008F4155">
      <w:pPr>
        <w:pStyle w:val="NormalWeb"/>
        <w:spacing w:before="0" w:beforeAutospacing="0" w:after="0" w:afterAutospacing="0"/>
        <w:jc w:val="both"/>
        <w:rPr>
          <w:rFonts w:ascii="Tahoma" w:hAnsi="Tahoma" w:cs="Tahoma"/>
          <w:color w:val="000000"/>
          <w:sz w:val="18"/>
          <w:szCs w:val="18"/>
        </w:rPr>
      </w:pPr>
    </w:p>
    <w:p w14:paraId="1A058D2A" w14:textId="1CDCE805" w:rsidR="00F84C31" w:rsidRPr="005A5CF9" w:rsidRDefault="00F84C31" w:rsidP="008F4155">
      <w:pPr>
        <w:pStyle w:val="NormalWeb"/>
        <w:spacing w:before="0" w:beforeAutospacing="0" w:after="0" w:afterAutospacing="0"/>
        <w:jc w:val="both"/>
        <w:rPr>
          <w:rFonts w:ascii="Tahoma" w:hAnsi="Tahoma" w:cs="Tahoma"/>
          <w:sz w:val="18"/>
          <w:szCs w:val="18"/>
        </w:rPr>
      </w:pPr>
      <w:r w:rsidRPr="005A5CF9">
        <w:rPr>
          <w:rFonts w:ascii="Tahoma" w:hAnsi="Tahoma" w:cs="Tahoma"/>
          <w:color w:val="000000"/>
          <w:sz w:val="18"/>
          <w:szCs w:val="18"/>
        </w:rPr>
        <w:t xml:space="preserve">The LNM Institute of Information Technology, Jaipur is a Deemed-to-be-University, set up as a </w:t>
      </w:r>
      <w:r w:rsidR="005179CE" w:rsidRPr="005A5CF9">
        <w:rPr>
          <w:rFonts w:ascii="Tahoma" w:hAnsi="Tahoma" w:cs="Tahoma"/>
          <w:color w:val="000000"/>
          <w:sz w:val="18"/>
          <w:szCs w:val="18"/>
        </w:rPr>
        <w:t>Non-Profit</w:t>
      </w:r>
      <w:r w:rsidRPr="005A5CF9">
        <w:rPr>
          <w:rFonts w:ascii="Tahoma" w:hAnsi="Tahoma" w:cs="Tahoma"/>
          <w:color w:val="000000"/>
          <w:sz w:val="18"/>
          <w:szCs w:val="18"/>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454B153" w:rsidR="00F84C31" w:rsidRPr="005A5CF9" w:rsidRDefault="00F84C31" w:rsidP="008F4155">
      <w:pPr>
        <w:pStyle w:val="NormalWeb"/>
        <w:spacing w:before="200" w:beforeAutospacing="0" w:after="0" w:afterAutospacing="0"/>
        <w:jc w:val="both"/>
        <w:rPr>
          <w:rFonts w:ascii="Tahoma" w:hAnsi="Tahoma" w:cs="Tahoma"/>
          <w:sz w:val="18"/>
          <w:szCs w:val="18"/>
        </w:rPr>
      </w:pPr>
      <w:r w:rsidRPr="005A5CF9">
        <w:rPr>
          <w:rFonts w:ascii="Tahoma" w:hAnsi="Tahoma" w:cs="Tahoma"/>
          <w:color w:val="000000"/>
          <w:sz w:val="18"/>
          <w:szCs w:val="18"/>
        </w:rPr>
        <w:t xml:space="preserve">The institute invites proposals from competent vendors for </w:t>
      </w:r>
      <w:bookmarkStart w:id="1" w:name="_Hlk205384113"/>
      <w:r w:rsidRPr="005A5CF9">
        <w:rPr>
          <w:rFonts w:ascii="Tahoma" w:hAnsi="Tahoma" w:cs="Tahoma"/>
          <w:b/>
          <w:bCs/>
          <w:color w:val="000000"/>
          <w:sz w:val="18"/>
          <w:szCs w:val="18"/>
        </w:rPr>
        <w:t>“</w:t>
      </w:r>
      <w:r w:rsidR="00CD430D">
        <w:rPr>
          <w:rFonts w:ascii="Tahoma" w:hAnsi="Tahoma" w:cs="Tahoma"/>
          <w:b/>
          <w:bCs/>
          <w:color w:val="000000"/>
          <w:sz w:val="18"/>
          <w:szCs w:val="18"/>
        </w:rPr>
        <w:t>Providing the GFC Drawings (Plumbing items, Sewage Lines &amp; tiling work) &amp; BOQ of the existing toilets in hostels</w:t>
      </w:r>
      <w:r w:rsidR="00846EFE" w:rsidRPr="005A5CF9">
        <w:rPr>
          <w:rFonts w:ascii="Tahoma" w:hAnsi="Tahoma" w:cs="Tahoma"/>
          <w:b/>
          <w:sz w:val="18"/>
          <w:szCs w:val="18"/>
        </w:rPr>
        <w:t>”</w:t>
      </w:r>
      <w:bookmarkEnd w:id="1"/>
      <w:r w:rsidRPr="005A5CF9">
        <w:rPr>
          <w:rFonts w:ascii="Tahoma" w:hAnsi="Tahoma" w:cs="Tahoma"/>
          <w:color w:val="000000"/>
          <w:sz w:val="18"/>
          <w:szCs w:val="18"/>
        </w:rPr>
        <w:t xml:space="preserve">. Bidders can submit their sealed </w:t>
      </w:r>
      <w:r w:rsidR="005179CE" w:rsidRPr="005A5CF9">
        <w:rPr>
          <w:rFonts w:ascii="Tahoma" w:hAnsi="Tahoma" w:cs="Tahoma"/>
          <w:color w:val="000000"/>
          <w:sz w:val="18"/>
          <w:szCs w:val="18"/>
        </w:rPr>
        <w:t>offers</w:t>
      </w:r>
      <w:r w:rsidRPr="005A5CF9">
        <w:rPr>
          <w:rFonts w:ascii="Tahoma" w:hAnsi="Tahoma" w:cs="Tahoma"/>
          <w:color w:val="000000"/>
          <w:sz w:val="18"/>
          <w:szCs w:val="18"/>
        </w:rPr>
        <w:t xml:space="preserve">/s at the following address by Email/Speed-Post/ Registered Post/ By-hand/courier before 05:00 PM on </w:t>
      </w:r>
      <w:r w:rsidR="00CD430D">
        <w:rPr>
          <w:rFonts w:ascii="Tahoma" w:hAnsi="Tahoma" w:cs="Tahoma"/>
          <w:b/>
          <w:bCs/>
          <w:color w:val="000000"/>
          <w:sz w:val="18"/>
          <w:szCs w:val="18"/>
        </w:rPr>
        <w:t>06</w:t>
      </w:r>
      <w:r w:rsidR="00846EFE" w:rsidRPr="005A5CF9">
        <w:rPr>
          <w:rFonts w:ascii="Tahoma" w:hAnsi="Tahoma" w:cs="Tahoma"/>
          <w:b/>
          <w:bCs/>
          <w:color w:val="000000"/>
          <w:sz w:val="18"/>
          <w:szCs w:val="18"/>
        </w:rPr>
        <w:t>/0</w:t>
      </w:r>
      <w:r w:rsidR="00CD430D">
        <w:rPr>
          <w:rFonts w:ascii="Tahoma" w:hAnsi="Tahoma" w:cs="Tahoma"/>
          <w:b/>
          <w:bCs/>
          <w:color w:val="000000"/>
          <w:sz w:val="18"/>
          <w:szCs w:val="18"/>
        </w:rPr>
        <w:t>9</w:t>
      </w:r>
      <w:r w:rsidR="00846EFE" w:rsidRPr="005A5CF9">
        <w:rPr>
          <w:rFonts w:ascii="Tahoma" w:hAnsi="Tahoma" w:cs="Tahoma"/>
          <w:b/>
          <w:bCs/>
          <w:color w:val="000000"/>
          <w:sz w:val="18"/>
          <w:szCs w:val="18"/>
        </w:rPr>
        <w:t>/2025</w:t>
      </w:r>
      <w:r w:rsidR="00095749" w:rsidRPr="005A5CF9">
        <w:rPr>
          <w:rFonts w:ascii="Tahoma" w:hAnsi="Tahoma" w:cs="Tahoma"/>
          <w:b/>
          <w:bCs/>
          <w:color w:val="000000"/>
          <w:sz w:val="18"/>
          <w:szCs w:val="18"/>
        </w:rPr>
        <w:t xml:space="preserve"> (Last date of bid submission)</w:t>
      </w:r>
      <w:r w:rsidRPr="005A5CF9">
        <w:rPr>
          <w:rFonts w:ascii="Tahoma" w:hAnsi="Tahoma" w:cs="Tahoma"/>
          <w:b/>
          <w:bCs/>
          <w:color w:val="000000"/>
          <w:sz w:val="18"/>
          <w:szCs w:val="18"/>
        </w:rPr>
        <w:t>.</w:t>
      </w:r>
    </w:p>
    <w:p w14:paraId="7E4ECC6C" w14:textId="77777777" w:rsidR="00F84C31" w:rsidRPr="005A5CF9" w:rsidRDefault="00F84C31" w:rsidP="008F4155">
      <w:pPr>
        <w:pStyle w:val="NormalWeb"/>
        <w:spacing w:before="200" w:beforeAutospacing="0" w:after="0" w:afterAutospacing="0"/>
        <w:jc w:val="both"/>
        <w:rPr>
          <w:rFonts w:ascii="Tahoma" w:hAnsi="Tahoma" w:cs="Tahoma"/>
          <w:sz w:val="18"/>
          <w:szCs w:val="18"/>
        </w:rPr>
      </w:pPr>
      <w:r w:rsidRPr="005A5CF9">
        <w:rPr>
          <w:rFonts w:ascii="Tahoma" w:hAnsi="Tahoma" w:cs="Tahoma"/>
          <w:b/>
          <w:bCs/>
          <w:color w:val="000000"/>
          <w:sz w:val="18"/>
          <w:szCs w:val="18"/>
          <w:u w:val="single"/>
        </w:rPr>
        <w:t>Filing of Tender:</w:t>
      </w:r>
    </w:p>
    <w:p w14:paraId="30053AE1" w14:textId="77777777" w:rsidR="00F84C31" w:rsidRPr="005A5CF9" w:rsidRDefault="00F84C31" w:rsidP="008F4155">
      <w:pPr>
        <w:pStyle w:val="NormalWeb"/>
        <w:spacing w:before="200" w:beforeAutospacing="0" w:after="0" w:afterAutospacing="0"/>
        <w:jc w:val="both"/>
        <w:rPr>
          <w:rFonts w:ascii="Tahoma" w:hAnsi="Tahoma" w:cs="Tahoma"/>
          <w:b/>
          <w:bCs/>
          <w:sz w:val="18"/>
          <w:szCs w:val="18"/>
          <w:u w:val="single"/>
        </w:rPr>
      </w:pPr>
      <w:r w:rsidRPr="005A5CF9">
        <w:rPr>
          <w:rFonts w:ascii="Tahoma" w:hAnsi="Tahoma" w:cs="Tahoma"/>
          <w:b/>
          <w:bCs/>
          <w:color w:val="000000"/>
          <w:sz w:val="18"/>
          <w:szCs w:val="18"/>
          <w:u w:val="single"/>
        </w:rPr>
        <w:t>Option 1: Physical submission of offers (hard copy) in sealed envelopes.</w:t>
      </w:r>
    </w:p>
    <w:p w14:paraId="53B09617" w14:textId="14B6D70E" w:rsidR="00F84C31" w:rsidRPr="005A5CF9" w:rsidRDefault="00F84C31" w:rsidP="008F4155">
      <w:pPr>
        <w:pStyle w:val="NormalWeb"/>
        <w:spacing w:before="0" w:beforeAutospacing="0" w:after="0" w:afterAutospacing="0"/>
        <w:jc w:val="both"/>
        <w:rPr>
          <w:rFonts w:ascii="Tahoma" w:hAnsi="Tahoma" w:cs="Tahoma"/>
          <w:sz w:val="18"/>
          <w:szCs w:val="18"/>
        </w:rPr>
      </w:pPr>
      <w:r w:rsidRPr="005A5CF9">
        <w:rPr>
          <w:rFonts w:ascii="Tahoma" w:hAnsi="Tahoma" w:cs="Tahoma"/>
          <w:color w:val="000000"/>
          <w:sz w:val="18"/>
          <w:szCs w:val="18"/>
        </w:rPr>
        <w:t>Bids shall be addressed to the undersigned and deposited in the tender box available at the main gate</w:t>
      </w:r>
      <w:r w:rsidR="006C5167" w:rsidRPr="005A5CF9">
        <w:rPr>
          <w:rFonts w:ascii="Tahoma" w:hAnsi="Tahoma" w:cs="Tahoma"/>
          <w:color w:val="000000"/>
          <w:sz w:val="18"/>
          <w:szCs w:val="18"/>
        </w:rPr>
        <w:t xml:space="preserve"> of the institute</w:t>
      </w:r>
      <w:r w:rsidRPr="005A5CF9">
        <w:rPr>
          <w:rFonts w:ascii="Tahoma" w:hAnsi="Tahoma" w:cs="Tahoma"/>
          <w:color w:val="000000"/>
          <w:sz w:val="18"/>
          <w:szCs w:val="18"/>
        </w:rPr>
        <w:t xml:space="preserve"> in person/ Speed-Post/ Registered Post/ By-hand/courier of the Institute after marking due entries in the Receipt Book available with the Security Officer at the main gate. </w:t>
      </w:r>
    </w:p>
    <w:p w14:paraId="387ACDB8" w14:textId="77777777" w:rsidR="00F84C31" w:rsidRPr="005A5CF9" w:rsidRDefault="00F84C31" w:rsidP="008F4155">
      <w:pPr>
        <w:pStyle w:val="NormalWeb"/>
        <w:spacing w:before="200" w:beforeAutospacing="0" w:after="0" w:afterAutospacing="0"/>
        <w:jc w:val="both"/>
        <w:rPr>
          <w:rFonts w:ascii="Tahoma" w:hAnsi="Tahoma" w:cs="Tahoma"/>
          <w:sz w:val="18"/>
          <w:szCs w:val="18"/>
        </w:rPr>
      </w:pPr>
      <w:r w:rsidRPr="005A5CF9">
        <w:rPr>
          <w:rFonts w:ascii="Tahoma" w:hAnsi="Tahoma" w:cs="Tahoma"/>
          <w:color w:val="000000"/>
          <w:sz w:val="18"/>
          <w:szCs w:val="18"/>
        </w:rPr>
        <w:t>The tender subject and reference number must be mentioned on the envelope. </w:t>
      </w:r>
    </w:p>
    <w:p w14:paraId="5A32CBC2" w14:textId="77777777" w:rsidR="00F84C31" w:rsidRPr="005A5CF9" w:rsidRDefault="00F84C31" w:rsidP="008F4155">
      <w:pPr>
        <w:rPr>
          <w:rFonts w:ascii="Tahoma" w:hAnsi="Tahoma" w:cs="Tahoma"/>
          <w:sz w:val="18"/>
          <w:szCs w:val="18"/>
        </w:rPr>
      </w:pPr>
    </w:p>
    <w:p w14:paraId="5E594D76" w14:textId="77777777" w:rsidR="00CD430D" w:rsidRDefault="00CD430D" w:rsidP="008F4155">
      <w:pPr>
        <w:pStyle w:val="NormalWeb"/>
        <w:spacing w:before="0" w:beforeAutospacing="0" w:after="0" w:afterAutospacing="0"/>
        <w:jc w:val="center"/>
        <w:rPr>
          <w:rFonts w:ascii="Tahoma" w:hAnsi="Tahoma" w:cs="Tahoma"/>
          <w:b/>
          <w:bCs/>
          <w:color w:val="000000"/>
          <w:sz w:val="18"/>
          <w:szCs w:val="18"/>
        </w:rPr>
      </w:pPr>
    </w:p>
    <w:p w14:paraId="69BFA8FE" w14:textId="4A8152FB" w:rsidR="00F84C31" w:rsidRPr="005A5CF9" w:rsidRDefault="00F84C31" w:rsidP="008F4155">
      <w:pPr>
        <w:pStyle w:val="NormalWeb"/>
        <w:spacing w:before="0" w:beforeAutospacing="0" w:after="0" w:afterAutospacing="0"/>
        <w:jc w:val="center"/>
        <w:rPr>
          <w:rFonts w:ascii="Tahoma" w:hAnsi="Tahoma" w:cs="Tahoma"/>
          <w:sz w:val="18"/>
          <w:szCs w:val="18"/>
        </w:rPr>
      </w:pPr>
      <w:r w:rsidRPr="005A5CF9">
        <w:rPr>
          <w:rFonts w:ascii="Tahoma" w:hAnsi="Tahoma" w:cs="Tahoma"/>
          <w:b/>
          <w:bCs/>
          <w:color w:val="000000"/>
          <w:sz w:val="18"/>
          <w:szCs w:val="18"/>
        </w:rPr>
        <w:t>Director</w:t>
      </w:r>
    </w:p>
    <w:p w14:paraId="78C2F81B" w14:textId="77777777" w:rsidR="00F84C31" w:rsidRPr="005A5CF9" w:rsidRDefault="00F84C31" w:rsidP="008F4155">
      <w:pPr>
        <w:pStyle w:val="NormalWeb"/>
        <w:spacing w:before="0" w:beforeAutospacing="0" w:after="0" w:afterAutospacing="0"/>
        <w:jc w:val="center"/>
        <w:rPr>
          <w:rFonts w:ascii="Tahoma" w:hAnsi="Tahoma" w:cs="Tahoma"/>
          <w:sz w:val="18"/>
          <w:szCs w:val="18"/>
        </w:rPr>
      </w:pPr>
      <w:r w:rsidRPr="005A5CF9">
        <w:rPr>
          <w:rFonts w:ascii="Tahoma" w:hAnsi="Tahoma" w:cs="Tahoma"/>
          <w:b/>
          <w:bCs/>
          <w:color w:val="000000"/>
          <w:sz w:val="18"/>
          <w:szCs w:val="18"/>
        </w:rPr>
        <w:t>The LNM Institute of Information Technology,</w:t>
      </w:r>
    </w:p>
    <w:p w14:paraId="6AB509DC" w14:textId="77777777" w:rsidR="00F84C31" w:rsidRPr="005A5CF9" w:rsidRDefault="00F84C31" w:rsidP="008F4155">
      <w:pPr>
        <w:pStyle w:val="NormalWeb"/>
        <w:spacing w:before="0" w:beforeAutospacing="0" w:after="0" w:afterAutospacing="0"/>
        <w:jc w:val="center"/>
        <w:rPr>
          <w:rFonts w:ascii="Tahoma" w:hAnsi="Tahoma" w:cs="Tahoma"/>
          <w:sz w:val="18"/>
          <w:szCs w:val="18"/>
        </w:rPr>
      </w:pPr>
      <w:r w:rsidRPr="005A5CF9">
        <w:rPr>
          <w:rFonts w:ascii="Tahoma" w:hAnsi="Tahoma" w:cs="Tahoma"/>
          <w:color w:val="000000"/>
          <w:sz w:val="18"/>
          <w:szCs w:val="18"/>
        </w:rPr>
        <w:t>Gram – Rupa Ki Nangal, Post – Sumel,</w:t>
      </w:r>
    </w:p>
    <w:p w14:paraId="3E48260C" w14:textId="77777777" w:rsidR="00F84C31" w:rsidRPr="005A5CF9" w:rsidRDefault="00F84C31" w:rsidP="008F4155">
      <w:pPr>
        <w:pStyle w:val="NormalWeb"/>
        <w:spacing w:before="0" w:beforeAutospacing="0" w:after="0" w:afterAutospacing="0"/>
        <w:jc w:val="center"/>
        <w:rPr>
          <w:rFonts w:ascii="Tahoma" w:hAnsi="Tahoma" w:cs="Tahoma"/>
          <w:sz w:val="18"/>
          <w:szCs w:val="18"/>
        </w:rPr>
      </w:pPr>
      <w:r w:rsidRPr="005A5CF9">
        <w:rPr>
          <w:rFonts w:ascii="Tahoma" w:hAnsi="Tahoma" w:cs="Tahoma"/>
          <w:color w:val="000000"/>
          <w:sz w:val="18"/>
          <w:szCs w:val="18"/>
        </w:rPr>
        <w:t>Via – Jamdoli, Jaipur- 302031</w:t>
      </w:r>
    </w:p>
    <w:p w14:paraId="1FD5C4AD" w14:textId="77777777" w:rsidR="00F84C31" w:rsidRPr="005A5CF9" w:rsidRDefault="00F84C31" w:rsidP="008F4155">
      <w:pPr>
        <w:rPr>
          <w:rFonts w:ascii="Tahoma" w:hAnsi="Tahoma" w:cs="Tahoma"/>
          <w:sz w:val="18"/>
          <w:szCs w:val="18"/>
        </w:rPr>
      </w:pPr>
    </w:p>
    <w:p w14:paraId="720CB26F" w14:textId="77777777" w:rsidR="00CD430D" w:rsidRDefault="00CD430D" w:rsidP="008F4155">
      <w:pPr>
        <w:pStyle w:val="NormalWeb"/>
        <w:spacing w:before="0" w:beforeAutospacing="0" w:after="0" w:afterAutospacing="0"/>
        <w:jc w:val="both"/>
        <w:rPr>
          <w:rFonts w:ascii="Tahoma" w:hAnsi="Tahoma" w:cs="Tahoma"/>
          <w:b/>
          <w:bCs/>
          <w:color w:val="000000"/>
          <w:sz w:val="18"/>
          <w:szCs w:val="18"/>
          <w:u w:val="single"/>
        </w:rPr>
      </w:pPr>
    </w:p>
    <w:p w14:paraId="66E6EED9" w14:textId="22FD7F63" w:rsidR="00F84C31" w:rsidRPr="005A5CF9" w:rsidRDefault="00F84C31" w:rsidP="008F4155">
      <w:pPr>
        <w:pStyle w:val="NormalWeb"/>
        <w:spacing w:before="0" w:beforeAutospacing="0" w:after="0" w:afterAutospacing="0"/>
        <w:jc w:val="both"/>
        <w:rPr>
          <w:rFonts w:ascii="Tahoma" w:hAnsi="Tahoma" w:cs="Tahoma"/>
          <w:b/>
          <w:bCs/>
          <w:sz w:val="18"/>
          <w:szCs w:val="18"/>
          <w:u w:val="single"/>
        </w:rPr>
      </w:pPr>
      <w:r w:rsidRPr="005A5CF9">
        <w:rPr>
          <w:rFonts w:ascii="Tahoma" w:hAnsi="Tahoma" w:cs="Tahoma"/>
          <w:b/>
          <w:bCs/>
          <w:color w:val="000000"/>
          <w:sz w:val="18"/>
          <w:szCs w:val="18"/>
          <w:u w:val="single"/>
        </w:rPr>
        <w:t xml:space="preserve">Option 2: Password-protected online submission via </w:t>
      </w:r>
      <w:r w:rsidR="00DA27F5" w:rsidRPr="005A5CF9">
        <w:rPr>
          <w:rFonts w:ascii="Tahoma" w:hAnsi="Tahoma" w:cs="Tahoma"/>
          <w:b/>
          <w:bCs/>
          <w:color w:val="000000"/>
          <w:sz w:val="18"/>
          <w:szCs w:val="18"/>
          <w:u w:val="single"/>
        </w:rPr>
        <w:t>email</w:t>
      </w:r>
      <w:r w:rsidRPr="005A5CF9">
        <w:rPr>
          <w:rFonts w:ascii="Tahoma" w:hAnsi="Tahoma" w:cs="Tahoma"/>
          <w:b/>
          <w:bCs/>
          <w:color w:val="000000"/>
          <w:sz w:val="18"/>
          <w:szCs w:val="18"/>
          <w:u w:val="single"/>
        </w:rPr>
        <w:t> </w:t>
      </w:r>
    </w:p>
    <w:p w14:paraId="4465D80B" w14:textId="77777777" w:rsidR="00F84C31" w:rsidRPr="005A5CF9" w:rsidRDefault="00F84C31" w:rsidP="008F4155">
      <w:pPr>
        <w:pStyle w:val="NormalWeb"/>
        <w:spacing w:before="0" w:beforeAutospacing="0" w:after="0" w:afterAutospacing="0"/>
        <w:jc w:val="both"/>
        <w:rPr>
          <w:rFonts w:ascii="Tahoma" w:hAnsi="Tahoma" w:cs="Tahoma"/>
          <w:sz w:val="18"/>
          <w:szCs w:val="18"/>
        </w:rPr>
      </w:pPr>
      <w:r w:rsidRPr="005A5CF9">
        <w:rPr>
          <w:rFonts w:ascii="Tahoma" w:hAnsi="Tahoma" w:cs="Tahoma"/>
          <w:color w:val="000000"/>
          <w:sz w:val="18"/>
          <w:szCs w:val="18"/>
        </w:rPr>
        <w:t>Password-protected offers can be submitted by the bidders via email at the below-mentioned email IDs.</w:t>
      </w:r>
    </w:p>
    <w:p w14:paraId="121DF657" w14:textId="77777777" w:rsidR="00F84C31" w:rsidRPr="005A5CF9" w:rsidRDefault="00F84C31" w:rsidP="008F4155">
      <w:pPr>
        <w:rPr>
          <w:rFonts w:ascii="Tahoma" w:hAnsi="Tahoma" w:cs="Tahoma"/>
          <w:sz w:val="18"/>
          <w:szCs w:val="18"/>
        </w:rPr>
      </w:pPr>
    </w:p>
    <w:p w14:paraId="22802101" w14:textId="77777777" w:rsidR="00F84C31" w:rsidRPr="005A5CF9" w:rsidRDefault="00F84C31" w:rsidP="008F4155">
      <w:pPr>
        <w:pStyle w:val="NormalWeb"/>
        <w:spacing w:before="0" w:beforeAutospacing="0" w:after="0" w:afterAutospacing="0"/>
        <w:jc w:val="both"/>
        <w:rPr>
          <w:rFonts w:ascii="Tahoma" w:hAnsi="Tahoma" w:cs="Tahoma"/>
          <w:sz w:val="18"/>
          <w:szCs w:val="18"/>
        </w:rPr>
      </w:pPr>
      <w:hyperlink r:id="rId5" w:history="1">
        <w:r w:rsidRPr="005A5CF9">
          <w:rPr>
            <w:rStyle w:val="Hyperlink"/>
            <w:rFonts w:ascii="Tahoma" w:eastAsiaTheme="majorEastAsia" w:hAnsi="Tahoma" w:cs="Tahoma"/>
            <w:b/>
            <w:bCs/>
            <w:sz w:val="18"/>
            <w:szCs w:val="18"/>
          </w:rPr>
          <w:t>tender-document@lnmiit.ac.in</w:t>
        </w:r>
      </w:hyperlink>
      <w:r w:rsidRPr="005A5CF9">
        <w:rPr>
          <w:rFonts w:ascii="Tahoma" w:hAnsi="Tahoma" w:cs="Tahoma"/>
          <w:b/>
          <w:bCs/>
          <w:color w:val="0000FF"/>
          <w:sz w:val="18"/>
          <w:szCs w:val="18"/>
          <w:u w:val="single"/>
        </w:rPr>
        <w:t xml:space="preserve"> </w:t>
      </w:r>
      <w:r w:rsidRPr="005A5CF9">
        <w:rPr>
          <w:rFonts w:ascii="Tahoma" w:hAnsi="Tahoma" w:cs="Tahoma"/>
          <w:b/>
          <w:bCs/>
          <w:color w:val="000000"/>
          <w:sz w:val="18"/>
          <w:szCs w:val="18"/>
        </w:rPr>
        <w:t>(password-protected document)</w:t>
      </w:r>
    </w:p>
    <w:p w14:paraId="287EDC16" w14:textId="77777777" w:rsidR="00F84C31" w:rsidRPr="005A5CF9" w:rsidRDefault="00F84C31" w:rsidP="008F4155">
      <w:pPr>
        <w:pStyle w:val="NormalWeb"/>
        <w:spacing w:before="0" w:beforeAutospacing="0" w:after="0" w:afterAutospacing="0"/>
        <w:jc w:val="both"/>
        <w:rPr>
          <w:rFonts w:ascii="Tahoma" w:hAnsi="Tahoma" w:cs="Tahoma"/>
          <w:sz w:val="18"/>
          <w:szCs w:val="18"/>
        </w:rPr>
      </w:pPr>
      <w:hyperlink r:id="rId6" w:history="1">
        <w:r w:rsidRPr="005A5CF9">
          <w:rPr>
            <w:rStyle w:val="Hyperlink"/>
            <w:rFonts w:ascii="Tahoma" w:eastAsiaTheme="majorEastAsia" w:hAnsi="Tahoma" w:cs="Tahoma"/>
            <w:b/>
            <w:bCs/>
            <w:sz w:val="18"/>
            <w:szCs w:val="18"/>
          </w:rPr>
          <w:t>tender-password@lnmiit.ac.in</w:t>
        </w:r>
      </w:hyperlink>
      <w:r w:rsidRPr="005A5CF9">
        <w:rPr>
          <w:rFonts w:ascii="Tahoma" w:hAnsi="Tahoma" w:cs="Tahoma"/>
          <w:b/>
          <w:bCs/>
          <w:color w:val="0000FF"/>
          <w:sz w:val="18"/>
          <w:szCs w:val="18"/>
          <w:u w:val="single"/>
        </w:rPr>
        <w:t xml:space="preserve"> </w:t>
      </w:r>
      <w:r w:rsidRPr="005A5CF9">
        <w:rPr>
          <w:rFonts w:ascii="Tahoma" w:hAnsi="Tahoma" w:cs="Tahoma"/>
          <w:b/>
          <w:bCs/>
          <w:color w:val="000000"/>
          <w:sz w:val="18"/>
          <w:szCs w:val="18"/>
        </w:rPr>
        <w:t>(password only)</w:t>
      </w:r>
    </w:p>
    <w:p w14:paraId="25CDFEBA" w14:textId="77777777" w:rsidR="00F84C31" w:rsidRPr="005A5CF9" w:rsidRDefault="00F84C31" w:rsidP="008F4155">
      <w:pPr>
        <w:pStyle w:val="NormalWeb"/>
        <w:spacing w:before="200" w:beforeAutospacing="0" w:after="0" w:afterAutospacing="0"/>
        <w:jc w:val="both"/>
        <w:rPr>
          <w:rFonts w:ascii="Tahoma" w:hAnsi="Tahoma" w:cs="Tahoma"/>
          <w:sz w:val="18"/>
          <w:szCs w:val="18"/>
        </w:rPr>
      </w:pPr>
      <w:r w:rsidRPr="005A5CF9">
        <w:rPr>
          <w:rFonts w:ascii="Tahoma" w:hAnsi="Tahoma" w:cs="Tahoma"/>
          <w:b/>
          <w:bCs/>
          <w:color w:val="000000"/>
          <w:sz w:val="18"/>
          <w:szCs w:val="18"/>
        </w:rPr>
        <w:t>The tender subject and reference number must be mentioned in the subject line of the emails. </w:t>
      </w:r>
    </w:p>
    <w:p w14:paraId="73BB10FA" w14:textId="77777777" w:rsidR="000054FC" w:rsidRPr="005A5CF9" w:rsidRDefault="000054FC" w:rsidP="008F4155">
      <w:pPr>
        <w:pStyle w:val="NormalWeb"/>
        <w:spacing w:before="0" w:beforeAutospacing="0" w:after="0" w:afterAutospacing="0"/>
        <w:rPr>
          <w:rFonts w:ascii="Tahoma" w:hAnsi="Tahoma" w:cs="Tahoma"/>
          <w:b/>
          <w:bCs/>
          <w:color w:val="000000"/>
          <w:sz w:val="18"/>
          <w:szCs w:val="18"/>
        </w:rPr>
      </w:pPr>
    </w:p>
    <w:p w14:paraId="469253FE" w14:textId="6A8742E6" w:rsidR="00F84C31" w:rsidRPr="005A5CF9" w:rsidRDefault="00F84C31" w:rsidP="008F4155">
      <w:pPr>
        <w:pStyle w:val="NormalWeb"/>
        <w:spacing w:before="0" w:beforeAutospacing="0" w:after="0" w:afterAutospacing="0"/>
        <w:rPr>
          <w:rFonts w:ascii="Tahoma" w:hAnsi="Tahoma" w:cs="Tahoma"/>
          <w:sz w:val="18"/>
          <w:szCs w:val="18"/>
        </w:rPr>
      </w:pPr>
      <w:r w:rsidRPr="005A5CF9">
        <w:rPr>
          <w:rFonts w:ascii="Tahoma" w:hAnsi="Tahoma" w:cs="Tahoma"/>
          <w:b/>
          <w:bCs/>
          <w:color w:val="000000"/>
          <w:sz w:val="18"/>
          <w:szCs w:val="18"/>
        </w:rPr>
        <w:t>Bid Process:</w:t>
      </w:r>
    </w:p>
    <w:p w14:paraId="76AD190D" w14:textId="77777777" w:rsidR="00F84C31" w:rsidRPr="005A5CF9" w:rsidRDefault="00F84C31" w:rsidP="008F4155">
      <w:pPr>
        <w:pStyle w:val="NormalWeb"/>
        <w:spacing w:before="0" w:beforeAutospacing="0" w:after="280" w:afterAutospacing="0"/>
        <w:jc w:val="both"/>
        <w:rPr>
          <w:rFonts w:ascii="Tahoma" w:hAnsi="Tahoma" w:cs="Tahoma"/>
          <w:sz w:val="18"/>
          <w:szCs w:val="18"/>
        </w:rPr>
      </w:pPr>
      <w:r w:rsidRPr="005A5CF9">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9A7097F" w14:textId="77777777" w:rsidR="00F84C31" w:rsidRPr="005A5CF9" w:rsidRDefault="00F84C31" w:rsidP="008F4155">
      <w:pPr>
        <w:pStyle w:val="NormalWeb"/>
        <w:spacing w:before="0" w:beforeAutospacing="0" w:after="0" w:afterAutospacing="0"/>
        <w:jc w:val="both"/>
        <w:rPr>
          <w:rFonts w:ascii="Tahoma" w:hAnsi="Tahoma" w:cs="Tahoma"/>
          <w:sz w:val="18"/>
          <w:szCs w:val="18"/>
        </w:rPr>
      </w:pPr>
      <w:r w:rsidRPr="005A5CF9">
        <w:rPr>
          <w:rFonts w:ascii="Tahoma" w:hAnsi="Tahoma" w:cs="Tahoma"/>
          <w:color w:val="000000"/>
          <w:sz w:val="18"/>
          <w:szCs w:val="18"/>
        </w:rPr>
        <w:t>Envelopes/Emails should be duly marked as follows: </w:t>
      </w:r>
    </w:p>
    <w:p w14:paraId="48243E0E" w14:textId="6F562C19" w:rsidR="00F84C31" w:rsidRPr="005A5CF9"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8"/>
          <w:szCs w:val="18"/>
        </w:rPr>
      </w:pPr>
      <w:r w:rsidRPr="005A5CF9">
        <w:rPr>
          <w:rFonts w:ascii="Tahoma" w:hAnsi="Tahoma" w:cs="Tahoma"/>
          <w:b/>
          <w:bCs/>
          <w:color w:val="000000"/>
          <w:sz w:val="18"/>
          <w:szCs w:val="18"/>
        </w:rPr>
        <w:t>Technical bid for</w:t>
      </w:r>
      <w:r w:rsidRPr="005A5CF9">
        <w:rPr>
          <w:rFonts w:ascii="Tahoma" w:hAnsi="Tahoma" w:cs="Tahoma"/>
          <w:color w:val="000000"/>
          <w:sz w:val="18"/>
          <w:szCs w:val="18"/>
        </w:rPr>
        <w:t xml:space="preserve"> </w:t>
      </w:r>
      <w:r w:rsidRPr="005A5CF9">
        <w:rPr>
          <w:rFonts w:ascii="Tahoma" w:hAnsi="Tahoma" w:cs="Tahoma"/>
          <w:b/>
          <w:bCs/>
          <w:color w:val="000000"/>
          <w:sz w:val="18"/>
          <w:szCs w:val="18"/>
        </w:rPr>
        <w:t>the</w:t>
      </w:r>
      <w:r w:rsidRPr="005A5CF9">
        <w:rPr>
          <w:rFonts w:ascii="Tahoma" w:hAnsi="Tahoma" w:cs="Tahoma"/>
          <w:color w:val="000000"/>
          <w:sz w:val="18"/>
          <w:szCs w:val="18"/>
        </w:rPr>
        <w:t xml:space="preserve"> </w:t>
      </w:r>
      <w:r w:rsidR="005E4573" w:rsidRPr="005A5CF9">
        <w:rPr>
          <w:rFonts w:ascii="Tahoma" w:hAnsi="Tahoma" w:cs="Tahoma"/>
          <w:b/>
          <w:bCs/>
          <w:color w:val="000000"/>
          <w:sz w:val="18"/>
          <w:szCs w:val="18"/>
        </w:rPr>
        <w:t>“</w:t>
      </w:r>
      <w:r w:rsidR="00CD430D">
        <w:rPr>
          <w:rFonts w:ascii="Tahoma" w:hAnsi="Tahoma" w:cs="Tahoma"/>
          <w:b/>
          <w:bCs/>
          <w:color w:val="000000"/>
          <w:sz w:val="18"/>
          <w:szCs w:val="18"/>
        </w:rPr>
        <w:t>Providing the GFC Drawings (Plumbing items, Sewage Lines &amp; tiling work) &amp; BOQ of the existing toilets in hostels</w:t>
      </w:r>
      <w:r w:rsidR="005E4573" w:rsidRPr="005A5CF9">
        <w:rPr>
          <w:rFonts w:ascii="Tahoma" w:hAnsi="Tahoma" w:cs="Tahoma"/>
          <w:b/>
          <w:sz w:val="18"/>
          <w:szCs w:val="18"/>
        </w:rPr>
        <w:t>”</w:t>
      </w:r>
    </w:p>
    <w:p w14:paraId="316D6EA9" w14:textId="4A2A39F6" w:rsidR="00F84C31" w:rsidRPr="005A5CF9"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8"/>
          <w:szCs w:val="18"/>
        </w:rPr>
      </w:pPr>
      <w:r w:rsidRPr="005A5CF9">
        <w:rPr>
          <w:rFonts w:ascii="Tahoma" w:hAnsi="Tahoma" w:cs="Tahoma"/>
          <w:b/>
          <w:bCs/>
          <w:color w:val="000000"/>
          <w:sz w:val="18"/>
          <w:szCs w:val="18"/>
        </w:rPr>
        <w:t>Commercial Bid for</w:t>
      </w:r>
      <w:r w:rsidRPr="005A5CF9">
        <w:rPr>
          <w:rFonts w:ascii="Tahoma" w:hAnsi="Tahoma" w:cs="Tahoma"/>
          <w:color w:val="000000"/>
          <w:sz w:val="18"/>
          <w:szCs w:val="18"/>
        </w:rPr>
        <w:t xml:space="preserve"> </w:t>
      </w:r>
      <w:r w:rsidRPr="005A5CF9">
        <w:rPr>
          <w:rFonts w:ascii="Tahoma" w:hAnsi="Tahoma" w:cs="Tahoma"/>
          <w:b/>
          <w:bCs/>
          <w:color w:val="000000"/>
          <w:sz w:val="18"/>
          <w:szCs w:val="18"/>
        </w:rPr>
        <w:t>the</w:t>
      </w:r>
      <w:r w:rsidRPr="005A5CF9">
        <w:rPr>
          <w:rFonts w:ascii="Tahoma" w:hAnsi="Tahoma" w:cs="Tahoma"/>
          <w:color w:val="000000"/>
          <w:sz w:val="18"/>
          <w:szCs w:val="18"/>
        </w:rPr>
        <w:t xml:space="preserve"> </w:t>
      </w:r>
      <w:r w:rsidR="005E4573" w:rsidRPr="005A5CF9">
        <w:rPr>
          <w:rFonts w:ascii="Tahoma" w:hAnsi="Tahoma" w:cs="Tahoma"/>
          <w:b/>
          <w:bCs/>
          <w:color w:val="000000"/>
          <w:sz w:val="18"/>
          <w:szCs w:val="18"/>
        </w:rPr>
        <w:t>“</w:t>
      </w:r>
      <w:r w:rsidR="00CD430D">
        <w:rPr>
          <w:rFonts w:ascii="Tahoma" w:hAnsi="Tahoma" w:cs="Tahoma"/>
          <w:b/>
          <w:bCs/>
          <w:color w:val="000000"/>
          <w:sz w:val="18"/>
          <w:szCs w:val="18"/>
        </w:rPr>
        <w:t>Providing the GFC Drawings (Plumbing items, Sewage Lines &amp; tiling work) &amp; BOQ of the existing toilets in hostels</w:t>
      </w:r>
      <w:r w:rsidR="005E4573" w:rsidRPr="005A5CF9">
        <w:rPr>
          <w:rFonts w:ascii="Tahoma" w:hAnsi="Tahoma" w:cs="Tahoma"/>
          <w:b/>
          <w:sz w:val="18"/>
          <w:szCs w:val="18"/>
        </w:rPr>
        <w:t>”</w:t>
      </w:r>
    </w:p>
    <w:p w14:paraId="4E3B1F7D" w14:textId="6F1D1A1C" w:rsidR="00F84C31" w:rsidRPr="005A5CF9" w:rsidRDefault="00F84C31" w:rsidP="008F4155">
      <w:pPr>
        <w:pStyle w:val="NormalWeb"/>
        <w:spacing w:before="0" w:beforeAutospacing="0" w:after="280" w:afterAutospacing="0"/>
        <w:jc w:val="both"/>
        <w:rPr>
          <w:rFonts w:ascii="Tahoma" w:hAnsi="Tahoma" w:cs="Tahoma"/>
          <w:sz w:val="18"/>
          <w:szCs w:val="18"/>
        </w:rPr>
      </w:pPr>
      <w:r w:rsidRPr="005A5CF9">
        <w:rPr>
          <w:rFonts w:ascii="Tahoma" w:hAnsi="Tahoma" w:cs="Tahoma"/>
          <w:color w:val="000000"/>
          <w:sz w:val="18"/>
          <w:szCs w:val="18"/>
        </w:rPr>
        <w:t>Both Envelopes</w:t>
      </w:r>
      <w:r w:rsidR="00D06625" w:rsidRPr="005A5CF9">
        <w:rPr>
          <w:rFonts w:ascii="Tahoma" w:hAnsi="Tahoma" w:cs="Tahoma"/>
          <w:color w:val="000000"/>
          <w:sz w:val="18"/>
          <w:szCs w:val="18"/>
        </w:rPr>
        <w:t>/files</w:t>
      </w:r>
      <w:r w:rsidRPr="005A5CF9">
        <w:rPr>
          <w:rFonts w:ascii="Tahoma" w:hAnsi="Tahoma" w:cs="Tahoma"/>
          <w:color w:val="000000"/>
          <w:sz w:val="18"/>
          <w:szCs w:val="18"/>
        </w:rPr>
        <w:t xml:space="preserve"> should be enclosed</w:t>
      </w:r>
      <w:r w:rsidR="00D06625" w:rsidRPr="005A5CF9">
        <w:rPr>
          <w:rFonts w:ascii="Tahoma" w:hAnsi="Tahoma" w:cs="Tahoma"/>
          <w:color w:val="000000"/>
          <w:sz w:val="18"/>
          <w:szCs w:val="18"/>
        </w:rPr>
        <w:t>/attached</w:t>
      </w:r>
      <w:r w:rsidRPr="005A5CF9">
        <w:rPr>
          <w:rFonts w:ascii="Tahoma" w:hAnsi="Tahoma" w:cs="Tahoma"/>
          <w:color w:val="000000"/>
          <w:sz w:val="18"/>
          <w:szCs w:val="18"/>
        </w:rPr>
        <w:t xml:space="preserve"> in a single envelope</w:t>
      </w:r>
      <w:r w:rsidR="00D06625" w:rsidRPr="005A5CF9">
        <w:rPr>
          <w:rFonts w:ascii="Tahoma" w:hAnsi="Tahoma" w:cs="Tahoma"/>
          <w:color w:val="000000"/>
          <w:sz w:val="18"/>
          <w:szCs w:val="18"/>
        </w:rPr>
        <w:t>/email</w:t>
      </w:r>
      <w:r w:rsidRPr="005A5CF9">
        <w:rPr>
          <w:rFonts w:ascii="Tahoma" w:hAnsi="Tahoma" w:cs="Tahoma"/>
          <w:color w:val="000000"/>
          <w:sz w:val="18"/>
          <w:szCs w:val="18"/>
        </w:rPr>
        <w:t xml:space="preserve"> bearing the heading “</w:t>
      </w:r>
      <w:r w:rsidRPr="005A5CF9">
        <w:rPr>
          <w:rFonts w:ascii="Tahoma" w:hAnsi="Tahoma" w:cs="Tahoma"/>
          <w:b/>
          <w:bCs/>
          <w:color w:val="000000"/>
          <w:sz w:val="18"/>
          <w:szCs w:val="18"/>
        </w:rPr>
        <w:t>Bid for</w:t>
      </w:r>
      <w:r w:rsidRPr="005A5CF9">
        <w:rPr>
          <w:rFonts w:ascii="Tahoma" w:hAnsi="Tahoma" w:cs="Tahoma"/>
          <w:color w:val="000000"/>
          <w:sz w:val="18"/>
          <w:szCs w:val="18"/>
        </w:rPr>
        <w:t xml:space="preserve"> </w:t>
      </w:r>
      <w:r w:rsidR="000054FC" w:rsidRPr="005A5CF9">
        <w:rPr>
          <w:rFonts w:ascii="Tahoma" w:hAnsi="Tahoma" w:cs="Tahoma"/>
          <w:b/>
          <w:bCs/>
          <w:color w:val="000000"/>
          <w:sz w:val="18"/>
          <w:szCs w:val="18"/>
        </w:rPr>
        <w:t>the</w:t>
      </w:r>
      <w:r w:rsidR="000054FC" w:rsidRPr="005A5CF9">
        <w:rPr>
          <w:rFonts w:ascii="Tahoma" w:hAnsi="Tahoma" w:cs="Tahoma"/>
          <w:color w:val="000000"/>
          <w:sz w:val="18"/>
          <w:szCs w:val="18"/>
        </w:rPr>
        <w:t xml:space="preserve"> </w:t>
      </w:r>
      <w:r w:rsidR="00CD430D">
        <w:rPr>
          <w:rFonts w:ascii="Tahoma" w:hAnsi="Tahoma" w:cs="Tahoma"/>
          <w:b/>
          <w:bCs/>
          <w:color w:val="000000"/>
          <w:sz w:val="18"/>
          <w:szCs w:val="18"/>
        </w:rPr>
        <w:t>Providing the GFC Drawings (Plumbing items, Sewage Lines &amp; tiling work) &amp; BOQ of the existing toilets in hostels</w:t>
      </w:r>
      <w:r w:rsidR="005E4573" w:rsidRPr="005A5CF9">
        <w:rPr>
          <w:rFonts w:ascii="Tahoma" w:hAnsi="Tahoma" w:cs="Tahoma"/>
          <w:b/>
          <w:sz w:val="18"/>
          <w:szCs w:val="18"/>
        </w:rPr>
        <w:t xml:space="preserve">” </w:t>
      </w:r>
      <w:r w:rsidR="00D06625" w:rsidRPr="005A5CF9">
        <w:rPr>
          <w:rFonts w:ascii="Tahoma" w:hAnsi="Tahoma" w:cs="Tahoma"/>
          <w:b/>
          <w:sz w:val="18"/>
          <w:szCs w:val="18"/>
        </w:rPr>
        <w:t xml:space="preserve">(Tender </w:t>
      </w:r>
      <w:r w:rsidR="00DA27F5" w:rsidRPr="005A5CF9">
        <w:rPr>
          <w:rFonts w:ascii="Tahoma" w:hAnsi="Tahoma" w:cs="Tahoma"/>
          <w:b/>
          <w:sz w:val="18"/>
          <w:szCs w:val="18"/>
        </w:rPr>
        <w:t>No.:</w:t>
      </w:r>
      <w:r w:rsidR="00C32915" w:rsidRPr="005A5CF9">
        <w:rPr>
          <w:rFonts w:ascii="Tahoma" w:hAnsi="Tahoma" w:cs="Tahoma"/>
          <w:b/>
          <w:color w:val="4F81BD" w:themeColor="accent1"/>
          <w:sz w:val="18"/>
          <w:szCs w:val="18"/>
        </w:rPr>
        <w:t>2025-26/</w:t>
      </w:r>
      <w:r w:rsidR="005A5CF9" w:rsidRPr="005A5CF9">
        <w:rPr>
          <w:rFonts w:ascii="Tahoma" w:hAnsi="Tahoma" w:cs="Tahoma"/>
          <w:b/>
          <w:color w:val="4F81BD" w:themeColor="accent1"/>
          <w:sz w:val="18"/>
          <w:szCs w:val="18"/>
        </w:rPr>
        <w:t>MME</w:t>
      </w:r>
      <w:r w:rsidR="00C32915" w:rsidRPr="005A5CF9">
        <w:rPr>
          <w:rFonts w:ascii="Tahoma" w:hAnsi="Tahoma" w:cs="Tahoma"/>
          <w:b/>
          <w:color w:val="4F81BD" w:themeColor="accent1"/>
          <w:sz w:val="18"/>
          <w:szCs w:val="18"/>
        </w:rPr>
        <w:t>/2B/LNM-</w:t>
      </w:r>
      <w:r w:rsidR="005A5CF9" w:rsidRPr="005A5CF9">
        <w:rPr>
          <w:rFonts w:ascii="Tahoma" w:hAnsi="Tahoma" w:cs="Tahoma"/>
          <w:b/>
          <w:color w:val="4F81BD" w:themeColor="accent1"/>
          <w:sz w:val="18"/>
          <w:szCs w:val="18"/>
        </w:rPr>
        <w:t>11</w:t>
      </w:r>
      <w:r w:rsidR="00CD430D">
        <w:rPr>
          <w:rFonts w:ascii="Tahoma" w:hAnsi="Tahoma" w:cs="Tahoma"/>
          <w:b/>
          <w:color w:val="4F81BD" w:themeColor="accent1"/>
          <w:sz w:val="18"/>
          <w:szCs w:val="18"/>
        </w:rPr>
        <w:t>15</w:t>
      </w:r>
      <w:r w:rsidR="00DA27F5" w:rsidRPr="005A5CF9">
        <w:rPr>
          <w:rFonts w:ascii="Tahoma" w:hAnsi="Tahoma" w:cs="Tahoma"/>
          <w:b/>
          <w:color w:val="4F81BD" w:themeColor="accent1"/>
          <w:sz w:val="18"/>
          <w:szCs w:val="18"/>
        </w:rPr>
        <w:t>)</w:t>
      </w:r>
      <w:r w:rsidRPr="005A5CF9">
        <w:rPr>
          <w:rFonts w:ascii="Tahoma" w:hAnsi="Tahoma" w:cs="Tahoma"/>
          <w:b/>
          <w:sz w:val="18"/>
          <w:szCs w:val="18"/>
        </w:rPr>
        <w:t>”. </w:t>
      </w:r>
    </w:p>
    <w:p w14:paraId="4D33CCEF" w14:textId="77777777" w:rsidR="00F84C31" w:rsidRPr="005A5CF9" w:rsidRDefault="00F84C31" w:rsidP="008F4155">
      <w:pPr>
        <w:pStyle w:val="NormalWeb"/>
        <w:spacing w:before="0" w:beforeAutospacing="0" w:after="0" w:afterAutospacing="0"/>
        <w:jc w:val="both"/>
        <w:rPr>
          <w:rFonts w:ascii="Tahoma" w:hAnsi="Tahoma" w:cs="Tahoma"/>
          <w:sz w:val="18"/>
          <w:szCs w:val="18"/>
        </w:rPr>
      </w:pPr>
      <w:r w:rsidRPr="005A5CF9">
        <w:rPr>
          <w:rFonts w:ascii="Tahoma" w:hAnsi="Tahoma" w:cs="Tahoma"/>
          <w:color w:val="000000"/>
          <w:sz w:val="18"/>
          <w:szCs w:val="18"/>
        </w:rPr>
        <w:t>Bids are liable to be rejected: </w:t>
      </w:r>
    </w:p>
    <w:p w14:paraId="5749D473" w14:textId="77777777" w:rsidR="00F84C31" w:rsidRPr="005A5CF9"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5A5CF9">
        <w:rPr>
          <w:rFonts w:ascii="Tahoma" w:hAnsi="Tahoma" w:cs="Tahoma"/>
          <w:color w:val="000000"/>
          <w:sz w:val="18"/>
          <w:szCs w:val="18"/>
        </w:rPr>
        <w:t>If the above-mentioned bid submission procedure is not followed.</w:t>
      </w:r>
    </w:p>
    <w:p w14:paraId="466821A2" w14:textId="77777777" w:rsidR="00F84C31" w:rsidRPr="005A5CF9"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5A5CF9">
        <w:rPr>
          <w:rFonts w:ascii="Tahoma" w:hAnsi="Tahoma" w:cs="Tahoma"/>
          <w:color w:val="000000"/>
          <w:sz w:val="18"/>
          <w:szCs w:val="18"/>
        </w:rPr>
        <w:t>Incomplete and non-conforming bids.</w:t>
      </w:r>
    </w:p>
    <w:p w14:paraId="23DF263C" w14:textId="004ACA89" w:rsidR="00316F72" w:rsidRPr="005A5CF9"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5A5CF9">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4849448B" w14:textId="77777777" w:rsidR="005A5CF9" w:rsidRDefault="005A5CF9" w:rsidP="008F4155">
      <w:pPr>
        <w:rPr>
          <w:rFonts w:ascii="Tahoma" w:hAnsi="Tahoma" w:cs="Tahoma"/>
          <w:b/>
          <w:sz w:val="20"/>
          <w:szCs w:val="20"/>
          <w:u w:val="single"/>
        </w:rPr>
      </w:pPr>
    </w:p>
    <w:p w14:paraId="10677601" w14:textId="77777777" w:rsidR="00CD430D" w:rsidRDefault="00CD430D" w:rsidP="008F4155">
      <w:pPr>
        <w:rPr>
          <w:rFonts w:ascii="Tahoma" w:hAnsi="Tahoma" w:cs="Tahoma"/>
          <w:b/>
          <w:sz w:val="20"/>
          <w:szCs w:val="20"/>
          <w:u w:val="single"/>
        </w:rPr>
      </w:pPr>
    </w:p>
    <w:p w14:paraId="2C666CED" w14:textId="6C263260" w:rsidR="00BB57A4" w:rsidRPr="00DC2A2F" w:rsidRDefault="00000000" w:rsidP="008F4155">
      <w:pPr>
        <w:rPr>
          <w:rFonts w:ascii="Tahoma" w:hAnsi="Tahoma" w:cs="Tahoma"/>
          <w:i/>
          <w:sz w:val="20"/>
          <w:szCs w:val="20"/>
          <w:u w:val="single"/>
        </w:rPr>
      </w:pPr>
      <w:r w:rsidRPr="00DC2A2F">
        <w:rPr>
          <w:rFonts w:ascii="Tahoma" w:hAnsi="Tahoma" w:cs="Tahoma"/>
          <w:b/>
          <w:sz w:val="20"/>
          <w:szCs w:val="20"/>
          <w:u w:val="single"/>
        </w:rPr>
        <w:lastRenderedPageBreak/>
        <w:t>Technical</w:t>
      </w:r>
      <w:r w:rsidRPr="00DC2A2F">
        <w:rPr>
          <w:rFonts w:ascii="Tahoma" w:hAnsi="Tahoma" w:cs="Tahoma"/>
          <w:b/>
          <w:spacing w:val="-3"/>
          <w:sz w:val="20"/>
          <w:szCs w:val="20"/>
          <w:u w:val="single"/>
        </w:rPr>
        <w:t xml:space="preserve"> </w:t>
      </w:r>
      <w:r w:rsidRPr="00DC2A2F">
        <w:rPr>
          <w:rFonts w:ascii="Tahoma" w:hAnsi="Tahoma" w:cs="Tahoma"/>
          <w:b/>
          <w:sz w:val="20"/>
          <w:szCs w:val="20"/>
          <w:u w:val="single"/>
        </w:rPr>
        <w:t>Bid:</w:t>
      </w:r>
      <w:r w:rsidRPr="00DC2A2F">
        <w:rPr>
          <w:rFonts w:ascii="Tahoma" w:hAnsi="Tahoma" w:cs="Tahoma"/>
          <w:b/>
          <w:spacing w:val="-1"/>
          <w:sz w:val="20"/>
          <w:szCs w:val="20"/>
          <w:u w:val="single"/>
        </w:rPr>
        <w:t xml:space="preserve"> </w:t>
      </w:r>
      <w:r w:rsidRPr="00DC2A2F">
        <w:rPr>
          <w:rFonts w:ascii="Tahoma" w:hAnsi="Tahoma" w:cs="Tahoma"/>
          <w:i/>
          <w:sz w:val="20"/>
          <w:szCs w:val="20"/>
          <w:u w:val="single"/>
        </w:rPr>
        <w:t>(in</w:t>
      </w:r>
      <w:r w:rsidRPr="00DC2A2F">
        <w:rPr>
          <w:rFonts w:ascii="Tahoma" w:hAnsi="Tahoma" w:cs="Tahoma"/>
          <w:i/>
          <w:spacing w:val="-3"/>
          <w:sz w:val="20"/>
          <w:szCs w:val="20"/>
          <w:u w:val="single"/>
        </w:rPr>
        <w:t xml:space="preserve"> </w:t>
      </w:r>
      <w:r w:rsidRPr="00DC2A2F">
        <w:rPr>
          <w:rFonts w:ascii="Tahoma" w:hAnsi="Tahoma" w:cs="Tahoma"/>
          <w:i/>
          <w:sz w:val="20"/>
          <w:szCs w:val="20"/>
          <w:u w:val="single"/>
        </w:rPr>
        <w:t>a</w:t>
      </w:r>
      <w:r w:rsidRPr="00DC2A2F">
        <w:rPr>
          <w:rFonts w:ascii="Tahoma" w:hAnsi="Tahoma" w:cs="Tahoma"/>
          <w:i/>
          <w:spacing w:val="-4"/>
          <w:sz w:val="20"/>
          <w:szCs w:val="20"/>
          <w:u w:val="single"/>
        </w:rPr>
        <w:t xml:space="preserve"> </w:t>
      </w:r>
      <w:r w:rsidRPr="00DC2A2F">
        <w:rPr>
          <w:rFonts w:ascii="Tahoma" w:hAnsi="Tahoma" w:cs="Tahoma"/>
          <w:i/>
          <w:sz w:val="20"/>
          <w:szCs w:val="20"/>
          <w:u w:val="single"/>
        </w:rPr>
        <w:t>separate</w:t>
      </w:r>
      <w:r w:rsidRPr="00DC2A2F">
        <w:rPr>
          <w:rFonts w:ascii="Tahoma" w:hAnsi="Tahoma" w:cs="Tahoma"/>
          <w:i/>
          <w:spacing w:val="-1"/>
          <w:sz w:val="20"/>
          <w:szCs w:val="20"/>
          <w:u w:val="single"/>
        </w:rPr>
        <w:t xml:space="preserve"> </w:t>
      </w:r>
      <w:r w:rsidRPr="00DC2A2F">
        <w:rPr>
          <w:rFonts w:ascii="Tahoma" w:hAnsi="Tahoma" w:cs="Tahoma"/>
          <w:i/>
          <w:sz w:val="20"/>
          <w:szCs w:val="20"/>
          <w:u w:val="single"/>
        </w:rPr>
        <w:t>sealed envelope</w:t>
      </w:r>
      <w:r w:rsidR="00791F02" w:rsidRPr="00DC2A2F">
        <w:rPr>
          <w:rFonts w:ascii="Tahoma" w:hAnsi="Tahoma" w:cs="Tahoma"/>
          <w:i/>
          <w:sz w:val="20"/>
          <w:szCs w:val="20"/>
          <w:u w:val="single"/>
        </w:rPr>
        <w:t>/via email</w:t>
      </w:r>
      <w:r w:rsidRPr="00DC2A2F">
        <w:rPr>
          <w:rFonts w:ascii="Tahoma" w:hAnsi="Tahoma" w:cs="Tahoma"/>
          <w:i/>
          <w:sz w:val="20"/>
          <w:szCs w:val="20"/>
          <w:u w:val="single"/>
        </w:rPr>
        <w:t>)</w:t>
      </w:r>
    </w:p>
    <w:p w14:paraId="697AA3BC" w14:textId="77777777" w:rsidR="00791F02" w:rsidRPr="00DC2A2F" w:rsidRDefault="00791F02" w:rsidP="008F4155">
      <w:pPr>
        <w:rPr>
          <w:rFonts w:ascii="Tahoma" w:hAnsi="Tahoma" w:cs="Tahoma"/>
          <w:i/>
          <w:sz w:val="20"/>
          <w:szCs w:val="20"/>
          <w:u w:val="single"/>
        </w:rPr>
      </w:pPr>
    </w:p>
    <w:p w14:paraId="26A571E4" w14:textId="5DFBC2F0" w:rsidR="005A5CF9" w:rsidRPr="00CD430D" w:rsidRDefault="00791F02" w:rsidP="005A5CF9">
      <w:pPr>
        <w:pStyle w:val="Heading1"/>
        <w:ind w:left="0" w:right="-90"/>
        <w:rPr>
          <w:rFonts w:ascii="Tahoma" w:hAnsi="Tahoma" w:cs="Tahoma"/>
          <w:bCs w:val="0"/>
          <w:sz w:val="20"/>
          <w:szCs w:val="20"/>
        </w:rPr>
      </w:pPr>
      <w:r w:rsidRPr="00DC2A2F">
        <w:rPr>
          <w:rFonts w:ascii="Tahoma" w:hAnsi="Tahoma" w:cs="Tahoma"/>
          <w:bCs w:val="0"/>
          <w:sz w:val="20"/>
          <w:szCs w:val="20"/>
        </w:rPr>
        <w:t>Bid for</w:t>
      </w:r>
      <w:r w:rsidR="00CD430D">
        <w:rPr>
          <w:rFonts w:ascii="Tahoma" w:hAnsi="Tahoma" w:cs="Tahoma"/>
          <w:bCs w:val="0"/>
          <w:sz w:val="20"/>
          <w:szCs w:val="20"/>
        </w:rPr>
        <w:t xml:space="preserve"> </w:t>
      </w:r>
      <w:r w:rsidR="00DA27F5" w:rsidRPr="00CD430D">
        <w:rPr>
          <w:rFonts w:ascii="Tahoma" w:hAnsi="Tahoma" w:cs="Tahoma"/>
          <w:bCs w:val="0"/>
          <w:sz w:val="20"/>
          <w:szCs w:val="20"/>
        </w:rPr>
        <w:t>“</w:t>
      </w:r>
      <w:bookmarkStart w:id="2" w:name="_Hlk207378639"/>
      <w:r w:rsidR="00CD430D" w:rsidRPr="00CD430D">
        <w:rPr>
          <w:rFonts w:ascii="Tahoma" w:hAnsi="Tahoma" w:cs="Tahoma"/>
          <w:bCs w:val="0"/>
          <w:sz w:val="20"/>
          <w:szCs w:val="20"/>
        </w:rPr>
        <w:t>Providing the GFC Drawings (Plumbing items, Sewage Lines &amp; tiling work) &amp; BOQ of the existing toilets in hostels</w:t>
      </w:r>
      <w:bookmarkEnd w:id="2"/>
      <w:r w:rsidR="005A5CF9" w:rsidRPr="00CD430D">
        <w:rPr>
          <w:rFonts w:ascii="Tahoma" w:hAnsi="Tahoma" w:cs="Tahoma"/>
          <w:bCs w:val="0"/>
          <w:sz w:val="20"/>
          <w:szCs w:val="20"/>
        </w:rPr>
        <w:t>”</w:t>
      </w:r>
    </w:p>
    <w:p w14:paraId="380EBDBC" w14:textId="22BC8393" w:rsidR="00791F02" w:rsidRDefault="005A5CF9" w:rsidP="00CD430D">
      <w:pPr>
        <w:pStyle w:val="Heading1"/>
        <w:ind w:left="0" w:right="-90"/>
        <w:rPr>
          <w:rFonts w:ascii="Tahoma" w:hAnsi="Tahoma" w:cs="Tahoma"/>
          <w:sz w:val="20"/>
          <w:szCs w:val="20"/>
        </w:rPr>
      </w:pPr>
      <w:r w:rsidRPr="00DC2A2F">
        <w:rPr>
          <w:rFonts w:ascii="Tahoma" w:hAnsi="Tahoma" w:cs="Tahoma"/>
          <w:sz w:val="20"/>
          <w:szCs w:val="20"/>
        </w:rPr>
        <w:t>(Tender No.: 2025-26/</w:t>
      </w:r>
      <w:r w:rsidR="00CD430D">
        <w:rPr>
          <w:rFonts w:ascii="Tahoma" w:hAnsi="Tahoma" w:cs="Tahoma"/>
          <w:sz w:val="20"/>
          <w:szCs w:val="20"/>
        </w:rPr>
        <w:t>Estate</w:t>
      </w:r>
      <w:r w:rsidRPr="00DC2A2F">
        <w:rPr>
          <w:rFonts w:ascii="Tahoma" w:hAnsi="Tahoma" w:cs="Tahoma"/>
          <w:sz w:val="20"/>
          <w:szCs w:val="20"/>
        </w:rPr>
        <w:t>/2B/LNM-</w:t>
      </w:r>
      <w:r w:rsidR="00CD430D">
        <w:rPr>
          <w:rFonts w:ascii="Tahoma" w:hAnsi="Tahoma" w:cs="Tahoma"/>
          <w:sz w:val="20"/>
          <w:szCs w:val="20"/>
        </w:rPr>
        <w:t>1115</w:t>
      </w:r>
      <w:r w:rsidRPr="00DC2A2F">
        <w:rPr>
          <w:rFonts w:ascii="Tahoma" w:hAnsi="Tahoma" w:cs="Tahoma"/>
          <w:sz w:val="20"/>
          <w:szCs w:val="20"/>
        </w:rPr>
        <w:t>)</w:t>
      </w:r>
    </w:p>
    <w:p w14:paraId="081627C6" w14:textId="77777777" w:rsidR="00C32915" w:rsidRPr="00DC2A2F" w:rsidRDefault="00C32915" w:rsidP="00791F02">
      <w:pPr>
        <w:pStyle w:val="Heading1"/>
        <w:ind w:left="0" w:right="-90"/>
        <w:rPr>
          <w:rFonts w:ascii="Tahoma" w:hAnsi="Tahoma" w:cs="Tahoma"/>
          <w:b w:val="0"/>
          <w:sz w:val="20"/>
          <w:szCs w:val="20"/>
        </w:rPr>
      </w:pPr>
    </w:p>
    <w:p w14:paraId="706D8FE5" w14:textId="77777777" w:rsidR="00BB57A4" w:rsidRPr="00DC2A2F" w:rsidRDefault="00000000" w:rsidP="008F4155">
      <w:pPr>
        <w:pStyle w:val="BodyText"/>
        <w:jc w:val="both"/>
        <w:rPr>
          <w:rFonts w:ascii="Tahoma" w:hAnsi="Tahoma" w:cs="Tahoma"/>
          <w:sz w:val="20"/>
          <w:szCs w:val="20"/>
        </w:rPr>
      </w:pPr>
      <w:r w:rsidRPr="00DC2A2F">
        <w:rPr>
          <w:rFonts w:ascii="Tahoma" w:hAnsi="Tahoma" w:cs="Tahoma"/>
          <w:sz w:val="20"/>
          <w:szCs w:val="20"/>
        </w:rPr>
        <w:t>While</w:t>
      </w:r>
      <w:r w:rsidRPr="00DC2A2F">
        <w:rPr>
          <w:rFonts w:ascii="Tahoma" w:hAnsi="Tahoma" w:cs="Tahoma"/>
          <w:spacing w:val="-4"/>
          <w:sz w:val="20"/>
          <w:szCs w:val="20"/>
        </w:rPr>
        <w:t xml:space="preserve"> </w:t>
      </w:r>
      <w:r w:rsidRPr="00DC2A2F">
        <w:rPr>
          <w:rFonts w:ascii="Tahoma" w:hAnsi="Tahoma" w:cs="Tahoma"/>
          <w:sz w:val="20"/>
          <w:szCs w:val="20"/>
        </w:rPr>
        <w:t>submitting</w:t>
      </w:r>
      <w:r w:rsidRPr="00DC2A2F">
        <w:rPr>
          <w:rFonts w:ascii="Tahoma" w:hAnsi="Tahoma" w:cs="Tahoma"/>
          <w:spacing w:val="-6"/>
          <w:sz w:val="20"/>
          <w:szCs w:val="20"/>
        </w:rPr>
        <w:t xml:space="preserve"> </w:t>
      </w:r>
      <w:r w:rsidRPr="00DC2A2F">
        <w:rPr>
          <w:rFonts w:ascii="Tahoma" w:hAnsi="Tahoma" w:cs="Tahoma"/>
          <w:sz w:val="20"/>
          <w:szCs w:val="20"/>
        </w:rPr>
        <w:t>quotations,</w:t>
      </w:r>
      <w:r w:rsidRPr="00DC2A2F">
        <w:rPr>
          <w:rFonts w:ascii="Tahoma" w:hAnsi="Tahoma" w:cs="Tahoma"/>
          <w:spacing w:val="-6"/>
          <w:sz w:val="20"/>
          <w:szCs w:val="20"/>
        </w:rPr>
        <w:t xml:space="preserve"> </w:t>
      </w:r>
      <w:r w:rsidRPr="00DC2A2F">
        <w:rPr>
          <w:rFonts w:ascii="Tahoma" w:hAnsi="Tahoma" w:cs="Tahoma"/>
          <w:sz w:val="20"/>
          <w:szCs w:val="20"/>
        </w:rPr>
        <w:t>the</w:t>
      </w:r>
      <w:r w:rsidRPr="00DC2A2F">
        <w:rPr>
          <w:rFonts w:ascii="Tahoma" w:hAnsi="Tahoma" w:cs="Tahoma"/>
          <w:spacing w:val="-6"/>
          <w:sz w:val="20"/>
          <w:szCs w:val="20"/>
        </w:rPr>
        <w:t xml:space="preserve"> </w:t>
      </w:r>
      <w:r w:rsidRPr="00DC2A2F">
        <w:rPr>
          <w:rFonts w:ascii="Tahoma" w:hAnsi="Tahoma" w:cs="Tahoma"/>
          <w:sz w:val="20"/>
          <w:szCs w:val="20"/>
        </w:rPr>
        <w:t>following</w:t>
      </w:r>
      <w:r w:rsidRPr="00DC2A2F">
        <w:rPr>
          <w:rFonts w:ascii="Tahoma" w:hAnsi="Tahoma" w:cs="Tahoma"/>
          <w:spacing w:val="-6"/>
          <w:sz w:val="20"/>
          <w:szCs w:val="20"/>
        </w:rPr>
        <w:t xml:space="preserve"> </w:t>
      </w:r>
      <w:r w:rsidRPr="00DC2A2F">
        <w:rPr>
          <w:rFonts w:ascii="Tahoma" w:hAnsi="Tahoma" w:cs="Tahoma"/>
          <w:sz w:val="20"/>
          <w:szCs w:val="20"/>
        </w:rPr>
        <w:t>procedure/</w:t>
      </w:r>
      <w:r w:rsidRPr="00DC2A2F">
        <w:rPr>
          <w:rFonts w:ascii="Tahoma" w:hAnsi="Tahoma" w:cs="Tahoma"/>
          <w:spacing w:val="-5"/>
          <w:sz w:val="20"/>
          <w:szCs w:val="20"/>
        </w:rPr>
        <w:t xml:space="preserve"> </w:t>
      </w:r>
      <w:r w:rsidRPr="00DC2A2F">
        <w:rPr>
          <w:rFonts w:ascii="Tahoma" w:hAnsi="Tahoma" w:cs="Tahoma"/>
          <w:sz w:val="20"/>
          <w:szCs w:val="20"/>
        </w:rPr>
        <w:t>formalities</w:t>
      </w:r>
      <w:r w:rsidRPr="00DC2A2F">
        <w:rPr>
          <w:rFonts w:ascii="Tahoma" w:hAnsi="Tahoma" w:cs="Tahoma"/>
          <w:spacing w:val="-5"/>
          <w:sz w:val="20"/>
          <w:szCs w:val="20"/>
        </w:rPr>
        <w:t xml:space="preserve"> </w:t>
      </w:r>
      <w:r w:rsidRPr="00DC2A2F">
        <w:rPr>
          <w:rFonts w:ascii="Tahoma" w:hAnsi="Tahoma" w:cs="Tahoma"/>
          <w:sz w:val="20"/>
          <w:szCs w:val="20"/>
        </w:rPr>
        <w:t>and</w:t>
      </w:r>
      <w:r w:rsidRPr="00DC2A2F">
        <w:rPr>
          <w:rFonts w:ascii="Tahoma" w:hAnsi="Tahoma" w:cs="Tahoma"/>
          <w:spacing w:val="-5"/>
          <w:sz w:val="20"/>
          <w:szCs w:val="20"/>
        </w:rPr>
        <w:t xml:space="preserve"> </w:t>
      </w:r>
      <w:r w:rsidRPr="00DC2A2F">
        <w:rPr>
          <w:rFonts w:ascii="Tahoma" w:hAnsi="Tahoma" w:cs="Tahoma"/>
          <w:sz w:val="20"/>
          <w:szCs w:val="20"/>
        </w:rPr>
        <w:t>conditions</w:t>
      </w:r>
      <w:r w:rsidRPr="00DC2A2F">
        <w:rPr>
          <w:rFonts w:ascii="Tahoma" w:hAnsi="Tahoma" w:cs="Tahoma"/>
          <w:spacing w:val="-4"/>
          <w:sz w:val="20"/>
          <w:szCs w:val="20"/>
        </w:rPr>
        <w:t xml:space="preserve"> </w:t>
      </w:r>
      <w:r w:rsidRPr="00DC2A2F">
        <w:rPr>
          <w:rFonts w:ascii="Tahoma" w:hAnsi="Tahoma" w:cs="Tahoma"/>
          <w:sz w:val="20"/>
          <w:szCs w:val="20"/>
        </w:rPr>
        <w:t>may</w:t>
      </w:r>
      <w:r w:rsidRPr="00DC2A2F">
        <w:rPr>
          <w:rFonts w:ascii="Tahoma" w:hAnsi="Tahoma" w:cs="Tahoma"/>
          <w:spacing w:val="-5"/>
          <w:sz w:val="20"/>
          <w:szCs w:val="20"/>
        </w:rPr>
        <w:t xml:space="preserve"> </w:t>
      </w:r>
      <w:r w:rsidRPr="00DC2A2F">
        <w:rPr>
          <w:rFonts w:ascii="Tahoma" w:hAnsi="Tahoma" w:cs="Tahoma"/>
          <w:sz w:val="20"/>
          <w:szCs w:val="20"/>
        </w:rPr>
        <w:t>kindly</w:t>
      </w:r>
      <w:r w:rsidRPr="00DC2A2F">
        <w:rPr>
          <w:rFonts w:ascii="Tahoma" w:hAnsi="Tahoma" w:cs="Tahoma"/>
          <w:spacing w:val="-4"/>
          <w:sz w:val="20"/>
          <w:szCs w:val="20"/>
        </w:rPr>
        <w:t xml:space="preserve"> </w:t>
      </w:r>
      <w:r w:rsidRPr="00DC2A2F">
        <w:rPr>
          <w:rFonts w:ascii="Tahoma" w:hAnsi="Tahoma" w:cs="Tahoma"/>
          <w:sz w:val="20"/>
          <w:szCs w:val="20"/>
        </w:rPr>
        <w:t>be</w:t>
      </w:r>
      <w:r w:rsidRPr="00DC2A2F">
        <w:rPr>
          <w:rFonts w:ascii="Tahoma" w:hAnsi="Tahoma" w:cs="Tahoma"/>
          <w:spacing w:val="-51"/>
          <w:sz w:val="20"/>
          <w:szCs w:val="20"/>
        </w:rPr>
        <w:t xml:space="preserve"> </w:t>
      </w:r>
      <w:proofErr w:type="gramStart"/>
      <w:r w:rsidRPr="00DC2A2F">
        <w:rPr>
          <w:rFonts w:ascii="Tahoma" w:hAnsi="Tahoma" w:cs="Tahoma"/>
          <w:sz w:val="20"/>
          <w:szCs w:val="20"/>
        </w:rPr>
        <w:t>adhered</w:t>
      </w:r>
      <w:proofErr w:type="gramEnd"/>
      <w:r w:rsidRPr="00DC2A2F">
        <w:rPr>
          <w:rFonts w:ascii="Tahoma" w:hAnsi="Tahoma" w:cs="Tahoma"/>
          <w:sz w:val="20"/>
          <w:szCs w:val="20"/>
        </w:rPr>
        <w:t>.</w:t>
      </w:r>
    </w:p>
    <w:p w14:paraId="36362F31" w14:textId="77777777" w:rsidR="00BB57A4" w:rsidRPr="00DC2A2F" w:rsidRDefault="00000000" w:rsidP="00095749">
      <w:pPr>
        <w:pStyle w:val="ListParagraph"/>
        <w:numPr>
          <w:ilvl w:val="0"/>
          <w:numId w:val="11"/>
        </w:numPr>
        <w:tabs>
          <w:tab w:val="left" w:pos="1921"/>
        </w:tabs>
        <w:ind w:left="360"/>
        <w:jc w:val="both"/>
        <w:rPr>
          <w:rFonts w:ascii="Tahoma" w:hAnsi="Tahoma" w:cs="Tahoma"/>
          <w:sz w:val="20"/>
          <w:szCs w:val="20"/>
        </w:rPr>
      </w:pPr>
      <w:r w:rsidRPr="00DC2A2F">
        <w:rPr>
          <w:rFonts w:ascii="Tahoma" w:hAnsi="Tahoma" w:cs="Tahoma"/>
          <w:sz w:val="20"/>
          <w:szCs w:val="20"/>
        </w:rPr>
        <w:t>Company</w:t>
      </w:r>
      <w:r w:rsidRPr="00DC2A2F">
        <w:rPr>
          <w:rFonts w:ascii="Tahoma" w:hAnsi="Tahoma" w:cs="Tahoma"/>
          <w:spacing w:val="7"/>
          <w:sz w:val="20"/>
          <w:szCs w:val="20"/>
        </w:rPr>
        <w:t xml:space="preserve"> </w:t>
      </w:r>
      <w:r w:rsidRPr="00DC2A2F">
        <w:rPr>
          <w:rFonts w:ascii="Tahoma" w:hAnsi="Tahoma" w:cs="Tahoma"/>
          <w:sz w:val="20"/>
          <w:szCs w:val="20"/>
        </w:rPr>
        <w:t>profile</w:t>
      </w:r>
      <w:r w:rsidRPr="00DC2A2F">
        <w:rPr>
          <w:rFonts w:ascii="Tahoma" w:hAnsi="Tahoma" w:cs="Tahoma"/>
          <w:spacing w:val="9"/>
          <w:sz w:val="20"/>
          <w:szCs w:val="20"/>
        </w:rPr>
        <w:t xml:space="preserve"> </w:t>
      </w:r>
      <w:r w:rsidRPr="00DC2A2F">
        <w:rPr>
          <w:rFonts w:ascii="Tahoma" w:hAnsi="Tahoma" w:cs="Tahoma"/>
          <w:sz w:val="20"/>
          <w:szCs w:val="20"/>
        </w:rPr>
        <w:t>or</w:t>
      </w:r>
      <w:r w:rsidRPr="00DC2A2F">
        <w:rPr>
          <w:rFonts w:ascii="Tahoma" w:hAnsi="Tahoma" w:cs="Tahoma"/>
          <w:spacing w:val="8"/>
          <w:sz w:val="20"/>
          <w:szCs w:val="20"/>
        </w:rPr>
        <w:t xml:space="preserve"> </w:t>
      </w:r>
      <w:r w:rsidRPr="00DC2A2F">
        <w:rPr>
          <w:rFonts w:ascii="Tahoma" w:hAnsi="Tahoma" w:cs="Tahoma"/>
          <w:sz w:val="20"/>
          <w:szCs w:val="20"/>
        </w:rPr>
        <w:t>brief</w:t>
      </w:r>
      <w:r w:rsidRPr="00DC2A2F">
        <w:rPr>
          <w:rFonts w:ascii="Tahoma" w:hAnsi="Tahoma" w:cs="Tahoma"/>
          <w:spacing w:val="14"/>
          <w:sz w:val="20"/>
          <w:szCs w:val="20"/>
        </w:rPr>
        <w:t xml:space="preserve"> </w:t>
      </w:r>
      <w:r w:rsidRPr="00DC2A2F">
        <w:rPr>
          <w:rFonts w:ascii="Tahoma" w:hAnsi="Tahoma" w:cs="Tahoma"/>
          <w:sz w:val="20"/>
          <w:szCs w:val="20"/>
        </w:rPr>
        <w:t>note</w:t>
      </w:r>
      <w:r w:rsidRPr="00DC2A2F">
        <w:rPr>
          <w:rFonts w:ascii="Tahoma" w:hAnsi="Tahoma" w:cs="Tahoma"/>
          <w:spacing w:val="11"/>
          <w:sz w:val="20"/>
          <w:szCs w:val="20"/>
        </w:rPr>
        <w:t xml:space="preserve"> </w:t>
      </w:r>
      <w:r w:rsidRPr="00DC2A2F">
        <w:rPr>
          <w:rFonts w:ascii="Tahoma" w:hAnsi="Tahoma" w:cs="Tahoma"/>
          <w:sz w:val="20"/>
          <w:szCs w:val="20"/>
        </w:rPr>
        <w:t>about</w:t>
      </w:r>
      <w:r w:rsidRPr="00DC2A2F">
        <w:rPr>
          <w:rFonts w:ascii="Tahoma" w:hAnsi="Tahoma" w:cs="Tahoma"/>
          <w:spacing w:val="10"/>
          <w:sz w:val="20"/>
          <w:szCs w:val="20"/>
        </w:rPr>
        <w:t xml:space="preserve"> </w:t>
      </w:r>
      <w:r w:rsidRPr="00DC2A2F">
        <w:rPr>
          <w:rFonts w:ascii="Tahoma" w:hAnsi="Tahoma" w:cs="Tahoma"/>
          <w:sz w:val="20"/>
          <w:szCs w:val="20"/>
        </w:rPr>
        <w:t>the</w:t>
      </w:r>
      <w:r w:rsidRPr="00DC2A2F">
        <w:rPr>
          <w:rFonts w:ascii="Tahoma" w:hAnsi="Tahoma" w:cs="Tahoma"/>
          <w:spacing w:val="8"/>
          <w:sz w:val="20"/>
          <w:szCs w:val="20"/>
        </w:rPr>
        <w:t xml:space="preserve"> </w:t>
      </w:r>
      <w:r w:rsidRPr="00DC2A2F">
        <w:rPr>
          <w:rFonts w:ascii="Tahoma" w:hAnsi="Tahoma" w:cs="Tahoma"/>
          <w:sz w:val="20"/>
          <w:szCs w:val="20"/>
        </w:rPr>
        <w:t>bidder's</w:t>
      </w:r>
      <w:r w:rsidRPr="00DC2A2F">
        <w:rPr>
          <w:rFonts w:ascii="Tahoma" w:hAnsi="Tahoma" w:cs="Tahoma"/>
          <w:spacing w:val="8"/>
          <w:sz w:val="20"/>
          <w:szCs w:val="20"/>
        </w:rPr>
        <w:t xml:space="preserve"> </w:t>
      </w:r>
      <w:r w:rsidRPr="00DC2A2F">
        <w:rPr>
          <w:rFonts w:ascii="Tahoma" w:hAnsi="Tahoma" w:cs="Tahoma"/>
          <w:sz w:val="20"/>
          <w:szCs w:val="20"/>
        </w:rPr>
        <w:t>company,</w:t>
      </w:r>
      <w:r w:rsidRPr="00DC2A2F">
        <w:rPr>
          <w:rFonts w:ascii="Tahoma" w:hAnsi="Tahoma" w:cs="Tahoma"/>
          <w:spacing w:val="7"/>
          <w:sz w:val="20"/>
          <w:szCs w:val="20"/>
        </w:rPr>
        <w:t xml:space="preserve"> </w:t>
      </w:r>
      <w:r w:rsidRPr="00DC2A2F">
        <w:rPr>
          <w:rFonts w:ascii="Tahoma" w:hAnsi="Tahoma" w:cs="Tahoma"/>
          <w:sz w:val="20"/>
          <w:szCs w:val="20"/>
        </w:rPr>
        <w:t>PAN</w:t>
      </w:r>
      <w:r w:rsidRPr="00DC2A2F">
        <w:rPr>
          <w:rFonts w:ascii="Tahoma" w:hAnsi="Tahoma" w:cs="Tahoma"/>
          <w:spacing w:val="10"/>
          <w:sz w:val="20"/>
          <w:szCs w:val="20"/>
        </w:rPr>
        <w:t xml:space="preserve"> </w:t>
      </w:r>
      <w:r w:rsidRPr="00DC2A2F">
        <w:rPr>
          <w:rFonts w:ascii="Tahoma" w:hAnsi="Tahoma" w:cs="Tahoma"/>
          <w:sz w:val="20"/>
          <w:szCs w:val="20"/>
        </w:rPr>
        <w:t>number,</w:t>
      </w:r>
      <w:r w:rsidRPr="00DC2A2F">
        <w:rPr>
          <w:rFonts w:ascii="Tahoma" w:hAnsi="Tahoma" w:cs="Tahoma"/>
          <w:spacing w:val="18"/>
          <w:sz w:val="20"/>
          <w:szCs w:val="20"/>
        </w:rPr>
        <w:t xml:space="preserve"> </w:t>
      </w:r>
      <w:r w:rsidRPr="00DC2A2F">
        <w:rPr>
          <w:rFonts w:ascii="Tahoma" w:hAnsi="Tahoma" w:cs="Tahoma"/>
          <w:sz w:val="20"/>
          <w:szCs w:val="20"/>
        </w:rPr>
        <w:t>and</w:t>
      </w:r>
      <w:r w:rsidRPr="00DC2A2F">
        <w:rPr>
          <w:rFonts w:ascii="Tahoma" w:hAnsi="Tahoma" w:cs="Tahoma"/>
          <w:spacing w:val="9"/>
          <w:sz w:val="20"/>
          <w:szCs w:val="20"/>
        </w:rPr>
        <w:t xml:space="preserve"> </w:t>
      </w:r>
      <w:r w:rsidRPr="00DC2A2F">
        <w:rPr>
          <w:rFonts w:ascii="Tahoma" w:hAnsi="Tahoma" w:cs="Tahoma"/>
          <w:sz w:val="20"/>
          <w:szCs w:val="20"/>
        </w:rPr>
        <w:t>GST</w:t>
      </w:r>
      <w:r w:rsidRPr="00DC2A2F">
        <w:rPr>
          <w:rFonts w:ascii="Tahoma" w:hAnsi="Tahoma" w:cs="Tahoma"/>
          <w:spacing w:val="-51"/>
          <w:sz w:val="20"/>
          <w:szCs w:val="20"/>
        </w:rPr>
        <w:t xml:space="preserve"> </w:t>
      </w:r>
      <w:r w:rsidRPr="00DC2A2F">
        <w:rPr>
          <w:rFonts w:ascii="Tahoma" w:hAnsi="Tahoma" w:cs="Tahoma"/>
          <w:sz w:val="20"/>
          <w:szCs w:val="20"/>
        </w:rPr>
        <w:t>number</w:t>
      </w:r>
      <w:r w:rsidRPr="00DC2A2F">
        <w:rPr>
          <w:rFonts w:ascii="Tahoma" w:hAnsi="Tahoma" w:cs="Tahoma"/>
          <w:spacing w:val="5"/>
          <w:sz w:val="20"/>
          <w:szCs w:val="20"/>
        </w:rPr>
        <w:t xml:space="preserve"> </w:t>
      </w:r>
      <w:r w:rsidRPr="00DC2A2F">
        <w:rPr>
          <w:rFonts w:ascii="Tahoma" w:hAnsi="Tahoma" w:cs="Tahoma"/>
          <w:sz w:val="20"/>
          <w:szCs w:val="20"/>
        </w:rPr>
        <w:t>should</w:t>
      </w:r>
      <w:r w:rsidRPr="00DC2A2F">
        <w:rPr>
          <w:rFonts w:ascii="Tahoma" w:hAnsi="Tahoma" w:cs="Tahoma"/>
          <w:spacing w:val="4"/>
          <w:sz w:val="20"/>
          <w:szCs w:val="20"/>
        </w:rPr>
        <w:t xml:space="preserve"> </w:t>
      </w:r>
      <w:r w:rsidRPr="00DC2A2F">
        <w:rPr>
          <w:rFonts w:ascii="Tahoma" w:hAnsi="Tahoma" w:cs="Tahoma"/>
          <w:sz w:val="20"/>
          <w:szCs w:val="20"/>
        </w:rPr>
        <w:t>be</w:t>
      </w:r>
      <w:r w:rsidRPr="00DC2A2F">
        <w:rPr>
          <w:rFonts w:ascii="Tahoma" w:hAnsi="Tahoma" w:cs="Tahoma"/>
          <w:spacing w:val="6"/>
          <w:sz w:val="20"/>
          <w:szCs w:val="20"/>
        </w:rPr>
        <w:t xml:space="preserve"> </w:t>
      </w:r>
      <w:r w:rsidRPr="00DC2A2F">
        <w:rPr>
          <w:rFonts w:ascii="Tahoma" w:hAnsi="Tahoma" w:cs="Tahoma"/>
          <w:sz w:val="20"/>
          <w:szCs w:val="20"/>
        </w:rPr>
        <w:t>submitted</w:t>
      </w:r>
      <w:r w:rsidRPr="00DC2A2F">
        <w:rPr>
          <w:rFonts w:ascii="Tahoma" w:hAnsi="Tahoma" w:cs="Tahoma"/>
          <w:spacing w:val="4"/>
          <w:sz w:val="20"/>
          <w:szCs w:val="20"/>
        </w:rPr>
        <w:t xml:space="preserve"> </w:t>
      </w:r>
      <w:r w:rsidRPr="00DC2A2F">
        <w:rPr>
          <w:rFonts w:ascii="Tahoma" w:hAnsi="Tahoma" w:cs="Tahoma"/>
          <w:sz w:val="20"/>
          <w:szCs w:val="20"/>
        </w:rPr>
        <w:t>by</w:t>
      </w:r>
      <w:r w:rsidRPr="00DC2A2F">
        <w:rPr>
          <w:rFonts w:ascii="Tahoma" w:hAnsi="Tahoma" w:cs="Tahoma"/>
          <w:spacing w:val="3"/>
          <w:sz w:val="20"/>
          <w:szCs w:val="20"/>
        </w:rPr>
        <w:t xml:space="preserve"> </w:t>
      </w:r>
      <w:r w:rsidRPr="00DC2A2F">
        <w:rPr>
          <w:rFonts w:ascii="Tahoma" w:hAnsi="Tahoma" w:cs="Tahoma"/>
          <w:sz w:val="20"/>
          <w:szCs w:val="20"/>
        </w:rPr>
        <w:t>the</w:t>
      </w:r>
      <w:r w:rsidRPr="00DC2A2F">
        <w:rPr>
          <w:rFonts w:ascii="Tahoma" w:hAnsi="Tahoma" w:cs="Tahoma"/>
          <w:spacing w:val="3"/>
          <w:sz w:val="20"/>
          <w:szCs w:val="20"/>
        </w:rPr>
        <w:t xml:space="preserve"> </w:t>
      </w:r>
      <w:r w:rsidRPr="00DC2A2F">
        <w:rPr>
          <w:rFonts w:ascii="Tahoma" w:hAnsi="Tahoma" w:cs="Tahoma"/>
          <w:sz w:val="20"/>
          <w:szCs w:val="20"/>
        </w:rPr>
        <w:t>Vendor.</w:t>
      </w:r>
    </w:p>
    <w:p w14:paraId="57BD2CF6" w14:textId="77777777" w:rsidR="00BB57A4" w:rsidRPr="00DC2A2F" w:rsidRDefault="00000000" w:rsidP="00095749">
      <w:pPr>
        <w:pStyle w:val="ListParagraph"/>
        <w:numPr>
          <w:ilvl w:val="0"/>
          <w:numId w:val="11"/>
        </w:numPr>
        <w:tabs>
          <w:tab w:val="left" w:pos="1921"/>
        </w:tabs>
        <w:ind w:left="360" w:hanging="361"/>
        <w:jc w:val="both"/>
        <w:rPr>
          <w:rFonts w:ascii="Tahoma" w:hAnsi="Tahoma" w:cs="Tahoma"/>
          <w:sz w:val="20"/>
          <w:szCs w:val="20"/>
        </w:rPr>
      </w:pPr>
      <w:r w:rsidRPr="00DC2A2F">
        <w:rPr>
          <w:rFonts w:ascii="Tahoma" w:hAnsi="Tahoma" w:cs="Tahoma"/>
          <w:sz w:val="20"/>
          <w:szCs w:val="20"/>
        </w:rPr>
        <w:t>The</w:t>
      </w:r>
      <w:r w:rsidRPr="00DC2A2F">
        <w:rPr>
          <w:rFonts w:ascii="Tahoma" w:hAnsi="Tahoma" w:cs="Tahoma"/>
          <w:spacing w:val="11"/>
          <w:sz w:val="20"/>
          <w:szCs w:val="20"/>
        </w:rPr>
        <w:t xml:space="preserve"> </w:t>
      </w:r>
      <w:r w:rsidRPr="00DC2A2F">
        <w:rPr>
          <w:rFonts w:ascii="Tahoma" w:hAnsi="Tahoma" w:cs="Tahoma"/>
          <w:sz w:val="20"/>
          <w:szCs w:val="20"/>
        </w:rPr>
        <w:t>List</w:t>
      </w:r>
      <w:r w:rsidRPr="00DC2A2F">
        <w:rPr>
          <w:rFonts w:ascii="Tahoma" w:hAnsi="Tahoma" w:cs="Tahoma"/>
          <w:spacing w:val="10"/>
          <w:sz w:val="20"/>
          <w:szCs w:val="20"/>
        </w:rPr>
        <w:t xml:space="preserve"> </w:t>
      </w:r>
      <w:r w:rsidRPr="00DC2A2F">
        <w:rPr>
          <w:rFonts w:ascii="Tahoma" w:hAnsi="Tahoma" w:cs="Tahoma"/>
          <w:sz w:val="20"/>
          <w:szCs w:val="20"/>
        </w:rPr>
        <w:t>of</w:t>
      </w:r>
      <w:r w:rsidRPr="00DC2A2F">
        <w:rPr>
          <w:rFonts w:ascii="Tahoma" w:hAnsi="Tahoma" w:cs="Tahoma"/>
          <w:spacing w:val="11"/>
          <w:sz w:val="20"/>
          <w:szCs w:val="20"/>
        </w:rPr>
        <w:t xml:space="preserve"> </w:t>
      </w:r>
      <w:r w:rsidRPr="00DC2A2F">
        <w:rPr>
          <w:rFonts w:ascii="Tahoma" w:hAnsi="Tahoma" w:cs="Tahoma"/>
          <w:sz w:val="20"/>
          <w:szCs w:val="20"/>
        </w:rPr>
        <w:t>Directors/Partners/Proprietor/Members</w:t>
      </w:r>
      <w:r w:rsidRPr="00DC2A2F">
        <w:rPr>
          <w:rFonts w:ascii="Tahoma" w:hAnsi="Tahoma" w:cs="Tahoma"/>
          <w:spacing w:val="9"/>
          <w:sz w:val="20"/>
          <w:szCs w:val="20"/>
        </w:rPr>
        <w:t xml:space="preserve"> </w:t>
      </w:r>
      <w:r w:rsidRPr="00DC2A2F">
        <w:rPr>
          <w:rFonts w:ascii="Tahoma" w:hAnsi="Tahoma" w:cs="Tahoma"/>
          <w:sz w:val="20"/>
          <w:szCs w:val="20"/>
        </w:rPr>
        <w:t>of</w:t>
      </w:r>
      <w:r w:rsidRPr="00DC2A2F">
        <w:rPr>
          <w:rFonts w:ascii="Tahoma" w:hAnsi="Tahoma" w:cs="Tahoma"/>
          <w:spacing w:val="8"/>
          <w:sz w:val="20"/>
          <w:szCs w:val="20"/>
        </w:rPr>
        <w:t xml:space="preserve"> </w:t>
      </w:r>
      <w:r w:rsidRPr="00DC2A2F">
        <w:rPr>
          <w:rFonts w:ascii="Tahoma" w:hAnsi="Tahoma" w:cs="Tahoma"/>
          <w:sz w:val="20"/>
          <w:szCs w:val="20"/>
        </w:rPr>
        <w:t>the</w:t>
      </w:r>
      <w:r w:rsidRPr="00DC2A2F">
        <w:rPr>
          <w:rFonts w:ascii="Tahoma" w:hAnsi="Tahoma" w:cs="Tahoma"/>
          <w:spacing w:val="12"/>
          <w:sz w:val="20"/>
          <w:szCs w:val="20"/>
        </w:rPr>
        <w:t xml:space="preserve"> </w:t>
      </w:r>
      <w:r w:rsidRPr="00DC2A2F">
        <w:rPr>
          <w:rFonts w:ascii="Tahoma" w:hAnsi="Tahoma" w:cs="Tahoma"/>
          <w:sz w:val="20"/>
          <w:szCs w:val="20"/>
        </w:rPr>
        <w:t>Firm</w:t>
      </w:r>
      <w:r w:rsidRPr="00DC2A2F">
        <w:rPr>
          <w:rFonts w:ascii="Tahoma" w:hAnsi="Tahoma" w:cs="Tahoma"/>
          <w:spacing w:val="10"/>
          <w:sz w:val="20"/>
          <w:szCs w:val="20"/>
        </w:rPr>
        <w:t xml:space="preserve"> </w:t>
      </w:r>
      <w:r w:rsidRPr="00DC2A2F">
        <w:rPr>
          <w:rFonts w:ascii="Tahoma" w:hAnsi="Tahoma" w:cs="Tahoma"/>
          <w:sz w:val="20"/>
          <w:szCs w:val="20"/>
        </w:rPr>
        <w:t>to</w:t>
      </w:r>
      <w:r w:rsidRPr="00DC2A2F">
        <w:rPr>
          <w:rFonts w:ascii="Tahoma" w:hAnsi="Tahoma" w:cs="Tahoma"/>
          <w:spacing w:val="10"/>
          <w:sz w:val="20"/>
          <w:szCs w:val="20"/>
        </w:rPr>
        <w:t xml:space="preserve"> </w:t>
      </w:r>
      <w:r w:rsidRPr="00DC2A2F">
        <w:rPr>
          <w:rFonts w:ascii="Tahoma" w:hAnsi="Tahoma" w:cs="Tahoma"/>
          <w:sz w:val="20"/>
          <w:szCs w:val="20"/>
        </w:rPr>
        <w:t>be</w:t>
      </w:r>
      <w:r w:rsidRPr="00DC2A2F">
        <w:rPr>
          <w:rFonts w:ascii="Tahoma" w:hAnsi="Tahoma" w:cs="Tahoma"/>
          <w:spacing w:val="11"/>
          <w:sz w:val="20"/>
          <w:szCs w:val="20"/>
        </w:rPr>
        <w:t xml:space="preserve"> </w:t>
      </w:r>
      <w:r w:rsidRPr="00DC2A2F">
        <w:rPr>
          <w:rFonts w:ascii="Tahoma" w:hAnsi="Tahoma" w:cs="Tahoma"/>
          <w:sz w:val="20"/>
          <w:szCs w:val="20"/>
        </w:rPr>
        <w:t>attached.</w:t>
      </w:r>
    </w:p>
    <w:p w14:paraId="0F72C21F" w14:textId="77777777" w:rsidR="00BB57A4" w:rsidRPr="00DC2A2F" w:rsidRDefault="00000000" w:rsidP="00095749">
      <w:pPr>
        <w:pStyle w:val="ListParagraph"/>
        <w:numPr>
          <w:ilvl w:val="0"/>
          <w:numId w:val="11"/>
        </w:numPr>
        <w:tabs>
          <w:tab w:val="left" w:pos="1921"/>
        </w:tabs>
        <w:ind w:left="360"/>
        <w:jc w:val="both"/>
        <w:rPr>
          <w:rFonts w:ascii="Tahoma" w:hAnsi="Tahoma" w:cs="Tahoma"/>
          <w:sz w:val="20"/>
          <w:szCs w:val="20"/>
        </w:rPr>
      </w:pPr>
      <w:r w:rsidRPr="00DC2A2F">
        <w:rPr>
          <w:rFonts w:ascii="Tahoma" w:hAnsi="Tahoma" w:cs="Tahoma"/>
          <w:sz w:val="20"/>
          <w:szCs w:val="20"/>
        </w:rPr>
        <w:t>Detail</w:t>
      </w:r>
      <w:r w:rsidRPr="00DC2A2F">
        <w:rPr>
          <w:rFonts w:ascii="Tahoma" w:hAnsi="Tahoma" w:cs="Tahoma"/>
          <w:spacing w:val="45"/>
          <w:sz w:val="20"/>
          <w:szCs w:val="20"/>
        </w:rPr>
        <w:t xml:space="preserve"> </w:t>
      </w:r>
      <w:r w:rsidRPr="00DC2A2F">
        <w:rPr>
          <w:rFonts w:ascii="Tahoma" w:hAnsi="Tahoma" w:cs="Tahoma"/>
          <w:sz w:val="20"/>
          <w:szCs w:val="20"/>
        </w:rPr>
        <w:t>of</w:t>
      </w:r>
      <w:r w:rsidRPr="00DC2A2F">
        <w:rPr>
          <w:rFonts w:ascii="Tahoma" w:hAnsi="Tahoma" w:cs="Tahoma"/>
          <w:spacing w:val="47"/>
          <w:sz w:val="20"/>
          <w:szCs w:val="20"/>
        </w:rPr>
        <w:t xml:space="preserve"> </w:t>
      </w:r>
      <w:r w:rsidRPr="00DC2A2F">
        <w:rPr>
          <w:rFonts w:ascii="Tahoma" w:hAnsi="Tahoma" w:cs="Tahoma"/>
          <w:sz w:val="20"/>
          <w:szCs w:val="20"/>
        </w:rPr>
        <w:t>other</w:t>
      </w:r>
      <w:r w:rsidRPr="00DC2A2F">
        <w:rPr>
          <w:rFonts w:ascii="Tahoma" w:hAnsi="Tahoma" w:cs="Tahoma"/>
          <w:spacing w:val="52"/>
          <w:sz w:val="20"/>
          <w:szCs w:val="20"/>
        </w:rPr>
        <w:t xml:space="preserve"> </w:t>
      </w:r>
      <w:r w:rsidRPr="00DC2A2F">
        <w:rPr>
          <w:rFonts w:ascii="Tahoma" w:hAnsi="Tahoma" w:cs="Tahoma"/>
          <w:sz w:val="20"/>
          <w:szCs w:val="20"/>
        </w:rPr>
        <w:t>associated/sister</w:t>
      </w:r>
      <w:r w:rsidRPr="00DC2A2F">
        <w:rPr>
          <w:rFonts w:ascii="Tahoma" w:hAnsi="Tahoma" w:cs="Tahoma"/>
          <w:spacing w:val="48"/>
          <w:sz w:val="20"/>
          <w:szCs w:val="20"/>
        </w:rPr>
        <w:t xml:space="preserve"> </w:t>
      </w:r>
      <w:r w:rsidRPr="00DC2A2F">
        <w:rPr>
          <w:rFonts w:ascii="Tahoma" w:hAnsi="Tahoma" w:cs="Tahoma"/>
          <w:sz w:val="20"/>
          <w:szCs w:val="20"/>
        </w:rPr>
        <w:t>concerns</w:t>
      </w:r>
      <w:r w:rsidRPr="00DC2A2F">
        <w:rPr>
          <w:rFonts w:ascii="Tahoma" w:hAnsi="Tahoma" w:cs="Tahoma"/>
          <w:spacing w:val="54"/>
          <w:sz w:val="20"/>
          <w:szCs w:val="20"/>
        </w:rPr>
        <w:t xml:space="preserve"> </w:t>
      </w:r>
      <w:r w:rsidRPr="00DC2A2F">
        <w:rPr>
          <w:rFonts w:ascii="Tahoma" w:hAnsi="Tahoma" w:cs="Tahoma"/>
          <w:sz w:val="20"/>
          <w:szCs w:val="20"/>
        </w:rPr>
        <w:t>(if</w:t>
      </w:r>
      <w:r w:rsidRPr="00DC2A2F">
        <w:rPr>
          <w:rFonts w:ascii="Tahoma" w:hAnsi="Tahoma" w:cs="Tahoma"/>
          <w:spacing w:val="48"/>
          <w:sz w:val="20"/>
          <w:szCs w:val="20"/>
        </w:rPr>
        <w:t xml:space="preserve"> </w:t>
      </w:r>
      <w:r w:rsidRPr="00DC2A2F">
        <w:rPr>
          <w:rFonts w:ascii="Tahoma" w:hAnsi="Tahoma" w:cs="Tahoma"/>
          <w:sz w:val="20"/>
          <w:szCs w:val="20"/>
        </w:rPr>
        <w:t>any)</w:t>
      </w:r>
      <w:r w:rsidRPr="00DC2A2F">
        <w:rPr>
          <w:rFonts w:ascii="Tahoma" w:hAnsi="Tahoma" w:cs="Tahoma"/>
          <w:spacing w:val="47"/>
          <w:sz w:val="20"/>
          <w:szCs w:val="20"/>
        </w:rPr>
        <w:t xml:space="preserve"> </w:t>
      </w:r>
      <w:r w:rsidRPr="00DC2A2F">
        <w:rPr>
          <w:rFonts w:ascii="Tahoma" w:hAnsi="Tahoma" w:cs="Tahoma"/>
          <w:sz w:val="20"/>
          <w:szCs w:val="20"/>
        </w:rPr>
        <w:t>of</w:t>
      </w:r>
      <w:r w:rsidRPr="00DC2A2F">
        <w:rPr>
          <w:rFonts w:ascii="Tahoma" w:hAnsi="Tahoma" w:cs="Tahoma"/>
          <w:spacing w:val="47"/>
          <w:sz w:val="20"/>
          <w:szCs w:val="20"/>
        </w:rPr>
        <w:t xml:space="preserve"> </w:t>
      </w:r>
      <w:r w:rsidRPr="00DC2A2F">
        <w:rPr>
          <w:rFonts w:ascii="Tahoma" w:hAnsi="Tahoma" w:cs="Tahoma"/>
          <w:sz w:val="20"/>
          <w:szCs w:val="20"/>
        </w:rPr>
        <w:t>Directors/Partners/</w:t>
      </w:r>
      <w:r w:rsidRPr="00DC2A2F">
        <w:rPr>
          <w:rFonts w:ascii="Tahoma" w:hAnsi="Tahoma" w:cs="Tahoma"/>
          <w:spacing w:val="48"/>
          <w:sz w:val="20"/>
          <w:szCs w:val="20"/>
        </w:rPr>
        <w:t xml:space="preserve"> </w:t>
      </w:r>
      <w:r w:rsidRPr="00DC2A2F">
        <w:rPr>
          <w:rFonts w:ascii="Tahoma" w:hAnsi="Tahoma" w:cs="Tahoma"/>
          <w:sz w:val="20"/>
          <w:szCs w:val="20"/>
        </w:rPr>
        <w:t>Proprietor/</w:t>
      </w:r>
      <w:r w:rsidRPr="00DC2A2F">
        <w:rPr>
          <w:rFonts w:ascii="Tahoma" w:hAnsi="Tahoma" w:cs="Tahoma"/>
          <w:spacing w:val="-51"/>
          <w:sz w:val="20"/>
          <w:szCs w:val="20"/>
        </w:rPr>
        <w:t xml:space="preserve"> </w:t>
      </w:r>
      <w:r w:rsidRPr="00DC2A2F">
        <w:rPr>
          <w:rFonts w:ascii="Tahoma" w:hAnsi="Tahoma" w:cs="Tahoma"/>
          <w:sz w:val="20"/>
          <w:szCs w:val="20"/>
        </w:rPr>
        <w:t>Members</w:t>
      </w:r>
      <w:r w:rsidRPr="00DC2A2F">
        <w:rPr>
          <w:rFonts w:ascii="Tahoma" w:hAnsi="Tahoma" w:cs="Tahoma"/>
          <w:spacing w:val="2"/>
          <w:sz w:val="20"/>
          <w:szCs w:val="20"/>
        </w:rPr>
        <w:t xml:space="preserve"> </w:t>
      </w:r>
      <w:r w:rsidRPr="00DC2A2F">
        <w:rPr>
          <w:rFonts w:ascii="Tahoma" w:hAnsi="Tahoma" w:cs="Tahoma"/>
          <w:sz w:val="20"/>
          <w:szCs w:val="20"/>
        </w:rPr>
        <w:t>to</w:t>
      </w:r>
      <w:r w:rsidRPr="00DC2A2F">
        <w:rPr>
          <w:rFonts w:ascii="Tahoma" w:hAnsi="Tahoma" w:cs="Tahoma"/>
          <w:spacing w:val="1"/>
          <w:sz w:val="20"/>
          <w:szCs w:val="20"/>
        </w:rPr>
        <w:t xml:space="preserve"> </w:t>
      </w:r>
      <w:r w:rsidRPr="00DC2A2F">
        <w:rPr>
          <w:rFonts w:ascii="Tahoma" w:hAnsi="Tahoma" w:cs="Tahoma"/>
          <w:sz w:val="20"/>
          <w:szCs w:val="20"/>
        </w:rPr>
        <w:t>be</w:t>
      </w:r>
      <w:r w:rsidRPr="00DC2A2F">
        <w:rPr>
          <w:rFonts w:ascii="Tahoma" w:hAnsi="Tahoma" w:cs="Tahoma"/>
          <w:spacing w:val="3"/>
          <w:sz w:val="20"/>
          <w:szCs w:val="20"/>
        </w:rPr>
        <w:t xml:space="preserve"> </w:t>
      </w:r>
      <w:r w:rsidRPr="00DC2A2F">
        <w:rPr>
          <w:rFonts w:ascii="Tahoma" w:hAnsi="Tahoma" w:cs="Tahoma"/>
          <w:sz w:val="20"/>
          <w:szCs w:val="20"/>
        </w:rPr>
        <w:t>provided.</w:t>
      </w:r>
    </w:p>
    <w:p w14:paraId="408DD031" w14:textId="4E0B05AE" w:rsidR="00BB57A4" w:rsidRPr="00DC2A2F" w:rsidRDefault="00D06625" w:rsidP="00095749">
      <w:pPr>
        <w:pStyle w:val="ListParagraph"/>
        <w:numPr>
          <w:ilvl w:val="0"/>
          <w:numId w:val="11"/>
        </w:numPr>
        <w:tabs>
          <w:tab w:val="left" w:pos="1921"/>
        </w:tabs>
        <w:ind w:left="360" w:hanging="361"/>
        <w:jc w:val="both"/>
        <w:rPr>
          <w:rFonts w:ascii="Tahoma" w:hAnsi="Tahoma" w:cs="Tahoma"/>
          <w:sz w:val="20"/>
          <w:szCs w:val="20"/>
        </w:rPr>
      </w:pPr>
      <w:r w:rsidRPr="00DC2A2F">
        <w:rPr>
          <w:rFonts w:ascii="Tahoma" w:hAnsi="Tahoma" w:cs="Tahoma"/>
          <w:sz w:val="20"/>
          <w:szCs w:val="20"/>
        </w:rPr>
        <w:t>Turn</w:t>
      </w:r>
      <w:r w:rsidRPr="00DC2A2F">
        <w:rPr>
          <w:rFonts w:ascii="Tahoma" w:hAnsi="Tahoma" w:cs="Tahoma"/>
          <w:spacing w:val="8"/>
          <w:sz w:val="20"/>
          <w:szCs w:val="20"/>
        </w:rPr>
        <w:t xml:space="preserve">over </w:t>
      </w:r>
      <w:r w:rsidRPr="00DC2A2F">
        <w:rPr>
          <w:rFonts w:ascii="Tahoma" w:hAnsi="Tahoma" w:cs="Tahoma"/>
          <w:sz w:val="20"/>
          <w:szCs w:val="20"/>
        </w:rPr>
        <w:t>for</w:t>
      </w:r>
      <w:r w:rsidRPr="00DC2A2F">
        <w:rPr>
          <w:rFonts w:ascii="Tahoma" w:hAnsi="Tahoma" w:cs="Tahoma"/>
          <w:spacing w:val="11"/>
          <w:sz w:val="20"/>
          <w:szCs w:val="20"/>
        </w:rPr>
        <w:t xml:space="preserve"> </w:t>
      </w:r>
      <w:r w:rsidRPr="00DC2A2F">
        <w:rPr>
          <w:rFonts w:ascii="Tahoma" w:hAnsi="Tahoma" w:cs="Tahoma"/>
          <w:sz w:val="20"/>
          <w:szCs w:val="20"/>
        </w:rPr>
        <w:t>the</w:t>
      </w:r>
      <w:r w:rsidRPr="00DC2A2F">
        <w:rPr>
          <w:rFonts w:ascii="Tahoma" w:hAnsi="Tahoma" w:cs="Tahoma"/>
          <w:spacing w:val="8"/>
          <w:sz w:val="20"/>
          <w:szCs w:val="20"/>
        </w:rPr>
        <w:t xml:space="preserve"> </w:t>
      </w:r>
      <w:r w:rsidRPr="00DC2A2F">
        <w:rPr>
          <w:rFonts w:ascii="Tahoma" w:hAnsi="Tahoma" w:cs="Tahoma"/>
          <w:sz w:val="20"/>
          <w:szCs w:val="20"/>
        </w:rPr>
        <w:t>last</w:t>
      </w:r>
      <w:r w:rsidRPr="00DC2A2F">
        <w:rPr>
          <w:rFonts w:ascii="Tahoma" w:hAnsi="Tahoma" w:cs="Tahoma"/>
          <w:spacing w:val="8"/>
          <w:sz w:val="20"/>
          <w:szCs w:val="20"/>
        </w:rPr>
        <w:t xml:space="preserve"> </w:t>
      </w:r>
      <w:r w:rsidRPr="00DC2A2F">
        <w:rPr>
          <w:rFonts w:ascii="Tahoma" w:hAnsi="Tahoma" w:cs="Tahoma"/>
          <w:sz w:val="20"/>
          <w:szCs w:val="20"/>
        </w:rPr>
        <w:t>three</w:t>
      </w:r>
      <w:r w:rsidRPr="00DC2A2F">
        <w:rPr>
          <w:rFonts w:ascii="Tahoma" w:hAnsi="Tahoma" w:cs="Tahoma"/>
          <w:spacing w:val="8"/>
          <w:sz w:val="20"/>
          <w:szCs w:val="20"/>
        </w:rPr>
        <w:t xml:space="preserve"> </w:t>
      </w:r>
      <w:r w:rsidRPr="00DC2A2F">
        <w:rPr>
          <w:rFonts w:ascii="Tahoma" w:hAnsi="Tahoma" w:cs="Tahoma"/>
          <w:sz w:val="20"/>
          <w:szCs w:val="20"/>
        </w:rPr>
        <w:t>years</w:t>
      </w:r>
      <w:r w:rsidRPr="00DC2A2F">
        <w:rPr>
          <w:rFonts w:ascii="Tahoma" w:hAnsi="Tahoma" w:cs="Tahoma"/>
          <w:spacing w:val="6"/>
          <w:sz w:val="20"/>
          <w:szCs w:val="20"/>
        </w:rPr>
        <w:t xml:space="preserve"> </w:t>
      </w:r>
      <w:r w:rsidRPr="00DC2A2F">
        <w:rPr>
          <w:rFonts w:ascii="Tahoma" w:hAnsi="Tahoma" w:cs="Tahoma"/>
          <w:sz w:val="20"/>
          <w:szCs w:val="20"/>
        </w:rPr>
        <w:t>to</w:t>
      </w:r>
      <w:r w:rsidRPr="00DC2A2F">
        <w:rPr>
          <w:rFonts w:ascii="Tahoma" w:hAnsi="Tahoma" w:cs="Tahoma"/>
          <w:spacing w:val="8"/>
          <w:sz w:val="20"/>
          <w:szCs w:val="20"/>
        </w:rPr>
        <w:t xml:space="preserve"> </w:t>
      </w:r>
      <w:r w:rsidRPr="00DC2A2F">
        <w:rPr>
          <w:rFonts w:ascii="Tahoma" w:hAnsi="Tahoma" w:cs="Tahoma"/>
          <w:sz w:val="20"/>
          <w:szCs w:val="20"/>
        </w:rPr>
        <w:t>be</w:t>
      </w:r>
      <w:r w:rsidRPr="00DC2A2F">
        <w:rPr>
          <w:rFonts w:ascii="Tahoma" w:hAnsi="Tahoma" w:cs="Tahoma"/>
          <w:spacing w:val="8"/>
          <w:sz w:val="20"/>
          <w:szCs w:val="20"/>
        </w:rPr>
        <w:t xml:space="preserve"> </w:t>
      </w:r>
      <w:r w:rsidRPr="00DC2A2F">
        <w:rPr>
          <w:rFonts w:ascii="Tahoma" w:hAnsi="Tahoma" w:cs="Tahoma"/>
          <w:sz w:val="20"/>
          <w:szCs w:val="20"/>
        </w:rPr>
        <w:t>mentioned.</w:t>
      </w:r>
      <w:r w:rsidRPr="00DC2A2F">
        <w:rPr>
          <w:rFonts w:ascii="Tahoma" w:hAnsi="Tahoma" w:cs="Tahoma"/>
          <w:spacing w:val="6"/>
          <w:sz w:val="20"/>
          <w:szCs w:val="20"/>
        </w:rPr>
        <w:t xml:space="preserve"> </w:t>
      </w:r>
      <w:r w:rsidRPr="00DC2A2F">
        <w:rPr>
          <w:rFonts w:ascii="Tahoma" w:hAnsi="Tahoma" w:cs="Tahoma"/>
          <w:sz w:val="20"/>
          <w:szCs w:val="20"/>
        </w:rPr>
        <w:t>(Copy</w:t>
      </w:r>
      <w:r w:rsidRPr="00DC2A2F">
        <w:rPr>
          <w:rFonts w:ascii="Tahoma" w:hAnsi="Tahoma" w:cs="Tahoma"/>
          <w:spacing w:val="7"/>
          <w:sz w:val="20"/>
          <w:szCs w:val="20"/>
        </w:rPr>
        <w:t xml:space="preserve"> </w:t>
      </w:r>
      <w:r w:rsidRPr="00DC2A2F">
        <w:rPr>
          <w:rFonts w:ascii="Tahoma" w:hAnsi="Tahoma" w:cs="Tahoma"/>
          <w:sz w:val="20"/>
          <w:szCs w:val="20"/>
        </w:rPr>
        <w:t>to</w:t>
      </w:r>
      <w:r w:rsidRPr="00DC2A2F">
        <w:rPr>
          <w:rFonts w:ascii="Tahoma" w:hAnsi="Tahoma" w:cs="Tahoma"/>
          <w:spacing w:val="7"/>
          <w:sz w:val="20"/>
          <w:szCs w:val="20"/>
        </w:rPr>
        <w:t xml:space="preserve"> </w:t>
      </w:r>
      <w:r w:rsidRPr="00DC2A2F">
        <w:rPr>
          <w:rFonts w:ascii="Tahoma" w:hAnsi="Tahoma" w:cs="Tahoma"/>
          <w:sz w:val="20"/>
          <w:szCs w:val="20"/>
        </w:rPr>
        <w:t>be</w:t>
      </w:r>
      <w:r w:rsidRPr="00DC2A2F">
        <w:rPr>
          <w:rFonts w:ascii="Tahoma" w:hAnsi="Tahoma" w:cs="Tahoma"/>
          <w:spacing w:val="8"/>
          <w:sz w:val="20"/>
          <w:szCs w:val="20"/>
        </w:rPr>
        <w:t xml:space="preserve"> </w:t>
      </w:r>
      <w:r w:rsidRPr="00DC2A2F">
        <w:rPr>
          <w:rFonts w:ascii="Tahoma" w:hAnsi="Tahoma" w:cs="Tahoma"/>
          <w:sz w:val="20"/>
          <w:szCs w:val="20"/>
        </w:rPr>
        <w:t>enclosed)</w:t>
      </w:r>
    </w:p>
    <w:p w14:paraId="1B78B2BB" w14:textId="510A7FB4" w:rsidR="00BB57A4" w:rsidRPr="00DC2A2F" w:rsidRDefault="00000000" w:rsidP="00095749">
      <w:pPr>
        <w:pStyle w:val="ListParagraph"/>
        <w:numPr>
          <w:ilvl w:val="0"/>
          <w:numId w:val="11"/>
        </w:numPr>
        <w:tabs>
          <w:tab w:val="left" w:pos="1921"/>
        </w:tabs>
        <w:ind w:left="360"/>
        <w:jc w:val="both"/>
        <w:rPr>
          <w:rFonts w:ascii="Tahoma" w:hAnsi="Tahoma" w:cs="Tahoma"/>
          <w:sz w:val="20"/>
          <w:szCs w:val="20"/>
        </w:rPr>
      </w:pPr>
      <w:r w:rsidRPr="00DC2A2F">
        <w:rPr>
          <w:rFonts w:ascii="Tahoma" w:hAnsi="Tahoma" w:cs="Tahoma"/>
          <w:sz w:val="20"/>
          <w:szCs w:val="20"/>
        </w:rPr>
        <w:t>List</w:t>
      </w:r>
      <w:r w:rsidRPr="00DC2A2F">
        <w:rPr>
          <w:rFonts w:ascii="Tahoma" w:hAnsi="Tahoma" w:cs="Tahoma"/>
          <w:spacing w:val="8"/>
          <w:sz w:val="20"/>
          <w:szCs w:val="20"/>
        </w:rPr>
        <w:t xml:space="preserve"> </w:t>
      </w:r>
      <w:r w:rsidRPr="00DC2A2F">
        <w:rPr>
          <w:rFonts w:ascii="Tahoma" w:hAnsi="Tahoma" w:cs="Tahoma"/>
          <w:sz w:val="20"/>
          <w:szCs w:val="20"/>
        </w:rPr>
        <w:t>of</w:t>
      </w:r>
      <w:r w:rsidRPr="00DC2A2F">
        <w:rPr>
          <w:rFonts w:ascii="Tahoma" w:hAnsi="Tahoma" w:cs="Tahoma"/>
          <w:spacing w:val="11"/>
          <w:sz w:val="20"/>
          <w:szCs w:val="20"/>
        </w:rPr>
        <w:t xml:space="preserve"> </w:t>
      </w:r>
      <w:r w:rsidRPr="00DC2A2F">
        <w:rPr>
          <w:rFonts w:ascii="Tahoma" w:hAnsi="Tahoma" w:cs="Tahoma"/>
          <w:sz w:val="20"/>
          <w:szCs w:val="20"/>
        </w:rPr>
        <w:t>the</w:t>
      </w:r>
      <w:r w:rsidRPr="00DC2A2F">
        <w:rPr>
          <w:rFonts w:ascii="Tahoma" w:hAnsi="Tahoma" w:cs="Tahoma"/>
          <w:spacing w:val="11"/>
          <w:sz w:val="20"/>
          <w:szCs w:val="20"/>
        </w:rPr>
        <w:t xml:space="preserve"> </w:t>
      </w:r>
      <w:r w:rsidRPr="00DC2A2F">
        <w:rPr>
          <w:rFonts w:ascii="Tahoma" w:hAnsi="Tahoma" w:cs="Tahoma"/>
          <w:sz w:val="20"/>
          <w:szCs w:val="20"/>
        </w:rPr>
        <w:t>client</w:t>
      </w:r>
      <w:r w:rsidRPr="00DC2A2F">
        <w:rPr>
          <w:rFonts w:ascii="Tahoma" w:hAnsi="Tahoma" w:cs="Tahoma"/>
          <w:spacing w:val="6"/>
          <w:sz w:val="20"/>
          <w:szCs w:val="20"/>
        </w:rPr>
        <w:t xml:space="preserve"> </w:t>
      </w:r>
      <w:r w:rsidRPr="00DC2A2F">
        <w:rPr>
          <w:rFonts w:ascii="Tahoma" w:hAnsi="Tahoma" w:cs="Tahoma"/>
          <w:sz w:val="20"/>
          <w:szCs w:val="20"/>
        </w:rPr>
        <w:t>to</w:t>
      </w:r>
      <w:r w:rsidRPr="00DC2A2F">
        <w:rPr>
          <w:rFonts w:ascii="Tahoma" w:hAnsi="Tahoma" w:cs="Tahoma"/>
          <w:spacing w:val="8"/>
          <w:sz w:val="20"/>
          <w:szCs w:val="20"/>
        </w:rPr>
        <w:t xml:space="preserve"> </w:t>
      </w:r>
      <w:r w:rsidRPr="00DC2A2F">
        <w:rPr>
          <w:rFonts w:ascii="Tahoma" w:hAnsi="Tahoma" w:cs="Tahoma"/>
          <w:sz w:val="20"/>
          <w:szCs w:val="20"/>
        </w:rPr>
        <w:t>whom</w:t>
      </w:r>
      <w:r w:rsidRPr="00DC2A2F">
        <w:rPr>
          <w:rFonts w:ascii="Tahoma" w:hAnsi="Tahoma" w:cs="Tahoma"/>
          <w:spacing w:val="7"/>
          <w:sz w:val="20"/>
          <w:szCs w:val="20"/>
        </w:rPr>
        <w:t xml:space="preserve"> </w:t>
      </w:r>
      <w:r w:rsidRPr="00DC2A2F">
        <w:rPr>
          <w:rFonts w:ascii="Tahoma" w:hAnsi="Tahoma" w:cs="Tahoma"/>
          <w:sz w:val="20"/>
          <w:szCs w:val="20"/>
        </w:rPr>
        <w:t>the</w:t>
      </w:r>
      <w:r w:rsidRPr="00DC2A2F">
        <w:rPr>
          <w:rFonts w:ascii="Tahoma" w:hAnsi="Tahoma" w:cs="Tahoma"/>
          <w:spacing w:val="10"/>
          <w:sz w:val="20"/>
          <w:szCs w:val="20"/>
        </w:rPr>
        <w:t xml:space="preserve"> </w:t>
      </w:r>
      <w:r w:rsidRPr="00DC2A2F">
        <w:rPr>
          <w:rFonts w:ascii="Tahoma" w:hAnsi="Tahoma" w:cs="Tahoma"/>
          <w:sz w:val="20"/>
          <w:szCs w:val="20"/>
        </w:rPr>
        <w:t>vendor</w:t>
      </w:r>
      <w:r w:rsidRPr="00DC2A2F">
        <w:rPr>
          <w:rFonts w:ascii="Tahoma" w:hAnsi="Tahoma" w:cs="Tahoma"/>
          <w:spacing w:val="6"/>
          <w:sz w:val="20"/>
          <w:szCs w:val="20"/>
        </w:rPr>
        <w:t xml:space="preserve"> </w:t>
      </w:r>
      <w:r w:rsidRPr="00DC2A2F">
        <w:rPr>
          <w:rFonts w:ascii="Tahoma" w:hAnsi="Tahoma" w:cs="Tahoma"/>
          <w:sz w:val="20"/>
          <w:szCs w:val="20"/>
        </w:rPr>
        <w:t>has</w:t>
      </w:r>
      <w:r w:rsidRPr="00DC2A2F">
        <w:rPr>
          <w:rFonts w:ascii="Tahoma" w:hAnsi="Tahoma" w:cs="Tahoma"/>
          <w:spacing w:val="7"/>
          <w:sz w:val="20"/>
          <w:szCs w:val="20"/>
        </w:rPr>
        <w:t xml:space="preserve"> </w:t>
      </w:r>
      <w:r w:rsidRPr="00DC2A2F">
        <w:rPr>
          <w:rFonts w:ascii="Tahoma" w:hAnsi="Tahoma" w:cs="Tahoma"/>
          <w:sz w:val="20"/>
          <w:szCs w:val="20"/>
        </w:rPr>
        <w:t>delivered</w:t>
      </w:r>
      <w:r w:rsidRPr="00DC2A2F">
        <w:rPr>
          <w:rFonts w:ascii="Tahoma" w:hAnsi="Tahoma" w:cs="Tahoma"/>
          <w:spacing w:val="5"/>
          <w:sz w:val="20"/>
          <w:szCs w:val="20"/>
        </w:rPr>
        <w:t xml:space="preserve"> </w:t>
      </w:r>
      <w:r w:rsidRPr="00DC2A2F">
        <w:rPr>
          <w:rFonts w:ascii="Tahoma" w:hAnsi="Tahoma" w:cs="Tahoma"/>
          <w:sz w:val="20"/>
          <w:szCs w:val="20"/>
        </w:rPr>
        <w:t>the</w:t>
      </w:r>
      <w:r w:rsidRPr="00DC2A2F">
        <w:rPr>
          <w:rFonts w:ascii="Tahoma" w:hAnsi="Tahoma" w:cs="Tahoma"/>
          <w:spacing w:val="10"/>
          <w:sz w:val="20"/>
          <w:szCs w:val="20"/>
        </w:rPr>
        <w:t xml:space="preserve"> </w:t>
      </w:r>
      <w:r w:rsidRPr="00DC2A2F">
        <w:rPr>
          <w:rFonts w:ascii="Tahoma" w:hAnsi="Tahoma" w:cs="Tahoma"/>
          <w:sz w:val="20"/>
          <w:szCs w:val="20"/>
        </w:rPr>
        <w:t>goods</w:t>
      </w:r>
      <w:r w:rsidRPr="00DC2A2F">
        <w:rPr>
          <w:rFonts w:ascii="Tahoma" w:hAnsi="Tahoma" w:cs="Tahoma"/>
          <w:spacing w:val="7"/>
          <w:sz w:val="20"/>
          <w:szCs w:val="20"/>
        </w:rPr>
        <w:t xml:space="preserve"> </w:t>
      </w:r>
      <w:r w:rsidRPr="00DC2A2F">
        <w:rPr>
          <w:rFonts w:ascii="Tahoma" w:hAnsi="Tahoma" w:cs="Tahoma"/>
          <w:sz w:val="20"/>
          <w:szCs w:val="20"/>
        </w:rPr>
        <w:t>or</w:t>
      </w:r>
      <w:r w:rsidRPr="00DC2A2F">
        <w:rPr>
          <w:rFonts w:ascii="Tahoma" w:hAnsi="Tahoma" w:cs="Tahoma"/>
          <w:spacing w:val="8"/>
          <w:sz w:val="20"/>
          <w:szCs w:val="20"/>
        </w:rPr>
        <w:t xml:space="preserve"> </w:t>
      </w:r>
      <w:r w:rsidRPr="00DC2A2F">
        <w:rPr>
          <w:rFonts w:ascii="Tahoma" w:hAnsi="Tahoma" w:cs="Tahoma"/>
          <w:sz w:val="20"/>
          <w:szCs w:val="20"/>
        </w:rPr>
        <w:t>provided</w:t>
      </w:r>
      <w:r w:rsidRPr="00DC2A2F">
        <w:rPr>
          <w:rFonts w:ascii="Tahoma" w:hAnsi="Tahoma" w:cs="Tahoma"/>
          <w:spacing w:val="7"/>
          <w:sz w:val="20"/>
          <w:szCs w:val="20"/>
        </w:rPr>
        <w:t xml:space="preserve"> </w:t>
      </w:r>
      <w:r w:rsidRPr="00DC2A2F">
        <w:rPr>
          <w:rFonts w:ascii="Tahoma" w:hAnsi="Tahoma" w:cs="Tahoma"/>
          <w:sz w:val="20"/>
          <w:szCs w:val="20"/>
        </w:rPr>
        <w:t>the</w:t>
      </w:r>
      <w:r w:rsidRPr="00DC2A2F">
        <w:rPr>
          <w:rFonts w:ascii="Tahoma" w:hAnsi="Tahoma" w:cs="Tahoma"/>
          <w:spacing w:val="8"/>
          <w:sz w:val="20"/>
          <w:szCs w:val="20"/>
        </w:rPr>
        <w:t xml:space="preserve"> </w:t>
      </w:r>
      <w:r w:rsidRPr="00DC2A2F">
        <w:rPr>
          <w:rFonts w:ascii="Tahoma" w:hAnsi="Tahoma" w:cs="Tahoma"/>
          <w:sz w:val="20"/>
          <w:szCs w:val="20"/>
        </w:rPr>
        <w:t>services</w:t>
      </w:r>
      <w:r w:rsidRPr="00DC2A2F">
        <w:rPr>
          <w:rFonts w:ascii="Tahoma" w:hAnsi="Tahoma" w:cs="Tahoma"/>
          <w:spacing w:val="-51"/>
          <w:sz w:val="20"/>
          <w:szCs w:val="20"/>
        </w:rPr>
        <w:t xml:space="preserve"> </w:t>
      </w:r>
      <w:r w:rsidRPr="00DC2A2F">
        <w:rPr>
          <w:rFonts w:ascii="Tahoma" w:hAnsi="Tahoma" w:cs="Tahoma"/>
          <w:sz w:val="20"/>
          <w:szCs w:val="20"/>
        </w:rPr>
        <w:t>in</w:t>
      </w:r>
      <w:r w:rsidRPr="00DC2A2F">
        <w:rPr>
          <w:rFonts w:ascii="Tahoma" w:hAnsi="Tahoma" w:cs="Tahoma"/>
          <w:spacing w:val="3"/>
          <w:sz w:val="20"/>
          <w:szCs w:val="20"/>
        </w:rPr>
        <w:t xml:space="preserve"> </w:t>
      </w:r>
      <w:r w:rsidR="000054FC" w:rsidRPr="00DC2A2F">
        <w:rPr>
          <w:rFonts w:ascii="Tahoma" w:hAnsi="Tahoma" w:cs="Tahoma"/>
          <w:sz w:val="20"/>
          <w:szCs w:val="20"/>
        </w:rPr>
        <w:t>the past</w:t>
      </w:r>
      <w:r w:rsidRPr="00DC2A2F">
        <w:rPr>
          <w:rFonts w:ascii="Tahoma" w:hAnsi="Tahoma" w:cs="Tahoma"/>
          <w:sz w:val="20"/>
          <w:szCs w:val="20"/>
        </w:rPr>
        <w:t>.</w:t>
      </w:r>
    </w:p>
    <w:p w14:paraId="70AACB74" w14:textId="25C08C9E" w:rsidR="00BB57A4" w:rsidRPr="00DC2A2F" w:rsidRDefault="00000000" w:rsidP="00095749">
      <w:pPr>
        <w:pStyle w:val="ListParagraph"/>
        <w:numPr>
          <w:ilvl w:val="0"/>
          <w:numId w:val="11"/>
        </w:numPr>
        <w:tabs>
          <w:tab w:val="left" w:pos="1921"/>
        </w:tabs>
        <w:ind w:left="360" w:hanging="361"/>
        <w:jc w:val="both"/>
        <w:rPr>
          <w:rFonts w:ascii="Tahoma" w:hAnsi="Tahoma" w:cs="Tahoma"/>
          <w:sz w:val="20"/>
          <w:szCs w:val="20"/>
        </w:rPr>
      </w:pPr>
      <w:r w:rsidRPr="00DC2A2F">
        <w:rPr>
          <w:rFonts w:ascii="Tahoma" w:hAnsi="Tahoma" w:cs="Tahoma"/>
          <w:sz w:val="20"/>
          <w:szCs w:val="20"/>
        </w:rPr>
        <w:t>Specification</w:t>
      </w:r>
      <w:r w:rsidRPr="00DC2A2F">
        <w:rPr>
          <w:rFonts w:ascii="Tahoma" w:hAnsi="Tahoma" w:cs="Tahoma"/>
          <w:spacing w:val="10"/>
          <w:sz w:val="20"/>
          <w:szCs w:val="20"/>
        </w:rPr>
        <w:t xml:space="preserve"> </w:t>
      </w:r>
      <w:r w:rsidRPr="00DC2A2F">
        <w:rPr>
          <w:rFonts w:ascii="Tahoma" w:hAnsi="Tahoma" w:cs="Tahoma"/>
          <w:sz w:val="20"/>
          <w:szCs w:val="20"/>
        </w:rPr>
        <w:t>as</w:t>
      </w:r>
      <w:r w:rsidRPr="00DC2A2F">
        <w:rPr>
          <w:rFonts w:ascii="Tahoma" w:hAnsi="Tahoma" w:cs="Tahoma"/>
          <w:spacing w:val="9"/>
          <w:sz w:val="20"/>
          <w:szCs w:val="20"/>
        </w:rPr>
        <w:t xml:space="preserve"> </w:t>
      </w:r>
      <w:r w:rsidRPr="00DC2A2F">
        <w:rPr>
          <w:rFonts w:ascii="Tahoma" w:hAnsi="Tahoma" w:cs="Tahoma"/>
          <w:sz w:val="20"/>
          <w:szCs w:val="20"/>
        </w:rPr>
        <w:t>mentioned</w:t>
      </w:r>
      <w:r w:rsidRPr="00DC2A2F">
        <w:rPr>
          <w:rFonts w:ascii="Tahoma" w:hAnsi="Tahoma" w:cs="Tahoma"/>
          <w:spacing w:val="10"/>
          <w:sz w:val="20"/>
          <w:szCs w:val="20"/>
        </w:rPr>
        <w:t xml:space="preserve"> </w:t>
      </w:r>
      <w:r w:rsidRPr="00DC2A2F">
        <w:rPr>
          <w:rFonts w:ascii="Tahoma" w:hAnsi="Tahoma" w:cs="Tahoma"/>
          <w:sz w:val="20"/>
          <w:szCs w:val="20"/>
        </w:rPr>
        <w:t>below,</w:t>
      </w:r>
      <w:r w:rsidRPr="00DC2A2F">
        <w:rPr>
          <w:rFonts w:ascii="Tahoma" w:hAnsi="Tahoma" w:cs="Tahoma"/>
          <w:spacing w:val="11"/>
          <w:sz w:val="20"/>
          <w:szCs w:val="20"/>
        </w:rPr>
        <w:t xml:space="preserve"> </w:t>
      </w:r>
      <w:r w:rsidRPr="00DC2A2F">
        <w:rPr>
          <w:rFonts w:ascii="Tahoma" w:hAnsi="Tahoma" w:cs="Tahoma"/>
          <w:sz w:val="20"/>
          <w:szCs w:val="20"/>
        </w:rPr>
        <w:t>shall</w:t>
      </w:r>
      <w:r w:rsidRPr="00DC2A2F">
        <w:rPr>
          <w:rFonts w:ascii="Tahoma" w:hAnsi="Tahoma" w:cs="Tahoma"/>
          <w:spacing w:val="10"/>
          <w:sz w:val="20"/>
          <w:szCs w:val="20"/>
        </w:rPr>
        <w:t xml:space="preserve"> </w:t>
      </w:r>
      <w:r w:rsidRPr="00DC2A2F">
        <w:rPr>
          <w:rFonts w:ascii="Tahoma" w:hAnsi="Tahoma" w:cs="Tahoma"/>
          <w:sz w:val="20"/>
          <w:szCs w:val="20"/>
        </w:rPr>
        <w:t>be</w:t>
      </w:r>
      <w:r w:rsidRPr="00DC2A2F">
        <w:rPr>
          <w:rFonts w:ascii="Tahoma" w:hAnsi="Tahoma" w:cs="Tahoma"/>
          <w:spacing w:val="10"/>
          <w:sz w:val="20"/>
          <w:szCs w:val="20"/>
        </w:rPr>
        <w:t xml:space="preserve"> </w:t>
      </w:r>
      <w:r w:rsidRPr="00DC2A2F">
        <w:rPr>
          <w:rFonts w:ascii="Tahoma" w:hAnsi="Tahoma" w:cs="Tahoma"/>
          <w:sz w:val="20"/>
          <w:szCs w:val="20"/>
        </w:rPr>
        <w:t>provided</w:t>
      </w:r>
      <w:r w:rsidRPr="00DC2A2F">
        <w:rPr>
          <w:rFonts w:ascii="Tahoma" w:hAnsi="Tahoma" w:cs="Tahoma"/>
          <w:spacing w:val="15"/>
          <w:sz w:val="20"/>
          <w:szCs w:val="20"/>
        </w:rPr>
        <w:t xml:space="preserve"> </w:t>
      </w:r>
      <w:r w:rsidRPr="00DC2A2F">
        <w:rPr>
          <w:rFonts w:ascii="Tahoma" w:hAnsi="Tahoma" w:cs="Tahoma"/>
          <w:sz w:val="20"/>
          <w:szCs w:val="20"/>
        </w:rPr>
        <w:t>as</w:t>
      </w:r>
      <w:r w:rsidRPr="00DC2A2F">
        <w:rPr>
          <w:rFonts w:ascii="Tahoma" w:hAnsi="Tahoma" w:cs="Tahoma"/>
          <w:spacing w:val="9"/>
          <w:sz w:val="20"/>
          <w:szCs w:val="20"/>
        </w:rPr>
        <w:t xml:space="preserve"> </w:t>
      </w:r>
      <w:r w:rsidRPr="00DC2A2F">
        <w:rPr>
          <w:rFonts w:ascii="Tahoma" w:hAnsi="Tahoma" w:cs="Tahoma"/>
          <w:sz w:val="20"/>
          <w:szCs w:val="20"/>
        </w:rPr>
        <w:t>per</w:t>
      </w:r>
      <w:r w:rsidRPr="00DC2A2F">
        <w:rPr>
          <w:rFonts w:ascii="Tahoma" w:hAnsi="Tahoma" w:cs="Tahoma"/>
          <w:spacing w:val="8"/>
          <w:sz w:val="20"/>
          <w:szCs w:val="20"/>
        </w:rPr>
        <w:t xml:space="preserve"> </w:t>
      </w:r>
      <w:r w:rsidRPr="00DC2A2F">
        <w:rPr>
          <w:rFonts w:ascii="Tahoma" w:hAnsi="Tahoma" w:cs="Tahoma"/>
          <w:sz w:val="20"/>
          <w:szCs w:val="20"/>
        </w:rPr>
        <w:t>the</w:t>
      </w:r>
      <w:r w:rsidRPr="00DC2A2F">
        <w:rPr>
          <w:rFonts w:ascii="Tahoma" w:hAnsi="Tahoma" w:cs="Tahoma"/>
          <w:spacing w:val="11"/>
          <w:sz w:val="20"/>
          <w:szCs w:val="20"/>
        </w:rPr>
        <w:t xml:space="preserve"> </w:t>
      </w:r>
      <w:r w:rsidRPr="00DC2A2F">
        <w:rPr>
          <w:rFonts w:ascii="Tahoma" w:hAnsi="Tahoma" w:cs="Tahoma"/>
          <w:sz w:val="20"/>
          <w:szCs w:val="20"/>
        </w:rPr>
        <w:t>details</w:t>
      </w:r>
      <w:r w:rsidRPr="00DC2A2F">
        <w:rPr>
          <w:rFonts w:ascii="Tahoma" w:hAnsi="Tahoma" w:cs="Tahoma"/>
          <w:spacing w:val="12"/>
          <w:sz w:val="20"/>
          <w:szCs w:val="20"/>
        </w:rPr>
        <w:t xml:space="preserve"> </w:t>
      </w:r>
      <w:r w:rsidRPr="00DC2A2F">
        <w:rPr>
          <w:rFonts w:ascii="Tahoma" w:hAnsi="Tahoma" w:cs="Tahoma"/>
          <w:sz w:val="20"/>
          <w:szCs w:val="20"/>
        </w:rPr>
        <w:t>given</w:t>
      </w:r>
      <w:r w:rsidRPr="00DC2A2F">
        <w:rPr>
          <w:rFonts w:ascii="Tahoma" w:hAnsi="Tahoma" w:cs="Tahoma"/>
          <w:spacing w:val="10"/>
          <w:sz w:val="20"/>
          <w:szCs w:val="20"/>
        </w:rPr>
        <w:t xml:space="preserve"> </w:t>
      </w:r>
      <w:r w:rsidRPr="00DC2A2F">
        <w:rPr>
          <w:rFonts w:ascii="Tahoma" w:hAnsi="Tahoma" w:cs="Tahoma"/>
          <w:sz w:val="20"/>
          <w:szCs w:val="20"/>
        </w:rPr>
        <w:t>below:</w:t>
      </w:r>
    </w:p>
    <w:p w14:paraId="15A578C3" w14:textId="77777777" w:rsidR="00CD430D" w:rsidRDefault="00CD430D" w:rsidP="00CD430D">
      <w:pPr>
        <w:rPr>
          <w:rFonts w:ascii="Tahoma" w:hAnsi="Tahoma" w:cs="Tahoma"/>
          <w:sz w:val="20"/>
          <w:szCs w:val="20"/>
          <w:u w:val="single"/>
        </w:rPr>
      </w:pPr>
    </w:p>
    <w:p w14:paraId="47F6E4AB" w14:textId="2AA84D2D" w:rsidR="00CD430D" w:rsidRPr="00CD430D" w:rsidRDefault="00000000" w:rsidP="00CD430D">
      <w:pPr>
        <w:rPr>
          <w:rFonts w:ascii="Tahoma" w:hAnsi="Tahoma" w:cs="Tahoma"/>
          <w:b/>
          <w:sz w:val="20"/>
          <w:szCs w:val="20"/>
          <w:u w:val="single"/>
        </w:rPr>
      </w:pPr>
      <w:r w:rsidRPr="00DC2A2F">
        <w:rPr>
          <w:rFonts w:ascii="Tahoma" w:hAnsi="Tahoma" w:cs="Tahoma"/>
          <w:sz w:val="20"/>
          <w:szCs w:val="20"/>
          <w:u w:val="single"/>
        </w:rPr>
        <w:t>Scope</w:t>
      </w:r>
      <w:r w:rsidRPr="00DC2A2F">
        <w:rPr>
          <w:rFonts w:ascii="Tahoma" w:hAnsi="Tahoma" w:cs="Tahoma"/>
          <w:spacing w:val="-2"/>
          <w:sz w:val="20"/>
          <w:szCs w:val="20"/>
          <w:u w:val="single"/>
        </w:rPr>
        <w:t xml:space="preserve"> </w:t>
      </w:r>
      <w:r w:rsidRPr="00DC2A2F">
        <w:rPr>
          <w:rFonts w:ascii="Tahoma" w:hAnsi="Tahoma" w:cs="Tahoma"/>
          <w:sz w:val="20"/>
          <w:szCs w:val="20"/>
          <w:u w:val="single"/>
        </w:rPr>
        <w:t>of</w:t>
      </w:r>
      <w:r w:rsidRPr="00DC2A2F">
        <w:rPr>
          <w:rFonts w:ascii="Tahoma" w:hAnsi="Tahoma" w:cs="Tahoma"/>
          <w:spacing w:val="-2"/>
          <w:sz w:val="20"/>
          <w:szCs w:val="20"/>
          <w:u w:val="single"/>
        </w:rPr>
        <w:t xml:space="preserve"> </w:t>
      </w:r>
      <w:r w:rsidRPr="00DC2A2F">
        <w:rPr>
          <w:rFonts w:ascii="Tahoma" w:hAnsi="Tahoma" w:cs="Tahoma"/>
          <w:sz w:val="20"/>
          <w:szCs w:val="20"/>
          <w:u w:val="single"/>
        </w:rPr>
        <w:t>work</w:t>
      </w:r>
      <w:r w:rsidR="00CD430D">
        <w:rPr>
          <w:rFonts w:ascii="Tahoma" w:hAnsi="Tahoma" w:cs="Tahoma"/>
          <w:sz w:val="20"/>
          <w:szCs w:val="20"/>
          <w:u w:val="single"/>
        </w:rPr>
        <w:t>/</w:t>
      </w:r>
      <w:r w:rsidR="00CD430D" w:rsidRPr="00CD430D">
        <w:rPr>
          <w:rFonts w:ascii="Tahoma" w:hAnsi="Tahoma" w:cs="Tahoma"/>
          <w:b/>
          <w:sz w:val="20"/>
          <w:szCs w:val="20"/>
          <w:u w:val="single"/>
        </w:rPr>
        <w:t xml:space="preserve"> </w:t>
      </w:r>
      <w:r w:rsidR="00CD430D" w:rsidRPr="00CD430D">
        <w:rPr>
          <w:rFonts w:ascii="Tahoma" w:hAnsi="Tahoma" w:cs="Tahoma"/>
          <w:b/>
          <w:sz w:val="20"/>
          <w:szCs w:val="20"/>
          <w:u w:val="single"/>
        </w:rPr>
        <w:t>Architect's guidance for Hostel Toilet renovation work</w:t>
      </w:r>
    </w:p>
    <w:p w14:paraId="30D02840" w14:textId="0FE440DB" w:rsidR="00BB57A4" w:rsidRPr="00DC2A2F"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scope</w:t>
      </w:r>
      <w:r w:rsidRPr="00DC2A2F">
        <w:rPr>
          <w:rFonts w:ascii="Tahoma" w:hAnsi="Tahoma" w:cs="Tahoma"/>
          <w:spacing w:val="20"/>
          <w:sz w:val="20"/>
          <w:szCs w:val="20"/>
        </w:rPr>
        <w:t xml:space="preserve"> </w:t>
      </w:r>
      <w:r w:rsidRPr="00DC2A2F">
        <w:rPr>
          <w:rFonts w:ascii="Tahoma" w:hAnsi="Tahoma" w:cs="Tahoma"/>
          <w:sz w:val="20"/>
          <w:szCs w:val="20"/>
        </w:rPr>
        <w:t>of</w:t>
      </w:r>
      <w:r w:rsidRPr="00DC2A2F">
        <w:rPr>
          <w:rFonts w:ascii="Tahoma" w:hAnsi="Tahoma" w:cs="Tahoma"/>
          <w:spacing w:val="22"/>
          <w:sz w:val="20"/>
          <w:szCs w:val="20"/>
        </w:rPr>
        <w:t xml:space="preserve"> </w:t>
      </w:r>
      <w:r w:rsidRPr="00DC2A2F">
        <w:rPr>
          <w:rFonts w:ascii="Tahoma" w:hAnsi="Tahoma" w:cs="Tahoma"/>
          <w:sz w:val="20"/>
          <w:szCs w:val="20"/>
        </w:rPr>
        <w:t>work</w:t>
      </w:r>
      <w:r w:rsidRPr="00DC2A2F">
        <w:rPr>
          <w:rFonts w:ascii="Tahoma" w:hAnsi="Tahoma" w:cs="Tahoma"/>
          <w:spacing w:val="21"/>
          <w:sz w:val="20"/>
          <w:szCs w:val="20"/>
        </w:rPr>
        <w:t xml:space="preserve"> </w:t>
      </w:r>
      <w:r w:rsidRPr="00DC2A2F">
        <w:rPr>
          <w:rFonts w:ascii="Tahoma" w:hAnsi="Tahoma" w:cs="Tahoma"/>
          <w:sz w:val="20"/>
          <w:szCs w:val="20"/>
        </w:rPr>
        <w:t>will</w:t>
      </w:r>
      <w:r w:rsidRPr="00DC2A2F">
        <w:rPr>
          <w:rFonts w:ascii="Tahoma" w:hAnsi="Tahoma" w:cs="Tahoma"/>
          <w:spacing w:val="22"/>
          <w:sz w:val="20"/>
          <w:szCs w:val="20"/>
        </w:rPr>
        <w:t xml:space="preserve"> </w:t>
      </w:r>
      <w:proofErr w:type="gramStart"/>
      <w:r w:rsidRPr="00DC2A2F">
        <w:rPr>
          <w:rFonts w:ascii="Tahoma" w:hAnsi="Tahoma" w:cs="Tahoma"/>
          <w:sz w:val="20"/>
          <w:szCs w:val="20"/>
        </w:rPr>
        <w:t>cover</w:t>
      </w:r>
      <w:r w:rsidR="00CD430D">
        <w:rPr>
          <w:rFonts w:ascii="Tahoma" w:hAnsi="Tahoma" w:cs="Tahoma"/>
          <w:sz w:val="20"/>
          <w:szCs w:val="20"/>
        </w:rPr>
        <w:t xml:space="preserve"> to</w:t>
      </w:r>
      <w:proofErr w:type="gramEnd"/>
      <w:r w:rsidR="00CD430D">
        <w:rPr>
          <w:rFonts w:ascii="Tahoma" w:hAnsi="Tahoma" w:cs="Tahoma"/>
          <w:sz w:val="20"/>
          <w:szCs w:val="20"/>
        </w:rPr>
        <w:t xml:space="preserve"> </w:t>
      </w:r>
      <w:r w:rsidR="00CD430D" w:rsidRPr="00CD430D">
        <w:rPr>
          <w:rFonts w:ascii="Tahoma" w:hAnsi="Tahoma" w:cs="Tahoma"/>
          <w:bCs/>
          <w:sz w:val="20"/>
          <w:szCs w:val="20"/>
        </w:rPr>
        <w:t>Providing the GFC Drawings (Plumbing items, Sewage Lines &amp; tiling work) &amp; BOQ of the existing toilets in hostels</w:t>
      </w:r>
      <w:r w:rsidR="005F6F15">
        <w:rPr>
          <w:rFonts w:ascii="Tahoma" w:hAnsi="Tahoma" w:cs="Tahoma"/>
          <w:b/>
          <w:bCs/>
          <w:sz w:val="20"/>
          <w:szCs w:val="20"/>
        </w:rPr>
        <w:t xml:space="preserve"> </w:t>
      </w:r>
      <w:r w:rsidR="005A5CF9">
        <w:rPr>
          <w:rFonts w:ascii="Tahoma" w:hAnsi="Tahoma" w:cs="Tahoma"/>
          <w:sz w:val="20"/>
          <w:szCs w:val="20"/>
        </w:rPr>
        <w:t xml:space="preserve">of given item at </w:t>
      </w:r>
      <w:r w:rsidRPr="00DC2A2F">
        <w:rPr>
          <w:rFonts w:ascii="Tahoma" w:hAnsi="Tahoma" w:cs="Tahoma"/>
          <w:sz w:val="20"/>
          <w:szCs w:val="20"/>
        </w:rPr>
        <w:t>LNMIIT</w:t>
      </w:r>
      <w:r w:rsidRPr="00DC2A2F">
        <w:rPr>
          <w:rFonts w:ascii="Tahoma" w:hAnsi="Tahoma" w:cs="Tahoma"/>
          <w:spacing w:val="1"/>
          <w:sz w:val="20"/>
          <w:szCs w:val="20"/>
        </w:rPr>
        <w:t xml:space="preserve"> </w:t>
      </w:r>
      <w:r w:rsidRPr="00DC2A2F">
        <w:rPr>
          <w:rFonts w:ascii="Tahoma" w:hAnsi="Tahoma" w:cs="Tahoma"/>
          <w:sz w:val="20"/>
          <w:szCs w:val="20"/>
        </w:rPr>
        <w:t>Jaipur</w:t>
      </w:r>
      <w:r w:rsidRPr="00DC2A2F">
        <w:rPr>
          <w:rFonts w:ascii="Tahoma" w:hAnsi="Tahoma" w:cs="Tahoma"/>
          <w:spacing w:val="-2"/>
          <w:sz w:val="20"/>
          <w:szCs w:val="20"/>
        </w:rPr>
        <w:t xml:space="preserve"> </w:t>
      </w:r>
      <w:r w:rsidRPr="00DC2A2F">
        <w:rPr>
          <w:rFonts w:ascii="Tahoma" w:hAnsi="Tahoma" w:cs="Tahoma"/>
          <w:sz w:val="20"/>
          <w:szCs w:val="20"/>
        </w:rPr>
        <w:t>campus.</w:t>
      </w:r>
    </w:p>
    <w:p w14:paraId="7FEB7433" w14:textId="77777777" w:rsidR="00CD430D" w:rsidRDefault="00000000" w:rsidP="00CD430D">
      <w:pPr>
        <w:pStyle w:val="ListParagraph"/>
        <w:numPr>
          <w:ilvl w:val="0"/>
          <w:numId w:val="10"/>
        </w:numPr>
        <w:tabs>
          <w:tab w:val="left" w:pos="1561"/>
        </w:tabs>
        <w:ind w:left="360"/>
        <w:jc w:val="both"/>
        <w:rPr>
          <w:rFonts w:ascii="Tahoma" w:hAnsi="Tahoma" w:cs="Tahoma"/>
          <w:sz w:val="20"/>
          <w:szCs w:val="20"/>
        </w:rPr>
      </w:pP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Vendor</w:t>
      </w:r>
      <w:r w:rsidRPr="00DC2A2F">
        <w:rPr>
          <w:rFonts w:ascii="Tahoma" w:hAnsi="Tahoma" w:cs="Tahoma"/>
          <w:spacing w:val="23"/>
          <w:sz w:val="20"/>
          <w:szCs w:val="20"/>
        </w:rPr>
        <w:t xml:space="preserve"> </w:t>
      </w:r>
      <w:r w:rsidRPr="00DC2A2F">
        <w:rPr>
          <w:rFonts w:ascii="Tahoma" w:hAnsi="Tahoma" w:cs="Tahoma"/>
          <w:sz w:val="20"/>
          <w:szCs w:val="20"/>
        </w:rPr>
        <w:t>is</w:t>
      </w:r>
      <w:r w:rsidRPr="00DC2A2F">
        <w:rPr>
          <w:rFonts w:ascii="Tahoma" w:hAnsi="Tahoma" w:cs="Tahoma"/>
          <w:spacing w:val="22"/>
          <w:sz w:val="20"/>
          <w:szCs w:val="20"/>
        </w:rPr>
        <w:t xml:space="preserve"> </w:t>
      </w:r>
      <w:r w:rsidRPr="00DC2A2F">
        <w:rPr>
          <w:rFonts w:ascii="Tahoma" w:hAnsi="Tahoma" w:cs="Tahoma"/>
          <w:sz w:val="20"/>
          <w:szCs w:val="20"/>
        </w:rPr>
        <w:t>required</w:t>
      </w:r>
      <w:r w:rsidRPr="00DC2A2F">
        <w:rPr>
          <w:rFonts w:ascii="Tahoma" w:hAnsi="Tahoma" w:cs="Tahoma"/>
          <w:spacing w:val="23"/>
          <w:sz w:val="20"/>
          <w:szCs w:val="20"/>
        </w:rPr>
        <w:t xml:space="preserve"> </w:t>
      </w:r>
      <w:r w:rsidRPr="00DC2A2F">
        <w:rPr>
          <w:rFonts w:ascii="Tahoma" w:hAnsi="Tahoma" w:cs="Tahoma"/>
          <w:sz w:val="20"/>
          <w:szCs w:val="20"/>
        </w:rPr>
        <w:t>to</w:t>
      </w:r>
      <w:r w:rsidRPr="00DC2A2F">
        <w:rPr>
          <w:rFonts w:ascii="Tahoma" w:hAnsi="Tahoma" w:cs="Tahoma"/>
          <w:spacing w:val="23"/>
          <w:sz w:val="20"/>
          <w:szCs w:val="20"/>
        </w:rPr>
        <w:t xml:space="preserve"> </w:t>
      </w:r>
      <w:r w:rsidRPr="00DC2A2F">
        <w:rPr>
          <w:rFonts w:ascii="Tahoma" w:hAnsi="Tahoma" w:cs="Tahoma"/>
          <w:sz w:val="20"/>
          <w:szCs w:val="20"/>
        </w:rPr>
        <w:t>submit</w:t>
      </w:r>
      <w:r w:rsidRPr="00DC2A2F">
        <w:rPr>
          <w:rFonts w:ascii="Tahoma" w:hAnsi="Tahoma" w:cs="Tahoma"/>
          <w:spacing w:val="23"/>
          <w:sz w:val="20"/>
          <w:szCs w:val="20"/>
        </w:rPr>
        <w:t xml:space="preserve"> </w:t>
      </w: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complete</w:t>
      </w:r>
      <w:r w:rsidRPr="00DC2A2F">
        <w:rPr>
          <w:rFonts w:ascii="Tahoma" w:hAnsi="Tahoma" w:cs="Tahoma"/>
          <w:spacing w:val="23"/>
          <w:sz w:val="20"/>
          <w:szCs w:val="20"/>
        </w:rPr>
        <w:t xml:space="preserve"> </w:t>
      </w:r>
      <w:r w:rsidRPr="00DC2A2F">
        <w:rPr>
          <w:rFonts w:ascii="Tahoma" w:hAnsi="Tahoma" w:cs="Tahoma"/>
          <w:sz w:val="20"/>
          <w:szCs w:val="20"/>
        </w:rPr>
        <w:t>documentation</w:t>
      </w:r>
      <w:r w:rsidRPr="00DC2A2F">
        <w:rPr>
          <w:rFonts w:ascii="Tahoma" w:hAnsi="Tahoma" w:cs="Tahoma"/>
          <w:spacing w:val="23"/>
          <w:sz w:val="20"/>
          <w:szCs w:val="20"/>
        </w:rPr>
        <w:t xml:space="preserve"> </w:t>
      </w:r>
      <w:r w:rsidRPr="00DC2A2F">
        <w:rPr>
          <w:rFonts w:ascii="Tahoma" w:hAnsi="Tahoma" w:cs="Tahoma"/>
          <w:sz w:val="20"/>
          <w:szCs w:val="20"/>
        </w:rPr>
        <w:t>of</w:t>
      </w:r>
      <w:r w:rsidRPr="00DC2A2F">
        <w:rPr>
          <w:rFonts w:ascii="Tahoma" w:hAnsi="Tahoma" w:cs="Tahoma"/>
          <w:spacing w:val="22"/>
          <w:sz w:val="20"/>
          <w:szCs w:val="20"/>
        </w:rPr>
        <w:t xml:space="preserve"> </w:t>
      </w:r>
      <w:r w:rsidRPr="00DC2A2F">
        <w:rPr>
          <w:rFonts w:ascii="Tahoma" w:hAnsi="Tahoma" w:cs="Tahoma"/>
          <w:sz w:val="20"/>
          <w:szCs w:val="20"/>
        </w:rPr>
        <w:t>the</w:t>
      </w:r>
      <w:r w:rsidRPr="00DC2A2F">
        <w:rPr>
          <w:rFonts w:ascii="Tahoma" w:hAnsi="Tahoma" w:cs="Tahoma"/>
          <w:spacing w:val="23"/>
          <w:sz w:val="20"/>
          <w:szCs w:val="20"/>
        </w:rPr>
        <w:t xml:space="preserve"> </w:t>
      </w:r>
      <w:r w:rsidR="00D06625" w:rsidRPr="00DC2A2F">
        <w:rPr>
          <w:rFonts w:ascii="Tahoma" w:hAnsi="Tahoma" w:cs="Tahoma"/>
          <w:sz w:val="20"/>
          <w:szCs w:val="20"/>
        </w:rPr>
        <w:t>supplied item after delivery</w:t>
      </w:r>
      <w:r w:rsidRPr="00DC2A2F">
        <w:rPr>
          <w:rFonts w:ascii="Tahoma" w:hAnsi="Tahoma" w:cs="Tahoma"/>
          <w:sz w:val="20"/>
          <w:szCs w:val="20"/>
        </w:rPr>
        <w:t>.</w:t>
      </w:r>
    </w:p>
    <w:p w14:paraId="06283D08" w14:textId="62555D5C" w:rsidR="00CD430D" w:rsidRPr="00CD430D" w:rsidRDefault="00CD430D" w:rsidP="00CD430D">
      <w:pPr>
        <w:pStyle w:val="ListParagraph"/>
        <w:numPr>
          <w:ilvl w:val="0"/>
          <w:numId w:val="10"/>
        </w:numPr>
        <w:tabs>
          <w:tab w:val="left" w:pos="1561"/>
        </w:tabs>
        <w:ind w:left="360"/>
        <w:jc w:val="both"/>
        <w:rPr>
          <w:rFonts w:ascii="Tahoma" w:hAnsi="Tahoma" w:cs="Tahoma"/>
          <w:sz w:val="20"/>
          <w:szCs w:val="20"/>
        </w:rPr>
      </w:pPr>
      <w:r w:rsidRPr="00CD430D">
        <w:rPr>
          <w:rFonts w:ascii="Tahoma" w:hAnsi="Tahoma" w:cs="Tahoma"/>
          <w:b/>
          <w:sz w:val="20"/>
          <w:szCs w:val="20"/>
          <w:u w:val="single"/>
        </w:rPr>
        <w:t>During Architect's Visit:</w:t>
      </w:r>
    </w:p>
    <w:p w14:paraId="0A43B2ED" w14:textId="77777777" w:rsidR="00CD430D" w:rsidRPr="00CD430D" w:rsidRDefault="00CD430D" w:rsidP="00CD430D">
      <w:pPr>
        <w:pStyle w:val="ListParagraph"/>
        <w:numPr>
          <w:ilvl w:val="0"/>
          <w:numId w:val="24"/>
        </w:numPr>
        <w:rPr>
          <w:rFonts w:ascii="Tahoma" w:hAnsi="Tahoma" w:cs="Tahoma"/>
          <w:bCs/>
          <w:sz w:val="20"/>
          <w:szCs w:val="20"/>
        </w:rPr>
      </w:pPr>
      <w:r w:rsidRPr="00CD430D">
        <w:rPr>
          <w:rFonts w:ascii="Tahoma" w:hAnsi="Tahoma" w:cs="Tahoma"/>
          <w:bCs/>
          <w:sz w:val="20"/>
          <w:szCs w:val="20"/>
        </w:rPr>
        <w:t>During the visit, the architect should conduct a thorough inspection in all the hostels (BHI, BH2. BH3, GH). This includes.</w:t>
      </w:r>
    </w:p>
    <w:p w14:paraId="7DF3D875" w14:textId="77777777" w:rsidR="00CD430D" w:rsidRPr="00CD430D" w:rsidRDefault="00CD430D" w:rsidP="00CD430D">
      <w:pPr>
        <w:pStyle w:val="ListParagraph"/>
        <w:numPr>
          <w:ilvl w:val="0"/>
          <w:numId w:val="24"/>
        </w:numPr>
        <w:rPr>
          <w:rFonts w:ascii="Tahoma" w:hAnsi="Tahoma" w:cs="Tahoma"/>
          <w:bCs/>
          <w:sz w:val="20"/>
          <w:szCs w:val="20"/>
        </w:rPr>
      </w:pPr>
      <w:r w:rsidRPr="00CD430D">
        <w:rPr>
          <w:rFonts w:ascii="Tahoma" w:hAnsi="Tahoma" w:cs="Tahoma"/>
          <w:bCs/>
          <w:sz w:val="20"/>
          <w:szCs w:val="20"/>
        </w:rPr>
        <w:t>Measuring the spaces for wall &amp; floor tiling work, plumbing work, &amp; sewage work, etc.</w:t>
      </w:r>
    </w:p>
    <w:p w14:paraId="0CD83A0F" w14:textId="77777777" w:rsidR="00CD430D" w:rsidRPr="00CD430D" w:rsidRDefault="00CD430D" w:rsidP="00CD430D">
      <w:pPr>
        <w:pStyle w:val="ListParagraph"/>
        <w:numPr>
          <w:ilvl w:val="0"/>
          <w:numId w:val="24"/>
        </w:numPr>
        <w:rPr>
          <w:rFonts w:ascii="Tahoma" w:hAnsi="Tahoma" w:cs="Tahoma"/>
          <w:bCs/>
          <w:sz w:val="20"/>
          <w:szCs w:val="20"/>
        </w:rPr>
      </w:pPr>
      <w:r w:rsidRPr="00CD430D">
        <w:rPr>
          <w:rFonts w:ascii="Tahoma" w:hAnsi="Tahoma" w:cs="Tahoma"/>
          <w:bCs/>
          <w:sz w:val="20"/>
          <w:szCs w:val="20"/>
        </w:rPr>
        <w:t>Identifying existing plumbing routes, sewage routes and any potential issues.</w:t>
      </w:r>
    </w:p>
    <w:p w14:paraId="25FC6B74" w14:textId="77777777" w:rsidR="00CD430D" w:rsidRPr="00CD430D" w:rsidRDefault="00CD430D" w:rsidP="00CD430D">
      <w:pPr>
        <w:pStyle w:val="ListParagraph"/>
        <w:numPr>
          <w:ilvl w:val="0"/>
          <w:numId w:val="24"/>
        </w:numPr>
        <w:rPr>
          <w:rFonts w:ascii="Tahoma" w:hAnsi="Tahoma" w:cs="Tahoma"/>
          <w:bCs/>
          <w:sz w:val="20"/>
          <w:szCs w:val="20"/>
        </w:rPr>
      </w:pPr>
      <w:r w:rsidRPr="00CD430D">
        <w:rPr>
          <w:rFonts w:ascii="Tahoma" w:hAnsi="Tahoma" w:cs="Tahoma"/>
          <w:bCs/>
          <w:sz w:val="20"/>
          <w:szCs w:val="20"/>
        </w:rPr>
        <w:t xml:space="preserve">Taking note of the number of fixtures that need </w:t>
      </w:r>
      <w:proofErr w:type="gramStart"/>
      <w:r w:rsidRPr="00CD430D">
        <w:rPr>
          <w:rFonts w:ascii="Tahoma" w:hAnsi="Tahoma" w:cs="Tahoma"/>
          <w:bCs/>
          <w:sz w:val="20"/>
          <w:szCs w:val="20"/>
        </w:rPr>
        <w:t>replacing</w:t>
      </w:r>
      <w:proofErr w:type="gramEnd"/>
      <w:r w:rsidRPr="00CD430D">
        <w:rPr>
          <w:rFonts w:ascii="Tahoma" w:hAnsi="Tahoma" w:cs="Tahoma"/>
          <w:bCs/>
          <w:sz w:val="20"/>
          <w:szCs w:val="20"/>
        </w:rPr>
        <w:t xml:space="preserve"> (WCs, washbasins).</w:t>
      </w:r>
    </w:p>
    <w:p w14:paraId="71956997" w14:textId="1709257F" w:rsidR="00CD430D" w:rsidRPr="00CD430D" w:rsidRDefault="00CD430D" w:rsidP="00CD430D">
      <w:pPr>
        <w:pStyle w:val="ListParagraph"/>
        <w:numPr>
          <w:ilvl w:val="0"/>
          <w:numId w:val="24"/>
        </w:numPr>
        <w:rPr>
          <w:rFonts w:ascii="Tahoma" w:hAnsi="Tahoma" w:cs="Tahoma"/>
          <w:bCs/>
          <w:sz w:val="20"/>
          <w:szCs w:val="20"/>
        </w:rPr>
      </w:pPr>
      <w:r w:rsidRPr="00CD430D">
        <w:rPr>
          <w:rFonts w:ascii="Tahoma" w:hAnsi="Tahoma" w:cs="Tahoma"/>
          <w:bCs/>
          <w:sz w:val="20"/>
          <w:szCs w:val="20"/>
        </w:rPr>
        <w:t>Collect basic details such as: Number of toilets (per block/hostel), Locations of existing supply and sewage lines.</w:t>
      </w:r>
    </w:p>
    <w:p w14:paraId="0C00BF65" w14:textId="77777777" w:rsidR="00CD430D" w:rsidRPr="00CD430D" w:rsidRDefault="00CD430D" w:rsidP="00CD430D">
      <w:pPr>
        <w:rPr>
          <w:rFonts w:ascii="Tahoma" w:hAnsi="Tahoma" w:cs="Tahoma"/>
          <w:bCs/>
          <w:sz w:val="20"/>
          <w:szCs w:val="20"/>
        </w:rPr>
      </w:pPr>
    </w:p>
    <w:p w14:paraId="13BB2AC9" w14:textId="77777777" w:rsidR="00CD430D" w:rsidRPr="00CD430D" w:rsidRDefault="00CD430D" w:rsidP="00CD430D">
      <w:pPr>
        <w:pStyle w:val="ListParagraph"/>
        <w:numPr>
          <w:ilvl w:val="0"/>
          <w:numId w:val="10"/>
        </w:numPr>
        <w:tabs>
          <w:tab w:val="left" w:pos="1561"/>
        </w:tabs>
        <w:ind w:left="360"/>
        <w:jc w:val="both"/>
        <w:rPr>
          <w:rFonts w:ascii="Tahoma" w:hAnsi="Tahoma" w:cs="Tahoma"/>
          <w:b/>
          <w:sz w:val="20"/>
          <w:szCs w:val="20"/>
          <w:u w:val="single"/>
        </w:rPr>
      </w:pPr>
      <w:r w:rsidRPr="00CD430D">
        <w:rPr>
          <w:rFonts w:ascii="Tahoma" w:hAnsi="Tahoma" w:cs="Tahoma"/>
          <w:b/>
          <w:sz w:val="20"/>
          <w:szCs w:val="20"/>
          <w:u w:val="single"/>
        </w:rPr>
        <w:t>BOQ (Bill of Quantities) and Drawings:</w:t>
      </w:r>
    </w:p>
    <w:p w14:paraId="0E651120" w14:textId="77777777" w:rsidR="00CD430D" w:rsidRPr="00CD430D" w:rsidRDefault="00CD430D" w:rsidP="00CD430D">
      <w:pPr>
        <w:rPr>
          <w:rFonts w:ascii="Tahoma" w:hAnsi="Tahoma" w:cs="Tahoma"/>
          <w:b/>
          <w:sz w:val="20"/>
          <w:szCs w:val="20"/>
          <w:u w:val="single"/>
        </w:rPr>
      </w:pPr>
    </w:p>
    <w:p w14:paraId="564EC3A1" w14:textId="12F1A18C" w:rsidR="00CD430D" w:rsidRPr="00CD430D" w:rsidRDefault="00CD430D" w:rsidP="00CD430D">
      <w:pPr>
        <w:ind w:firstLine="360"/>
        <w:rPr>
          <w:rFonts w:ascii="Tahoma" w:hAnsi="Tahoma" w:cs="Tahoma"/>
          <w:bCs/>
          <w:sz w:val="20"/>
          <w:szCs w:val="20"/>
        </w:rPr>
      </w:pPr>
      <w:r w:rsidRPr="00CD430D">
        <w:rPr>
          <w:rFonts w:ascii="Tahoma" w:hAnsi="Tahoma" w:cs="Tahoma"/>
          <w:bCs/>
          <w:sz w:val="20"/>
          <w:szCs w:val="20"/>
        </w:rPr>
        <w:t>After the visit, the architect should provide:</w:t>
      </w:r>
    </w:p>
    <w:p w14:paraId="26B3CA83" w14:textId="77777777" w:rsidR="00CD430D" w:rsidRPr="00CD430D" w:rsidRDefault="00CD430D" w:rsidP="00CD430D">
      <w:pPr>
        <w:rPr>
          <w:rFonts w:ascii="Tahoma" w:hAnsi="Tahoma" w:cs="Tahoma"/>
          <w:bCs/>
          <w:sz w:val="20"/>
          <w:szCs w:val="20"/>
        </w:rPr>
      </w:pPr>
    </w:p>
    <w:p w14:paraId="5A6CC0F4" w14:textId="77777777" w:rsidR="00CD430D" w:rsidRPr="00CD430D" w:rsidRDefault="00CD430D" w:rsidP="00CD430D">
      <w:pPr>
        <w:pStyle w:val="ListParagraph"/>
        <w:numPr>
          <w:ilvl w:val="0"/>
          <w:numId w:val="25"/>
        </w:numPr>
        <w:rPr>
          <w:rFonts w:ascii="Tahoma" w:hAnsi="Tahoma" w:cs="Tahoma"/>
          <w:bCs/>
          <w:sz w:val="20"/>
          <w:szCs w:val="20"/>
        </w:rPr>
      </w:pPr>
      <w:r w:rsidRPr="00CD430D">
        <w:rPr>
          <w:rFonts w:ascii="Tahoma" w:hAnsi="Tahoma" w:cs="Tahoma"/>
          <w:bCs/>
          <w:sz w:val="20"/>
          <w:szCs w:val="20"/>
        </w:rPr>
        <w:t>BOQ (Bill of Quantities): A detailed list of items/ materials, quantities, and costs. This will include everything from tiles to plumbing fixtures and installation labor. Having a BOQ is essential for estimating the overall cost and planning the budget.</w:t>
      </w:r>
    </w:p>
    <w:p w14:paraId="5F556FCA" w14:textId="77777777" w:rsidR="00CD430D" w:rsidRPr="00CD430D" w:rsidRDefault="00CD430D" w:rsidP="00CD430D">
      <w:pPr>
        <w:pStyle w:val="ListParagraph"/>
        <w:numPr>
          <w:ilvl w:val="0"/>
          <w:numId w:val="25"/>
        </w:numPr>
        <w:rPr>
          <w:rFonts w:ascii="Tahoma" w:hAnsi="Tahoma" w:cs="Tahoma"/>
          <w:bCs/>
          <w:sz w:val="20"/>
          <w:szCs w:val="20"/>
        </w:rPr>
      </w:pPr>
      <w:r w:rsidRPr="00CD430D">
        <w:rPr>
          <w:rFonts w:ascii="Tahoma" w:hAnsi="Tahoma" w:cs="Tahoma"/>
          <w:bCs/>
          <w:sz w:val="20"/>
          <w:szCs w:val="20"/>
        </w:rPr>
        <w:t>Drawings: These will include:</w:t>
      </w:r>
    </w:p>
    <w:p w14:paraId="1E4CA749" w14:textId="77777777" w:rsidR="00CD430D" w:rsidRPr="00CD430D" w:rsidRDefault="00CD430D" w:rsidP="00CD430D">
      <w:pPr>
        <w:pStyle w:val="ListParagraph"/>
        <w:numPr>
          <w:ilvl w:val="0"/>
          <w:numId w:val="25"/>
        </w:numPr>
        <w:rPr>
          <w:rFonts w:ascii="Tahoma" w:hAnsi="Tahoma" w:cs="Tahoma"/>
          <w:bCs/>
          <w:sz w:val="20"/>
          <w:szCs w:val="20"/>
        </w:rPr>
      </w:pPr>
      <w:r w:rsidRPr="00CD430D">
        <w:rPr>
          <w:rFonts w:ascii="Tahoma" w:hAnsi="Tahoma" w:cs="Tahoma"/>
          <w:bCs/>
          <w:sz w:val="20"/>
          <w:szCs w:val="20"/>
        </w:rPr>
        <w:t>Plumbing Layout: Detailed plans showing the new routes for water supply and sewage lines.</w:t>
      </w:r>
    </w:p>
    <w:p w14:paraId="73B9AD29" w14:textId="77777777" w:rsidR="00CD430D" w:rsidRPr="00CD430D" w:rsidRDefault="00CD430D" w:rsidP="00CD430D">
      <w:pPr>
        <w:pStyle w:val="ListParagraph"/>
        <w:numPr>
          <w:ilvl w:val="0"/>
          <w:numId w:val="25"/>
        </w:numPr>
        <w:rPr>
          <w:rFonts w:ascii="Tahoma" w:hAnsi="Tahoma" w:cs="Tahoma"/>
          <w:bCs/>
          <w:sz w:val="20"/>
          <w:szCs w:val="20"/>
        </w:rPr>
      </w:pPr>
      <w:r w:rsidRPr="00CD430D">
        <w:rPr>
          <w:rFonts w:ascii="Tahoma" w:hAnsi="Tahoma" w:cs="Tahoma"/>
          <w:bCs/>
          <w:sz w:val="20"/>
          <w:szCs w:val="20"/>
        </w:rPr>
        <w:t>Sewage System Design: This is critical, especially when it comes to ensuring there are no blockages or overflows.</w:t>
      </w:r>
    </w:p>
    <w:p w14:paraId="4E01CB73" w14:textId="77777777" w:rsidR="00CD430D" w:rsidRPr="00CD430D" w:rsidRDefault="00CD430D" w:rsidP="00CD430D">
      <w:pPr>
        <w:pStyle w:val="ListParagraph"/>
        <w:numPr>
          <w:ilvl w:val="0"/>
          <w:numId w:val="25"/>
        </w:numPr>
        <w:rPr>
          <w:rFonts w:ascii="Tahoma" w:hAnsi="Tahoma" w:cs="Tahoma"/>
          <w:bCs/>
          <w:sz w:val="20"/>
          <w:szCs w:val="20"/>
        </w:rPr>
      </w:pPr>
      <w:r w:rsidRPr="00CD430D">
        <w:rPr>
          <w:rFonts w:ascii="Tahoma" w:hAnsi="Tahoma" w:cs="Tahoma"/>
          <w:bCs/>
          <w:sz w:val="20"/>
          <w:szCs w:val="20"/>
        </w:rPr>
        <w:t>Tile Layout: Placement of new tiles on walls and floors, ensuring durability and ease of cleaning with slope detailing.</w:t>
      </w:r>
    </w:p>
    <w:p w14:paraId="35E6C9C1" w14:textId="77777777" w:rsidR="00CD430D" w:rsidRPr="00CD430D" w:rsidRDefault="00CD430D" w:rsidP="00CD430D">
      <w:pPr>
        <w:rPr>
          <w:rFonts w:ascii="Tahoma" w:hAnsi="Tahoma" w:cs="Tahoma"/>
          <w:bCs/>
          <w:sz w:val="20"/>
          <w:szCs w:val="20"/>
        </w:rPr>
      </w:pPr>
    </w:p>
    <w:p w14:paraId="71D6B5D2" w14:textId="77777777" w:rsidR="00CD430D" w:rsidRPr="00CD430D" w:rsidRDefault="00CD430D" w:rsidP="00CD430D">
      <w:pPr>
        <w:rPr>
          <w:rFonts w:ascii="Tahoma" w:hAnsi="Tahoma" w:cs="Tahoma"/>
          <w:bCs/>
          <w:sz w:val="20"/>
          <w:szCs w:val="20"/>
        </w:rPr>
      </w:pPr>
      <w:proofErr w:type="gramStart"/>
      <w:r w:rsidRPr="00CD430D">
        <w:rPr>
          <w:rFonts w:ascii="Tahoma" w:hAnsi="Tahoma" w:cs="Tahoma"/>
          <w:bCs/>
          <w:sz w:val="20"/>
          <w:szCs w:val="20"/>
        </w:rPr>
        <w:t>NOTE:-</w:t>
      </w:r>
      <w:proofErr w:type="gramEnd"/>
    </w:p>
    <w:p w14:paraId="01CB654A" w14:textId="77777777" w:rsidR="00CD430D" w:rsidRPr="00CD430D" w:rsidRDefault="00CD430D" w:rsidP="00CD430D">
      <w:pPr>
        <w:pStyle w:val="ListParagraph"/>
        <w:numPr>
          <w:ilvl w:val="0"/>
          <w:numId w:val="26"/>
        </w:numPr>
        <w:rPr>
          <w:rFonts w:ascii="Tahoma" w:hAnsi="Tahoma" w:cs="Tahoma"/>
          <w:bCs/>
          <w:sz w:val="20"/>
          <w:szCs w:val="20"/>
        </w:rPr>
      </w:pPr>
      <w:r w:rsidRPr="00CD430D">
        <w:rPr>
          <w:rFonts w:ascii="Tahoma" w:hAnsi="Tahoma" w:cs="Tahoma"/>
          <w:bCs/>
          <w:sz w:val="20"/>
          <w:szCs w:val="20"/>
        </w:rPr>
        <w:t>Needs to be updated (tiles, plumbing, fixtures, etc.)</w:t>
      </w:r>
    </w:p>
    <w:p w14:paraId="67AAEDD8" w14:textId="77777777" w:rsidR="00CD430D" w:rsidRPr="00CD430D" w:rsidRDefault="00CD430D" w:rsidP="00CD430D">
      <w:pPr>
        <w:pStyle w:val="ListParagraph"/>
        <w:numPr>
          <w:ilvl w:val="0"/>
          <w:numId w:val="26"/>
        </w:numPr>
        <w:rPr>
          <w:rFonts w:ascii="Tahoma" w:hAnsi="Tahoma" w:cs="Tahoma"/>
          <w:bCs/>
          <w:sz w:val="20"/>
          <w:szCs w:val="20"/>
        </w:rPr>
      </w:pPr>
      <w:r w:rsidRPr="00CD430D">
        <w:rPr>
          <w:rFonts w:ascii="Tahoma" w:hAnsi="Tahoma" w:cs="Tahoma"/>
          <w:bCs/>
          <w:sz w:val="20"/>
          <w:szCs w:val="20"/>
        </w:rPr>
        <w:t>Design preferences (modern, functional, etc.)</w:t>
      </w:r>
    </w:p>
    <w:p w14:paraId="1E0DE6D1" w14:textId="77777777" w:rsidR="00CD430D" w:rsidRPr="00CD430D" w:rsidRDefault="00CD430D" w:rsidP="00CD430D">
      <w:pPr>
        <w:pStyle w:val="ListParagraph"/>
        <w:numPr>
          <w:ilvl w:val="0"/>
          <w:numId w:val="26"/>
        </w:numPr>
        <w:rPr>
          <w:rFonts w:ascii="Tahoma" w:hAnsi="Tahoma" w:cs="Tahoma"/>
          <w:bCs/>
          <w:sz w:val="20"/>
          <w:szCs w:val="20"/>
        </w:rPr>
      </w:pPr>
      <w:r w:rsidRPr="00CD430D">
        <w:rPr>
          <w:rFonts w:ascii="Tahoma" w:hAnsi="Tahoma" w:cs="Tahoma"/>
          <w:bCs/>
          <w:sz w:val="20"/>
          <w:szCs w:val="20"/>
        </w:rPr>
        <w:t>Materials selection (cost-effective yet durable)</w:t>
      </w:r>
    </w:p>
    <w:p w14:paraId="7EEE65DD" w14:textId="7A615323" w:rsidR="001426CB" w:rsidRPr="00CD430D" w:rsidRDefault="00CD430D" w:rsidP="00CD430D">
      <w:pPr>
        <w:pStyle w:val="ListParagraph"/>
        <w:numPr>
          <w:ilvl w:val="0"/>
          <w:numId w:val="26"/>
        </w:numPr>
        <w:rPr>
          <w:rFonts w:ascii="Tahoma" w:hAnsi="Tahoma" w:cs="Tahoma"/>
          <w:bCs/>
          <w:sz w:val="20"/>
          <w:szCs w:val="20"/>
        </w:rPr>
      </w:pPr>
      <w:r w:rsidRPr="00CD430D">
        <w:rPr>
          <w:rFonts w:ascii="Tahoma" w:hAnsi="Tahoma" w:cs="Tahoma"/>
          <w:bCs/>
          <w:sz w:val="20"/>
          <w:szCs w:val="20"/>
        </w:rPr>
        <w:t>Safety and accessibility considerations</w:t>
      </w:r>
    </w:p>
    <w:p w14:paraId="5BF46103" w14:textId="77777777" w:rsidR="005A5CF9" w:rsidRPr="00CD430D" w:rsidRDefault="005A5CF9" w:rsidP="008F4155">
      <w:pPr>
        <w:rPr>
          <w:rFonts w:ascii="Tahoma" w:hAnsi="Tahoma" w:cs="Tahoma"/>
          <w:b/>
          <w:sz w:val="20"/>
          <w:szCs w:val="20"/>
          <w:u w:val="single"/>
        </w:rPr>
      </w:pPr>
    </w:p>
    <w:p w14:paraId="4ADE0FC4" w14:textId="55009DE3" w:rsidR="00BB57A4" w:rsidRPr="00CD430D" w:rsidRDefault="00000000" w:rsidP="005F6F15">
      <w:pPr>
        <w:rPr>
          <w:rFonts w:ascii="Tahoma" w:hAnsi="Tahoma" w:cs="Tahoma"/>
          <w:b/>
          <w:sz w:val="20"/>
          <w:szCs w:val="20"/>
        </w:rPr>
      </w:pPr>
      <w:r w:rsidRPr="00CD430D">
        <w:rPr>
          <w:rFonts w:ascii="Tahoma" w:hAnsi="Tahoma" w:cs="Tahoma"/>
          <w:b/>
          <w:sz w:val="20"/>
          <w:szCs w:val="20"/>
          <w:u w:val="single"/>
        </w:rPr>
        <w:t>Technical</w:t>
      </w:r>
      <w:r w:rsidRPr="00CD430D">
        <w:rPr>
          <w:rFonts w:ascii="Tahoma" w:hAnsi="Tahoma" w:cs="Tahoma"/>
          <w:b/>
          <w:spacing w:val="-5"/>
          <w:sz w:val="20"/>
          <w:szCs w:val="20"/>
          <w:u w:val="single"/>
        </w:rPr>
        <w:t xml:space="preserve"> </w:t>
      </w:r>
      <w:r w:rsidRPr="00CD430D">
        <w:rPr>
          <w:rFonts w:ascii="Tahoma" w:hAnsi="Tahoma" w:cs="Tahoma"/>
          <w:b/>
          <w:sz w:val="20"/>
          <w:szCs w:val="20"/>
          <w:u w:val="single"/>
        </w:rPr>
        <w:t>specification:</w:t>
      </w:r>
      <w:r w:rsidRPr="00CD430D">
        <w:rPr>
          <w:rFonts w:ascii="Tahoma" w:hAnsi="Tahoma" w:cs="Tahoma"/>
          <w:b/>
          <w:spacing w:val="-10"/>
          <w:sz w:val="20"/>
          <w:szCs w:val="20"/>
          <w:u w:val="single"/>
        </w:rPr>
        <w:t xml:space="preserve"> </w:t>
      </w:r>
    </w:p>
    <w:p w14:paraId="440FAAD8" w14:textId="50AFE0B5" w:rsidR="00BB57A4" w:rsidRPr="00CD430D" w:rsidRDefault="008826FA" w:rsidP="008F4155">
      <w:pPr>
        <w:pStyle w:val="BodyText"/>
        <w:rPr>
          <w:rFonts w:ascii="Tahoma" w:hAnsi="Tahoma" w:cs="Tahoma"/>
          <w:b/>
          <w:sz w:val="20"/>
          <w:szCs w:val="20"/>
        </w:rPr>
      </w:pPr>
      <w:r w:rsidRPr="00CD430D">
        <w:rPr>
          <w:rFonts w:ascii="Tahoma" w:hAnsi="Tahoma" w:cs="Tahoma"/>
          <w:b/>
          <w:sz w:val="20"/>
          <w:szCs w:val="20"/>
        </w:rPr>
        <w:tab/>
      </w:r>
    </w:p>
    <w:tbl>
      <w:tblPr>
        <w:tblW w:w="905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
        <w:gridCol w:w="5807"/>
        <w:gridCol w:w="1276"/>
        <w:gridCol w:w="983"/>
      </w:tblGrid>
      <w:tr w:rsidR="005A5CF9" w:rsidRPr="00CD430D" w14:paraId="5CD5E089" w14:textId="77777777" w:rsidTr="00CD430D">
        <w:trPr>
          <w:trHeight w:val="64"/>
          <w:tblHeader/>
          <w:jc w:val="center"/>
        </w:trPr>
        <w:tc>
          <w:tcPr>
            <w:tcW w:w="992" w:type="dxa"/>
          </w:tcPr>
          <w:p w14:paraId="06F52244" w14:textId="4ABCFCA7" w:rsidR="005A5CF9" w:rsidRPr="00CD430D" w:rsidRDefault="005A5CF9" w:rsidP="00CD430D">
            <w:pPr>
              <w:pStyle w:val="TableParagraph"/>
              <w:ind w:left="107"/>
              <w:jc w:val="center"/>
              <w:rPr>
                <w:rFonts w:ascii="Tahoma" w:hAnsi="Tahoma" w:cs="Tahoma"/>
                <w:b/>
                <w:sz w:val="20"/>
                <w:szCs w:val="20"/>
              </w:rPr>
            </w:pPr>
            <w:r w:rsidRPr="00CD430D">
              <w:rPr>
                <w:rFonts w:ascii="Tahoma" w:hAnsi="Tahoma" w:cs="Tahoma"/>
                <w:b/>
                <w:sz w:val="20"/>
                <w:szCs w:val="20"/>
              </w:rPr>
              <w:t>Sr. No.</w:t>
            </w:r>
          </w:p>
        </w:tc>
        <w:tc>
          <w:tcPr>
            <w:tcW w:w="5807" w:type="dxa"/>
            <w:tcBorders>
              <w:right w:val="single" w:sz="4" w:space="0" w:color="auto"/>
            </w:tcBorders>
          </w:tcPr>
          <w:p w14:paraId="28426210" w14:textId="061CB6B4" w:rsidR="005A5CF9" w:rsidRPr="00CD430D" w:rsidRDefault="005A5CF9" w:rsidP="00CD430D">
            <w:pPr>
              <w:pStyle w:val="TableParagraph"/>
              <w:ind w:right="-3"/>
              <w:jc w:val="center"/>
              <w:rPr>
                <w:rFonts w:ascii="Tahoma" w:hAnsi="Tahoma" w:cs="Tahoma"/>
                <w:b/>
                <w:sz w:val="20"/>
                <w:szCs w:val="20"/>
              </w:rPr>
            </w:pPr>
            <w:r w:rsidRPr="00CD430D">
              <w:rPr>
                <w:rFonts w:ascii="Tahoma" w:hAnsi="Tahoma" w:cs="Tahoma"/>
                <w:b/>
                <w:sz w:val="20"/>
                <w:szCs w:val="20"/>
              </w:rPr>
              <w:t>Item Name</w:t>
            </w:r>
          </w:p>
        </w:tc>
        <w:tc>
          <w:tcPr>
            <w:tcW w:w="1276" w:type="dxa"/>
            <w:tcBorders>
              <w:left w:val="single" w:sz="4" w:space="0" w:color="auto"/>
            </w:tcBorders>
          </w:tcPr>
          <w:p w14:paraId="242ABAC7" w14:textId="69BFA59D" w:rsidR="005A5CF9" w:rsidRPr="00CD430D" w:rsidRDefault="005A5CF9" w:rsidP="00CD430D">
            <w:pPr>
              <w:pStyle w:val="TableParagraph"/>
              <w:ind w:left="107"/>
              <w:jc w:val="center"/>
              <w:rPr>
                <w:rFonts w:ascii="Tahoma" w:hAnsi="Tahoma" w:cs="Tahoma"/>
                <w:b/>
                <w:sz w:val="20"/>
                <w:szCs w:val="20"/>
              </w:rPr>
            </w:pPr>
            <w:r w:rsidRPr="00CD430D">
              <w:rPr>
                <w:rFonts w:ascii="Tahoma" w:hAnsi="Tahoma" w:cs="Tahoma"/>
                <w:b/>
                <w:sz w:val="20"/>
                <w:szCs w:val="20"/>
              </w:rPr>
              <w:t>Qty.</w:t>
            </w:r>
          </w:p>
        </w:tc>
        <w:tc>
          <w:tcPr>
            <w:tcW w:w="983" w:type="dxa"/>
          </w:tcPr>
          <w:p w14:paraId="018EC2DA" w14:textId="4A6DEDCD" w:rsidR="005A5CF9" w:rsidRPr="00CD430D" w:rsidRDefault="005A5CF9" w:rsidP="00CD430D">
            <w:pPr>
              <w:pStyle w:val="TableParagraph"/>
              <w:jc w:val="center"/>
              <w:rPr>
                <w:rFonts w:ascii="Tahoma" w:hAnsi="Tahoma" w:cs="Tahoma"/>
                <w:b/>
                <w:sz w:val="20"/>
                <w:szCs w:val="20"/>
              </w:rPr>
            </w:pPr>
            <w:r w:rsidRPr="00CD430D">
              <w:rPr>
                <w:rFonts w:ascii="Tahoma" w:hAnsi="Tahoma" w:cs="Tahoma"/>
                <w:b/>
                <w:sz w:val="20"/>
                <w:szCs w:val="20"/>
              </w:rPr>
              <w:t>UOM</w:t>
            </w:r>
          </w:p>
        </w:tc>
      </w:tr>
      <w:tr w:rsidR="005A5CF9" w:rsidRPr="00CD430D" w14:paraId="0EDA9AAD" w14:textId="77777777" w:rsidTr="00CD430D">
        <w:trPr>
          <w:trHeight w:val="42"/>
          <w:jc w:val="center"/>
        </w:trPr>
        <w:tc>
          <w:tcPr>
            <w:tcW w:w="992" w:type="dxa"/>
          </w:tcPr>
          <w:p w14:paraId="1413E295" w14:textId="77777777" w:rsidR="005A5CF9" w:rsidRPr="00CD430D" w:rsidRDefault="005A5CF9" w:rsidP="008F4155">
            <w:pPr>
              <w:pStyle w:val="TableParagraph"/>
              <w:ind w:left="107"/>
              <w:rPr>
                <w:rFonts w:ascii="Tahoma" w:hAnsi="Tahoma" w:cs="Tahoma"/>
                <w:bCs/>
                <w:sz w:val="20"/>
                <w:szCs w:val="20"/>
              </w:rPr>
            </w:pPr>
            <w:r w:rsidRPr="00CD430D">
              <w:rPr>
                <w:rFonts w:ascii="Tahoma" w:hAnsi="Tahoma" w:cs="Tahoma"/>
                <w:bCs/>
                <w:sz w:val="20"/>
                <w:szCs w:val="20"/>
              </w:rPr>
              <w:t>1</w:t>
            </w:r>
          </w:p>
        </w:tc>
        <w:tc>
          <w:tcPr>
            <w:tcW w:w="5807" w:type="dxa"/>
          </w:tcPr>
          <w:p w14:paraId="4F89C0BC" w14:textId="7AD924C5" w:rsidR="005A5CF9" w:rsidRPr="00CD430D" w:rsidRDefault="00CD430D" w:rsidP="00875575">
            <w:pPr>
              <w:pStyle w:val="TableParagraph"/>
              <w:tabs>
                <w:tab w:val="left" w:pos="827"/>
                <w:tab w:val="left" w:pos="828"/>
              </w:tabs>
              <w:ind w:left="140" w:right="278"/>
              <w:jc w:val="both"/>
              <w:rPr>
                <w:rFonts w:ascii="Tahoma" w:hAnsi="Tahoma" w:cs="Tahoma"/>
                <w:sz w:val="20"/>
                <w:szCs w:val="20"/>
              </w:rPr>
            </w:pPr>
            <w:r w:rsidRPr="00CD430D">
              <w:rPr>
                <w:rFonts w:ascii="Tahoma" w:hAnsi="Tahoma" w:cs="Tahoma"/>
                <w:color w:val="000000"/>
                <w:sz w:val="20"/>
                <w:szCs w:val="20"/>
              </w:rPr>
              <w:t>Providing the GFC drawings (Plumbing lines, sewage lines &amp; tiling work) &amp; BOQ of the existing toilets in the hostels for the renovation purpose after the visit (Detail as mentioned in the Scope of work)</w:t>
            </w:r>
          </w:p>
        </w:tc>
        <w:tc>
          <w:tcPr>
            <w:tcW w:w="1276" w:type="dxa"/>
          </w:tcPr>
          <w:p w14:paraId="3C4BC820" w14:textId="706F9904" w:rsidR="005A5CF9" w:rsidRPr="00CD430D" w:rsidRDefault="005A5CF9" w:rsidP="00875575">
            <w:pPr>
              <w:pStyle w:val="TableParagraph"/>
              <w:jc w:val="center"/>
              <w:rPr>
                <w:rFonts w:ascii="Tahoma" w:hAnsi="Tahoma" w:cs="Tahoma"/>
                <w:bCs/>
                <w:sz w:val="20"/>
                <w:szCs w:val="20"/>
              </w:rPr>
            </w:pPr>
            <w:r w:rsidRPr="00CD430D">
              <w:rPr>
                <w:rFonts w:ascii="Tahoma" w:hAnsi="Tahoma" w:cs="Tahoma"/>
                <w:bCs/>
                <w:sz w:val="20"/>
                <w:szCs w:val="20"/>
              </w:rPr>
              <w:t>1</w:t>
            </w:r>
          </w:p>
        </w:tc>
        <w:tc>
          <w:tcPr>
            <w:tcW w:w="983" w:type="dxa"/>
          </w:tcPr>
          <w:p w14:paraId="42493DF4" w14:textId="039A2680" w:rsidR="005A5CF9" w:rsidRPr="00CD430D" w:rsidRDefault="00CD430D" w:rsidP="00CD430D">
            <w:pPr>
              <w:pStyle w:val="TableParagraph"/>
              <w:jc w:val="center"/>
              <w:rPr>
                <w:rFonts w:ascii="Tahoma" w:hAnsi="Tahoma" w:cs="Tahoma"/>
                <w:bCs/>
                <w:sz w:val="20"/>
                <w:szCs w:val="20"/>
              </w:rPr>
            </w:pPr>
            <w:r w:rsidRPr="00CD430D">
              <w:rPr>
                <w:rFonts w:ascii="Tahoma" w:hAnsi="Tahoma" w:cs="Tahoma"/>
                <w:bCs/>
                <w:sz w:val="20"/>
                <w:szCs w:val="20"/>
              </w:rPr>
              <w:t>Job</w:t>
            </w:r>
          </w:p>
        </w:tc>
      </w:tr>
    </w:tbl>
    <w:p w14:paraId="1E96B939" w14:textId="77777777" w:rsidR="00BB57A4" w:rsidRPr="00CD430D" w:rsidRDefault="00BB57A4" w:rsidP="008F4155">
      <w:pPr>
        <w:pStyle w:val="BodyText"/>
        <w:rPr>
          <w:rFonts w:ascii="Tahoma" w:hAnsi="Tahoma" w:cs="Tahoma"/>
          <w:b/>
          <w:sz w:val="20"/>
          <w:szCs w:val="20"/>
        </w:rPr>
      </w:pPr>
    </w:p>
    <w:p w14:paraId="4CAE0FE0" w14:textId="77777777" w:rsidR="008F4155" w:rsidRPr="00DC2A2F" w:rsidRDefault="008F4155" w:rsidP="008F4155">
      <w:pPr>
        <w:ind w:right="1117"/>
        <w:jc w:val="right"/>
        <w:rPr>
          <w:rFonts w:ascii="Tahoma" w:hAnsi="Tahoma" w:cs="Tahoma"/>
          <w:i/>
          <w:sz w:val="20"/>
          <w:szCs w:val="20"/>
        </w:rPr>
      </w:pPr>
    </w:p>
    <w:p w14:paraId="00EDBB18" w14:textId="217CD2C2" w:rsidR="00BB57A4" w:rsidRPr="00DC2A2F" w:rsidRDefault="00000000" w:rsidP="008F4155">
      <w:pPr>
        <w:ind w:right="-61"/>
        <w:jc w:val="right"/>
        <w:rPr>
          <w:rFonts w:ascii="Tahoma" w:hAnsi="Tahoma" w:cs="Tahoma"/>
          <w:i/>
          <w:sz w:val="20"/>
          <w:szCs w:val="20"/>
        </w:rPr>
      </w:pPr>
      <w:r w:rsidRPr="00DC2A2F">
        <w:rPr>
          <w:rFonts w:ascii="Tahoma" w:hAnsi="Tahoma" w:cs="Tahoma"/>
          <w:i/>
          <w:sz w:val="20"/>
          <w:szCs w:val="20"/>
        </w:rPr>
        <w:t>Signature</w:t>
      </w:r>
      <w:r w:rsidRPr="00DC2A2F">
        <w:rPr>
          <w:rFonts w:ascii="Tahoma" w:hAnsi="Tahoma" w:cs="Tahoma"/>
          <w:i/>
          <w:spacing w:val="-2"/>
          <w:sz w:val="20"/>
          <w:szCs w:val="20"/>
        </w:rPr>
        <w:t xml:space="preserve"> </w:t>
      </w:r>
      <w:r w:rsidRPr="00DC2A2F">
        <w:rPr>
          <w:rFonts w:ascii="Tahoma" w:hAnsi="Tahoma" w:cs="Tahoma"/>
          <w:i/>
          <w:sz w:val="20"/>
          <w:szCs w:val="20"/>
        </w:rPr>
        <w:t>with</w:t>
      </w:r>
      <w:r w:rsidRPr="00DC2A2F">
        <w:rPr>
          <w:rFonts w:ascii="Tahoma" w:hAnsi="Tahoma" w:cs="Tahoma"/>
          <w:i/>
          <w:spacing w:val="-2"/>
          <w:sz w:val="20"/>
          <w:szCs w:val="20"/>
        </w:rPr>
        <w:t xml:space="preserve"> </w:t>
      </w:r>
      <w:r w:rsidRPr="00DC2A2F">
        <w:rPr>
          <w:rFonts w:ascii="Tahoma" w:hAnsi="Tahoma" w:cs="Tahoma"/>
          <w:i/>
          <w:sz w:val="20"/>
          <w:szCs w:val="20"/>
        </w:rPr>
        <w:t>seal</w:t>
      </w:r>
    </w:p>
    <w:p w14:paraId="2760BA18" w14:textId="6B8D3858" w:rsidR="00BB57A4" w:rsidRPr="00CD430D" w:rsidRDefault="00243B31" w:rsidP="008F4155">
      <w:pPr>
        <w:rPr>
          <w:rFonts w:ascii="Tahoma" w:hAnsi="Tahoma" w:cs="Tahoma"/>
          <w:i/>
          <w:sz w:val="20"/>
          <w:szCs w:val="20"/>
          <w:u w:val="single"/>
        </w:rPr>
      </w:pPr>
      <w:r w:rsidRPr="00DC2A2F">
        <w:rPr>
          <w:rFonts w:ascii="Tahoma" w:hAnsi="Tahoma" w:cs="Tahoma"/>
          <w:i/>
          <w:sz w:val="20"/>
          <w:szCs w:val="20"/>
        </w:rPr>
        <w:br w:type="page"/>
      </w:r>
      <w:r w:rsidRPr="00CD430D">
        <w:rPr>
          <w:rFonts w:ascii="Tahoma" w:hAnsi="Tahoma" w:cs="Tahoma"/>
          <w:b/>
          <w:sz w:val="20"/>
          <w:szCs w:val="20"/>
          <w:u w:val="single"/>
        </w:rPr>
        <w:lastRenderedPageBreak/>
        <w:t>Commercial</w:t>
      </w:r>
      <w:r w:rsidRPr="00CD430D">
        <w:rPr>
          <w:rFonts w:ascii="Tahoma" w:hAnsi="Tahoma" w:cs="Tahoma"/>
          <w:b/>
          <w:spacing w:val="-2"/>
          <w:sz w:val="20"/>
          <w:szCs w:val="20"/>
          <w:u w:val="single"/>
        </w:rPr>
        <w:t xml:space="preserve"> </w:t>
      </w:r>
      <w:r w:rsidRPr="00CD430D">
        <w:rPr>
          <w:rFonts w:ascii="Tahoma" w:hAnsi="Tahoma" w:cs="Tahoma"/>
          <w:b/>
          <w:sz w:val="20"/>
          <w:szCs w:val="20"/>
          <w:u w:val="single"/>
        </w:rPr>
        <w:t>Bid:</w:t>
      </w:r>
      <w:r w:rsidRPr="00CD430D">
        <w:rPr>
          <w:rFonts w:ascii="Tahoma" w:hAnsi="Tahoma" w:cs="Tahoma"/>
          <w:b/>
          <w:spacing w:val="-1"/>
          <w:sz w:val="20"/>
          <w:szCs w:val="20"/>
          <w:u w:val="single"/>
        </w:rPr>
        <w:t xml:space="preserve"> </w:t>
      </w:r>
      <w:r w:rsidRPr="00CD430D">
        <w:rPr>
          <w:rFonts w:ascii="Tahoma" w:hAnsi="Tahoma" w:cs="Tahoma"/>
          <w:i/>
          <w:sz w:val="20"/>
          <w:szCs w:val="20"/>
          <w:u w:val="single"/>
        </w:rPr>
        <w:t>(in</w:t>
      </w:r>
      <w:r w:rsidRPr="00CD430D">
        <w:rPr>
          <w:rFonts w:ascii="Tahoma" w:hAnsi="Tahoma" w:cs="Tahoma"/>
          <w:i/>
          <w:spacing w:val="-3"/>
          <w:sz w:val="20"/>
          <w:szCs w:val="20"/>
          <w:u w:val="single"/>
        </w:rPr>
        <w:t xml:space="preserve"> </w:t>
      </w:r>
      <w:r w:rsidRPr="00CD430D">
        <w:rPr>
          <w:rFonts w:ascii="Tahoma" w:hAnsi="Tahoma" w:cs="Tahoma"/>
          <w:i/>
          <w:sz w:val="20"/>
          <w:szCs w:val="20"/>
          <w:u w:val="single"/>
        </w:rPr>
        <w:t>separate</w:t>
      </w:r>
      <w:r w:rsidRPr="00CD430D">
        <w:rPr>
          <w:rFonts w:ascii="Tahoma" w:hAnsi="Tahoma" w:cs="Tahoma"/>
          <w:i/>
          <w:spacing w:val="-2"/>
          <w:sz w:val="20"/>
          <w:szCs w:val="20"/>
          <w:u w:val="single"/>
        </w:rPr>
        <w:t xml:space="preserve"> </w:t>
      </w:r>
      <w:r w:rsidRPr="00CD430D">
        <w:rPr>
          <w:rFonts w:ascii="Tahoma" w:hAnsi="Tahoma" w:cs="Tahoma"/>
          <w:i/>
          <w:sz w:val="20"/>
          <w:szCs w:val="20"/>
          <w:u w:val="single"/>
        </w:rPr>
        <w:t>sealed</w:t>
      </w:r>
      <w:r w:rsidRPr="00CD430D">
        <w:rPr>
          <w:rFonts w:ascii="Tahoma" w:hAnsi="Tahoma" w:cs="Tahoma"/>
          <w:i/>
          <w:spacing w:val="-1"/>
          <w:sz w:val="20"/>
          <w:szCs w:val="20"/>
          <w:u w:val="single"/>
        </w:rPr>
        <w:t xml:space="preserve"> </w:t>
      </w:r>
      <w:r w:rsidRPr="00CD430D">
        <w:rPr>
          <w:rFonts w:ascii="Tahoma" w:hAnsi="Tahoma" w:cs="Tahoma"/>
          <w:i/>
          <w:sz w:val="20"/>
          <w:szCs w:val="20"/>
          <w:u w:val="single"/>
        </w:rPr>
        <w:t>envelope</w:t>
      </w:r>
      <w:r w:rsidR="00791F02" w:rsidRPr="00CD430D">
        <w:rPr>
          <w:rFonts w:ascii="Tahoma" w:hAnsi="Tahoma" w:cs="Tahoma"/>
          <w:i/>
          <w:sz w:val="20"/>
          <w:szCs w:val="20"/>
          <w:u w:val="single"/>
        </w:rPr>
        <w:t>/password protected file via email</w:t>
      </w:r>
      <w:r w:rsidRPr="00CD430D">
        <w:rPr>
          <w:rFonts w:ascii="Tahoma" w:hAnsi="Tahoma" w:cs="Tahoma"/>
          <w:i/>
          <w:sz w:val="20"/>
          <w:szCs w:val="20"/>
          <w:u w:val="single"/>
        </w:rPr>
        <w:t>)</w:t>
      </w:r>
    </w:p>
    <w:p w14:paraId="51A260BB" w14:textId="77777777" w:rsidR="00791F02" w:rsidRPr="00CD430D" w:rsidRDefault="00791F02" w:rsidP="008F4155">
      <w:pPr>
        <w:rPr>
          <w:rFonts w:ascii="Tahoma" w:hAnsi="Tahoma" w:cs="Tahoma"/>
          <w:i/>
          <w:sz w:val="20"/>
          <w:szCs w:val="20"/>
        </w:rPr>
      </w:pPr>
    </w:p>
    <w:p w14:paraId="77351B16" w14:textId="77777777" w:rsidR="00CD430D" w:rsidRPr="00CD430D" w:rsidRDefault="00CD430D" w:rsidP="00CD430D">
      <w:pPr>
        <w:pStyle w:val="Heading1"/>
        <w:ind w:left="0" w:right="-90"/>
        <w:rPr>
          <w:rFonts w:ascii="Tahoma" w:hAnsi="Tahoma" w:cs="Tahoma"/>
          <w:bCs w:val="0"/>
          <w:sz w:val="20"/>
          <w:szCs w:val="20"/>
        </w:rPr>
      </w:pPr>
      <w:r w:rsidRPr="00CD430D">
        <w:rPr>
          <w:rFonts w:ascii="Tahoma" w:hAnsi="Tahoma" w:cs="Tahoma"/>
          <w:bCs w:val="0"/>
          <w:sz w:val="20"/>
          <w:szCs w:val="20"/>
        </w:rPr>
        <w:t>Bid for “Providing the GFC Drawings (Plumbing items, Sewage Lines &amp; tiling work) &amp; BOQ of the existing toilets in hostels”</w:t>
      </w:r>
    </w:p>
    <w:p w14:paraId="0A830DFA" w14:textId="4B5D24A3" w:rsidR="005F6F15" w:rsidRPr="00CD430D" w:rsidRDefault="00CD430D" w:rsidP="00CD430D">
      <w:pPr>
        <w:pStyle w:val="Heading1"/>
        <w:ind w:left="0" w:right="-90"/>
        <w:rPr>
          <w:rFonts w:ascii="Tahoma" w:hAnsi="Tahoma" w:cs="Tahoma"/>
          <w:b w:val="0"/>
          <w:sz w:val="20"/>
          <w:szCs w:val="20"/>
        </w:rPr>
      </w:pPr>
      <w:r w:rsidRPr="00CD430D">
        <w:rPr>
          <w:rFonts w:ascii="Tahoma" w:hAnsi="Tahoma" w:cs="Tahoma"/>
          <w:sz w:val="20"/>
          <w:szCs w:val="20"/>
        </w:rPr>
        <w:t>(Tender No.: 2025-26/Estate/2B/LNM-1115)</w:t>
      </w:r>
    </w:p>
    <w:p w14:paraId="44CAEFF3" w14:textId="77777777" w:rsidR="008F4155" w:rsidRPr="00CD430D" w:rsidRDefault="008F4155" w:rsidP="008F4155">
      <w:pPr>
        <w:spacing w:before="44"/>
        <w:jc w:val="center"/>
        <w:rPr>
          <w:rFonts w:ascii="Tahoma" w:hAnsi="Tahoma" w:cs="Tahoma"/>
          <w:b/>
          <w:sz w:val="20"/>
          <w:szCs w:val="20"/>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5232"/>
        <w:gridCol w:w="630"/>
        <w:gridCol w:w="720"/>
        <w:gridCol w:w="1170"/>
        <w:gridCol w:w="1228"/>
      </w:tblGrid>
      <w:tr w:rsidR="005A5CF9" w:rsidRPr="00CD430D" w14:paraId="1508907D" w14:textId="77777777" w:rsidTr="00B92784">
        <w:trPr>
          <w:trHeight w:val="297"/>
          <w:jc w:val="center"/>
        </w:trPr>
        <w:tc>
          <w:tcPr>
            <w:tcW w:w="703" w:type="dxa"/>
          </w:tcPr>
          <w:p w14:paraId="03A8DA15" w14:textId="77777777" w:rsidR="005A5CF9" w:rsidRPr="00CD430D" w:rsidRDefault="005A5CF9" w:rsidP="008F4155">
            <w:pPr>
              <w:pStyle w:val="TableParagraph"/>
              <w:spacing w:before="13"/>
              <w:ind w:left="107"/>
              <w:rPr>
                <w:rFonts w:ascii="Tahoma" w:hAnsi="Tahoma" w:cs="Tahoma"/>
                <w:b/>
                <w:sz w:val="20"/>
                <w:szCs w:val="20"/>
              </w:rPr>
            </w:pPr>
            <w:proofErr w:type="spellStart"/>
            <w:r w:rsidRPr="00CD430D">
              <w:rPr>
                <w:rFonts w:ascii="Tahoma" w:hAnsi="Tahoma" w:cs="Tahoma"/>
                <w:b/>
                <w:sz w:val="20"/>
                <w:szCs w:val="20"/>
              </w:rPr>
              <w:t>S.No</w:t>
            </w:r>
            <w:proofErr w:type="spellEnd"/>
            <w:r w:rsidRPr="00CD430D">
              <w:rPr>
                <w:rFonts w:ascii="Tahoma" w:hAnsi="Tahoma" w:cs="Tahoma"/>
                <w:b/>
                <w:sz w:val="20"/>
                <w:szCs w:val="20"/>
              </w:rPr>
              <w:t>.</w:t>
            </w:r>
          </w:p>
        </w:tc>
        <w:tc>
          <w:tcPr>
            <w:tcW w:w="5232" w:type="dxa"/>
          </w:tcPr>
          <w:p w14:paraId="7A84E5D8" w14:textId="1FC8B48B" w:rsidR="005A5CF9" w:rsidRPr="00CD430D" w:rsidRDefault="005A5CF9" w:rsidP="008F4155">
            <w:pPr>
              <w:pStyle w:val="TableParagraph"/>
              <w:spacing w:before="13"/>
              <w:jc w:val="center"/>
              <w:rPr>
                <w:rFonts w:ascii="Tahoma" w:hAnsi="Tahoma" w:cs="Tahoma"/>
                <w:b/>
                <w:sz w:val="20"/>
                <w:szCs w:val="20"/>
              </w:rPr>
            </w:pPr>
            <w:r w:rsidRPr="00CD430D">
              <w:rPr>
                <w:rFonts w:ascii="Tahoma" w:hAnsi="Tahoma" w:cs="Tahoma"/>
                <w:b/>
                <w:sz w:val="20"/>
                <w:szCs w:val="20"/>
              </w:rPr>
              <w:t>Item</w:t>
            </w:r>
            <w:r w:rsidRPr="00CD430D">
              <w:rPr>
                <w:rFonts w:ascii="Tahoma" w:hAnsi="Tahoma" w:cs="Tahoma"/>
                <w:b/>
                <w:spacing w:val="-5"/>
                <w:sz w:val="20"/>
                <w:szCs w:val="20"/>
              </w:rPr>
              <w:t xml:space="preserve"> </w:t>
            </w:r>
            <w:r w:rsidRPr="00CD430D">
              <w:rPr>
                <w:rFonts w:ascii="Tahoma" w:hAnsi="Tahoma" w:cs="Tahoma"/>
                <w:b/>
                <w:sz w:val="20"/>
                <w:szCs w:val="20"/>
              </w:rPr>
              <w:t>Name/ Description</w:t>
            </w:r>
          </w:p>
        </w:tc>
        <w:tc>
          <w:tcPr>
            <w:tcW w:w="630" w:type="dxa"/>
          </w:tcPr>
          <w:p w14:paraId="57729703" w14:textId="537EA2E2" w:rsidR="005A5CF9" w:rsidRPr="00CD430D" w:rsidRDefault="005A5CF9" w:rsidP="008F4155">
            <w:pPr>
              <w:pStyle w:val="TableParagraph"/>
              <w:spacing w:before="13"/>
              <w:ind w:right="10"/>
              <w:jc w:val="center"/>
              <w:rPr>
                <w:rFonts w:ascii="Tahoma" w:hAnsi="Tahoma" w:cs="Tahoma"/>
                <w:b/>
                <w:sz w:val="20"/>
                <w:szCs w:val="20"/>
              </w:rPr>
            </w:pPr>
            <w:r w:rsidRPr="00CD430D">
              <w:rPr>
                <w:rFonts w:ascii="Tahoma" w:hAnsi="Tahoma" w:cs="Tahoma"/>
                <w:b/>
                <w:sz w:val="20"/>
                <w:szCs w:val="20"/>
              </w:rPr>
              <w:t>Qty.</w:t>
            </w:r>
          </w:p>
        </w:tc>
        <w:tc>
          <w:tcPr>
            <w:tcW w:w="720" w:type="dxa"/>
          </w:tcPr>
          <w:p w14:paraId="62183E8E" w14:textId="77777777" w:rsidR="005A5CF9" w:rsidRPr="00CD430D" w:rsidRDefault="005A5CF9" w:rsidP="008F4155">
            <w:pPr>
              <w:pStyle w:val="TableParagraph"/>
              <w:spacing w:before="13"/>
              <w:ind w:left="108"/>
              <w:rPr>
                <w:rFonts w:ascii="Tahoma" w:hAnsi="Tahoma" w:cs="Tahoma"/>
                <w:b/>
                <w:sz w:val="20"/>
                <w:szCs w:val="20"/>
              </w:rPr>
            </w:pPr>
            <w:r w:rsidRPr="00CD430D">
              <w:rPr>
                <w:rFonts w:ascii="Tahoma" w:hAnsi="Tahoma" w:cs="Tahoma"/>
                <w:b/>
                <w:sz w:val="20"/>
                <w:szCs w:val="20"/>
              </w:rPr>
              <w:t>UOM</w:t>
            </w:r>
          </w:p>
        </w:tc>
        <w:tc>
          <w:tcPr>
            <w:tcW w:w="1170" w:type="dxa"/>
          </w:tcPr>
          <w:p w14:paraId="5724C013" w14:textId="77777777" w:rsidR="005A5CF9" w:rsidRPr="00CD430D" w:rsidRDefault="005A5CF9" w:rsidP="008F4155">
            <w:pPr>
              <w:pStyle w:val="TableParagraph"/>
              <w:spacing w:before="13"/>
              <w:ind w:left="108"/>
              <w:jc w:val="center"/>
              <w:rPr>
                <w:rFonts w:ascii="Tahoma" w:hAnsi="Tahoma" w:cs="Tahoma"/>
                <w:b/>
                <w:sz w:val="20"/>
                <w:szCs w:val="20"/>
              </w:rPr>
            </w:pPr>
            <w:r w:rsidRPr="00CD430D">
              <w:rPr>
                <w:rFonts w:ascii="Tahoma" w:hAnsi="Tahoma" w:cs="Tahoma"/>
                <w:b/>
                <w:sz w:val="20"/>
                <w:szCs w:val="20"/>
              </w:rPr>
              <w:t>Rate</w:t>
            </w:r>
          </w:p>
        </w:tc>
        <w:tc>
          <w:tcPr>
            <w:tcW w:w="1228" w:type="dxa"/>
          </w:tcPr>
          <w:p w14:paraId="37E987B9" w14:textId="77777777" w:rsidR="005A5CF9" w:rsidRPr="00CD430D" w:rsidRDefault="005A5CF9" w:rsidP="008F4155">
            <w:pPr>
              <w:pStyle w:val="TableParagraph"/>
              <w:spacing w:before="13"/>
              <w:ind w:left="108"/>
              <w:jc w:val="center"/>
              <w:rPr>
                <w:rFonts w:ascii="Tahoma" w:hAnsi="Tahoma" w:cs="Tahoma"/>
                <w:b/>
                <w:sz w:val="20"/>
                <w:szCs w:val="20"/>
              </w:rPr>
            </w:pPr>
            <w:r w:rsidRPr="00CD430D">
              <w:rPr>
                <w:rFonts w:ascii="Tahoma" w:hAnsi="Tahoma" w:cs="Tahoma"/>
                <w:b/>
                <w:sz w:val="20"/>
                <w:szCs w:val="20"/>
              </w:rPr>
              <w:t>Amount</w:t>
            </w:r>
          </w:p>
        </w:tc>
      </w:tr>
      <w:tr w:rsidR="00CD430D" w:rsidRPr="00CD430D" w14:paraId="49017F06" w14:textId="77777777" w:rsidTr="000C1CF6">
        <w:trPr>
          <w:trHeight w:val="70"/>
          <w:jc w:val="center"/>
        </w:trPr>
        <w:tc>
          <w:tcPr>
            <w:tcW w:w="703" w:type="dxa"/>
          </w:tcPr>
          <w:p w14:paraId="049BBB71" w14:textId="77777777" w:rsidR="00CD430D" w:rsidRPr="00CD430D" w:rsidRDefault="00CD430D" w:rsidP="00CD430D">
            <w:pPr>
              <w:pStyle w:val="TableParagraph"/>
              <w:spacing w:before="1"/>
              <w:ind w:left="107"/>
              <w:rPr>
                <w:rFonts w:ascii="Tahoma" w:hAnsi="Tahoma" w:cs="Tahoma"/>
                <w:sz w:val="20"/>
                <w:szCs w:val="20"/>
              </w:rPr>
            </w:pPr>
            <w:r w:rsidRPr="00CD430D">
              <w:rPr>
                <w:rFonts w:ascii="Tahoma" w:hAnsi="Tahoma" w:cs="Tahoma"/>
                <w:sz w:val="20"/>
                <w:szCs w:val="20"/>
              </w:rPr>
              <w:t>1.</w:t>
            </w:r>
          </w:p>
        </w:tc>
        <w:tc>
          <w:tcPr>
            <w:tcW w:w="5232" w:type="dxa"/>
          </w:tcPr>
          <w:p w14:paraId="7241C832" w14:textId="5DAAC61A" w:rsidR="00CD430D" w:rsidRPr="00CD430D" w:rsidRDefault="00CD430D" w:rsidP="00CD430D">
            <w:pPr>
              <w:pStyle w:val="TableParagraph"/>
              <w:ind w:left="142" w:right="262"/>
              <w:jc w:val="both"/>
              <w:rPr>
                <w:rFonts w:ascii="Tahoma" w:hAnsi="Tahoma" w:cs="Tahoma"/>
                <w:sz w:val="20"/>
                <w:szCs w:val="20"/>
              </w:rPr>
            </w:pPr>
            <w:r w:rsidRPr="00CD430D">
              <w:rPr>
                <w:rFonts w:ascii="Tahoma" w:hAnsi="Tahoma" w:cs="Tahoma"/>
                <w:color w:val="000000"/>
                <w:sz w:val="20"/>
                <w:szCs w:val="20"/>
              </w:rPr>
              <w:t>Providing the GFC drawings (Plumbing lines, sewage lines &amp; tiling work) &amp; BOQ of the existing toilets in the hostels for the renovation purpose after the visit (Detail as mentioned in the Scope of work)</w:t>
            </w:r>
          </w:p>
        </w:tc>
        <w:tc>
          <w:tcPr>
            <w:tcW w:w="630" w:type="dxa"/>
          </w:tcPr>
          <w:p w14:paraId="78E54908" w14:textId="4734CAE5" w:rsidR="00CD430D" w:rsidRPr="00CD430D" w:rsidRDefault="00CD430D" w:rsidP="00CD430D">
            <w:pPr>
              <w:pStyle w:val="TableParagraph"/>
              <w:ind w:left="9"/>
              <w:jc w:val="center"/>
              <w:rPr>
                <w:rFonts w:ascii="Tahoma" w:hAnsi="Tahoma" w:cs="Tahoma"/>
                <w:sz w:val="20"/>
                <w:szCs w:val="20"/>
              </w:rPr>
            </w:pPr>
            <w:r w:rsidRPr="00CD430D">
              <w:rPr>
                <w:rFonts w:ascii="Tahoma" w:hAnsi="Tahoma" w:cs="Tahoma"/>
                <w:bCs/>
                <w:sz w:val="20"/>
                <w:szCs w:val="20"/>
              </w:rPr>
              <w:t>1</w:t>
            </w:r>
          </w:p>
        </w:tc>
        <w:tc>
          <w:tcPr>
            <w:tcW w:w="720" w:type="dxa"/>
          </w:tcPr>
          <w:p w14:paraId="0F2FBABC" w14:textId="15C21F94" w:rsidR="00CD430D" w:rsidRPr="00CD430D" w:rsidRDefault="00CD430D" w:rsidP="00CD430D">
            <w:pPr>
              <w:pStyle w:val="TableParagraph"/>
              <w:jc w:val="center"/>
              <w:rPr>
                <w:rFonts w:ascii="Tahoma" w:hAnsi="Tahoma" w:cs="Tahoma"/>
                <w:sz w:val="20"/>
                <w:szCs w:val="20"/>
              </w:rPr>
            </w:pPr>
            <w:r w:rsidRPr="00CD430D">
              <w:rPr>
                <w:rFonts w:ascii="Tahoma" w:hAnsi="Tahoma" w:cs="Tahoma"/>
                <w:bCs/>
                <w:sz w:val="20"/>
                <w:szCs w:val="20"/>
              </w:rPr>
              <w:t>Job</w:t>
            </w:r>
          </w:p>
        </w:tc>
        <w:tc>
          <w:tcPr>
            <w:tcW w:w="1170" w:type="dxa"/>
          </w:tcPr>
          <w:p w14:paraId="351B7778" w14:textId="77777777" w:rsidR="00CD430D" w:rsidRPr="00CD430D" w:rsidRDefault="00CD430D" w:rsidP="00CD430D">
            <w:pPr>
              <w:pStyle w:val="TableParagraph"/>
              <w:rPr>
                <w:rFonts w:ascii="Tahoma" w:hAnsi="Tahoma" w:cs="Tahoma"/>
                <w:sz w:val="20"/>
                <w:szCs w:val="20"/>
              </w:rPr>
            </w:pPr>
          </w:p>
        </w:tc>
        <w:tc>
          <w:tcPr>
            <w:tcW w:w="1228" w:type="dxa"/>
          </w:tcPr>
          <w:p w14:paraId="79C300C5" w14:textId="77777777" w:rsidR="00CD430D" w:rsidRPr="00CD430D" w:rsidRDefault="00CD430D" w:rsidP="00CD430D">
            <w:pPr>
              <w:pStyle w:val="TableParagraph"/>
              <w:rPr>
                <w:rFonts w:ascii="Tahoma" w:hAnsi="Tahoma" w:cs="Tahoma"/>
                <w:sz w:val="20"/>
                <w:szCs w:val="20"/>
              </w:rPr>
            </w:pPr>
          </w:p>
        </w:tc>
      </w:tr>
      <w:tr w:rsidR="00CD430D" w:rsidRPr="00CD430D" w14:paraId="49E4F71C" w14:textId="77777777" w:rsidTr="008826FA">
        <w:trPr>
          <w:trHeight w:val="268"/>
          <w:jc w:val="center"/>
        </w:trPr>
        <w:tc>
          <w:tcPr>
            <w:tcW w:w="8455" w:type="dxa"/>
            <w:gridSpan w:val="5"/>
          </w:tcPr>
          <w:p w14:paraId="40BB72BA" w14:textId="77777777" w:rsidR="00CD430D" w:rsidRPr="00CD430D" w:rsidRDefault="00CD430D" w:rsidP="00CD430D">
            <w:pPr>
              <w:pStyle w:val="TableParagraph"/>
              <w:ind w:right="93"/>
              <w:jc w:val="right"/>
              <w:rPr>
                <w:rFonts w:ascii="Tahoma" w:hAnsi="Tahoma" w:cs="Tahoma"/>
                <w:sz w:val="20"/>
                <w:szCs w:val="20"/>
              </w:rPr>
            </w:pPr>
            <w:r w:rsidRPr="00CD430D">
              <w:rPr>
                <w:rFonts w:ascii="Tahoma" w:hAnsi="Tahoma" w:cs="Tahoma"/>
                <w:sz w:val="20"/>
                <w:szCs w:val="20"/>
              </w:rPr>
              <w:t>Total</w:t>
            </w:r>
          </w:p>
        </w:tc>
        <w:tc>
          <w:tcPr>
            <w:tcW w:w="1228" w:type="dxa"/>
          </w:tcPr>
          <w:p w14:paraId="722D2B59" w14:textId="77777777" w:rsidR="00CD430D" w:rsidRPr="00CD430D" w:rsidRDefault="00CD430D" w:rsidP="00CD430D">
            <w:pPr>
              <w:pStyle w:val="TableParagraph"/>
              <w:rPr>
                <w:rFonts w:ascii="Tahoma" w:hAnsi="Tahoma" w:cs="Tahoma"/>
                <w:sz w:val="20"/>
                <w:szCs w:val="20"/>
              </w:rPr>
            </w:pPr>
          </w:p>
        </w:tc>
      </w:tr>
      <w:tr w:rsidR="00CD430D" w:rsidRPr="00CD430D" w14:paraId="38A6A3AF" w14:textId="77777777" w:rsidTr="008826FA">
        <w:trPr>
          <w:trHeight w:val="268"/>
          <w:jc w:val="center"/>
        </w:trPr>
        <w:tc>
          <w:tcPr>
            <w:tcW w:w="8455" w:type="dxa"/>
            <w:gridSpan w:val="5"/>
          </w:tcPr>
          <w:p w14:paraId="6FE8B7B9" w14:textId="456CDBA5" w:rsidR="00CD430D" w:rsidRPr="00CD430D" w:rsidRDefault="00CD430D" w:rsidP="00CD430D">
            <w:pPr>
              <w:pStyle w:val="TableParagraph"/>
              <w:ind w:right="95"/>
              <w:jc w:val="right"/>
              <w:rPr>
                <w:rFonts w:ascii="Tahoma" w:hAnsi="Tahoma" w:cs="Tahoma"/>
                <w:sz w:val="20"/>
                <w:szCs w:val="20"/>
              </w:rPr>
            </w:pPr>
            <w:proofErr w:type="gramStart"/>
            <w:r w:rsidRPr="00CD430D">
              <w:rPr>
                <w:rFonts w:ascii="Tahoma" w:hAnsi="Tahoma" w:cs="Tahoma"/>
                <w:sz w:val="20"/>
                <w:szCs w:val="20"/>
              </w:rPr>
              <w:t>GST@_</w:t>
            </w:r>
            <w:proofErr w:type="gramEnd"/>
            <w:r w:rsidRPr="00CD430D">
              <w:rPr>
                <w:rFonts w:ascii="Tahoma" w:hAnsi="Tahoma" w:cs="Tahoma"/>
                <w:sz w:val="20"/>
                <w:szCs w:val="20"/>
              </w:rPr>
              <w:t>____</w:t>
            </w:r>
          </w:p>
        </w:tc>
        <w:tc>
          <w:tcPr>
            <w:tcW w:w="1228" w:type="dxa"/>
          </w:tcPr>
          <w:p w14:paraId="4DDD2A25" w14:textId="77777777" w:rsidR="00CD430D" w:rsidRPr="00CD430D" w:rsidRDefault="00CD430D" w:rsidP="00CD430D">
            <w:pPr>
              <w:pStyle w:val="TableParagraph"/>
              <w:rPr>
                <w:rFonts w:ascii="Tahoma" w:hAnsi="Tahoma" w:cs="Tahoma"/>
                <w:sz w:val="20"/>
                <w:szCs w:val="20"/>
              </w:rPr>
            </w:pPr>
          </w:p>
        </w:tc>
      </w:tr>
      <w:tr w:rsidR="00CD430D" w:rsidRPr="00CD430D" w14:paraId="4627B659" w14:textId="77777777" w:rsidTr="008826FA">
        <w:trPr>
          <w:trHeight w:val="270"/>
          <w:jc w:val="center"/>
        </w:trPr>
        <w:tc>
          <w:tcPr>
            <w:tcW w:w="8455" w:type="dxa"/>
            <w:gridSpan w:val="5"/>
          </w:tcPr>
          <w:p w14:paraId="6BE24D09" w14:textId="77777777" w:rsidR="00CD430D" w:rsidRPr="00CD430D" w:rsidRDefault="00CD430D" w:rsidP="00CD430D">
            <w:pPr>
              <w:pStyle w:val="TableParagraph"/>
              <w:ind w:right="93"/>
              <w:jc w:val="right"/>
              <w:rPr>
                <w:rFonts w:ascii="Tahoma" w:hAnsi="Tahoma" w:cs="Tahoma"/>
                <w:sz w:val="20"/>
                <w:szCs w:val="20"/>
              </w:rPr>
            </w:pPr>
            <w:r w:rsidRPr="00CD430D">
              <w:rPr>
                <w:rFonts w:ascii="Tahoma" w:hAnsi="Tahoma" w:cs="Tahoma"/>
                <w:sz w:val="20"/>
                <w:szCs w:val="20"/>
              </w:rPr>
              <w:t>Total</w:t>
            </w:r>
            <w:r w:rsidRPr="00CD430D">
              <w:rPr>
                <w:rFonts w:ascii="Tahoma" w:hAnsi="Tahoma" w:cs="Tahoma"/>
                <w:spacing w:val="-3"/>
                <w:sz w:val="20"/>
                <w:szCs w:val="20"/>
              </w:rPr>
              <w:t xml:space="preserve"> </w:t>
            </w:r>
            <w:r w:rsidRPr="00CD430D">
              <w:rPr>
                <w:rFonts w:ascii="Tahoma" w:hAnsi="Tahoma" w:cs="Tahoma"/>
                <w:sz w:val="20"/>
                <w:szCs w:val="20"/>
              </w:rPr>
              <w:t>including GST</w:t>
            </w:r>
          </w:p>
        </w:tc>
        <w:tc>
          <w:tcPr>
            <w:tcW w:w="1228" w:type="dxa"/>
          </w:tcPr>
          <w:p w14:paraId="63B231A7" w14:textId="77777777" w:rsidR="00CD430D" w:rsidRPr="00CD430D" w:rsidRDefault="00CD430D" w:rsidP="00CD430D">
            <w:pPr>
              <w:pStyle w:val="TableParagraph"/>
              <w:rPr>
                <w:rFonts w:ascii="Tahoma" w:hAnsi="Tahoma" w:cs="Tahoma"/>
                <w:sz w:val="20"/>
                <w:szCs w:val="20"/>
              </w:rPr>
            </w:pPr>
          </w:p>
        </w:tc>
      </w:tr>
    </w:tbl>
    <w:p w14:paraId="7C8B56A2" w14:textId="77777777" w:rsidR="00BB57A4" w:rsidRPr="00CD430D" w:rsidRDefault="00BB57A4" w:rsidP="008F4155">
      <w:pPr>
        <w:pStyle w:val="BodyText"/>
        <w:spacing w:before="12"/>
        <w:rPr>
          <w:rFonts w:ascii="Tahoma" w:hAnsi="Tahoma" w:cs="Tahoma"/>
          <w:b/>
          <w:sz w:val="20"/>
          <w:szCs w:val="20"/>
        </w:rPr>
      </w:pPr>
    </w:p>
    <w:p w14:paraId="0887910C" w14:textId="77777777" w:rsidR="00BB57A4" w:rsidRPr="00CD430D" w:rsidRDefault="00000000" w:rsidP="008F4155">
      <w:pPr>
        <w:pStyle w:val="ListParagraph"/>
        <w:numPr>
          <w:ilvl w:val="0"/>
          <w:numId w:val="1"/>
        </w:numPr>
        <w:tabs>
          <w:tab w:val="left" w:pos="1199"/>
        </w:tabs>
        <w:ind w:left="0" w:hanging="361"/>
        <w:jc w:val="both"/>
        <w:rPr>
          <w:rFonts w:ascii="Tahoma" w:hAnsi="Tahoma" w:cs="Tahoma"/>
          <w:sz w:val="20"/>
          <w:szCs w:val="20"/>
        </w:rPr>
      </w:pPr>
      <w:r w:rsidRPr="00CD430D">
        <w:rPr>
          <w:rFonts w:ascii="Tahoma" w:hAnsi="Tahoma" w:cs="Tahoma"/>
          <w:sz w:val="20"/>
          <w:szCs w:val="20"/>
        </w:rPr>
        <w:t>Taxes</w:t>
      </w:r>
      <w:r w:rsidRPr="00CD430D">
        <w:rPr>
          <w:rFonts w:ascii="Tahoma" w:hAnsi="Tahoma" w:cs="Tahoma"/>
          <w:spacing w:val="16"/>
          <w:sz w:val="20"/>
          <w:szCs w:val="20"/>
        </w:rPr>
        <w:t xml:space="preserve"> </w:t>
      </w:r>
      <w:r w:rsidRPr="00CD430D">
        <w:rPr>
          <w:rFonts w:ascii="Tahoma" w:hAnsi="Tahoma" w:cs="Tahoma"/>
          <w:sz w:val="20"/>
          <w:szCs w:val="20"/>
        </w:rPr>
        <w:t>like</w:t>
      </w:r>
      <w:r w:rsidRPr="00CD430D">
        <w:rPr>
          <w:rFonts w:ascii="Tahoma" w:hAnsi="Tahoma" w:cs="Tahoma"/>
          <w:spacing w:val="13"/>
          <w:sz w:val="20"/>
          <w:szCs w:val="20"/>
        </w:rPr>
        <w:t xml:space="preserve"> </w:t>
      </w:r>
      <w:r w:rsidRPr="00CD430D">
        <w:rPr>
          <w:rFonts w:ascii="Tahoma" w:hAnsi="Tahoma" w:cs="Tahoma"/>
          <w:sz w:val="20"/>
          <w:szCs w:val="20"/>
        </w:rPr>
        <w:t>GST</w:t>
      </w:r>
      <w:r w:rsidRPr="00CD430D">
        <w:rPr>
          <w:rFonts w:ascii="Tahoma" w:hAnsi="Tahoma" w:cs="Tahoma"/>
          <w:spacing w:val="10"/>
          <w:sz w:val="20"/>
          <w:szCs w:val="20"/>
        </w:rPr>
        <w:t xml:space="preserve"> </w:t>
      </w:r>
      <w:proofErr w:type="gramStart"/>
      <w:r w:rsidRPr="00CD430D">
        <w:rPr>
          <w:rFonts w:ascii="Tahoma" w:hAnsi="Tahoma" w:cs="Tahoma"/>
          <w:sz w:val="20"/>
          <w:szCs w:val="20"/>
        </w:rPr>
        <w:t>shall</w:t>
      </w:r>
      <w:proofErr w:type="gramEnd"/>
      <w:r w:rsidRPr="00CD430D">
        <w:rPr>
          <w:rFonts w:ascii="Tahoma" w:hAnsi="Tahoma" w:cs="Tahoma"/>
          <w:spacing w:val="14"/>
          <w:sz w:val="20"/>
          <w:szCs w:val="20"/>
        </w:rPr>
        <w:t xml:space="preserve"> </w:t>
      </w:r>
      <w:r w:rsidRPr="00CD430D">
        <w:rPr>
          <w:rFonts w:ascii="Tahoma" w:hAnsi="Tahoma" w:cs="Tahoma"/>
          <w:sz w:val="20"/>
          <w:szCs w:val="20"/>
        </w:rPr>
        <w:t>be</w:t>
      </w:r>
      <w:r w:rsidRPr="00CD430D">
        <w:rPr>
          <w:rFonts w:ascii="Tahoma" w:hAnsi="Tahoma" w:cs="Tahoma"/>
          <w:spacing w:val="13"/>
          <w:sz w:val="20"/>
          <w:szCs w:val="20"/>
        </w:rPr>
        <w:t xml:space="preserve"> </w:t>
      </w:r>
      <w:r w:rsidRPr="00CD430D">
        <w:rPr>
          <w:rFonts w:ascii="Tahoma" w:hAnsi="Tahoma" w:cs="Tahoma"/>
          <w:sz w:val="20"/>
          <w:szCs w:val="20"/>
        </w:rPr>
        <w:t>clearly</w:t>
      </w:r>
      <w:r w:rsidRPr="00CD430D">
        <w:rPr>
          <w:rFonts w:ascii="Tahoma" w:hAnsi="Tahoma" w:cs="Tahoma"/>
          <w:spacing w:val="21"/>
          <w:sz w:val="20"/>
          <w:szCs w:val="20"/>
        </w:rPr>
        <w:t xml:space="preserve"> </w:t>
      </w:r>
      <w:r w:rsidRPr="00CD430D">
        <w:rPr>
          <w:rFonts w:ascii="Tahoma" w:hAnsi="Tahoma" w:cs="Tahoma"/>
          <w:sz w:val="20"/>
          <w:szCs w:val="20"/>
        </w:rPr>
        <w:t>mentioned.</w:t>
      </w:r>
      <w:r w:rsidRPr="00CD430D">
        <w:rPr>
          <w:rFonts w:ascii="Tahoma" w:hAnsi="Tahoma" w:cs="Tahoma"/>
          <w:spacing w:val="14"/>
          <w:sz w:val="20"/>
          <w:szCs w:val="20"/>
        </w:rPr>
        <w:t xml:space="preserve"> </w:t>
      </w:r>
      <w:r w:rsidRPr="00CD430D">
        <w:rPr>
          <w:rFonts w:ascii="Tahoma" w:hAnsi="Tahoma" w:cs="Tahoma"/>
          <w:sz w:val="20"/>
          <w:szCs w:val="20"/>
        </w:rPr>
        <w:t>If</w:t>
      </w:r>
      <w:r w:rsidRPr="00CD430D">
        <w:rPr>
          <w:rFonts w:ascii="Tahoma" w:hAnsi="Tahoma" w:cs="Tahoma"/>
          <w:spacing w:val="13"/>
          <w:sz w:val="20"/>
          <w:szCs w:val="20"/>
        </w:rPr>
        <w:t xml:space="preserve"> </w:t>
      </w:r>
      <w:r w:rsidRPr="00CD430D">
        <w:rPr>
          <w:rFonts w:ascii="Tahoma" w:hAnsi="Tahoma" w:cs="Tahoma"/>
          <w:sz w:val="20"/>
          <w:szCs w:val="20"/>
        </w:rPr>
        <w:t>nothing</w:t>
      </w:r>
      <w:r w:rsidRPr="00CD430D">
        <w:rPr>
          <w:rFonts w:ascii="Tahoma" w:hAnsi="Tahoma" w:cs="Tahoma"/>
          <w:spacing w:val="14"/>
          <w:sz w:val="20"/>
          <w:szCs w:val="20"/>
        </w:rPr>
        <w:t xml:space="preserve"> </w:t>
      </w:r>
      <w:r w:rsidRPr="00CD430D">
        <w:rPr>
          <w:rFonts w:ascii="Tahoma" w:hAnsi="Tahoma" w:cs="Tahoma"/>
          <w:sz w:val="20"/>
          <w:szCs w:val="20"/>
        </w:rPr>
        <w:t>is</w:t>
      </w:r>
      <w:r w:rsidRPr="00CD430D">
        <w:rPr>
          <w:rFonts w:ascii="Tahoma" w:hAnsi="Tahoma" w:cs="Tahoma"/>
          <w:spacing w:val="17"/>
          <w:sz w:val="20"/>
          <w:szCs w:val="20"/>
        </w:rPr>
        <w:t xml:space="preserve"> </w:t>
      </w:r>
      <w:r w:rsidRPr="00CD430D">
        <w:rPr>
          <w:rFonts w:ascii="Tahoma" w:hAnsi="Tahoma" w:cs="Tahoma"/>
          <w:sz w:val="20"/>
          <w:szCs w:val="20"/>
        </w:rPr>
        <w:t>mentioned,</w:t>
      </w:r>
      <w:r w:rsidRPr="00CD430D">
        <w:rPr>
          <w:rFonts w:ascii="Tahoma" w:hAnsi="Tahoma" w:cs="Tahoma"/>
          <w:spacing w:val="16"/>
          <w:sz w:val="20"/>
          <w:szCs w:val="20"/>
        </w:rPr>
        <w:t xml:space="preserve"> </w:t>
      </w:r>
      <w:r w:rsidRPr="00CD430D">
        <w:rPr>
          <w:rFonts w:ascii="Tahoma" w:hAnsi="Tahoma" w:cs="Tahoma"/>
          <w:sz w:val="20"/>
          <w:szCs w:val="20"/>
        </w:rPr>
        <w:t>these</w:t>
      </w:r>
      <w:r w:rsidRPr="00CD430D">
        <w:rPr>
          <w:rFonts w:ascii="Tahoma" w:hAnsi="Tahoma" w:cs="Tahoma"/>
          <w:spacing w:val="13"/>
          <w:sz w:val="20"/>
          <w:szCs w:val="20"/>
        </w:rPr>
        <w:t xml:space="preserve"> </w:t>
      </w:r>
      <w:r w:rsidRPr="00CD430D">
        <w:rPr>
          <w:rFonts w:ascii="Tahoma" w:hAnsi="Tahoma" w:cs="Tahoma"/>
          <w:sz w:val="20"/>
          <w:szCs w:val="20"/>
        </w:rPr>
        <w:t>charges</w:t>
      </w:r>
      <w:r w:rsidRPr="00CD430D">
        <w:rPr>
          <w:rFonts w:ascii="Tahoma" w:hAnsi="Tahoma" w:cs="Tahoma"/>
          <w:spacing w:val="13"/>
          <w:sz w:val="20"/>
          <w:szCs w:val="20"/>
        </w:rPr>
        <w:t xml:space="preserve"> </w:t>
      </w:r>
      <w:r w:rsidRPr="00CD430D">
        <w:rPr>
          <w:rFonts w:ascii="Tahoma" w:hAnsi="Tahoma" w:cs="Tahoma"/>
          <w:sz w:val="20"/>
          <w:szCs w:val="20"/>
        </w:rPr>
        <w:t>shall</w:t>
      </w:r>
      <w:r w:rsidRPr="00CD430D">
        <w:rPr>
          <w:rFonts w:ascii="Tahoma" w:hAnsi="Tahoma" w:cs="Tahoma"/>
          <w:spacing w:val="14"/>
          <w:sz w:val="20"/>
          <w:szCs w:val="20"/>
        </w:rPr>
        <w:t xml:space="preserve"> </w:t>
      </w:r>
      <w:r w:rsidRPr="00CD430D">
        <w:rPr>
          <w:rFonts w:ascii="Tahoma" w:hAnsi="Tahoma" w:cs="Tahoma"/>
          <w:sz w:val="20"/>
          <w:szCs w:val="20"/>
        </w:rPr>
        <w:t>be</w:t>
      </w:r>
      <w:r w:rsidRPr="00CD430D">
        <w:rPr>
          <w:rFonts w:ascii="Tahoma" w:hAnsi="Tahoma" w:cs="Tahoma"/>
          <w:spacing w:val="13"/>
          <w:sz w:val="20"/>
          <w:szCs w:val="20"/>
        </w:rPr>
        <w:t xml:space="preserve"> </w:t>
      </w:r>
      <w:r w:rsidRPr="00CD430D">
        <w:rPr>
          <w:rFonts w:ascii="Tahoma" w:hAnsi="Tahoma" w:cs="Tahoma"/>
          <w:sz w:val="20"/>
          <w:szCs w:val="20"/>
        </w:rPr>
        <w:t>deemed</w:t>
      </w:r>
      <w:r w:rsidRPr="00CD430D">
        <w:rPr>
          <w:rFonts w:ascii="Tahoma" w:hAnsi="Tahoma" w:cs="Tahoma"/>
          <w:spacing w:val="16"/>
          <w:sz w:val="20"/>
          <w:szCs w:val="20"/>
        </w:rPr>
        <w:t xml:space="preserve"> </w:t>
      </w:r>
      <w:r w:rsidRPr="00CD430D">
        <w:rPr>
          <w:rFonts w:ascii="Tahoma" w:hAnsi="Tahoma" w:cs="Tahoma"/>
          <w:sz w:val="20"/>
          <w:szCs w:val="20"/>
        </w:rPr>
        <w:t>included.</w:t>
      </w:r>
    </w:p>
    <w:p w14:paraId="13380825" w14:textId="77777777" w:rsidR="00F84C31" w:rsidRPr="00DC2A2F" w:rsidRDefault="00000000" w:rsidP="008F4155">
      <w:pPr>
        <w:pStyle w:val="ListParagraph"/>
        <w:numPr>
          <w:ilvl w:val="0"/>
          <w:numId w:val="1"/>
        </w:numPr>
        <w:tabs>
          <w:tab w:val="left" w:pos="1199"/>
        </w:tabs>
        <w:ind w:left="0"/>
        <w:jc w:val="both"/>
        <w:rPr>
          <w:rFonts w:ascii="Tahoma" w:hAnsi="Tahoma" w:cs="Tahoma"/>
          <w:sz w:val="20"/>
          <w:szCs w:val="20"/>
        </w:rPr>
      </w:pPr>
      <w:r w:rsidRPr="00CD430D">
        <w:rPr>
          <w:rFonts w:ascii="Tahoma" w:hAnsi="Tahoma" w:cs="Tahoma"/>
          <w:sz w:val="20"/>
          <w:szCs w:val="20"/>
        </w:rPr>
        <w:t>If</w:t>
      </w:r>
      <w:r w:rsidRPr="00CD430D">
        <w:rPr>
          <w:rFonts w:ascii="Tahoma" w:hAnsi="Tahoma" w:cs="Tahoma"/>
          <w:spacing w:val="18"/>
          <w:sz w:val="20"/>
          <w:szCs w:val="20"/>
        </w:rPr>
        <w:t xml:space="preserve"> </w:t>
      </w:r>
      <w:r w:rsidRPr="00CD430D">
        <w:rPr>
          <w:rFonts w:ascii="Tahoma" w:hAnsi="Tahoma" w:cs="Tahoma"/>
          <w:sz w:val="20"/>
          <w:szCs w:val="20"/>
        </w:rPr>
        <w:t>the</w:t>
      </w:r>
      <w:r w:rsidRPr="00CD430D">
        <w:rPr>
          <w:rFonts w:ascii="Tahoma" w:hAnsi="Tahoma" w:cs="Tahoma"/>
          <w:spacing w:val="19"/>
          <w:sz w:val="20"/>
          <w:szCs w:val="20"/>
        </w:rPr>
        <w:t xml:space="preserve"> </w:t>
      </w:r>
      <w:r w:rsidRPr="00CD430D">
        <w:rPr>
          <w:rFonts w:ascii="Tahoma" w:hAnsi="Tahoma" w:cs="Tahoma"/>
          <w:sz w:val="20"/>
          <w:szCs w:val="20"/>
        </w:rPr>
        <w:t>supplier</w:t>
      </w:r>
      <w:r w:rsidRPr="00CD430D">
        <w:rPr>
          <w:rFonts w:ascii="Tahoma" w:hAnsi="Tahoma" w:cs="Tahoma"/>
          <w:spacing w:val="20"/>
          <w:sz w:val="20"/>
          <w:szCs w:val="20"/>
        </w:rPr>
        <w:t xml:space="preserve"> </w:t>
      </w:r>
      <w:r w:rsidRPr="00CD430D">
        <w:rPr>
          <w:rFonts w:ascii="Tahoma" w:hAnsi="Tahoma" w:cs="Tahoma"/>
          <w:sz w:val="20"/>
          <w:szCs w:val="20"/>
        </w:rPr>
        <w:t>does</w:t>
      </w:r>
      <w:r w:rsidRPr="00CD430D">
        <w:rPr>
          <w:rFonts w:ascii="Tahoma" w:hAnsi="Tahoma" w:cs="Tahoma"/>
          <w:spacing w:val="21"/>
          <w:sz w:val="20"/>
          <w:szCs w:val="20"/>
        </w:rPr>
        <w:t xml:space="preserve"> </w:t>
      </w:r>
      <w:r w:rsidRPr="00CD430D">
        <w:rPr>
          <w:rFonts w:ascii="Tahoma" w:hAnsi="Tahoma" w:cs="Tahoma"/>
          <w:sz w:val="20"/>
          <w:szCs w:val="20"/>
        </w:rPr>
        <w:t>not</w:t>
      </w:r>
      <w:r w:rsidRPr="00DC2A2F">
        <w:rPr>
          <w:rFonts w:ascii="Tahoma" w:hAnsi="Tahoma" w:cs="Tahoma"/>
          <w:spacing w:val="19"/>
          <w:sz w:val="20"/>
          <w:szCs w:val="20"/>
        </w:rPr>
        <w:t xml:space="preserve"> </w:t>
      </w:r>
      <w:r w:rsidRPr="00DC2A2F">
        <w:rPr>
          <w:rFonts w:ascii="Tahoma" w:hAnsi="Tahoma" w:cs="Tahoma"/>
          <w:sz w:val="20"/>
          <w:szCs w:val="20"/>
        </w:rPr>
        <w:t>have</w:t>
      </w:r>
      <w:r w:rsidRPr="00DC2A2F">
        <w:rPr>
          <w:rFonts w:ascii="Tahoma" w:hAnsi="Tahoma" w:cs="Tahoma"/>
          <w:spacing w:val="21"/>
          <w:sz w:val="20"/>
          <w:szCs w:val="20"/>
        </w:rPr>
        <w:t xml:space="preserve"> </w:t>
      </w:r>
      <w:r w:rsidRPr="00DC2A2F">
        <w:rPr>
          <w:rFonts w:ascii="Tahoma" w:hAnsi="Tahoma" w:cs="Tahoma"/>
          <w:sz w:val="20"/>
          <w:szCs w:val="20"/>
        </w:rPr>
        <w:t>a</w:t>
      </w:r>
      <w:r w:rsidRPr="00DC2A2F">
        <w:rPr>
          <w:rFonts w:ascii="Tahoma" w:hAnsi="Tahoma" w:cs="Tahoma"/>
          <w:spacing w:val="20"/>
          <w:sz w:val="20"/>
          <w:szCs w:val="20"/>
        </w:rPr>
        <w:t xml:space="preserve"> </w:t>
      </w:r>
      <w:r w:rsidRPr="00DC2A2F">
        <w:rPr>
          <w:rFonts w:ascii="Tahoma" w:hAnsi="Tahoma" w:cs="Tahoma"/>
          <w:sz w:val="20"/>
          <w:szCs w:val="20"/>
        </w:rPr>
        <w:t>particular</w:t>
      </w:r>
      <w:r w:rsidRPr="00DC2A2F">
        <w:rPr>
          <w:rFonts w:ascii="Tahoma" w:hAnsi="Tahoma" w:cs="Tahoma"/>
          <w:spacing w:val="20"/>
          <w:sz w:val="20"/>
          <w:szCs w:val="20"/>
        </w:rPr>
        <w:t xml:space="preserve"> </w:t>
      </w:r>
      <w:r w:rsidRPr="00DC2A2F">
        <w:rPr>
          <w:rFonts w:ascii="Tahoma" w:hAnsi="Tahoma" w:cs="Tahoma"/>
          <w:sz w:val="20"/>
          <w:szCs w:val="20"/>
        </w:rPr>
        <w:t>item</w:t>
      </w:r>
      <w:r w:rsidRPr="00DC2A2F">
        <w:rPr>
          <w:rFonts w:ascii="Tahoma" w:hAnsi="Tahoma" w:cs="Tahoma"/>
          <w:spacing w:val="19"/>
          <w:sz w:val="20"/>
          <w:szCs w:val="20"/>
        </w:rPr>
        <w:t xml:space="preserve"> </w:t>
      </w:r>
      <w:r w:rsidRPr="00DC2A2F">
        <w:rPr>
          <w:rFonts w:ascii="Tahoma" w:hAnsi="Tahoma" w:cs="Tahoma"/>
          <w:sz w:val="20"/>
          <w:szCs w:val="20"/>
        </w:rPr>
        <w:t>offered</w:t>
      </w:r>
      <w:r w:rsidRPr="00DC2A2F">
        <w:rPr>
          <w:rFonts w:ascii="Tahoma" w:hAnsi="Tahoma" w:cs="Tahoma"/>
          <w:spacing w:val="23"/>
          <w:sz w:val="20"/>
          <w:szCs w:val="20"/>
        </w:rPr>
        <w:t xml:space="preserve"> </w:t>
      </w:r>
      <w:r w:rsidRPr="00DC2A2F">
        <w:rPr>
          <w:rFonts w:ascii="Tahoma" w:hAnsi="Tahoma" w:cs="Tahoma"/>
          <w:sz w:val="20"/>
          <w:szCs w:val="20"/>
        </w:rPr>
        <w:t>in</w:t>
      </w:r>
      <w:r w:rsidRPr="00DC2A2F">
        <w:rPr>
          <w:rFonts w:ascii="Tahoma" w:hAnsi="Tahoma" w:cs="Tahoma"/>
          <w:spacing w:val="19"/>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tender</w:t>
      </w:r>
      <w:r w:rsidRPr="00DC2A2F">
        <w:rPr>
          <w:rFonts w:ascii="Tahoma" w:hAnsi="Tahoma" w:cs="Tahoma"/>
          <w:spacing w:val="20"/>
          <w:sz w:val="20"/>
          <w:szCs w:val="20"/>
        </w:rPr>
        <w:t xml:space="preserve"> </w:t>
      </w:r>
      <w:r w:rsidRPr="00DC2A2F">
        <w:rPr>
          <w:rFonts w:ascii="Tahoma" w:hAnsi="Tahoma" w:cs="Tahoma"/>
          <w:sz w:val="20"/>
          <w:szCs w:val="20"/>
        </w:rPr>
        <w:t>or</w:t>
      </w:r>
      <w:r w:rsidRPr="00DC2A2F">
        <w:rPr>
          <w:rFonts w:ascii="Tahoma" w:hAnsi="Tahoma" w:cs="Tahoma"/>
          <w:spacing w:val="20"/>
          <w:sz w:val="20"/>
          <w:szCs w:val="20"/>
        </w:rPr>
        <w:t xml:space="preserve"> </w:t>
      </w:r>
      <w:r w:rsidRPr="00DC2A2F">
        <w:rPr>
          <w:rFonts w:ascii="Tahoma" w:hAnsi="Tahoma" w:cs="Tahoma"/>
          <w:sz w:val="20"/>
          <w:szCs w:val="20"/>
        </w:rPr>
        <w:t>a</w:t>
      </w:r>
      <w:r w:rsidRPr="00DC2A2F">
        <w:rPr>
          <w:rFonts w:ascii="Tahoma" w:hAnsi="Tahoma" w:cs="Tahoma"/>
          <w:spacing w:val="20"/>
          <w:sz w:val="20"/>
          <w:szCs w:val="20"/>
        </w:rPr>
        <w:t xml:space="preserve"> </w:t>
      </w:r>
      <w:r w:rsidRPr="00DC2A2F">
        <w:rPr>
          <w:rFonts w:ascii="Tahoma" w:hAnsi="Tahoma" w:cs="Tahoma"/>
          <w:sz w:val="20"/>
          <w:szCs w:val="20"/>
        </w:rPr>
        <w:t>different</w:t>
      </w:r>
      <w:r w:rsidRPr="00DC2A2F">
        <w:rPr>
          <w:rFonts w:ascii="Tahoma" w:hAnsi="Tahoma" w:cs="Tahoma"/>
          <w:spacing w:val="19"/>
          <w:sz w:val="20"/>
          <w:szCs w:val="20"/>
        </w:rPr>
        <w:t xml:space="preserve"> </w:t>
      </w:r>
      <w:r w:rsidRPr="00DC2A2F">
        <w:rPr>
          <w:rFonts w:ascii="Tahoma" w:hAnsi="Tahoma" w:cs="Tahoma"/>
          <w:sz w:val="20"/>
          <w:szCs w:val="20"/>
        </w:rPr>
        <w:t>make</w:t>
      </w:r>
      <w:r w:rsidRPr="00DC2A2F">
        <w:rPr>
          <w:rFonts w:ascii="Tahoma" w:hAnsi="Tahoma" w:cs="Tahoma"/>
          <w:spacing w:val="19"/>
          <w:sz w:val="20"/>
          <w:szCs w:val="20"/>
        </w:rPr>
        <w:t xml:space="preserve"> </w:t>
      </w:r>
      <w:r w:rsidRPr="00DC2A2F">
        <w:rPr>
          <w:rFonts w:ascii="Tahoma" w:hAnsi="Tahoma" w:cs="Tahoma"/>
          <w:sz w:val="20"/>
          <w:szCs w:val="20"/>
        </w:rPr>
        <w:t>is</w:t>
      </w:r>
      <w:r w:rsidRPr="00DC2A2F">
        <w:rPr>
          <w:rFonts w:ascii="Tahoma" w:hAnsi="Tahoma" w:cs="Tahoma"/>
          <w:spacing w:val="21"/>
          <w:sz w:val="20"/>
          <w:szCs w:val="20"/>
        </w:rPr>
        <w:t xml:space="preserve"> </w:t>
      </w:r>
      <w:r w:rsidRPr="00DC2A2F">
        <w:rPr>
          <w:rFonts w:ascii="Tahoma" w:hAnsi="Tahoma" w:cs="Tahoma"/>
          <w:sz w:val="20"/>
          <w:szCs w:val="20"/>
        </w:rPr>
        <w:t>being</w:t>
      </w:r>
      <w:r w:rsidRPr="00DC2A2F">
        <w:rPr>
          <w:rFonts w:ascii="Tahoma" w:hAnsi="Tahoma" w:cs="Tahoma"/>
          <w:spacing w:val="19"/>
          <w:sz w:val="20"/>
          <w:szCs w:val="20"/>
        </w:rPr>
        <w:t xml:space="preserve"> </w:t>
      </w:r>
      <w:r w:rsidRPr="00DC2A2F">
        <w:rPr>
          <w:rFonts w:ascii="Tahoma" w:hAnsi="Tahoma" w:cs="Tahoma"/>
          <w:sz w:val="20"/>
          <w:szCs w:val="20"/>
        </w:rPr>
        <w:t>proposed</w:t>
      </w:r>
      <w:r w:rsidRPr="00DC2A2F">
        <w:rPr>
          <w:rFonts w:ascii="Tahoma" w:hAnsi="Tahoma" w:cs="Tahoma"/>
          <w:spacing w:val="-43"/>
          <w:sz w:val="20"/>
          <w:szCs w:val="20"/>
        </w:rPr>
        <w:t xml:space="preserve"> </w:t>
      </w:r>
      <w:r w:rsidRPr="00DC2A2F">
        <w:rPr>
          <w:rFonts w:ascii="Tahoma" w:hAnsi="Tahoma" w:cs="Tahoma"/>
          <w:sz w:val="20"/>
          <w:szCs w:val="20"/>
        </w:rPr>
        <w:t>by</w:t>
      </w:r>
      <w:r w:rsidRPr="00DC2A2F">
        <w:rPr>
          <w:rFonts w:ascii="Tahoma" w:hAnsi="Tahoma" w:cs="Tahoma"/>
          <w:spacing w:val="6"/>
          <w:sz w:val="20"/>
          <w:szCs w:val="20"/>
        </w:rPr>
        <w:t xml:space="preserve"> </w:t>
      </w:r>
      <w:r w:rsidRPr="00DC2A2F">
        <w:rPr>
          <w:rFonts w:ascii="Tahoma" w:hAnsi="Tahoma" w:cs="Tahoma"/>
          <w:sz w:val="20"/>
          <w:szCs w:val="20"/>
        </w:rPr>
        <w:t>him,</w:t>
      </w:r>
      <w:r w:rsidRPr="00DC2A2F">
        <w:rPr>
          <w:rFonts w:ascii="Tahoma" w:hAnsi="Tahoma" w:cs="Tahoma"/>
          <w:spacing w:val="9"/>
          <w:sz w:val="20"/>
          <w:szCs w:val="20"/>
        </w:rPr>
        <w:t xml:space="preserve"> </w:t>
      </w:r>
      <w:r w:rsidRPr="00DC2A2F">
        <w:rPr>
          <w:rFonts w:ascii="Tahoma" w:hAnsi="Tahoma" w:cs="Tahoma"/>
          <w:sz w:val="20"/>
          <w:szCs w:val="20"/>
        </w:rPr>
        <w:t>the</w:t>
      </w:r>
      <w:r w:rsidRPr="00DC2A2F">
        <w:rPr>
          <w:rFonts w:ascii="Tahoma" w:hAnsi="Tahoma" w:cs="Tahoma"/>
          <w:spacing w:val="5"/>
          <w:sz w:val="20"/>
          <w:szCs w:val="20"/>
        </w:rPr>
        <w:t xml:space="preserve"> </w:t>
      </w:r>
      <w:r w:rsidRPr="00DC2A2F">
        <w:rPr>
          <w:rFonts w:ascii="Tahoma" w:hAnsi="Tahoma" w:cs="Tahoma"/>
          <w:sz w:val="20"/>
          <w:szCs w:val="20"/>
        </w:rPr>
        <w:t>same</w:t>
      </w:r>
      <w:r w:rsidRPr="00DC2A2F">
        <w:rPr>
          <w:rFonts w:ascii="Tahoma" w:hAnsi="Tahoma" w:cs="Tahoma"/>
          <w:spacing w:val="6"/>
          <w:sz w:val="20"/>
          <w:szCs w:val="20"/>
        </w:rPr>
        <w:t xml:space="preserve"> </w:t>
      </w:r>
      <w:r w:rsidRPr="00DC2A2F">
        <w:rPr>
          <w:rFonts w:ascii="Tahoma" w:hAnsi="Tahoma" w:cs="Tahoma"/>
          <w:sz w:val="20"/>
          <w:szCs w:val="20"/>
        </w:rPr>
        <w:t>should</w:t>
      </w:r>
      <w:r w:rsidRPr="00DC2A2F">
        <w:rPr>
          <w:rFonts w:ascii="Tahoma" w:hAnsi="Tahoma" w:cs="Tahoma"/>
          <w:spacing w:val="6"/>
          <w:sz w:val="20"/>
          <w:szCs w:val="20"/>
        </w:rPr>
        <w:t xml:space="preserve"> </w:t>
      </w:r>
      <w:r w:rsidRPr="00DC2A2F">
        <w:rPr>
          <w:rFonts w:ascii="Tahoma" w:hAnsi="Tahoma" w:cs="Tahoma"/>
          <w:sz w:val="20"/>
          <w:szCs w:val="20"/>
        </w:rPr>
        <w:t>be</w:t>
      </w:r>
      <w:r w:rsidRPr="00DC2A2F">
        <w:rPr>
          <w:rFonts w:ascii="Tahoma" w:hAnsi="Tahoma" w:cs="Tahoma"/>
          <w:spacing w:val="10"/>
          <w:sz w:val="20"/>
          <w:szCs w:val="20"/>
        </w:rPr>
        <w:t xml:space="preserve"> </w:t>
      </w:r>
      <w:r w:rsidRPr="00DC2A2F">
        <w:rPr>
          <w:rFonts w:ascii="Tahoma" w:hAnsi="Tahoma" w:cs="Tahoma"/>
          <w:sz w:val="20"/>
          <w:szCs w:val="20"/>
        </w:rPr>
        <w:t>highlighted/mentioned</w:t>
      </w:r>
      <w:r w:rsidRPr="00DC2A2F">
        <w:rPr>
          <w:rFonts w:ascii="Tahoma" w:hAnsi="Tahoma" w:cs="Tahoma"/>
          <w:spacing w:val="19"/>
          <w:sz w:val="20"/>
          <w:szCs w:val="20"/>
        </w:rPr>
        <w:t xml:space="preserve"> </w:t>
      </w:r>
      <w:r w:rsidRPr="00DC2A2F">
        <w:rPr>
          <w:rFonts w:ascii="Tahoma" w:hAnsi="Tahoma" w:cs="Tahoma"/>
          <w:sz w:val="20"/>
          <w:szCs w:val="20"/>
        </w:rPr>
        <w:t>especially</w:t>
      </w:r>
      <w:r w:rsidRPr="00DC2A2F">
        <w:rPr>
          <w:rFonts w:ascii="Tahoma" w:hAnsi="Tahoma" w:cs="Tahoma"/>
          <w:spacing w:val="6"/>
          <w:sz w:val="20"/>
          <w:szCs w:val="20"/>
        </w:rPr>
        <w:t xml:space="preserve"> </w:t>
      </w:r>
      <w:r w:rsidRPr="00DC2A2F">
        <w:rPr>
          <w:rFonts w:ascii="Tahoma" w:hAnsi="Tahoma" w:cs="Tahoma"/>
          <w:sz w:val="20"/>
          <w:szCs w:val="20"/>
        </w:rPr>
        <w:t>by</w:t>
      </w:r>
      <w:r w:rsidRPr="00DC2A2F">
        <w:rPr>
          <w:rFonts w:ascii="Tahoma" w:hAnsi="Tahoma" w:cs="Tahoma"/>
          <w:spacing w:val="7"/>
          <w:sz w:val="20"/>
          <w:szCs w:val="20"/>
        </w:rPr>
        <w:t xml:space="preserve"> </w:t>
      </w:r>
      <w:r w:rsidRPr="00DC2A2F">
        <w:rPr>
          <w:rFonts w:ascii="Tahoma" w:hAnsi="Tahoma" w:cs="Tahoma"/>
          <w:sz w:val="20"/>
          <w:szCs w:val="20"/>
        </w:rPr>
        <w:t>him.</w:t>
      </w:r>
    </w:p>
    <w:p w14:paraId="0CEE693F" w14:textId="505CE93E" w:rsidR="00BB57A4" w:rsidRPr="00DC2A2F"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DC2A2F">
        <w:rPr>
          <w:rFonts w:ascii="Tahoma" w:hAnsi="Tahoma" w:cs="Tahoma"/>
          <w:sz w:val="20"/>
          <w:szCs w:val="20"/>
        </w:rPr>
        <w:t>The</w:t>
      </w:r>
      <w:r w:rsidR="00F84C31" w:rsidRPr="00DC2A2F">
        <w:rPr>
          <w:rFonts w:ascii="Tahoma" w:hAnsi="Tahoma" w:cs="Tahoma"/>
          <w:sz w:val="20"/>
          <w:szCs w:val="20"/>
        </w:rPr>
        <w:t xml:space="preserve"> </w:t>
      </w:r>
      <w:r w:rsidRPr="00DC2A2F">
        <w:rPr>
          <w:rFonts w:ascii="Tahoma" w:hAnsi="Tahoma" w:cs="Tahoma"/>
          <w:sz w:val="20"/>
          <w:szCs w:val="20"/>
        </w:rPr>
        <w:t>prices</w:t>
      </w:r>
      <w:r w:rsidR="00F84C31" w:rsidRPr="00DC2A2F">
        <w:rPr>
          <w:rFonts w:ascii="Tahoma" w:hAnsi="Tahoma" w:cs="Tahoma"/>
          <w:sz w:val="20"/>
          <w:szCs w:val="20"/>
        </w:rPr>
        <w:t xml:space="preserve"> </w:t>
      </w:r>
      <w:r w:rsidRPr="00DC2A2F">
        <w:rPr>
          <w:rFonts w:ascii="Tahoma" w:hAnsi="Tahoma" w:cs="Tahoma"/>
          <w:sz w:val="20"/>
          <w:szCs w:val="20"/>
        </w:rPr>
        <w:t>should</w:t>
      </w:r>
      <w:r w:rsidR="005F6F15">
        <w:rPr>
          <w:rFonts w:ascii="Tahoma" w:hAnsi="Tahoma" w:cs="Tahoma"/>
          <w:sz w:val="20"/>
          <w:szCs w:val="20"/>
        </w:rPr>
        <w:t xml:space="preserve"> </w:t>
      </w:r>
      <w:r w:rsidR="008826FA" w:rsidRPr="00DC2A2F">
        <w:rPr>
          <w:rFonts w:ascii="Tahoma" w:hAnsi="Tahoma" w:cs="Tahoma"/>
          <w:sz w:val="20"/>
          <w:szCs w:val="20"/>
        </w:rPr>
        <w:t>include everything</w:t>
      </w:r>
      <w:r w:rsidR="00243B31" w:rsidRPr="00DC2A2F">
        <w:rPr>
          <w:rFonts w:ascii="Tahoma" w:hAnsi="Tahoma" w:cs="Tahoma"/>
          <w:sz w:val="20"/>
          <w:szCs w:val="20"/>
        </w:rPr>
        <w:t xml:space="preserve"> (packing, forwarding, transit insurance, transportation, loading /unloading, installation etc.). Loading/unloading up to 50 </w:t>
      </w:r>
      <w:proofErr w:type="spellStart"/>
      <w:r w:rsidR="00243B31" w:rsidRPr="00DC2A2F">
        <w:rPr>
          <w:rFonts w:ascii="Tahoma" w:hAnsi="Tahoma" w:cs="Tahoma"/>
          <w:sz w:val="20"/>
          <w:szCs w:val="20"/>
        </w:rPr>
        <w:t>mtr</w:t>
      </w:r>
      <w:proofErr w:type="spellEnd"/>
      <w:r w:rsidR="00243B31" w:rsidRPr="00DC2A2F">
        <w:rPr>
          <w:rFonts w:ascii="Tahoma" w:hAnsi="Tahoma" w:cs="Tahoma"/>
          <w:sz w:val="20"/>
          <w:szCs w:val="20"/>
        </w:rPr>
        <w:t>. shall be done by the supplier.</w:t>
      </w:r>
    </w:p>
    <w:p w14:paraId="31484F35" w14:textId="77777777" w:rsidR="00BB57A4" w:rsidRPr="00DC2A2F"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DC2A2F">
        <w:rPr>
          <w:rFonts w:ascii="Tahoma" w:hAnsi="Tahoma" w:cs="Tahoma"/>
          <w:sz w:val="20"/>
          <w:szCs w:val="20"/>
        </w:rPr>
        <w:t>Bid</w:t>
      </w:r>
      <w:r w:rsidRPr="00DC2A2F">
        <w:rPr>
          <w:rFonts w:ascii="Tahoma" w:hAnsi="Tahoma" w:cs="Tahoma"/>
          <w:spacing w:val="21"/>
          <w:sz w:val="20"/>
          <w:szCs w:val="20"/>
        </w:rPr>
        <w:t xml:space="preserve"> </w:t>
      </w:r>
      <w:r w:rsidRPr="00DC2A2F">
        <w:rPr>
          <w:rFonts w:ascii="Tahoma" w:hAnsi="Tahoma" w:cs="Tahoma"/>
          <w:sz w:val="20"/>
          <w:szCs w:val="20"/>
        </w:rPr>
        <w:t>should</w:t>
      </w:r>
      <w:r w:rsidRPr="00DC2A2F">
        <w:rPr>
          <w:rFonts w:ascii="Tahoma" w:hAnsi="Tahoma" w:cs="Tahoma"/>
          <w:spacing w:val="21"/>
          <w:sz w:val="20"/>
          <w:szCs w:val="20"/>
        </w:rPr>
        <w:t xml:space="preserve"> </w:t>
      </w:r>
      <w:r w:rsidRPr="00DC2A2F">
        <w:rPr>
          <w:rFonts w:ascii="Tahoma" w:hAnsi="Tahoma" w:cs="Tahoma"/>
          <w:sz w:val="20"/>
          <w:szCs w:val="20"/>
        </w:rPr>
        <w:t>be</w:t>
      </w:r>
      <w:r w:rsidRPr="00DC2A2F">
        <w:rPr>
          <w:rFonts w:ascii="Tahoma" w:hAnsi="Tahoma" w:cs="Tahoma"/>
          <w:spacing w:val="19"/>
          <w:sz w:val="20"/>
          <w:szCs w:val="20"/>
        </w:rPr>
        <w:t xml:space="preserve"> </w:t>
      </w:r>
      <w:r w:rsidRPr="00DC2A2F">
        <w:rPr>
          <w:rFonts w:ascii="Tahoma" w:hAnsi="Tahoma" w:cs="Tahoma"/>
          <w:sz w:val="20"/>
          <w:szCs w:val="20"/>
        </w:rPr>
        <w:t>submitted</w:t>
      </w:r>
      <w:r w:rsidRPr="00DC2A2F">
        <w:rPr>
          <w:rFonts w:ascii="Tahoma" w:hAnsi="Tahoma" w:cs="Tahoma"/>
          <w:spacing w:val="24"/>
          <w:sz w:val="20"/>
          <w:szCs w:val="20"/>
        </w:rPr>
        <w:t xml:space="preserve"> </w:t>
      </w:r>
      <w:r w:rsidRPr="00DC2A2F">
        <w:rPr>
          <w:rFonts w:ascii="Tahoma" w:hAnsi="Tahoma" w:cs="Tahoma"/>
          <w:sz w:val="20"/>
          <w:szCs w:val="20"/>
        </w:rPr>
        <w:t>for</w:t>
      </w:r>
      <w:r w:rsidRPr="00DC2A2F">
        <w:rPr>
          <w:rFonts w:ascii="Tahoma" w:hAnsi="Tahoma" w:cs="Tahoma"/>
          <w:spacing w:val="21"/>
          <w:sz w:val="20"/>
          <w:szCs w:val="20"/>
        </w:rPr>
        <w:t xml:space="preserve"> </w:t>
      </w:r>
      <w:r w:rsidRPr="00DC2A2F">
        <w:rPr>
          <w:rFonts w:ascii="Tahoma" w:hAnsi="Tahoma" w:cs="Tahoma"/>
          <w:sz w:val="20"/>
          <w:szCs w:val="20"/>
        </w:rPr>
        <w:t>F.O.R</w:t>
      </w:r>
      <w:r w:rsidRPr="00DC2A2F">
        <w:rPr>
          <w:rFonts w:ascii="Tahoma" w:hAnsi="Tahoma" w:cs="Tahoma"/>
          <w:spacing w:val="19"/>
          <w:sz w:val="20"/>
          <w:szCs w:val="20"/>
        </w:rPr>
        <w:t xml:space="preserve"> </w:t>
      </w:r>
      <w:r w:rsidRPr="00DC2A2F">
        <w:rPr>
          <w:rFonts w:ascii="Tahoma" w:hAnsi="Tahoma" w:cs="Tahoma"/>
          <w:sz w:val="20"/>
          <w:szCs w:val="20"/>
        </w:rPr>
        <w:t>delivery</w:t>
      </w:r>
      <w:r w:rsidRPr="00DC2A2F">
        <w:rPr>
          <w:rFonts w:ascii="Tahoma" w:hAnsi="Tahoma" w:cs="Tahoma"/>
          <w:spacing w:val="22"/>
          <w:sz w:val="20"/>
          <w:szCs w:val="20"/>
        </w:rPr>
        <w:t xml:space="preserve"> </w:t>
      </w:r>
      <w:r w:rsidRPr="00DC2A2F">
        <w:rPr>
          <w:rFonts w:ascii="Tahoma" w:hAnsi="Tahoma" w:cs="Tahoma"/>
          <w:sz w:val="20"/>
          <w:szCs w:val="20"/>
        </w:rPr>
        <w:t>at</w:t>
      </w:r>
      <w:r w:rsidRPr="00DC2A2F">
        <w:rPr>
          <w:rFonts w:ascii="Tahoma" w:hAnsi="Tahoma" w:cs="Tahoma"/>
          <w:spacing w:val="21"/>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destination</w:t>
      </w:r>
      <w:r w:rsidRPr="00DC2A2F">
        <w:rPr>
          <w:rFonts w:ascii="Tahoma" w:hAnsi="Tahoma" w:cs="Tahoma"/>
          <w:spacing w:val="24"/>
          <w:sz w:val="20"/>
          <w:szCs w:val="20"/>
        </w:rPr>
        <w:t xml:space="preserve"> </w:t>
      </w:r>
      <w:r w:rsidRPr="00DC2A2F">
        <w:rPr>
          <w:rFonts w:ascii="Tahoma" w:hAnsi="Tahoma" w:cs="Tahoma"/>
          <w:sz w:val="20"/>
          <w:szCs w:val="20"/>
        </w:rPr>
        <w:t>i.e.</w:t>
      </w:r>
      <w:r w:rsidRPr="00DC2A2F">
        <w:rPr>
          <w:rFonts w:ascii="Tahoma" w:hAnsi="Tahoma" w:cs="Tahoma"/>
          <w:spacing w:val="23"/>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LNM</w:t>
      </w:r>
      <w:r w:rsidRPr="00DC2A2F">
        <w:rPr>
          <w:rFonts w:ascii="Tahoma" w:hAnsi="Tahoma" w:cs="Tahoma"/>
          <w:spacing w:val="19"/>
          <w:sz w:val="20"/>
          <w:szCs w:val="20"/>
        </w:rPr>
        <w:t xml:space="preserve"> </w:t>
      </w:r>
      <w:r w:rsidRPr="00DC2A2F">
        <w:rPr>
          <w:rFonts w:ascii="Tahoma" w:hAnsi="Tahoma" w:cs="Tahoma"/>
          <w:sz w:val="20"/>
          <w:szCs w:val="20"/>
        </w:rPr>
        <w:t>Institute</w:t>
      </w:r>
      <w:r w:rsidRPr="00DC2A2F">
        <w:rPr>
          <w:rFonts w:ascii="Tahoma" w:hAnsi="Tahoma" w:cs="Tahoma"/>
          <w:spacing w:val="22"/>
          <w:sz w:val="20"/>
          <w:szCs w:val="20"/>
        </w:rPr>
        <w:t xml:space="preserve"> </w:t>
      </w:r>
      <w:r w:rsidRPr="00DC2A2F">
        <w:rPr>
          <w:rFonts w:ascii="Tahoma" w:hAnsi="Tahoma" w:cs="Tahoma"/>
          <w:sz w:val="20"/>
          <w:szCs w:val="20"/>
        </w:rPr>
        <w:t>of</w:t>
      </w:r>
      <w:r w:rsidRPr="00DC2A2F">
        <w:rPr>
          <w:rFonts w:ascii="Tahoma" w:hAnsi="Tahoma" w:cs="Tahoma"/>
          <w:spacing w:val="22"/>
          <w:sz w:val="20"/>
          <w:szCs w:val="20"/>
        </w:rPr>
        <w:t xml:space="preserve"> </w:t>
      </w:r>
      <w:r w:rsidRPr="00DC2A2F">
        <w:rPr>
          <w:rFonts w:ascii="Tahoma" w:hAnsi="Tahoma" w:cs="Tahoma"/>
          <w:sz w:val="20"/>
          <w:szCs w:val="20"/>
        </w:rPr>
        <w:t>Information</w:t>
      </w:r>
      <w:r w:rsidRPr="00DC2A2F">
        <w:rPr>
          <w:rFonts w:ascii="Tahoma" w:hAnsi="Tahoma" w:cs="Tahoma"/>
          <w:spacing w:val="1"/>
          <w:sz w:val="20"/>
          <w:szCs w:val="20"/>
        </w:rPr>
        <w:t xml:space="preserve"> </w:t>
      </w:r>
      <w:r w:rsidRPr="00DC2A2F">
        <w:rPr>
          <w:rFonts w:ascii="Tahoma" w:hAnsi="Tahoma" w:cs="Tahoma"/>
          <w:sz w:val="20"/>
          <w:szCs w:val="20"/>
        </w:rPr>
        <w:t>Technology,</w:t>
      </w:r>
      <w:r w:rsidRPr="00DC2A2F">
        <w:rPr>
          <w:rFonts w:ascii="Tahoma" w:hAnsi="Tahoma" w:cs="Tahoma"/>
          <w:spacing w:val="9"/>
          <w:sz w:val="20"/>
          <w:szCs w:val="20"/>
        </w:rPr>
        <w:t xml:space="preserve"> </w:t>
      </w:r>
      <w:r w:rsidRPr="00DC2A2F">
        <w:rPr>
          <w:rFonts w:ascii="Tahoma" w:hAnsi="Tahoma" w:cs="Tahoma"/>
          <w:sz w:val="20"/>
          <w:szCs w:val="20"/>
        </w:rPr>
        <w:t>Gram</w:t>
      </w:r>
      <w:r w:rsidRPr="00DC2A2F">
        <w:rPr>
          <w:rFonts w:ascii="Tahoma" w:hAnsi="Tahoma" w:cs="Tahoma"/>
          <w:spacing w:val="9"/>
          <w:sz w:val="20"/>
          <w:szCs w:val="20"/>
        </w:rPr>
        <w:t xml:space="preserve"> </w:t>
      </w:r>
      <w:r w:rsidRPr="00DC2A2F">
        <w:rPr>
          <w:rFonts w:ascii="Tahoma" w:hAnsi="Tahoma" w:cs="Tahoma"/>
          <w:sz w:val="20"/>
          <w:szCs w:val="20"/>
        </w:rPr>
        <w:t>–</w:t>
      </w:r>
      <w:r w:rsidRPr="00DC2A2F">
        <w:rPr>
          <w:rFonts w:ascii="Tahoma" w:hAnsi="Tahoma" w:cs="Tahoma"/>
          <w:spacing w:val="9"/>
          <w:sz w:val="20"/>
          <w:szCs w:val="20"/>
        </w:rPr>
        <w:t xml:space="preserve"> </w:t>
      </w:r>
      <w:r w:rsidRPr="00DC2A2F">
        <w:rPr>
          <w:rFonts w:ascii="Tahoma" w:hAnsi="Tahoma" w:cs="Tahoma"/>
          <w:sz w:val="20"/>
          <w:szCs w:val="20"/>
        </w:rPr>
        <w:t>Rupa</w:t>
      </w:r>
      <w:r w:rsidRPr="00DC2A2F">
        <w:rPr>
          <w:rFonts w:ascii="Tahoma" w:hAnsi="Tahoma" w:cs="Tahoma"/>
          <w:spacing w:val="9"/>
          <w:sz w:val="20"/>
          <w:szCs w:val="20"/>
        </w:rPr>
        <w:t xml:space="preserve"> </w:t>
      </w:r>
      <w:r w:rsidRPr="00DC2A2F">
        <w:rPr>
          <w:rFonts w:ascii="Tahoma" w:hAnsi="Tahoma" w:cs="Tahoma"/>
          <w:sz w:val="20"/>
          <w:szCs w:val="20"/>
        </w:rPr>
        <w:t>Ki</w:t>
      </w:r>
      <w:r w:rsidRPr="00DC2A2F">
        <w:rPr>
          <w:rFonts w:ascii="Tahoma" w:hAnsi="Tahoma" w:cs="Tahoma"/>
          <w:spacing w:val="9"/>
          <w:sz w:val="20"/>
          <w:szCs w:val="20"/>
        </w:rPr>
        <w:t xml:space="preserve"> </w:t>
      </w:r>
      <w:r w:rsidRPr="00DC2A2F">
        <w:rPr>
          <w:rFonts w:ascii="Tahoma" w:hAnsi="Tahoma" w:cs="Tahoma"/>
          <w:sz w:val="20"/>
          <w:szCs w:val="20"/>
        </w:rPr>
        <w:t>Nangal,</w:t>
      </w:r>
      <w:r w:rsidRPr="00DC2A2F">
        <w:rPr>
          <w:rFonts w:ascii="Tahoma" w:hAnsi="Tahoma" w:cs="Tahoma"/>
          <w:spacing w:val="9"/>
          <w:sz w:val="20"/>
          <w:szCs w:val="20"/>
        </w:rPr>
        <w:t xml:space="preserve"> </w:t>
      </w:r>
      <w:r w:rsidRPr="00DC2A2F">
        <w:rPr>
          <w:rFonts w:ascii="Tahoma" w:hAnsi="Tahoma" w:cs="Tahoma"/>
          <w:sz w:val="20"/>
          <w:szCs w:val="20"/>
        </w:rPr>
        <w:t>Post</w:t>
      </w:r>
      <w:r w:rsidRPr="00DC2A2F">
        <w:rPr>
          <w:rFonts w:ascii="Tahoma" w:hAnsi="Tahoma" w:cs="Tahoma"/>
          <w:spacing w:val="13"/>
          <w:sz w:val="20"/>
          <w:szCs w:val="20"/>
        </w:rPr>
        <w:t xml:space="preserve"> </w:t>
      </w:r>
      <w:r w:rsidRPr="00DC2A2F">
        <w:rPr>
          <w:rFonts w:ascii="Tahoma" w:hAnsi="Tahoma" w:cs="Tahoma"/>
          <w:sz w:val="20"/>
          <w:szCs w:val="20"/>
        </w:rPr>
        <w:t>–</w:t>
      </w:r>
      <w:r w:rsidRPr="00DC2A2F">
        <w:rPr>
          <w:rFonts w:ascii="Tahoma" w:hAnsi="Tahoma" w:cs="Tahoma"/>
          <w:spacing w:val="6"/>
          <w:sz w:val="20"/>
          <w:szCs w:val="20"/>
        </w:rPr>
        <w:t xml:space="preserve"> </w:t>
      </w:r>
      <w:r w:rsidRPr="00DC2A2F">
        <w:rPr>
          <w:rFonts w:ascii="Tahoma" w:hAnsi="Tahoma" w:cs="Tahoma"/>
          <w:sz w:val="20"/>
          <w:szCs w:val="20"/>
        </w:rPr>
        <w:t>Sumel,</w:t>
      </w:r>
      <w:r w:rsidRPr="00DC2A2F">
        <w:rPr>
          <w:rFonts w:ascii="Tahoma" w:hAnsi="Tahoma" w:cs="Tahoma"/>
          <w:spacing w:val="9"/>
          <w:sz w:val="20"/>
          <w:szCs w:val="20"/>
        </w:rPr>
        <w:t xml:space="preserve"> </w:t>
      </w:r>
      <w:r w:rsidRPr="00DC2A2F">
        <w:rPr>
          <w:rFonts w:ascii="Tahoma" w:hAnsi="Tahoma" w:cs="Tahoma"/>
          <w:sz w:val="20"/>
          <w:szCs w:val="20"/>
        </w:rPr>
        <w:t>Via</w:t>
      </w:r>
      <w:r w:rsidRPr="00DC2A2F">
        <w:rPr>
          <w:rFonts w:ascii="Tahoma" w:hAnsi="Tahoma" w:cs="Tahoma"/>
          <w:spacing w:val="10"/>
          <w:sz w:val="20"/>
          <w:szCs w:val="20"/>
        </w:rPr>
        <w:t xml:space="preserve"> </w:t>
      </w:r>
      <w:r w:rsidRPr="00DC2A2F">
        <w:rPr>
          <w:rFonts w:ascii="Tahoma" w:hAnsi="Tahoma" w:cs="Tahoma"/>
          <w:sz w:val="20"/>
          <w:szCs w:val="20"/>
        </w:rPr>
        <w:t>–</w:t>
      </w:r>
      <w:r w:rsidRPr="00DC2A2F">
        <w:rPr>
          <w:rFonts w:ascii="Tahoma" w:hAnsi="Tahoma" w:cs="Tahoma"/>
          <w:spacing w:val="6"/>
          <w:sz w:val="20"/>
          <w:szCs w:val="20"/>
        </w:rPr>
        <w:t xml:space="preserve"> </w:t>
      </w:r>
      <w:r w:rsidRPr="00DC2A2F">
        <w:rPr>
          <w:rFonts w:ascii="Tahoma" w:hAnsi="Tahoma" w:cs="Tahoma"/>
          <w:sz w:val="20"/>
          <w:szCs w:val="20"/>
        </w:rPr>
        <w:t>Jamdoli,</w:t>
      </w:r>
      <w:r w:rsidRPr="00DC2A2F">
        <w:rPr>
          <w:rFonts w:ascii="Tahoma" w:hAnsi="Tahoma" w:cs="Tahoma"/>
          <w:spacing w:val="7"/>
          <w:sz w:val="20"/>
          <w:szCs w:val="20"/>
        </w:rPr>
        <w:t xml:space="preserve"> </w:t>
      </w:r>
      <w:r w:rsidRPr="00DC2A2F">
        <w:rPr>
          <w:rFonts w:ascii="Tahoma" w:hAnsi="Tahoma" w:cs="Tahoma"/>
          <w:sz w:val="20"/>
          <w:szCs w:val="20"/>
        </w:rPr>
        <w:t>Jaipur-</w:t>
      </w:r>
      <w:r w:rsidRPr="00DC2A2F">
        <w:rPr>
          <w:rFonts w:ascii="Tahoma" w:hAnsi="Tahoma" w:cs="Tahoma"/>
          <w:spacing w:val="6"/>
          <w:sz w:val="20"/>
          <w:szCs w:val="20"/>
        </w:rPr>
        <w:t xml:space="preserve"> </w:t>
      </w:r>
      <w:r w:rsidRPr="00DC2A2F">
        <w:rPr>
          <w:rFonts w:ascii="Tahoma" w:hAnsi="Tahoma" w:cs="Tahoma"/>
          <w:sz w:val="20"/>
          <w:szCs w:val="20"/>
        </w:rPr>
        <w:t>302031</w:t>
      </w:r>
    </w:p>
    <w:p w14:paraId="3E137C5F" w14:textId="78D07D3D" w:rsidR="00BB57A4" w:rsidRPr="00DC2A2F" w:rsidRDefault="008826FA"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b/>
          <w:sz w:val="20"/>
          <w:szCs w:val="20"/>
        </w:rPr>
        <w:t>The bid</w:t>
      </w:r>
      <w:r w:rsidRPr="00DC2A2F">
        <w:rPr>
          <w:rFonts w:ascii="Tahoma" w:hAnsi="Tahoma" w:cs="Tahoma"/>
          <w:b/>
          <w:spacing w:val="21"/>
          <w:sz w:val="20"/>
          <w:szCs w:val="20"/>
        </w:rPr>
        <w:t xml:space="preserve"> </w:t>
      </w:r>
      <w:r w:rsidRPr="00DC2A2F">
        <w:rPr>
          <w:rFonts w:ascii="Tahoma" w:hAnsi="Tahoma" w:cs="Tahoma"/>
          <w:b/>
          <w:sz w:val="20"/>
          <w:szCs w:val="20"/>
        </w:rPr>
        <w:t>should</w:t>
      </w:r>
      <w:r w:rsidRPr="00DC2A2F">
        <w:rPr>
          <w:rFonts w:ascii="Tahoma" w:hAnsi="Tahoma" w:cs="Tahoma"/>
          <w:b/>
          <w:spacing w:val="22"/>
          <w:sz w:val="20"/>
          <w:szCs w:val="20"/>
        </w:rPr>
        <w:t xml:space="preserve"> </w:t>
      </w:r>
      <w:r w:rsidRPr="00DC2A2F">
        <w:rPr>
          <w:rFonts w:ascii="Tahoma" w:hAnsi="Tahoma" w:cs="Tahoma"/>
          <w:b/>
          <w:sz w:val="20"/>
          <w:szCs w:val="20"/>
        </w:rPr>
        <w:t>be</w:t>
      </w:r>
      <w:r w:rsidRPr="00DC2A2F">
        <w:rPr>
          <w:rFonts w:ascii="Tahoma" w:hAnsi="Tahoma" w:cs="Tahoma"/>
          <w:b/>
          <w:spacing w:val="24"/>
          <w:sz w:val="20"/>
          <w:szCs w:val="20"/>
        </w:rPr>
        <w:t xml:space="preserve"> </w:t>
      </w:r>
      <w:r w:rsidRPr="00DC2A2F">
        <w:rPr>
          <w:rFonts w:ascii="Tahoma" w:hAnsi="Tahoma" w:cs="Tahoma"/>
          <w:b/>
          <w:sz w:val="20"/>
          <w:szCs w:val="20"/>
        </w:rPr>
        <w:t>valid</w:t>
      </w:r>
      <w:r w:rsidRPr="00DC2A2F">
        <w:rPr>
          <w:rFonts w:ascii="Tahoma" w:hAnsi="Tahoma" w:cs="Tahoma"/>
          <w:b/>
          <w:spacing w:val="22"/>
          <w:sz w:val="20"/>
          <w:szCs w:val="20"/>
        </w:rPr>
        <w:t xml:space="preserve"> </w:t>
      </w:r>
      <w:r w:rsidRPr="00DC2A2F">
        <w:rPr>
          <w:rFonts w:ascii="Tahoma" w:hAnsi="Tahoma" w:cs="Tahoma"/>
          <w:b/>
          <w:sz w:val="20"/>
          <w:szCs w:val="20"/>
        </w:rPr>
        <w:t>for</w:t>
      </w:r>
      <w:r w:rsidRPr="00DC2A2F">
        <w:rPr>
          <w:rFonts w:ascii="Tahoma" w:hAnsi="Tahoma" w:cs="Tahoma"/>
          <w:b/>
          <w:spacing w:val="24"/>
          <w:sz w:val="20"/>
          <w:szCs w:val="20"/>
        </w:rPr>
        <w:t xml:space="preserve"> </w:t>
      </w:r>
      <w:r w:rsidRPr="00DC2A2F">
        <w:rPr>
          <w:rFonts w:ascii="Tahoma" w:hAnsi="Tahoma" w:cs="Tahoma"/>
          <w:b/>
          <w:sz w:val="20"/>
          <w:szCs w:val="20"/>
        </w:rPr>
        <w:t>a</w:t>
      </w:r>
      <w:r w:rsidRPr="00DC2A2F">
        <w:rPr>
          <w:rFonts w:ascii="Tahoma" w:hAnsi="Tahoma" w:cs="Tahoma"/>
          <w:b/>
          <w:spacing w:val="21"/>
          <w:sz w:val="20"/>
          <w:szCs w:val="20"/>
        </w:rPr>
        <w:t xml:space="preserve"> </w:t>
      </w:r>
      <w:r w:rsidRPr="00DC2A2F">
        <w:rPr>
          <w:rFonts w:ascii="Tahoma" w:hAnsi="Tahoma" w:cs="Tahoma"/>
          <w:b/>
          <w:sz w:val="20"/>
          <w:szCs w:val="20"/>
        </w:rPr>
        <w:t>minimum</w:t>
      </w:r>
      <w:r w:rsidRPr="00DC2A2F">
        <w:rPr>
          <w:rFonts w:ascii="Tahoma" w:hAnsi="Tahoma" w:cs="Tahoma"/>
          <w:b/>
          <w:spacing w:val="22"/>
          <w:sz w:val="20"/>
          <w:szCs w:val="20"/>
        </w:rPr>
        <w:t xml:space="preserve"> </w:t>
      </w:r>
      <w:r w:rsidRPr="00DC2A2F">
        <w:rPr>
          <w:rFonts w:ascii="Tahoma" w:hAnsi="Tahoma" w:cs="Tahoma"/>
          <w:b/>
          <w:sz w:val="20"/>
          <w:szCs w:val="20"/>
        </w:rPr>
        <w:t>period</w:t>
      </w:r>
      <w:r w:rsidRPr="00DC2A2F">
        <w:rPr>
          <w:rFonts w:ascii="Tahoma" w:hAnsi="Tahoma" w:cs="Tahoma"/>
          <w:b/>
          <w:spacing w:val="22"/>
          <w:sz w:val="20"/>
          <w:szCs w:val="20"/>
        </w:rPr>
        <w:t xml:space="preserve"> </w:t>
      </w:r>
      <w:r w:rsidRPr="00DC2A2F">
        <w:rPr>
          <w:rFonts w:ascii="Tahoma" w:hAnsi="Tahoma" w:cs="Tahoma"/>
          <w:b/>
          <w:sz w:val="20"/>
          <w:szCs w:val="20"/>
        </w:rPr>
        <w:t>of</w:t>
      </w:r>
      <w:r w:rsidRPr="00DC2A2F">
        <w:rPr>
          <w:rFonts w:ascii="Tahoma" w:hAnsi="Tahoma" w:cs="Tahoma"/>
          <w:b/>
          <w:spacing w:val="23"/>
          <w:sz w:val="20"/>
          <w:szCs w:val="20"/>
        </w:rPr>
        <w:t xml:space="preserve"> </w:t>
      </w:r>
      <w:r w:rsidRPr="00DC2A2F">
        <w:rPr>
          <w:rFonts w:ascii="Tahoma" w:hAnsi="Tahoma" w:cs="Tahoma"/>
          <w:b/>
          <w:sz w:val="20"/>
          <w:szCs w:val="20"/>
        </w:rPr>
        <w:t>30</w:t>
      </w:r>
      <w:r w:rsidRPr="00DC2A2F">
        <w:rPr>
          <w:rFonts w:ascii="Tahoma" w:hAnsi="Tahoma" w:cs="Tahoma"/>
          <w:b/>
          <w:spacing w:val="21"/>
          <w:sz w:val="20"/>
          <w:szCs w:val="20"/>
        </w:rPr>
        <w:t xml:space="preserve"> </w:t>
      </w:r>
      <w:r w:rsidRPr="00DC2A2F">
        <w:rPr>
          <w:rFonts w:ascii="Tahoma" w:hAnsi="Tahoma" w:cs="Tahoma"/>
          <w:b/>
          <w:sz w:val="20"/>
          <w:szCs w:val="20"/>
        </w:rPr>
        <w:t>days.</w:t>
      </w:r>
      <w:r w:rsidRPr="00DC2A2F">
        <w:rPr>
          <w:rFonts w:ascii="Tahoma" w:hAnsi="Tahoma" w:cs="Tahoma"/>
          <w:b/>
          <w:spacing w:val="23"/>
          <w:sz w:val="20"/>
          <w:szCs w:val="20"/>
        </w:rPr>
        <w:t xml:space="preserve"> </w:t>
      </w:r>
      <w:r w:rsidRPr="00DC2A2F">
        <w:rPr>
          <w:rFonts w:ascii="Tahoma" w:hAnsi="Tahoma" w:cs="Tahoma"/>
          <w:b/>
          <w:sz w:val="20"/>
          <w:szCs w:val="20"/>
        </w:rPr>
        <w:t>The</w:t>
      </w:r>
      <w:r w:rsidRPr="00DC2A2F">
        <w:rPr>
          <w:rFonts w:ascii="Tahoma" w:hAnsi="Tahoma" w:cs="Tahoma"/>
          <w:b/>
          <w:spacing w:val="21"/>
          <w:sz w:val="20"/>
          <w:szCs w:val="20"/>
        </w:rPr>
        <w:t xml:space="preserve"> </w:t>
      </w:r>
      <w:r w:rsidRPr="00DC2A2F">
        <w:rPr>
          <w:rFonts w:ascii="Tahoma" w:hAnsi="Tahoma" w:cs="Tahoma"/>
          <w:b/>
          <w:sz w:val="20"/>
          <w:szCs w:val="20"/>
        </w:rPr>
        <w:t>Change</w:t>
      </w:r>
      <w:r w:rsidRPr="00DC2A2F">
        <w:rPr>
          <w:rFonts w:ascii="Tahoma" w:hAnsi="Tahoma" w:cs="Tahoma"/>
          <w:b/>
          <w:spacing w:val="24"/>
          <w:sz w:val="20"/>
          <w:szCs w:val="20"/>
        </w:rPr>
        <w:t xml:space="preserve"> </w:t>
      </w:r>
      <w:r w:rsidRPr="00DC2A2F">
        <w:rPr>
          <w:rFonts w:ascii="Tahoma" w:hAnsi="Tahoma" w:cs="Tahoma"/>
          <w:b/>
          <w:sz w:val="20"/>
          <w:szCs w:val="20"/>
        </w:rPr>
        <w:t>in</w:t>
      </w:r>
      <w:r w:rsidRPr="00DC2A2F">
        <w:rPr>
          <w:rFonts w:ascii="Tahoma" w:hAnsi="Tahoma" w:cs="Tahoma"/>
          <w:b/>
          <w:spacing w:val="22"/>
          <w:sz w:val="20"/>
          <w:szCs w:val="20"/>
        </w:rPr>
        <w:t xml:space="preserve"> </w:t>
      </w:r>
      <w:r w:rsidRPr="00DC2A2F">
        <w:rPr>
          <w:rFonts w:ascii="Tahoma" w:hAnsi="Tahoma" w:cs="Tahoma"/>
          <w:b/>
          <w:sz w:val="20"/>
          <w:szCs w:val="20"/>
        </w:rPr>
        <w:t>prices</w:t>
      </w:r>
      <w:r w:rsidRPr="00DC2A2F">
        <w:rPr>
          <w:rFonts w:ascii="Tahoma" w:hAnsi="Tahoma" w:cs="Tahoma"/>
          <w:b/>
          <w:spacing w:val="23"/>
          <w:sz w:val="20"/>
          <w:szCs w:val="20"/>
        </w:rPr>
        <w:t xml:space="preserve"> </w:t>
      </w:r>
      <w:r w:rsidRPr="00DC2A2F">
        <w:rPr>
          <w:rFonts w:ascii="Tahoma" w:hAnsi="Tahoma" w:cs="Tahoma"/>
          <w:b/>
          <w:sz w:val="20"/>
          <w:szCs w:val="20"/>
        </w:rPr>
        <w:t>shall</w:t>
      </w:r>
      <w:r w:rsidRPr="00DC2A2F">
        <w:rPr>
          <w:rFonts w:ascii="Tahoma" w:hAnsi="Tahoma" w:cs="Tahoma"/>
          <w:b/>
          <w:spacing w:val="19"/>
          <w:sz w:val="20"/>
          <w:szCs w:val="20"/>
        </w:rPr>
        <w:t xml:space="preserve"> </w:t>
      </w:r>
      <w:r w:rsidRPr="00DC2A2F">
        <w:rPr>
          <w:rFonts w:ascii="Tahoma" w:hAnsi="Tahoma" w:cs="Tahoma"/>
          <w:b/>
          <w:sz w:val="20"/>
          <w:szCs w:val="20"/>
        </w:rPr>
        <w:t>not</w:t>
      </w:r>
      <w:r w:rsidRPr="00DC2A2F">
        <w:rPr>
          <w:rFonts w:ascii="Tahoma" w:hAnsi="Tahoma" w:cs="Tahoma"/>
          <w:b/>
          <w:spacing w:val="21"/>
          <w:sz w:val="20"/>
          <w:szCs w:val="20"/>
        </w:rPr>
        <w:t xml:space="preserve"> </w:t>
      </w:r>
      <w:r w:rsidRPr="00DC2A2F">
        <w:rPr>
          <w:rFonts w:ascii="Tahoma" w:hAnsi="Tahoma" w:cs="Tahoma"/>
          <w:b/>
          <w:sz w:val="20"/>
          <w:szCs w:val="20"/>
        </w:rPr>
        <w:t>be</w:t>
      </w:r>
      <w:r w:rsidRPr="00DC2A2F">
        <w:rPr>
          <w:rFonts w:ascii="Tahoma" w:hAnsi="Tahoma" w:cs="Tahoma"/>
          <w:b/>
          <w:spacing w:val="21"/>
          <w:sz w:val="20"/>
          <w:szCs w:val="20"/>
        </w:rPr>
        <w:t xml:space="preserve"> </w:t>
      </w:r>
      <w:r w:rsidRPr="00DC2A2F">
        <w:rPr>
          <w:rFonts w:ascii="Tahoma" w:hAnsi="Tahoma" w:cs="Tahoma"/>
          <w:sz w:val="20"/>
          <w:szCs w:val="20"/>
        </w:rPr>
        <w:t>accepted within the validity period.</w:t>
      </w:r>
    </w:p>
    <w:p w14:paraId="1ACEC23C"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The LNMIIT reserves the right to reject any quotation(s) without assigning any reasons.</w:t>
      </w:r>
    </w:p>
    <w:p w14:paraId="08FE3D69"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Payment terms shall be decided mutually.</w:t>
      </w:r>
    </w:p>
    <w:p w14:paraId="1C868ECF"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There should not be any conflict of interest (Declaration to be submitted by the Vendor).</w:t>
      </w:r>
    </w:p>
    <w:p w14:paraId="71214E5F" w14:textId="1263C15D"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 xml:space="preserve">Bid should be on the company’s letterhead and should submit their bid in the LNMIIT format </w:t>
      </w:r>
      <w:r w:rsidR="008826FA" w:rsidRPr="00DC2A2F">
        <w:rPr>
          <w:rFonts w:ascii="Tahoma" w:hAnsi="Tahoma" w:cs="Tahoma"/>
          <w:sz w:val="20"/>
          <w:szCs w:val="20"/>
        </w:rPr>
        <w:t>only.</w:t>
      </w:r>
    </w:p>
    <w:p w14:paraId="25C8950A"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Item/Service not supplied by the supplier/service provider should be mentioned separately.</w:t>
      </w:r>
    </w:p>
    <w:p w14:paraId="1B0A644C"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Vendor should provide a photocopy of the cheque/cancelled cheque while presenting the Invoice to LNMIIT.</w:t>
      </w:r>
    </w:p>
    <w:p w14:paraId="34AC7B4C" w14:textId="77777777" w:rsidR="00F84C31"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 xml:space="preserve">All charges applicable shall be clearly mentioned </w:t>
      </w:r>
      <w:r w:rsidR="008826FA" w:rsidRPr="00DC2A2F">
        <w:rPr>
          <w:rFonts w:ascii="Tahoma" w:hAnsi="Tahoma" w:cs="Tahoma"/>
          <w:sz w:val="20"/>
          <w:szCs w:val="20"/>
        </w:rPr>
        <w:t>in</w:t>
      </w:r>
      <w:r w:rsidRPr="00DC2A2F">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DC2A2F" w:rsidRDefault="00F84C31" w:rsidP="008F4155">
      <w:pPr>
        <w:pStyle w:val="ListParagraph"/>
        <w:tabs>
          <w:tab w:val="left" w:pos="1199"/>
        </w:tabs>
        <w:ind w:left="0" w:firstLine="0"/>
        <w:rPr>
          <w:rFonts w:ascii="Tahoma" w:hAnsi="Tahoma" w:cs="Tahoma"/>
        </w:rPr>
      </w:pPr>
    </w:p>
    <w:p w14:paraId="5C7C1438" w14:textId="77777777" w:rsidR="00F84C31" w:rsidRPr="00DC2A2F" w:rsidRDefault="00F84C31" w:rsidP="008F4155">
      <w:pPr>
        <w:pStyle w:val="ListParagraph"/>
        <w:tabs>
          <w:tab w:val="left" w:pos="1199"/>
        </w:tabs>
        <w:ind w:left="0" w:firstLine="0"/>
        <w:rPr>
          <w:rFonts w:ascii="Tahoma" w:hAnsi="Tahoma" w:cs="Tahoma"/>
          <w:sz w:val="20"/>
          <w:szCs w:val="20"/>
        </w:rPr>
      </w:pPr>
    </w:p>
    <w:p w14:paraId="3E8DC6F8" w14:textId="77777777" w:rsidR="00F84C31" w:rsidRPr="00DC2A2F"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DC2A2F">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A493427"/>
    <w:multiLevelType w:val="hybridMultilevel"/>
    <w:tmpl w:val="FE12810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C832C8F"/>
    <w:multiLevelType w:val="hybridMultilevel"/>
    <w:tmpl w:val="81AC190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8"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9"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7FE7518"/>
    <w:multiLevelType w:val="hybridMultilevel"/>
    <w:tmpl w:val="EF24DC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38427934"/>
    <w:multiLevelType w:val="hybridMultilevel"/>
    <w:tmpl w:val="697E8068"/>
    <w:lvl w:ilvl="0" w:tplc="4009000F">
      <w:start w:val="1"/>
      <w:numFmt w:val="decimal"/>
      <w:lvlText w:val="%1."/>
      <w:lvlJc w:val="left"/>
      <w:pPr>
        <w:ind w:left="720" w:hanging="360"/>
      </w:pPr>
      <w:rPr>
        <w:rFonts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6A9722B"/>
    <w:multiLevelType w:val="hybridMultilevel"/>
    <w:tmpl w:val="70F021C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555729D5"/>
    <w:multiLevelType w:val="hybridMultilevel"/>
    <w:tmpl w:val="9698C38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7"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8"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1" w15:restartNumberingAfterBreak="0">
    <w:nsid w:val="6D924685"/>
    <w:multiLevelType w:val="hybridMultilevel"/>
    <w:tmpl w:val="1C62358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22"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3FF46AC"/>
    <w:multiLevelType w:val="hybridMultilevel"/>
    <w:tmpl w:val="3F9EE74C"/>
    <w:lvl w:ilvl="0" w:tplc="7E04F73C">
      <w:start w:val="1"/>
      <w:numFmt w:val="decimal"/>
      <w:lvlText w:val="%1."/>
      <w:lvlJc w:val="left"/>
      <w:pPr>
        <w:ind w:left="467" w:hanging="360"/>
      </w:pPr>
      <w:rPr>
        <w:rFonts w:hint="default"/>
      </w:rPr>
    </w:lvl>
    <w:lvl w:ilvl="1" w:tplc="40090019" w:tentative="1">
      <w:start w:val="1"/>
      <w:numFmt w:val="lowerLetter"/>
      <w:lvlText w:val="%2."/>
      <w:lvlJc w:val="left"/>
      <w:pPr>
        <w:ind w:left="1187" w:hanging="360"/>
      </w:pPr>
    </w:lvl>
    <w:lvl w:ilvl="2" w:tplc="4009001B" w:tentative="1">
      <w:start w:val="1"/>
      <w:numFmt w:val="lowerRoman"/>
      <w:lvlText w:val="%3."/>
      <w:lvlJc w:val="right"/>
      <w:pPr>
        <w:ind w:left="1907" w:hanging="180"/>
      </w:pPr>
    </w:lvl>
    <w:lvl w:ilvl="3" w:tplc="4009000F" w:tentative="1">
      <w:start w:val="1"/>
      <w:numFmt w:val="decimal"/>
      <w:lvlText w:val="%4."/>
      <w:lvlJc w:val="left"/>
      <w:pPr>
        <w:ind w:left="2627" w:hanging="360"/>
      </w:pPr>
    </w:lvl>
    <w:lvl w:ilvl="4" w:tplc="40090019" w:tentative="1">
      <w:start w:val="1"/>
      <w:numFmt w:val="lowerLetter"/>
      <w:lvlText w:val="%5."/>
      <w:lvlJc w:val="left"/>
      <w:pPr>
        <w:ind w:left="3347" w:hanging="360"/>
      </w:pPr>
    </w:lvl>
    <w:lvl w:ilvl="5" w:tplc="4009001B" w:tentative="1">
      <w:start w:val="1"/>
      <w:numFmt w:val="lowerRoman"/>
      <w:lvlText w:val="%6."/>
      <w:lvlJc w:val="right"/>
      <w:pPr>
        <w:ind w:left="4067" w:hanging="180"/>
      </w:pPr>
    </w:lvl>
    <w:lvl w:ilvl="6" w:tplc="4009000F" w:tentative="1">
      <w:start w:val="1"/>
      <w:numFmt w:val="decimal"/>
      <w:lvlText w:val="%7."/>
      <w:lvlJc w:val="left"/>
      <w:pPr>
        <w:ind w:left="4787" w:hanging="360"/>
      </w:pPr>
    </w:lvl>
    <w:lvl w:ilvl="7" w:tplc="40090019" w:tentative="1">
      <w:start w:val="1"/>
      <w:numFmt w:val="lowerLetter"/>
      <w:lvlText w:val="%8."/>
      <w:lvlJc w:val="left"/>
      <w:pPr>
        <w:ind w:left="5507" w:hanging="360"/>
      </w:pPr>
    </w:lvl>
    <w:lvl w:ilvl="8" w:tplc="4009001B" w:tentative="1">
      <w:start w:val="1"/>
      <w:numFmt w:val="lowerRoman"/>
      <w:lvlText w:val="%9."/>
      <w:lvlJc w:val="right"/>
      <w:pPr>
        <w:ind w:left="6227" w:hanging="180"/>
      </w:pPr>
    </w:lvl>
  </w:abstractNum>
  <w:abstractNum w:abstractNumId="24"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12"/>
  </w:num>
  <w:num w:numId="2" w16cid:durableId="1786734672">
    <w:abstractNumId w:val="0"/>
  </w:num>
  <w:num w:numId="3" w16cid:durableId="170686533">
    <w:abstractNumId w:val="8"/>
  </w:num>
  <w:num w:numId="4" w16cid:durableId="606887730">
    <w:abstractNumId w:val="16"/>
  </w:num>
  <w:num w:numId="5" w16cid:durableId="946304729">
    <w:abstractNumId w:val="20"/>
  </w:num>
  <w:num w:numId="6" w16cid:durableId="804008517">
    <w:abstractNumId w:val="17"/>
  </w:num>
  <w:num w:numId="7" w16cid:durableId="230240977">
    <w:abstractNumId w:val="7"/>
  </w:num>
  <w:num w:numId="8" w16cid:durableId="397898122">
    <w:abstractNumId w:val="5"/>
  </w:num>
  <w:num w:numId="9" w16cid:durableId="1850870385">
    <w:abstractNumId w:val="24"/>
  </w:num>
  <w:num w:numId="10" w16cid:durableId="352075186">
    <w:abstractNumId w:val="3"/>
  </w:num>
  <w:num w:numId="11" w16cid:durableId="105732268">
    <w:abstractNumId w:val="4"/>
  </w:num>
  <w:num w:numId="12" w16cid:durableId="1403256975">
    <w:abstractNumId w:val="9"/>
  </w:num>
  <w:num w:numId="13" w16cid:durableId="8794279">
    <w:abstractNumId w:val="6"/>
  </w:num>
  <w:num w:numId="14" w16cid:durableId="1766077002">
    <w:abstractNumId w:val="18"/>
  </w:num>
  <w:num w:numId="15" w16cid:durableId="606236350">
    <w:abstractNumId w:val="13"/>
  </w:num>
  <w:num w:numId="16" w16cid:durableId="24018447">
    <w:abstractNumId w:val="19"/>
  </w:num>
  <w:num w:numId="17" w16cid:durableId="1661621506">
    <w:abstractNumId w:val="22"/>
  </w:num>
  <w:num w:numId="18" w16cid:durableId="847065719">
    <w:abstractNumId w:val="15"/>
  </w:num>
  <w:num w:numId="19" w16cid:durableId="957839550">
    <w:abstractNumId w:val="21"/>
  </w:num>
  <w:num w:numId="20" w16cid:durableId="1515921581">
    <w:abstractNumId w:val="23"/>
  </w:num>
  <w:num w:numId="21" w16cid:durableId="1191380681">
    <w:abstractNumId w:val="1"/>
  </w:num>
  <w:num w:numId="22" w16cid:durableId="1826166727">
    <w:abstractNumId w:val="11"/>
  </w:num>
  <w:num w:numId="23" w16cid:durableId="1625306890">
    <w:abstractNumId w:val="11"/>
  </w:num>
  <w:num w:numId="24" w16cid:durableId="510802815">
    <w:abstractNumId w:val="14"/>
  </w:num>
  <w:num w:numId="25" w16cid:durableId="165248885">
    <w:abstractNumId w:val="2"/>
  </w:num>
  <w:num w:numId="26" w16cid:durableId="168952006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062B2"/>
    <w:rsid w:val="000330B8"/>
    <w:rsid w:val="00040BF6"/>
    <w:rsid w:val="00095749"/>
    <w:rsid w:val="000C49D5"/>
    <w:rsid w:val="000C6D1F"/>
    <w:rsid w:val="001426CB"/>
    <w:rsid w:val="00182666"/>
    <w:rsid w:val="0019560D"/>
    <w:rsid w:val="001B293B"/>
    <w:rsid w:val="001D0C65"/>
    <w:rsid w:val="00223C97"/>
    <w:rsid w:val="00231BD9"/>
    <w:rsid w:val="00243B31"/>
    <w:rsid w:val="002750A2"/>
    <w:rsid w:val="002A4C2E"/>
    <w:rsid w:val="002C7C4A"/>
    <w:rsid w:val="00316F72"/>
    <w:rsid w:val="00322218"/>
    <w:rsid w:val="00390FE0"/>
    <w:rsid w:val="004564B1"/>
    <w:rsid w:val="00472D98"/>
    <w:rsid w:val="00475034"/>
    <w:rsid w:val="004C3070"/>
    <w:rsid w:val="00516BF3"/>
    <w:rsid w:val="005179CE"/>
    <w:rsid w:val="0052332F"/>
    <w:rsid w:val="0053021C"/>
    <w:rsid w:val="00544109"/>
    <w:rsid w:val="0055568C"/>
    <w:rsid w:val="00561BF9"/>
    <w:rsid w:val="00566727"/>
    <w:rsid w:val="00583058"/>
    <w:rsid w:val="005A5CF9"/>
    <w:rsid w:val="005E4573"/>
    <w:rsid w:val="005E769A"/>
    <w:rsid w:val="005F6F15"/>
    <w:rsid w:val="00683F5B"/>
    <w:rsid w:val="00684081"/>
    <w:rsid w:val="00691942"/>
    <w:rsid w:val="006A3E60"/>
    <w:rsid w:val="006B5114"/>
    <w:rsid w:val="006C47E9"/>
    <w:rsid w:val="006C5167"/>
    <w:rsid w:val="00740971"/>
    <w:rsid w:val="00775ED7"/>
    <w:rsid w:val="00791F02"/>
    <w:rsid w:val="00793C0F"/>
    <w:rsid w:val="007A3BE5"/>
    <w:rsid w:val="007B1A6A"/>
    <w:rsid w:val="00846EFE"/>
    <w:rsid w:val="00875575"/>
    <w:rsid w:val="008826FA"/>
    <w:rsid w:val="008A76B3"/>
    <w:rsid w:val="008F4155"/>
    <w:rsid w:val="008F6988"/>
    <w:rsid w:val="00942399"/>
    <w:rsid w:val="009748ED"/>
    <w:rsid w:val="00986050"/>
    <w:rsid w:val="009C0B64"/>
    <w:rsid w:val="009C57E5"/>
    <w:rsid w:val="009C75D7"/>
    <w:rsid w:val="009D37D3"/>
    <w:rsid w:val="009E7646"/>
    <w:rsid w:val="00A76DA8"/>
    <w:rsid w:val="00AE35C1"/>
    <w:rsid w:val="00AE5DCE"/>
    <w:rsid w:val="00B17DF2"/>
    <w:rsid w:val="00B36665"/>
    <w:rsid w:val="00BB57A4"/>
    <w:rsid w:val="00C32915"/>
    <w:rsid w:val="00C46FDA"/>
    <w:rsid w:val="00CC150E"/>
    <w:rsid w:val="00CD430D"/>
    <w:rsid w:val="00D06625"/>
    <w:rsid w:val="00DA229D"/>
    <w:rsid w:val="00DA27F5"/>
    <w:rsid w:val="00DC2A2F"/>
    <w:rsid w:val="00DD6820"/>
    <w:rsid w:val="00E15BBC"/>
    <w:rsid w:val="00E558B5"/>
    <w:rsid w:val="00E72997"/>
    <w:rsid w:val="00F408C4"/>
    <w:rsid w:val="00F84C31"/>
    <w:rsid w:val="00F858F9"/>
    <w:rsid w:val="00FF02DA"/>
    <w:rsid w:val="00FF65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239495">
      <w:bodyDiv w:val="1"/>
      <w:marLeft w:val="0"/>
      <w:marRight w:val="0"/>
      <w:marTop w:val="0"/>
      <w:marBottom w:val="0"/>
      <w:divBdr>
        <w:top w:val="none" w:sz="0" w:space="0" w:color="auto"/>
        <w:left w:val="none" w:sz="0" w:space="0" w:color="auto"/>
        <w:bottom w:val="none" w:sz="0" w:space="0" w:color="auto"/>
        <w:right w:val="none" w:sz="0" w:space="0" w:color="auto"/>
      </w:divBdr>
    </w:div>
    <w:div w:id="410591791">
      <w:bodyDiv w:val="1"/>
      <w:marLeft w:val="0"/>
      <w:marRight w:val="0"/>
      <w:marTop w:val="0"/>
      <w:marBottom w:val="0"/>
      <w:divBdr>
        <w:top w:val="none" w:sz="0" w:space="0" w:color="auto"/>
        <w:left w:val="none" w:sz="0" w:space="0" w:color="auto"/>
        <w:bottom w:val="none" w:sz="0" w:space="0" w:color="auto"/>
        <w:right w:val="none" w:sz="0" w:space="0" w:color="auto"/>
      </w:divBdr>
    </w:div>
    <w:div w:id="1423993221">
      <w:bodyDiv w:val="1"/>
      <w:marLeft w:val="0"/>
      <w:marRight w:val="0"/>
      <w:marTop w:val="0"/>
      <w:marBottom w:val="0"/>
      <w:divBdr>
        <w:top w:val="none" w:sz="0" w:space="0" w:color="auto"/>
        <w:left w:val="none" w:sz="0" w:space="0" w:color="auto"/>
        <w:bottom w:val="none" w:sz="0" w:space="0" w:color="auto"/>
        <w:right w:val="none" w:sz="0" w:space="0" w:color="auto"/>
      </w:divBdr>
    </w:div>
    <w:div w:id="1466121887">
      <w:bodyDiv w:val="1"/>
      <w:marLeft w:val="0"/>
      <w:marRight w:val="0"/>
      <w:marTop w:val="0"/>
      <w:marBottom w:val="0"/>
      <w:divBdr>
        <w:top w:val="none" w:sz="0" w:space="0" w:color="auto"/>
        <w:left w:val="none" w:sz="0" w:space="0" w:color="auto"/>
        <w:bottom w:val="none" w:sz="0" w:space="0" w:color="auto"/>
        <w:right w:val="none" w:sz="0" w:space="0" w:color="auto"/>
      </w:divBdr>
    </w:div>
    <w:div w:id="1521700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1259</Words>
  <Characters>7180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cp:lastPrinted>2025-08-06T09:34:00Z</cp:lastPrinted>
  <dcterms:created xsi:type="dcterms:W3CDTF">2025-08-29T11:30:00Z</dcterms:created>
  <dcterms:modified xsi:type="dcterms:W3CDTF">2025-08-29T11:30:00Z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49e0d15484f7285b9a1b0fdc0a1ab9dfbbf97c8c39aa76813bc46d85337c2fee</vt:lpwstr>
  </property>
</Properties>
</file>