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D1D04B" w14:textId="34F99E9B" w:rsidR="003A67C4" w:rsidRPr="00800BD2" w:rsidRDefault="003A67C4" w:rsidP="003A67C4">
      <w:pPr>
        <w:rPr>
          <w:rFonts w:ascii="Times New Roman" w:hAnsi="Times New Roman" w:cs="Times New Roman"/>
          <w:b/>
          <w:bCs/>
          <w:sz w:val="24"/>
          <w:szCs w:val="24"/>
          <w:u w:val="single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 xml:space="preserve">                                                               </w:t>
      </w:r>
      <w:r w:rsidRPr="00800BD2">
        <w:rPr>
          <w:rFonts w:ascii="Times New Roman" w:hAnsi="Times New Roman" w:cs="Times New Roman"/>
          <w:b/>
          <w:bCs/>
          <w:sz w:val="24"/>
          <w:szCs w:val="24"/>
          <w:lang w:bidi="hi-IN"/>
        </w:rPr>
        <w:t xml:space="preserve"> </w:t>
      </w:r>
      <w:r w:rsidRPr="00800BD2">
        <w:rPr>
          <w:rFonts w:ascii="Times New Roman" w:hAnsi="Times New Roman" w:cs="Times New Roman"/>
          <w:b/>
          <w:bCs/>
          <w:sz w:val="24"/>
          <w:szCs w:val="24"/>
          <w:u w:val="single"/>
          <w:lang w:bidi="hi-IN"/>
        </w:rPr>
        <w:t>CORRIGENDUM</w:t>
      </w:r>
    </w:p>
    <w:p w14:paraId="28F910A2" w14:textId="77777777" w:rsidR="003A67C4" w:rsidRPr="00800BD2" w:rsidRDefault="003A67C4" w:rsidP="00800BD2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 xml:space="preserve">Name of Work: </w:t>
      </w:r>
      <w:r w:rsidRPr="00800BD2">
        <w:rPr>
          <w:rFonts w:ascii="Times New Roman" w:hAnsi="Times New Roman" w:cs="Times New Roman"/>
          <w:b/>
          <w:bCs/>
          <w:sz w:val="24"/>
          <w:szCs w:val="24"/>
        </w:rPr>
        <w:t>Structural Repair Works Boys Hostel -2 in University Campus.</w:t>
      </w:r>
    </w:p>
    <w:p w14:paraId="1130A3B7" w14:textId="6C15B058" w:rsidR="003A67C4" w:rsidRPr="00800BD2" w:rsidRDefault="003A67C4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 xml:space="preserve">Tender No.: </w:t>
      </w:r>
      <w:r w:rsidRPr="00800BD2">
        <w:rPr>
          <w:rFonts w:ascii="Times New Roman" w:hAnsi="Times New Roman" w:cs="Times New Roman"/>
          <w:sz w:val="24"/>
          <w:szCs w:val="24"/>
        </w:rPr>
        <w:t>2025-26/Estate/2B/LNM-1231</w:t>
      </w:r>
      <w:r w:rsidRPr="00800BD2">
        <w:rPr>
          <w:rFonts w:ascii="Times New Roman" w:hAnsi="Times New Roman" w:cs="Times New Roman"/>
          <w:sz w:val="24"/>
          <w:szCs w:val="24"/>
          <w:lang w:bidi="hi-IN"/>
        </w:rPr>
        <w:br/>
        <w:t>Date: 23/12/2025</w:t>
      </w:r>
    </w:p>
    <w:p w14:paraId="12056E7D" w14:textId="77777777" w:rsidR="003A67C4" w:rsidRPr="00800BD2" w:rsidRDefault="003A67C4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>This is to inform all prospective bidders that the following amendments/clarifications are hereby issued to the above-mentioned tender document. These shall be treated as part and parcel of the original tender.</w:t>
      </w:r>
    </w:p>
    <w:p w14:paraId="756C5E11" w14:textId="77777777" w:rsidR="003A67C4" w:rsidRPr="00800BD2" w:rsidRDefault="003A67C4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b/>
          <w:bCs/>
          <w:sz w:val="24"/>
          <w:szCs w:val="24"/>
          <w:lang w:bidi="hi-IN"/>
        </w:rPr>
        <w:t>1.</w:t>
      </w:r>
      <w:r w:rsidRPr="00800BD2">
        <w:rPr>
          <w:rFonts w:ascii="Times New Roman" w:hAnsi="Times New Roman" w:cs="Times New Roman"/>
          <w:sz w:val="24"/>
          <w:szCs w:val="24"/>
          <w:lang w:bidi="hi-IN"/>
        </w:rPr>
        <w:t xml:space="preserve"> Eligibility Criteria – Class of Contractor</w:t>
      </w:r>
    </w:p>
    <w:p w14:paraId="596195E7" w14:textId="693C636E" w:rsidR="003A67C4" w:rsidRPr="00800BD2" w:rsidRDefault="003A67C4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>“Class A Contractor” shall mean a contractor holding a valid Class A certificate issued by any Government authority, whether Central Government, State Gover</w:t>
      </w:r>
      <w:r w:rsidR="00467EED">
        <w:rPr>
          <w:rFonts w:ascii="Times New Roman" w:hAnsi="Times New Roman" w:cs="Times New Roman"/>
          <w:sz w:val="24"/>
          <w:szCs w:val="24"/>
          <w:lang w:bidi="hi-IN"/>
        </w:rPr>
        <w:t xml:space="preserve">nment. </w:t>
      </w:r>
    </w:p>
    <w:p w14:paraId="0FC0B622" w14:textId="77777777" w:rsidR="003A67C4" w:rsidRPr="00800BD2" w:rsidRDefault="003A67C4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b/>
          <w:bCs/>
          <w:sz w:val="24"/>
          <w:szCs w:val="24"/>
          <w:lang w:bidi="hi-IN"/>
        </w:rPr>
        <w:t>2.</w:t>
      </w:r>
      <w:r w:rsidRPr="00800BD2">
        <w:rPr>
          <w:rFonts w:ascii="Times New Roman" w:hAnsi="Times New Roman" w:cs="Times New Roman"/>
          <w:sz w:val="24"/>
          <w:szCs w:val="24"/>
          <w:lang w:bidi="hi-IN"/>
        </w:rPr>
        <w:t xml:space="preserve"> Retention Money</w:t>
      </w:r>
    </w:p>
    <w:p w14:paraId="6F17E973" w14:textId="7047B3DB" w:rsidR="003A67C4" w:rsidRPr="00800BD2" w:rsidRDefault="003A67C4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>The Retention Money shall be 5% (Five Percent) of the gross bill value</w:t>
      </w:r>
      <w:r w:rsidR="00467EED">
        <w:rPr>
          <w:rFonts w:ascii="Times New Roman" w:hAnsi="Times New Roman" w:cs="Times New Roman"/>
          <w:sz w:val="24"/>
          <w:szCs w:val="24"/>
          <w:lang w:bidi="hi-IN"/>
        </w:rPr>
        <w:t xml:space="preserve"> for a period of one year. </w:t>
      </w:r>
    </w:p>
    <w:p w14:paraId="0363DC57" w14:textId="77777777" w:rsidR="003A67C4" w:rsidRPr="00800BD2" w:rsidRDefault="003A67C4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b/>
          <w:bCs/>
          <w:sz w:val="24"/>
          <w:szCs w:val="24"/>
          <w:lang w:bidi="hi-IN"/>
        </w:rPr>
        <w:t>3.</w:t>
      </w:r>
      <w:r w:rsidRPr="00800BD2">
        <w:rPr>
          <w:rFonts w:ascii="Times New Roman" w:hAnsi="Times New Roman" w:cs="Times New Roman"/>
          <w:sz w:val="24"/>
          <w:szCs w:val="24"/>
          <w:lang w:bidi="hi-IN"/>
        </w:rPr>
        <w:t xml:space="preserve"> Performance Guarantee (PG) – Release</w:t>
      </w:r>
    </w:p>
    <w:p w14:paraId="290896F3" w14:textId="77777777" w:rsidR="003A67C4" w:rsidRPr="00800BD2" w:rsidRDefault="003A67C4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>The Performance Guarantee (PG) shall be released after successful completion of the 5 (Five) years warranty period.</w:t>
      </w:r>
    </w:p>
    <w:p w14:paraId="4993BB99" w14:textId="77777777" w:rsidR="003A67C4" w:rsidRPr="00800BD2" w:rsidRDefault="003A67C4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b/>
          <w:bCs/>
          <w:sz w:val="24"/>
          <w:szCs w:val="24"/>
          <w:lang w:bidi="hi-IN"/>
        </w:rPr>
        <w:t>4.</w:t>
      </w:r>
      <w:r w:rsidRPr="00800BD2">
        <w:rPr>
          <w:rFonts w:ascii="Times New Roman" w:hAnsi="Times New Roman" w:cs="Times New Roman"/>
          <w:sz w:val="24"/>
          <w:szCs w:val="24"/>
          <w:lang w:bidi="hi-IN"/>
        </w:rPr>
        <w:t xml:space="preserve"> Validity of Performance Guarantee</w:t>
      </w:r>
    </w:p>
    <w:p w14:paraId="4390B5D2" w14:textId="77777777" w:rsidR="003A67C4" w:rsidRPr="00800BD2" w:rsidRDefault="003A67C4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>The Performance Guarantee shall remain valid for a total period of Five (5) years, which shall include:</w:t>
      </w:r>
    </w:p>
    <w:p w14:paraId="219C1FF1" w14:textId="77777777" w:rsidR="003A67C4" w:rsidRPr="00800BD2" w:rsidRDefault="003A67C4" w:rsidP="00800BD2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>The entire construction/execution period, and</w:t>
      </w:r>
    </w:p>
    <w:p w14:paraId="7D82348B" w14:textId="77777777" w:rsidR="003A67C4" w:rsidRPr="00800BD2" w:rsidRDefault="003A67C4" w:rsidP="00800BD2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>The subsequent Defect Liability Period (DLP).</w:t>
      </w:r>
    </w:p>
    <w:p w14:paraId="0726AA17" w14:textId="77777777" w:rsidR="003A67C4" w:rsidRPr="00800BD2" w:rsidRDefault="003A67C4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b/>
          <w:bCs/>
          <w:sz w:val="24"/>
          <w:szCs w:val="24"/>
          <w:lang w:bidi="hi-IN"/>
        </w:rPr>
        <w:t>5.</w:t>
      </w:r>
      <w:r w:rsidRPr="00800BD2">
        <w:rPr>
          <w:rFonts w:ascii="Times New Roman" w:hAnsi="Times New Roman" w:cs="Times New Roman"/>
          <w:sz w:val="24"/>
          <w:szCs w:val="24"/>
          <w:lang w:bidi="hi-IN"/>
        </w:rPr>
        <w:t xml:space="preserve"> Water and Electricity</w:t>
      </w:r>
    </w:p>
    <w:p w14:paraId="7157F5EA" w14:textId="40108325" w:rsidR="003A67C4" w:rsidRPr="00800BD2" w:rsidRDefault="003A67C4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>Water and electricity required for execution of the work shall be provided free of cost by the</w:t>
      </w:r>
      <w:r w:rsidR="00790350" w:rsidRPr="00800BD2">
        <w:rPr>
          <w:rFonts w:ascii="Times New Roman" w:hAnsi="Times New Roman" w:cs="Times New Roman"/>
          <w:sz w:val="24"/>
          <w:szCs w:val="24"/>
          <w:lang w:bidi="hi-IN"/>
        </w:rPr>
        <w:t xml:space="preserve"> Institute</w:t>
      </w:r>
    </w:p>
    <w:p w14:paraId="56820FBD" w14:textId="77777777" w:rsidR="003A67C4" w:rsidRPr="00800BD2" w:rsidRDefault="003A67C4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b/>
          <w:bCs/>
          <w:sz w:val="24"/>
          <w:szCs w:val="24"/>
          <w:lang w:bidi="hi-IN"/>
        </w:rPr>
        <w:t>6.</w:t>
      </w:r>
      <w:r w:rsidRPr="00800BD2">
        <w:rPr>
          <w:rFonts w:ascii="Times New Roman" w:hAnsi="Times New Roman" w:cs="Times New Roman"/>
          <w:sz w:val="24"/>
          <w:szCs w:val="24"/>
          <w:lang w:bidi="hi-IN"/>
        </w:rPr>
        <w:t xml:space="preserve"> Amendment in Performance Guarantee Clause</w:t>
      </w:r>
    </w:p>
    <w:p w14:paraId="56A297B5" w14:textId="77777777" w:rsidR="003A67C4" w:rsidRPr="00800BD2" w:rsidRDefault="003A67C4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>In Clause No. 9 of Performance Guarantee:</w:t>
      </w:r>
    </w:p>
    <w:p w14:paraId="36A2D09F" w14:textId="77777777" w:rsidR="003A67C4" w:rsidRPr="00800BD2" w:rsidRDefault="003A67C4" w:rsidP="00800BD2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>Section (a) shall be read as Serial Nos. 1 to 33 in place of Serial Nos. 1 to 4.</w:t>
      </w:r>
    </w:p>
    <w:p w14:paraId="1F2A43BF" w14:textId="77777777" w:rsidR="003A67C4" w:rsidRPr="00800BD2" w:rsidRDefault="003A67C4" w:rsidP="00800BD2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>Section (b) shall be deleted.</w:t>
      </w:r>
    </w:p>
    <w:p w14:paraId="3375C403" w14:textId="77777777" w:rsidR="003A67C4" w:rsidRPr="00800BD2" w:rsidRDefault="003A67C4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b/>
          <w:bCs/>
          <w:sz w:val="24"/>
          <w:szCs w:val="24"/>
          <w:lang w:bidi="hi-IN"/>
        </w:rPr>
        <w:t>7.</w:t>
      </w:r>
      <w:r w:rsidRPr="00800BD2">
        <w:rPr>
          <w:rFonts w:ascii="Times New Roman" w:hAnsi="Times New Roman" w:cs="Times New Roman"/>
          <w:sz w:val="24"/>
          <w:szCs w:val="24"/>
          <w:lang w:bidi="hi-IN"/>
        </w:rPr>
        <w:t xml:space="preserve"> General</w:t>
      </w:r>
    </w:p>
    <w:p w14:paraId="47ED87D2" w14:textId="77777777" w:rsidR="003A67C4" w:rsidRPr="00800BD2" w:rsidRDefault="003A67C4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>All other terms and conditions of the tender shall remain unchanged.</w:t>
      </w:r>
      <w:r w:rsidRPr="00800BD2">
        <w:rPr>
          <w:rFonts w:ascii="Times New Roman" w:hAnsi="Times New Roman" w:cs="Times New Roman"/>
          <w:sz w:val="24"/>
          <w:szCs w:val="24"/>
          <w:lang w:bidi="hi-IN"/>
        </w:rPr>
        <w:br/>
        <w:t>This corrigendum shall form an integral part of the tender document.</w:t>
      </w:r>
    </w:p>
    <w:p w14:paraId="67DB807B" w14:textId="77777777" w:rsid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 xml:space="preserve">                                                              </w:t>
      </w:r>
    </w:p>
    <w:p w14:paraId="6A8B1CCC" w14:textId="77777777" w:rsid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</w:p>
    <w:p w14:paraId="2E786C04" w14:textId="77777777" w:rsid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</w:p>
    <w:p w14:paraId="6278CE67" w14:textId="77777777" w:rsid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</w:p>
    <w:p w14:paraId="5F8C7A50" w14:textId="77777777" w:rsid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</w:p>
    <w:p w14:paraId="658D699F" w14:textId="77777777" w:rsid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</w:p>
    <w:p w14:paraId="64EA5602" w14:textId="77777777" w:rsid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</w:p>
    <w:p w14:paraId="4E2AB0C1" w14:textId="77777777" w:rsid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</w:p>
    <w:p w14:paraId="62B0C50C" w14:textId="77777777" w:rsid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</w:p>
    <w:p w14:paraId="1A2BB8D1" w14:textId="77777777" w:rsid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</w:p>
    <w:p w14:paraId="1EE3C001" w14:textId="77777777" w:rsid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</w:p>
    <w:p w14:paraId="62663782" w14:textId="3CACB142" w:rsidR="00800BD2" w:rsidRPr="00800BD2" w:rsidRDefault="00800BD2" w:rsidP="00800BD2">
      <w:pPr>
        <w:rPr>
          <w:rFonts w:ascii="Times New Roman" w:hAnsi="Times New Roman" w:cs="Times New Roman"/>
          <w:b/>
          <w:bCs/>
          <w:sz w:val="24"/>
          <w:szCs w:val="24"/>
          <w:u w:val="single"/>
          <w:lang w:bidi="hi-IN"/>
        </w:rPr>
      </w:pPr>
      <w:r>
        <w:rPr>
          <w:rFonts w:ascii="Times New Roman" w:hAnsi="Times New Roman" w:cs="Times New Roman"/>
          <w:sz w:val="24"/>
          <w:szCs w:val="24"/>
          <w:lang w:bidi="hi-IN"/>
        </w:rPr>
        <w:t xml:space="preserve">                                                             </w:t>
      </w:r>
      <w:r w:rsidRPr="00800BD2">
        <w:rPr>
          <w:rFonts w:ascii="Times New Roman" w:hAnsi="Times New Roman" w:cs="Times New Roman"/>
          <w:sz w:val="24"/>
          <w:szCs w:val="24"/>
          <w:lang w:bidi="hi-IN"/>
        </w:rPr>
        <w:t xml:space="preserve"> </w:t>
      </w:r>
      <w:r w:rsidRPr="00800BD2">
        <w:rPr>
          <w:rFonts w:ascii="Times New Roman" w:hAnsi="Times New Roman" w:cs="Times New Roman"/>
          <w:b/>
          <w:bCs/>
          <w:sz w:val="24"/>
          <w:szCs w:val="24"/>
          <w:lang w:bidi="hi-IN"/>
        </w:rPr>
        <w:t xml:space="preserve"> </w:t>
      </w:r>
      <w:r w:rsidRPr="00800BD2">
        <w:rPr>
          <w:rFonts w:ascii="Times New Roman" w:hAnsi="Times New Roman" w:cs="Times New Roman"/>
          <w:b/>
          <w:bCs/>
          <w:sz w:val="24"/>
          <w:szCs w:val="24"/>
          <w:u w:val="single"/>
          <w:lang w:bidi="hi-IN"/>
        </w:rPr>
        <w:t>CORRIGENDUM</w:t>
      </w:r>
    </w:p>
    <w:p w14:paraId="066C6C18" w14:textId="687CCB3E" w:rsidR="00800BD2" w:rsidRPr="00800BD2" w:rsidRDefault="00800BD2" w:rsidP="00800BD2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lastRenderedPageBreak/>
        <w:t xml:space="preserve">Name of Work: </w:t>
      </w:r>
      <w:r w:rsidRPr="00800BD2">
        <w:rPr>
          <w:rFonts w:asciiTheme="majorBidi" w:hAnsiTheme="majorBidi" w:cstheme="majorBidi"/>
          <w:b/>
          <w:bCs/>
          <w:sz w:val="24"/>
          <w:szCs w:val="24"/>
        </w:rPr>
        <w:t>Toilet Block Renovation of Boys and Girls Hostel in University Campus.</w:t>
      </w:r>
    </w:p>
    <w:p w14:paraId="087B7D7C" w14:textId="2D82ABA2" w:rsidR="00800BD2" w:rsidRP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 xml:space="preserve">Tender No.: </w:t>
      </w:r>
      <w:r w:rsidRPr="00800BD2">
        <w:rPr>
          <w:rFonts w:ascii="Times New Roman" w:hAnsi="Times New Roman" w:cs="Times New Roman"/>
          <w:sz w:val="24"/>
          <w:szCs w:val="24"/>
        </w:rPr>
        <w:t>2025-26/Estate/2B/LNM-1230</w:t>
      </w:r>
      <w:r w:rsidRPr="00800BD2">
        <w:rPr>
          <w:rFonts w:ascii="Times New Roman" w:hAnsi="Times New Roman" w:cs="Times New Roman"/>
          <w:sz w:val="24"/>
          <w:szCs w:val="24"/>
          <w:lang w:bidi="hi-IN"/>
        </w:rPr>
        <w:br/>
        <w:t>Date: 23/12/2025</w:t>
      </w:r>
    </w:p>
    <w:p w14:paraId="0489AA55" w14:textId="77777777" w:rsidR="00800BD2" w:rsidRP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>This is to inform all prospective bidders that the following amendments/clarifications are hereby issued to the above-mentioned tender document. These shall be treated as part and parcel of the original tender.</w:t>
      </w:r>
    </w:p>
    <w:p w14:paraId="30583FC5" w14:textId="77777777" w:rsidR="00800BD2" w:rsidRP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b/>
          <w:bCs/>
          <w:sz w:val="24"/>
          <w:szCs w:val="24"/>
          <w:lang w:bidi="hi-IN"/>
        </w:rPr>
        <w:t>1.</w:t>
      </w:r>
      <w:r w:rsidRPr="00800BD2">
        <w:rPr>
          <w:rFonts w:ascii="Times New Roman" w:hAnsi="Times New Roman" w:cs="Times New Roman"/>
          <w:sz w:val="24"/>
          <w:szCs w:val="24"/>
          <w:lang w:bidi="hi-IN"/>
        </w:rPr>
        <w:t xml:space="preserve"> Eligibility Criteria – Class of Contractor</w:t>
      </w:r>
    </w:p>
    <w:p w14:paraId="44932795" w14:textId="4EADACB6" w:rsidR="00800BD2" w:rsidRP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>“Class A Contractor” shall mean a contractor holding a valid Class A certificate issued by any Government authority, whether Central Government, State Government</w:t>
      </w:r>
      <w:r w:rsidR="00467EED">
        <w:rPr>
          <w:rFonts w:ascii="Times New Roman" w:hAnsi="Times New Roman" w:cs="Times New Roman"/>
          <w:sz w:val="24"/>
          <w:szCs w:val="24"/>
          <w:lang w:bidi="hi-IN"/>
        </w:rPr>
        <w:t xml:space="preserve">. </w:t>
      </w:r>
    </w:p>
    <w:p w14:paraId="5C624FC0" w14:textId="77777777" w:rsidR="00800BD2" w:rsidRP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b/>
          <w:bCs/>
          <w:sz w:val="24"/>
          <w:szCs w:val="24"/>
          <w:lang w:bidi="hi-IN"/>
        </w:rPr>
        <w:t>2.</w:t>
      </w:r>
      <w:r w:rsidRPr="00800BD2">
        <w:rPr>
          <w:rFonts w:ascii="Times New Roman" w:hAnsi="Times New Roman" w:cs="Times New Roman"/>
          <w:sz w:val="24"/>
          <w:szCs w:val="24"/>
          <w:lang w:bidi="hi-IN"/>
        </w:rPr>
        <w:t xml:space="preserve"> Retention Money</w:t>
      </w:r>
    </w:p>
    <w:p w14:paraId="429A63AC" w14:textId="5F185DB0" w:rsidR="00800BD2" w:rsidRP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>The Retention Money shall be 5% (Five Percent) of the gross bill value</w:t>
      </w:r>
      <w:r w:rsidR="00467EED">
        <w:rPr>
          <w:rFonts w:ascii="Times New Roman" w:hAnsi="Times New Roman" w:cs="Times New Roman"/>
          <w:sz w:val="24"/>
          <w:szCs w:val="24"/>
          <w:lang w:bidi="hi-IN"/>
        </w:rPr>
        <w:t xml:space="preserve"> for a period of one year</w:t>
      </w:r>
      <w:r w:rsidR="00F24D8D">
        <w:rPr>
          <w:rFonts w:ascii="Times New Roman" w:hAnsi="Times New Roman" w:cs="Times New Roman"/>
          <w:sz w:val="24"/>
          <w:szCs w:val="24"/>
          <w:lang w:bidi="hi-IN"/>
        </w:rPr>
        <w:t>.</w:t>
      </w:r>
    </w:p>
    <w:p w14:paraId="37EE9F0B" w14:textId="77777777" w:rsidR="00800BD2" w:rsidRP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b/>
          <w:bCs/>
          <w:sz w:val="24"/>
          <w:szCs w:val="24"/>
          <w:lang w:bidi="hi-IN"/>
        </w:rPr>
        <w:t>3.</w:t>
      </w:r>
      <w:r w:rsidRPr="00800BD2">
        <w:rPr>
          <w:rFonts w:ascii="Times New Roman" w:hAnsi="Times New Roman" w:cs="Times New Roman"/>
          <w:sz w:val="24"/>
          <w:szCs w:val="24"/>
          <w:lang w:bidi="hi-IN"/>
        </w:rPr>
        <w:t xml:space="preserve"> Performance Guarantee (PG) – Release</w:t>
      </w:r>
    </w:p>
    <w:p w14:paraId="58582F81" w14:textId="77777777" w:rsidR="00800BD2" w:rsidRP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>The Performance Guarantee (PG) shall be released after successful completion of the 5 (Five) years warranty period.</w:t>
      </w:r>
    </w:p>
    <w:p w14:paraId="4A233EC8" w14:textId="77777777" w:rsidR="00800BD2" w:rsidRP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b/>
          <w:bCs/>
          <w:sz w:val="24"/>
          <w:szCs w:val="24"/>
          <w:lang w:bidi="hi-IN"/>
        </w:rPr>
        <w:t>4.</w:t>
      </w:r>
      <w:r w:rsidRPr="00800BD2">
        <w:rPr>
          <w:rFonts w:ascii="Times New Roman" w:hAnsi="Times New Roman" w:cs="Times New Roman"/>
          <w:sz w:val="24"/>
          <w:szCs w:val="24"/>
          <w:lang w:bidi="hi-IN"/>
        </w:rPr>
        <w:t xml:space="preserve"> Validity of Performance Guarantee</w:t>
      </w:r>
    </w:p>
    <w:p w14:paraId="452C4D1B" w14:textId="77777777" w:rsidR="00800BD2" w:rsidRP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>The Performance Guarantee shall remain valid for a total period of Five (5) years, which shall include:</w:t>
      </w:r>
    </w:p>
    <w:p w14:paraId="4F96E577" w14:textId="77777777" w:rsidR="00800BD2" w:rsidRPr="00800BD2" w:rsidRDefault="00800BD2" w:rsidP="00800BD2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>The entire construction/execution period, and</w:t>
      </w:r>
    </w:p>
    <w:p w14:paraId="6AEDEC35" w14:textId="77777777" w:rsidR="00800BD2" w:rsidRPr="00800BD2" w:rsidRDefault="00800BD2" w:rsidP="00800BD2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>The subsequent Defect Liability Period (DLP).</w:t>
      </w:r>
    </w:p>
    <w:p w14:paraId="448B8F43" w14:textId="77777777" w:rsidR="00800BD2" w:rsidRP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b/>
          <w:bCs/>
          <w:sz w:val="24"/>
          <w:szCs w:val="24"/>
          <w:lang w:bidi="hi-IN"/>
        </w:rPr>
        <w:t>5.</w:t>
      </w:r>
      <w:r w:rsidRPr="00800BD2">
        <w:rPr>
          <w:rFonts w:ascii="Times New Roman" w:hAnsi="Times New Roman" w:cs="Times New Roman"/>
          <w:sz w:val="24"/>
          <w:szCs w:val="24"/>
          <w:lang w:bidi="hi-IN"/>
        </w:rPr>
        <w:t xml:space="preserve"> Water and Electricity</w:t>
      </w:r>
    </w:p>
    <w:p w14:paraId="3903C74B" w14:textId="77777777" w:rsidR="00800BD2" w:rsidRP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>Water and electricity required for execution of the work shall be provided free of cost by the Institute</w:t>
      </w:r>
    </w:p>
    <w:p w14:paraId="6C555089" w14:textId="70F1BAD0" w:rsidR="00800BD2" w:rsidRP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b/>
          <w:bCs/>
          <w:sz w:val="24"/>
          <w:szCs w:val="24"/>
          <w:lang w:bidi="hi-IN"/>
        </w:rPr>
        <w:t>6</w:t>
      </w:r>
      <w:r w:rsidRPr="00800BD2">
        <w:rPr>
          <w:rFonts w:ascii="Times New Roman" w:hAnsi="Times New Roman" w:cs="Times New Roman"/>
          <w:sz w:val="24"/>
          <w:szCs w:val="24"/>
          <w:lang w:bidi="hi-IN"/>
        </w:rPr>
        <w:t>.Clause No. 9 – Enabling Work (Demolition &amp; Disposal)</w:t>
      </w:r>
    </w:p>
    <w:p w14:paraId="1FFF8983" w14:textId="77777777" w:rsidR="00800BD2" w:rsidRP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>Under Clause No. 9 – Enabling Work, it is hereby clarified that:</w:t>
      </w:r>
    </w:p>
    <w:p w14:paraId="294B363E" w14:textId="77777777" w:rsidR="00800BD2" w:rsidRP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>All demolished materials/debris generated during execution of the work shall be disposed of outside the Institute/Campus premises by the contractor at his own cost.</w:t>
      </w:r>
    </w:p>
    <w:p w14:paraId="456C9F39" w14:textId="77777777" w:rsidR="00800BD2" w:rsidRP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>The provision of 50 meters lead for disposal, if mentioned earlier, shall be ignored.</w:t>
      </w:r>
    </w:p>
    <w:p w14:paraId="7325181C" w14:textId="77777777" w:rsidR="00800BD2" w:rsidRP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>Accordingly, no separate payment shall be admissible for disposal of demolished material, and the same shall not be considered in the Quantity Sheet and Price Bid.</w:t>
      </w:r>
    </w:p>
    <w:p w14:paraId="43DF139A" w14:textId="77777777" w:rsidR="00800BD2" w:rsidRP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</w:p>
    <w:p w14:paraId="72848A6C" w14:textId="77777777" w:rsidR="00800BD2" w:rsidRP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b/>
          <w:bCs/>
          <w:sz w:val="24"/>
          <w:szCs w:val="24"/>
          <w:lang w:bidi="hi-IN"/>
        </w:rPr>
        <w:t>7.</w:t>
      </w:r>
      <w:r w:rsidRPr="00800BD2">
        <w:rPr>
          <w:rFonts w:ascii="Times New Roman" w:hAnsi="Times New Roman" w:cs="Times New Roman"/>
          <w:sz w:val="24"/>
          <w:szCs w:val="24"/>
          <w:lang w:bidi="hi-IN"/>
        </w:rPr>
        <w:t xml:space="preserve"> General</w:t>
      </w:r>
    </w:p>
    <w:p w14:paraId="61BF4AFE" w14:textId="77777777" w:rsidR="00800BD2" w:rsidRPr="00800BD2" w:rsidRDefault="00800BD2" w:rsidP="00800BD2">
      <w:pPr>
        <w:spacing w:after="0"/>
        <w:rPr>
          <w:rFonts w:ascii="Times New Roman" w:hAnsi="Times New Roman" w:cs="Times New Roman"/>
          <w:sz w:val="24"/>
          <w:szCs w:val="24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>All other terms and conditions of the tender shall remain unchanged.</w:t>
      </w:r>
      <w:r w:rsidRPr="00800BD2">
        <w:rPr>
          <w:rFonts w:ascii="Times New Roman" w:hAnsi="Times New Roman" w:cs="Times New Roman"/>
          <w:sz w:val="24"/>
          <w:szCs w:val="24"/>
          <w:lang w:bidi="hi-IN"/>
        </w:rPr>
        <w:br/>
        <w:t>This corrigendum shall form an integral part of the tender document.</w:t>
      </w:r>
    </w:p>
    <w:p w14:paraId="7D856723" w14:textId="77777777" w:rsidR="00A174C4" w:rsidRPr="00800BD2" w:rsidRDefault="00A174C4" w:rsidP="00800BD2">
      <w:pPr>
        <w:spacing w:after="0"/>
        <w:rPr>
          <w:sz w:val="24"/>
          <w:szCs w:val="24"/>
        </w:rPr>
      </w:pPr>
    </w:p>
    <w:sectPr w:rsidR="00A174C4" w:rsidRPr="00800BD2" w:rsidSect="001C7CCC">
      <w:headerReference w:type="default" r:id="rId7"/>
      <w:pgSz w:w="12240" w:h="15840"/>
      <w:pgMar w:top="1296" w:right="1440" w:bottom="1296" w:left="1440" w:header="720" w:footer="720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CDEAC1" w14:textId="77777777" w:rsidR="00C92BCE" w:rsidRDefault="00C92BCE" w:rsidP="003A67C4">
      <w:pPr>
        <w:spacing w:after="0" w:line="240" w:lineRule="auto"/>
      </w:pPr>
      <w:r>
        <w:separator/>
      </w:r>
    </w:p>
  </w:endnote>
  <w:endnote w:type="continuationSeparator" w:id="0">
    <w:p w14:paraId="03502CBE" w14:textId="77777777" w:rsidR="00C92BCE" w:rsidRDefault="00C92BCE" w:rsidP="003A6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3EC7B" w14:textId="77777777" w:rsidR="00C92BCE" w:rsidRDefault="00C92BCE" w:rsidP="003A67C4">
      <w:pPr>
        <w:spacing w:after="0" w:line="240" w:lineRule="auto"/>
      </w:pPr>
      <w:r>
        <w:separator/>
      </w:r>
    </w:p>
  </w:footnote>
  <w:footnote w:type="continuationSeparator" w:id="0">
    <w:p w14:paraId="1C0A2AB5" w14:textId="77777777" w:rsidR="00C92BCE" w:rsidRDefault="00C92BCE" w:rsidP="003A67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5E95D" w14:textId="6D8D734F" w:rsidR="003A67C4" w:rsidRDefault="003A67C4">
    <w:pPr>
      <w:pStyle w:val="Header"/>
    </w:pPr>
    <w:r>
      <w:t xml:space="preserve">                                            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4902BB6D" wp14:editId="4E2AC500">
          <wp:extent cx="1047750" cy="470636"/>
          <wp:effectExtent l="0" t="0" r="0" b="5715"/>
          <wp:docPr id="1" name="Picture 1" descr="Blue text o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Blue text on a black backgroun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0327" cy="480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3B80EF" w14:textId="77777777" w:rsidR="003A67C4" w:rsidRDefault="003A67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72988"/>
    <w:multiLevelType w:val="hybridMultilevel"/>
    <w:tmpl w:val="17D0C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B64E0F"/>
    <w:multiLevelType w:val="multilevel"/>
    <w:tmpl w:val="BDEA3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FF44DA"/>
    <w:multiLevelType w:val="multilevel"/>
    <w:tmpl w:val="51BC2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8A6634"/>
    <w:multiLevelType w:val="hybridMultilevel"/>
    <w:tmpl w:val="465EF6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817B12"/>
    <w:multiLevelType w:val="multilevel"/>
    <w:tmpl w:val="8708E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8163590">
    <w:abstractNumId w:val="2"/>
  </w:num>
  <w:num w:numId="2" w16cid:durableId="617297416">
    <w:abstractNumId w:val="1"/>
  </w:num>
  <w:num w:numId="3" w16cid:durableId="755172010">
    <w:abstractNumId w:val="3"/>
  </w:num>
  <w:num w:numId="4" w16cid:durableId="1669408263">
    <w:abstractNumId w:val="0"/>
  </w:num>
  <w:num w:numId="5" w16cid:durableId="16679808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A68"/>
    <w:rsid w:val="001C7CCC"/>
    <w:rsid w:val="003A67C4"/>
    <w:rsid w:val="003C4E22"/>
    <w:rsid w:val="00467EED"/>
    <w:rsid w:val="00763CCA"/>
    <w:rsid w:val="00790350"/>
    <w:rsid w:val="00800BD2"/>
    <w:rsid w:val="0090397C"/>
    <w:rsid w:val="009B3BB9"/>
    <w:rsid w:val="009D0393"/>
    <w:rsid w:val="00A174C4"/>
    <w:rsid w:val="00C52345"/>
    <w:rsid w:val="00C92BCE"/>
    <w:rsid w:val="00D20A68"/>
    <w:rsid w:val="00D91805"/>
    <w:rsid w:val="00E92B66"/>
    <w:rsid w:val="00F24D8D"/>
    <w:rsid w:val="00FB3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95048"/>
  <w15:chartTrackingRefBased/>
  <w15:docId w15:val="{7647722D-C070-40CD-9385-EA4276E77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0A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0A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0A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0A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0A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0A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0A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0A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0A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0A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0A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0A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0A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0A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0A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0A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0A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0A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0A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0A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0A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0A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0A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0A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0A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0A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0A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0A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0A6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A67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67C4"/>
  </w:style>
  <w:style w:type="paragraph" w:styleId="Footer">
    <w:name w:val="footer"/>
    <w:basedOn w:val="Normal"/>
    <w:link w:val="FooterChar"/>
    <w:uiPriority w:val="99"/>
    <w:unhideWhenUsed/>
    <w:rsid w:val="003A67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67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4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551</Words>
  <Characters>3091</Characters>
  <Application>Microsoft Office Word</Application>
  <DocSecurity>0</DocSecurity>
  <Lines>83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Estate Manager</dc:creator>
  <cp:keywords/>
  <dc:description/>
  <cp:lastModifiedBy>Gp. Capt. Pushpendra Singh (Retd.)</cp:lastModifiedBy>
  <cp:revision>9</cp:revision>
  <dcterms:created xsi:type="dcterms:W3CDTF">2026-01-05T08:40:00Z</dcterms:created>
  <dcterms:modified xsi:type="dcterms:W3CDTF">2026-01-05T11:21:00Z</dcterms:modified>
</cp:coreProperties>
</file>