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3305607F" w:rsidR="00EE535F" w:rsidRPr="0023711C" w:rsidRDefault="00F84C31" w:rsidP="00E16033">
      <w:pPr>
        <w:pStyle w:val="Heading1"/>
        <w:ind w:left="0" w:right="-90"/>
        <w:jc w:val="right"/>
        <w:rPr>
          <w:rFonts w:ascii="Tahoma" w:hAnsi="Tahoma" w:cs="Tahoma"/>
          <w:b w:val="0"/>
          <w:sz w:val="20"/>
          <w:szCs w:val="20"/>
        </w:rPr>
      </w:pPr>
      <w:r w:rsidRPr="0023711C">
        <w:rPr>
          <w:rFonts w:ascii="Tahoma" w:hAnsi="Tahoma" w:cs="Tahoma"/>
          <w:color w:val="000000"/>
          <w:sz w:val="18"/>
          <w:szCs w:val="18"/>
        </w:rPr>
        <w:t>Tender No:.</w:t>
      </w:r>
      <w:r w:rsidRPr="0023711C">
        <w:rPr>
          <w:rFonts w:ascii="Tahoma" w:hAnsi="Tahoma" w:cs="Tahoma"/>
          <w:color w:val="4F81BD" w:themeColor="accent1"/>
          <w:sz w:val="18"/>
          <w:szCs w:val="18"/>
        </w:rPr>
        <w:t xml:space="preserve"> </w:t>
      </w:r>
      <w:r w:rsidR="00EE535F" w:rsidRPr="0023711C">
        <w:rPr>
          <w:rFonts w:ascii="Tahoma" w:hAnsi="Tahoma" w:cs="Tahoma"/>
          <w:sz w:val="20"/>
          <w:szCs w:val="20"/>
        </w:rPr>
        <w:t>202</w:t>
      </w:r>
      <w:r w:rsidR="004924FE" w:rsidRPr="0023711C">
        <w:rPr>
          <w:rFonts w:ascii="Tahoma" w:hAnsi="Tahoma" w:cs="Tahoma"/>
          <w:sz w:val="20"/>
          <w:szCs w:val="20"/>
        </w:rPr>
        <w:t>5</w:t>
      </w:r>
      <w:r w:rsidR="00EE535F" w:rsidRPr="0023711C">
        <w:rPr>
          <w:rFonts w:ascii="Tahoma" w:hAnsi="Tahoma" w:cs="Tahoma"/>
          <w:sz w:val="20"/>
          <w:szCs w:val="20"/>
        </w:rPr>
        <w:t>-2</w:t>
      </w:r>
      <w:r w:rsidR="004924FE" w:rsidRPr="0023711C">
        <w:rPr>
          <w:rFonts w:ascii="Tahoma" w:hAnsi="Tahoma" w:cs="Tahoma"/>
          <w:sz w:val="20"/>
          <w:szCs w:val="20"/>
        </w:rPr>
        <w:t>6</w:t>
      </w:r>
      <w:r w:rsidR="00EE535F" w:rsidRPr="0023711C">
        <w:rPr>
          <w:rFonts w:ascii="Tahoma" w:hAnsi="Tahoma" w:cs="Tahoma"/>
          <w:sz w:val="20"/>
          <w:szCs w:val="20"/>
        </w:rPr>
        <w:t>/</w:t>
      </w:r>
      <w:r w:rsidR="0057325F" w:rsidRPr="0023711C">
        <w:rPr>
          <w:rFonts w:ascii="Tahoma" w:hAnsi="Tahoma" w:cs="Tahoma"/>
          <w:sz w:val="20"/>
          <w:szCs w:val="20"/>
        </w:rPr>
        <w:t>Estate</w:t>
      </w:r>
      <w:r w:rsidR="00EE535F" w:rsidRPr="0023711C">
        <w:rPr>
          <w:rFonts w:ascii="Tahoma" w:hAnsi="Tahoma" w:cs="Tahoma"/>
          <w:sz w:val="20"/>
          <w:szCs w:val="20"/>
        </w:rPr>
        <w:t>/2B/LNM-</w:t>
      </w:r>
      <w:r w:rsidR="00332EAC" w:rsidRPr="0023711C">
        <w:rPr>
          <w:rFonts w:ascii="Tahoma" w:hAnsi="Tahoma" w:cs="Tahoma"/>
          <w:sz w:val="20"/>
          <w:szCs w:val="20"/>
        </w:rPr>
        <w:t>11</w:t>
      </w:r>
      <w:r w:rsidR="0023711C" w:rsidRPr="0023711C">
        <w:rPr>
          <w:rFonts w:ascii="Tahoma" w:hAnsi="Tahoma" w:cs="Tahoma"/>
          <w:sz w:val="20"/>
          <w:szCs w:val="20"/>
        </w:rPr>
        <w:t>80</w:t>
      </w:r>
    </w:p>
    <w:p w14:paraId="6F608526" w14:textId="77777777" w:rsidR="005179CE" w:rsidRPr="0023711C"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23711C" w:rsidRDefault="00F84C31" w:rsidP="00E16033">
      <w:pPr>
        <w:pStyle w:val="NormalWeb"/>
        <w:spacing w:before="0" w:beforeAutospacing="0" w:after="0" w:afterAutospacing="0"/>
        <w:jc w:val="center"/>
        <w:rPr>
          <w:rFonts w:ascii="Tahoma" w:hAnsi="Tahoma" w:cs="Tahoma"/>
          <w:sz w:val="30"/>
          <w:szCs w:val="30"/>
        </w:rPr>
      </w:pPr>
      <w:r w:rsidRPr="0023711C">
        <w:rPr>
          <w:rFonts w:ascii="Tahoma" w:hAnsi="Tahoma" w:cs="Tahoma"/>
          <w:b/>
          <w:bCs/>
          <w:color w:val="000000"/>
          <w:sz w:val="30"/>
          <w:szCs w:val="30"/>
          <w:u w:val="single"/>
        </w:rPr>
        <w:t>The LNM Institute of Information Technology, Jaipur</w:t>
      </w:r>
    </w:p>
    <w:p w14:paraId="3E14678F" w14:textId="77777777" w:rsidR="00F84C31" w:rsidRPr="0023711C" w:rsidRDefault="00F84C31" w:rsidP="00E16033">
      <w:pPr>
        <w:rPr>
          <w:rFonts w:ascii="Tahoma" w:hAnsi="Tahoma" w:cs="Tahoma"/>
          <w:sz w:val="19"/>
          <w:szCs w:val="19"/>
        </w:rPr>
      </w:pPr>
    </w:p>
    <w:p w14:paraId="44DAB502" w14:textId="556122C1" w:rsidR="00095749" w:rsidRPr="0023711C" w:rsidRDefault="00F84C31" w:rsidP="00E16033">
      <w:pPr>
        <w:pStyle w:val="NormalWeb"/>
        <w:spacing w:before="0" w:beforeAutospacing="0" w:after="0" w:afterAutospacing="0"/>
        <w:jc w:val="center"/>
        <w:rPr>
          <w:rFonts w:ascii="Tahoma" w:hAnsi="Tahoma" w:cs="Tahoma"/>
          <w:b/>
          <w:bCs/>
          <w:color w:val="000000"/>
          <w:sz w:val="19"/>
          <w:szCs w:val="19"/>
          <w:u w:val="single"/>
        </w:rPr>
      </w:pPr>
      <w:r w:rsidRPr="0023711C">
        <w:rPr>
          <w:rFonts w:ascii="Tahoma" w:hAnsi="Tahoma" w:cs="Tahoma"/>
          <w:b/>
          <w:bCs/>
          <w:color w:val="000000"/>
          <w:sz w:val="19"/>
          <w:szCs w:val="19"/>
          <w:u w:val="single"/>
        </w:rPr>
        <w:t>TENDER NOTICE</w:t>
      </w:r>
    </w:p>
    <w:p w14:paraId="1A058D2A" w14:textId="253AAC8D" w:rsidR="00F84C31" w:rsidRPr="0023711C" w:rsidRDefault="00F84C31" w:rsidP="00E16033">
      <w:pPr>
        <w:pStyle w:val="NormalWeb"/>
        <w:spacing w:before="0" w:beforeAutospacing="0" w:after="0" w:afterAutospacing="0"/>
        <w:jc w:val="both"/>
        <w:rPr>
          <w:rFonts w:ascii="Tahoma" w:hAnsi="Tahoma" w:cs="Tahoma"/>
          <w:color w:val="000000"/>
          <w:sz w:val="19"/>
          <w:szCs w:val="19"/>
        </w:rPr>
      </w:pPr>
      <w:r w:rsidRPr="0023711C">
        <w:rPr>
          <w:rFonts w:ascii="Tahoma" w:hAnsi="Tahoma" w:cs="Tahoma"/>
          <w:color w:val="000000"/>
          <w:sz w:val="19"/>
          <w:szCs w:val="19"/>
        </w:rPr>
        <w:t xml:space="preserve">The LNM Institute of Information Technology, Jaipur is a Deemed-to-be-University, set up as a </w:t>
      </w:r>
      <w:r w:rsidR="005179CE" w:rsidRPr="0023711C">
        <w:rPr>
          <w:rFonts w:ascii="Tahoma" w:hAnsi="Tahoma" w:cs="Tahoma"/>
          <w:color w:val="000000"/>
          <w:sz w:val="19"/>
          <w:szCs w:val="19"/>
        </w:rPr>
        <w:t>Non-Profit</w:t>
      </w:r>
      <w:r w:rsidRPr="0023711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23711C" w:rsidRDefault="00E16033" w:rsidP="00E16033">
      <w:pPr>
        <w:pStyle w:val="NormalWeb"/>
        <w:spacing w:before="0" w:beforeAutospacing="0" w:after="0" w:afterAutospacing="0"/>
        <w:jc w:val="both"/>
        <w:rPr>
          <w:rFonts w:ascii="Tahoma" w:hAnsi="Tahoma" w:cs="Tahoma"/>
          <w:sz w:val="19"/>
          <w:szCs w:val="19"/>
        </w:rPr>
      </w:pPr>
    </w:p>
    <w:p w14:paraId="62053F00" w14:textId="76362020"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color w:val="000000"/>
          <w:sz w:val="19"/>
          <w:szCs w:val="19"/>
        </w:rPr>
        <w:t>The institute invites proposals from competent vendors for “</w:t>
      </w:r>
      <w:r w:rsidR="0023711C" w:rsidRPr="0023711C">
        <w:rPr>
          <w:rFonts w:ascii="Tahoma" w:hAnsi="Tahoma" w:cs="Tahoma"/>
          <w:b/>
          <w:sz w:val="19"/>
          <w:szCs w:val="19"/>
          <w14:textOutline w14:w="0" w14:cap="flat" w14:cmpd="sng" w14:algn="ctr">
            <w14:noFill/>
            <w14:prstDash w14:val="solid"/>
            <w14:round/>
          </w14:textOutline>
          <w14:props3d w14:extrusionH="57150" w14:contourW="0" w14:prstMaterial="softEdge">
            <w14:bevelT w14:w="25400" w14:h="38100" w14:prst="circle"/>
          </w14:props3d>
        </w:rPr>
        <w:t>Providing and Laying of New CPVC Pipeline from 500 KLD STP to Gardening Area (Approx. 1300 m</w:t>
      </w:r>
      <w:r w:rsidR="0023711C" w:rsidRPr="0023711C">
        <w:rPr>
          <w:rFonts w:ascii="Tahoma" w:hAnsi="Tahoma" w:cs="Tahoma"/>
          <w:b/>
          <w:color w:val="000000" w:themeColor="text1"/>
          <w:sz w:val="19"/>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3711C">
        <w:rPr>
          <w:rFonts w:ascii="Tahoma" w:hAnsi="Tahoma" w:cs="Tahoma"/>
          <w:color w:val="000000"/>
          <w:sz w:val="19"/>
          <w:szCs w:val="19"/>
        </w:rPr>
        <w:t xml:space="preserve">”. Bidders can submit their sealed </w:t>
      </w:r>
      <w:r w:rsidR="005179CE" w:rsidRPr="0023711C">
        <w:rPr>
          <w:rFonts w:ascii="Tahoma" w:hAnsi="Tahoma" w:cs="Tahoma"/>
          <w:color w:val="000000"/>
          <w:sz w:val="19"/>
          <w:szCs w:val="19"/>
        </w:rPr>
        <w:t>offers</w:t>
      </w:r>
      <w:r w:rsidRPr="0023711C">
        <w:rPr>
          <w:rFonts w:ascii="Tahoma" w:hAnsi="Tahoma" w:cs="Tahoma"/>
          <w:color w:val="000000"/>
          <w:sz w:val="19"/>
          <w:szCs w:val="19"/>
        </w:rPr>
        <w:t xml:space="preserve">/s at the following address by Email/Speed-Post/ Registered Post/ By-hand/courier before 05:00 PM on </w:t>
      </w:r>
      <w:r w:rsidR="00205D46">
        <w:rPr>
          <w:rFonts w:ascii="Tahoma" w:hAnsi="Tahoma" w:cs="Tahoma"/>
          <w:b/>
          <w:bCs/>
          <w:color w:val="000000"/>
          <w:sz w:val="19"/>
          <w:szCs w:val="19"/>
        </w:rPr>
        <w:t>17</w:t>
      </w:r>
      <w:r w:rsidR="00697BE9" w:rsidRPr="0023711C">
        <w:rPr>
          <w:rFonts w:ascii="Tahoma" w:hAnsi="Tahoma" w:cs="Tahoma"/>
          <w:b/>
          <w:bCs/>
          <w:color w:val="000000"/>
          <w:sz w:val="19"/>
          <w:szCs w:val="19"/>
        </w:rPr>
        <w:t>.</w:t>
      </w:r>
      <w:r w:rsidR="00205D46">
        <w:rPr>
          <w:rFonts w:ascii="Tahoma" w:hAnsi="Tahoma" w:cs="Tahoma"/>
          <w:b/>
          <w:bCs/>
          <w:color w:val="000000"/>
          <w:sz w:val="19"/>
          <w:szCs w:val="19"/>
        </w:rPr>
        <w:t>01</w:t>
      </w:r>
      <w:r w:rsidR="00697BE9" w:rsidRPr="0023711C">
        <w:rPr>
          <w:rFonts w:ascii="Tahoma" w:hAnsi="Tahoma" w:cs="Tahoma"/>
          <w:b/>
          <w:bCs/>
          <w:color w:val="000000"/>
          <w:sz w:val="19"/>
          <w:szCs w:val="19"/>
        </w:rPr>
        <w:t>.</w:t>
      </w:r>
      <w:r w:rsidR="001322B4" w:rsidRPr="0023711C">
        <w:rPr>
          <w:rFonts w:ascii="Tahoma" w:hAnsi="Tahoma" w:cs="Tahoma"/>
          <w:b/>
          <w:bCs/>
          <w:color w:val="000000"/>
          <w:sz w:val="19"/>
          <w:szCs w:val="19"/>
        </w:rPr>
        <w:t>202</w:t>
      </w:r>
      <w:r w:rsidR="00205D46">
        <w:rPr>
          <w:rFonts w:ascii="Tahoma" w:hAnsi="Tahoma" w:cs="Tahoma"/>
          <w:b/>
          <w:bCs/>
          <w:color w:val="000000"/>
          <w:sz w:val="19"/>
          <w:szCs w:val="19"/>
        </w:rPr>
        <w:t>6</w:t>
      </w:r>
      <w:r w:rsidR="00095749" w:rsidRPr="0023711C">
        <w:rPr>
          <w:rFonts w:ascii="Tahoma" w:hAnsi="Tahoma" w:cs="Tahoma"/>
          <w:b/>
          <w:bCs/>
          <w:color w:val="000000"/>
          <w:sz w:val="19"/>
          <w:szCs w:val="19"/>
        </w:rPr>
        <w:t xml:space="preserve"> (Last date of bid submission)</w:t>
      </w:r>
      <w:r w:rsidRPr="0023711C">
        <w:rPr>
          <w:rFonts w:ascii="Tahoma" w:hAnsi="Tahoma" w:cs="Tahoma"/>
          <w:b/>
          <w:bCs/>
          <w:color w:val="000000"/>
          <w:sz w:val="19"/>
          <w:szCs w:val="19"/>
        </w:rPr>
        <w:t>.</w:t>
      </w:r>
    </w:p>
    <w:p w14:paraId="66F22368" w14:textId="77777777" w:rsidR="00E16033" w:rsidRPr="0023711C"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7E4ECC6C" w14:textId="2610A0B6"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b/>
          <w:bCs/>
          <w:color w:val="000000"/>
          <w:sz w:val="19"/>
          <w:szCs w:val="19"/>
          <w:u w:val="single"/>
        </w:rPr>
        <w:t>Filing of Tender:</w:t>
      </w:r>
    </w:p>
    <w:p w14:paraId="65400CE4" w14:textId="77777777" w:rsidR="00E16033" w:rsidRPr="0023711C"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30053AE1" w14:textId="72453CF2" w:rsidR="00F84C31" w:rsidRPr="0023711C" w:rsidRDefault="00F84C31" w:rsidP="00E16033">
      <w:pPr>
        <w:pStyle w:val="NormalWeb"/>
        <w:spacing w:before="0" w:beforeAutospacing="0" w:after="0" w:afterAutospacing="0"/>
        <w:jc w:val="both"/>
        <w:rPr>
          <w:rFonts w:ascii="Tahoma" w:hAnsi="Tahoma" w:cs="Tahoma"/>
          <w:b/>
          <w:bCs/>
          <w:sz w:val="19"/>
          <w:szCs w:val="19"/>
          <w:u w:val="single"/>
        </w:rPr>
      </w:pPr>
      <w:r w:rsidRPr="0023711C">
        <w:rPr>
          <w:rFonts w:ascii="Tahoma" w:hAnsi="Tahoma" w:cs="Tahoma"/>
          <w:b/>
          <w:bCs/>
          <w:color w:val="000000"/>
          <w:sz w:val="19"/>
          <w:szCs w:val="19"/>
          <w:u w:val="single"/>
        </w:rPr>
        <w:t>Option 1: Physical submission of offers (hard copy) in sealed envelopes.</w:t>
      </w:r>
    </w:p>
    <w:p w14:paraId="53B09617" w14:textId="14B6D70E"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color w:val="000000"/>
          <w:sz w:val="19"/>
          <w:szCs w:val="19"/>
        </w:rPr>
        <w:t>Bids shall be addressed to the undersigned and deposited in the tender box available at the main gate</w:t>
      </w:r>
      <w:r w:rsidR="006C5167" w:rsidRPr="0023711C">
        <w:rPr>
          <w:rFonts w:ascii="Tahoma" w:hAnsi="Tahoma" w:cs="Tahoma"/>
          <w:color w:val="000000"/>
          <w:sz w:val="19"/>
          <w:szCs w:val="19"/>
        </w:rPr>
        <w:t xml:space="preserve"> of the institute</w:t>
      </w:r>
      <w:r w:rsidRPr="0023711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5F2C3576" w14:textId="77777777" w:rsidR="00B45352" w:rsidRDefault="00B45352" w:rsidP="00E16033">
      <w:pPr>
        <w:pStyle w:val="NormalWeb"/>
        <w:spacing w:before="0" w:beforeAutospacing="0" w:after="0" w:afterAutospacing="0"/>
        <w:jc w:val="both"/>
        <w:rPr>
          <w:rFonts w:ascii="Tahoma" w:hAnsi="Tahoma" w:cs="Tahoma"/>
          <w:color w:val="000000"/>
          <w:sz w:val="19"/>
          <w:szCs w:val="19"/>
        </w:rPr>
      </w:pPr>
    </w:p>
    <w:p w14:paraId="387ACDB8" w14:textId="4F147729"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color w:val="000000"/>
          <w:sz w:val="19"/>
          <w:szCs w:val="19"/>
        </w:rPr>
        <w:t>The tender subject and reference number must be mentioned on the envelope. </w:t>
      </w:r>
    </w:p>
    <w:p w14:paraId="5A32CBC2" w14:textId="77777777" w:rsidR="00F84C31" w:rsidRPr="0023711C" w:rsidRDefault="00F84C31" w:rsidP="00E16033">
      <w:pPr>
        <w:rPr>
          <w:rFonts w:ascii="Tahoma" w:hAnsi="Tahoma" w:cs="Tahoma"/>
          <w:sz w:val="19"/>
          <w:szCs w:val="19"/>
        </w:rPr>
      </w:pPr>
    </w:p>
    <w:p w14:paraId="69BFA8FE" w14:textId="77777777" w:rsidR="00F84C31" w:rsidRPr="0023711C" w:rsidRDefault="00F84C31" w:rsidP="00E16033">
      <w:pPr>
        <w:pStyle w:val="NormalWeb"/>
        <w:spacing w:before="0" w:beforeAutospacing="0" w:after="0" w:afterAutospacing="0"/>
        <w:jc w:val="center"/>
        <w:rPr>
          <w:rFonts w:ascii="Tahoma" w:hAnsi="Tahoma" w:cs="Tahoma"/>
          <w:sz w:val="19"/>
          <w:szCs w:val="19"/>
        </w:rPr>
      </w:pPr>
      <w:r w:rsidRPr="0023711C">
        <w:rPr>
          <w:rFonts w:ascii="Tahoma" w:hAnsi="Tahoma" w:cs="Tahoma"/>
          <w:b/>
          <w:bCs/>
          <w:color w:val="000000"/>
          <w:sz w:val="19"/>
          <w:szCs w:val="19"/>
        </w:rPr>
        <w:t>Director</w:t>
      </w:r>
    </w:p>
    <w:p w14:paraId="78C2F81B" w14:textId="77777777" w:rsidR="00F84C31" w:rsidRPr="0023711C" w:rsidRDefault="00F84C31" w:rsidP="00E16033">
      <w:pPr>
        <w:pStyle w:val="NormalWeb"/>
        <w:spacing w:before="0" w:beforeAutospacing="0" w:after="0" w:afterAutospacing="0"/>
        <w:jc w:val="center"/>
        <w:rPr>
          <w:rFonts w:ascii="Tahoma" w:hAnsi="Tahoma" w:cs="Tahoma"/>
          <w:sz w:val="19"/>
          <w:szCs w:val="19"/>
        </w:rPr>
      </w:pPr>
      <w:r w:rsidRPr="0023711C">
        <w:rPr>
          <w:rFonts w:ascii="Tahoma" w:hAnsi="Tahoma" w:cs="Tahoma"/>
          <w:b/>
          <w:bCs/>
          <w:color w:val="000000"/>
          <w:sz w:val="19"/>
          <w:szCs w:val="19"/>
        </w:rPr>
        <w:t>The LNM Institute of Information Technology,</w:t>
      </w:r>
    </w:p>
    <w:p w14:paraId="6AB509DC" w14:textId="77777777" w:rsidR="00F84C31" w:rsidRPr="0023711C" w:rsidRDefault="00F84C31" w:rsidP="00E16033">
      <w:pPr>
        <w:pStyle w:val="NormalWeb"/>
        <w:spacing w:before="0" w:beforeAutospacing="0" w:after="0" w:afterAutospacing="0"/>
        <w:jc w:val="center"/>
        <w:rPr>
          <w:rFonts w:ascii="Tahoma" w:hAnsi="Tahoma" w:cs="Tahoma"/>
          <w:sz w:val="19"/>
          <w:szCs w:val="19"/>
        </w:rPr>
      </w:pPr>
      <w:r w:rsidRPr="0023711C">
        <w:rPr>
          <w:rFonts w:ascii="Tahoma" w:hAnsi="Tahoma" w:cs="Tahoma"/>
          <w:color w:val="000000"/>
          <w:sz w:val="19"/>
          <w:szCs w:val="19"/>
        </w:rPr>
        <w:t>Gram – Rupa Ki Nangal, Post – Sumel,</w:t>
      </w:r>
    </w:p>
    <w:p w14:paraId="3E48260C" w14:textId="77777777" w:rsidR="00F84C31" w:rsidRPr="0023711C" w:rsidRDefault="00F84C31" w:rsidP="00E16033">
      <w:pPr>
        <w:pStyle w:val="NormalWeb"/>
        <w:spacing w:before="0" w:beforeAutospacing="0" w:after="0" w:afterAutospacing="0"/>
        <w:jc w:val="center"/>
        <w:rPr>
          <w:rFonts w:ascii="Tahoma" w:hAnsi="Tahoma" w:cs="Tahoma"/>
          <w:sz w:val="19"/>
          <w:szCs w:val="19"/>
        </w:rPr>
      </w:pPr>
      <w:r w:rsidRPr="0023711C">
        <w:rPr>
          <w:rFonts w:ascii="Tahoma" w:hAnsi="Tahoma" w:cs="Tahoma"/>
          <w:color w:val="000000"/>
          <w:sz w:val="19"/>
          <w:szCs w:val="19"/>
        </w:rPr>
        <w:t>Via – Jamdoli, Jaipur- 302031</w:t>
      </w:r>
    </w:p>
    <w:p w14:paraId="51D1947F" w14:textId="77777777" w:rsidR="00E16033" w:rsidRPr="0023711C" w:rsidRDefault="00E16033" w:rsidP="00E16033">
      <w:pPr>
        <w:rPr>
          <w:rFonts w:ascii="Tahoma" w:hAnsi="Tahoma" w:cs="Tahoma"/>
          <w:sz w:val="19"/>
          <w:szCs w:val="19"/>
        </w:rPr>
      </w:pPr>
    </w:p>
    <w:p w14:paraId="66E6EED9" w14:textId="77777777" w:rsidR="00F84C31" w:rsidRPr="0023711C" w:rsidRDefault="00F84C31" w:rsidP="00E16033">
      <w:pPr>
        <w:pStyle w:val="NormalWeb"/>
        <w:spacing w:before="0" w:beforeAutospacing="0" w:after="0" w:afterAutospacing="0"/>
        <w:jc w:val="both"/>
        <w:rPr>
          <w:rFonts w:ascii="Tahoma" w:hAnsi="Tahoma" w:cs="Tahoma"/>
          <w:b/>
          <w:bCs/>
          <w:sz w:val="19"/>
          <w:szCs w:val="19"/>
          <w:u w:val="single"/>
        </w:rPr>
      </w:pPr>
      <w:r w:rsidRPr="0023711C">
        <w:rPr>
          <w:rFonts w:ascii="Tahoma" w:hAnsi="Tahoma" w:cs="Tahoma"/>
          <w:b/>
          <w:bCs/>
          <w:color w:val="000000"/>
          <w:sz w:val="19"/>
          <w:szCs w:val="19"/>
          <w:u w:val="single"/>
        </w:rPr>
        <w:t>Option 2: Password-protected online submission via Email </w:t>
      </w:r>
    </w:p>
    <w:p w14:paraId="4465D80B" w14:textId="77777777"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color w:val="000000"/>
          <w:sz w:val="19"/>
          <w:szCs w:val="19"/>
        </w:rPr>
        <w:t>Password-protected offers can be submitted by the bidders via email at the below-mentioned email IDs.</w:t>
      </w:r>
    </w:p>
    <w:p w14:paraId="121DF657" w14:textId="77777777" w:rsidR="00F84C31" w:rsidRPr="0023711C" w:rsidRDefault="00F84C31" w:rsidP="00E16033">
      <w:pPr>
        <w:rPr>
          <w:rFonts w:ascii="Tahoma" w:hAnsi="Tahoma" w:cs="Tahoma"/>
          <w:sz w:val="19"/>
          <w:szCs w:val="19"/>
        </w:rPr>
      </w:pPr>
    </w:p>
    <w:p w14:paraId="22802101" w14:textId="77777777" w:rsidR="00F84C31" w:rsidRPr="0023711C" w:rsidRDefault="00F84C31" w:rsidP="00E16033">
      <w:pPr>
        <w:pStyle w:val="NormalWeb"/>
        <w:spacing w:before="0" w:beforeAutospacing="0" w:after="0" w:afterAutospacing="0"/>
        <w:jc w:val="both"/>
        <w:rPr>
          <w:rFonts w:ascii="Tahoma" w:hAnsi="Tahoma" w:cs="Tahoma"/>
          <w:sz w:val="19"/>
          <w:szCs w:val="19"/>
        </w:rPr>
      </w:pPr>
      <w:hyperlink r:id="rId6" w:history="1">
        <w:r w:rsidRPr="0023711C">
          <w:rPr>
            <w:rStyle w:val="Hyperlink"/>
            <w:rFonts w:ascii="Tahoma" w:eastAsiaTheme="majorEastAsia" w:hAnsi="Tahoma" w:cs="Tahoma"/>
            <w:b/>
            <w:bCs/>
            <w:sz w:val="19"/>
            <w:szCs w:val="19"/>
          </w:rPr>
          <w:t>tender-document@lnmiit.ac.in</w:t>
        </w:r>
      </w:hyperlink>
      <w:r w:rsidRPr="0023711C">
        <w:rPr>
          <w:rFonts w:ascii="Tahoma" w:hAnsi="Tahoma" w:cs="Tahoma"/>
          <w:b/>
          <w:bCs/>
          <w:color w:val="0000FF"/>
          <w:sz w:val="19"/>
          <w:szCs w:val="19"/>
          <w:u w:val="single"/>
        </w:rPr>
        <w:t xml:space="preserve"> </w:t>
      </w:r>
      <w:r w:rsidRPr="0023711C">
        <w:rPr>
          <w:rFonts w:ascii="Tahoma" w:hAnsi="Tahoma" w:cs="Tahoma"/>
          <w:b/>
          <w:bCs/>
          <w:color w:val="000000"/>
          <w:sz w:val="19"/>
          <w:szCs w:val="19"/>
        </w:rPr>
        <w:t>(password-protected document)</w:t>
      </w:r>
    </w:p>
    <w:p w14:paraId="287EDC16" w14:textId="77777777" w:rsidR="00F84C31" w:rsidRPr="0023711C" w:rsidRDefault="00F84C31" w:rsidP="00E16033">
      <w:pPr>
        <w:pStyle w:val="NormalWeb"/>
        <w:spacing w:before="0" w:beforeAutospacing="0" w:after="0" w:afterAutospacing="0"/>
        <w:jc w:val="both"/>
        <w:rPr>
          <w:rFonts w:ascii="Tahoma" w:hAnsi="Tahoma" w:cs="Tahoma"/>
          <w:sz w:val="19"/>
          <w:szCs w:val="19"/>
        </w:rPr>
      </w:pPr>
      <w:hyperlink r:id="rId7" w:history="1">
        <w:r w:rsidRPr="0023711C">
          <w:rPr>
            <w:rStyle w:val="Hyperlink"/>
            <w:rFonts w:ascii="Tahoma" w:eastAsiaTheme="majorEastAsia" w:hAnsi="Tahoma" w:cs="Tahoma"/>
            <w:b/>
            <w:bCs/>
            <w:sz w:val="19"/>
            <w:szCs w:val="19"/>
          </w:rPr>
          <w:t>tender-password@lnmiit.ac.in</w:t>
        </w:r>
      </w:hyperlink>
      <w:r w:rsidRPr="0023711C">
        <w:rPr>
          <w:rFonts w:ascii="Tahoma" w:hAnsi="Tahoma" w:cs="Tahoma"/>
          <w:b/>
          <w:bCs/>
          <w:color w:val="0000FF"/>
          <w:sz w:val="19"/>
          <w:szCs w:val="19"/>
          <w:u w:val="single"/>
        </w:rPr>
        <w:t xml:space="preserve"> </w:t>
      </w:r>
      <w:r w:rsidRPr="0023711C">
        <w:rPr>
          <w:rFonts w:ascii="Tahoma" w:hAnsi="Tahoma" w:cs="Tahoma"/>
          <w:b/>
          <w:bCs/>
          <w:color w:val="000000"/>
          <w:sz w:val="19"/>
          <w:szCs w:val="19"/>
        </w:rPr>
        <w:t>(password only)</w:t>
      </w:r>
    </w:p>
    <w:p w14:paraId="25CDFEBA" w14:textId="77777777"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b/>
          <w:bCs/>
          <w:color w:val="000000"/>
          <w:sz w:val="19"/>
          <w:szCs w:val="19"/>
        </w:rPr>
        <w:t>The tender subject and reference number must be mentioned in the subject line of the emails. </w:t>
      </w:r>
    </w:p>
    <w:p w14:paraId="73BB10FA" w14:textId="77777777" w:rsidR="000054FC" w:rsidRPr="0023711C" w:rsidRDefault="000054FC" w:rsidP="00E16033">
      <w:pPr>
        <w:pStyle w:val="NormalWeb"/>
        <w:spacing w:before="0" w:beforeAutospacing="0" w:after="0" w:afterAutospacing="0"/>
        <w:rPr>
          <w:rFonts w:ascii="Tahoma" w:hAnsi="Tahoma" w:cs="Tahoma"/>
          <w:b/>
          <w:bCs/>
          <w:color w:val="000000"/>
          <w:sz w:val="19"/>
          <w:szCs w:val="19"/>
        </w:rPr>
      </w:pPr>
    </w:p>
    <w:p w14:paraId="469253FE" w14:textId="6A8742E6" w:rsidR="00F84C31" w:rsidRPr="0023711C" w:rsidRDefault="00F84C31" w:rsidP="00E16033">
      <w:pPr>
        <w:pStyle w:val="NormalWeb"/>
        <w:spacing w:before="0" w:beforeAutospacing="0" w:after="0" w:afterAutospacing="0"/>
        <w:rPr>
          <w:rFonts w:ascii="Tahoma" w:hAnsi="Tahoma" w:cs="Tahoma"/>
          <w:sz w:val="19"/>
          <w:szCs w:val="19"/>
        </w:rPr>
      </w:pPr>
      <w:r w:rsidRPr="0023711C">
        <w:rPr>
          <w:rFonts w:ascii="Tahoma" w:hAnsi="Tahoma" w:cs="Tahoma"/>
          <w:b/>
          <w:bCs/>
          <w:color w:val="000000"/>
          <w:sz w:val="19"/>
          <w:szCs w:val="19"/>
        </w:rPr>
        <w:t>Bid Process:</w:t>
      </w:r>
    </w:p>
    <w:p w14:paraId="76AD190D" w14:textId="77777777"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2B582A9" w14:textId="77777777" w:rsidR="0023711C" w:rsidRDefault="0023711C" w:rsidP="00E16033">
      <w:pPr>
        <w:pStyle w:val="NormalWeb"/>
        <w:spacing w:before="0" w:beforeAutospacing="0" w:after="0" w:afterAutospacing="0"/>
        <w:jc w:val="both"/>
        <w:rPr>
          <w:rFonts w:ascii="Tahoma" w:hAnsi="Tahoma" w:cs="Tahoma"/>
          <w:color w:val="000000"/>
          <w:sz w:val="19"/>
          <w:szCs w:val="19"/>
        </w:rPr>
      </w:pPr>
    </w:p>
    <w:p w14:paraId="69A7097F" w14:textId="7828724A" w:rsidR="00F84C31" w:rsidRDefault="00F84C31" w:rsidP="00E16033">
      <w:pPr>
        <w:pStyle w:val="NormalWeb"/>
        <w:spacing w:before="0" w:beforeAutospacing="0" w:after="0" w:afterAutospacing="0"/>
        <w:jc w:val="both"/>
        <w:rPr>
          <w:rFonts w:ascii="Tahoma" w:hAnsi="Tahoma" w:cs="Tahoma"/>
          <w:color w:val="000000"/>
          <w:sz w:val="19"/>
          <w:szCs w:val="19"/>
        </w:rPr>
      </w:pPr>
      <w:r w:rsidRPr="0023711C">
        <w:rPr>
          <w:rFonts w:ascii="Tahoma" w:hAnsi="Tahoma" w:cs="Tahoma"/>
          <w:color w:val="000000"/>
          <w:sz w:val="19"/>
          <w:szCs w:val="19"/>
        </w:rPr>
        <w:t>Envelopes/Emails should be duly marked as follows: </w:t>
      </w:r>
    </w:p>
    <w:p w14:paraId="6345645F" w14:textId="77777777" w:rsidR="0023711C" w:rsidRPr="0023711C" w:rsidRDefault="0023711C" w:rsidP="00E16033">
      <w:pPr>
        <w:pStyle w:val="NormalWeb"/>
        <w:spacing w:before="0" w:beforeAutospacing="0" w:after="0" w:afterAutospacing="0"/>
        <w:jc w:val="both"/>
        <w:rPr>
          <w:rFonts w:ascii="Tahoma" w:hAnsi="Tahoma" w:cs="Tahoma"/>
          <w:sz w:val="19"/>
          <w:szCs w:val="19"/>
        </w:rPr>
      </w:pPr>
    </w:p>
    <w:p w14:paraId="48243E0E" w14:textId="03EEE757" w:rsidR="00F84C31" w:rsidRPr="0023711C"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23711C">
        <w:rPr>
          <w:rFonts w:ascii="Tahoma" w:hAnsi="Tahoma" w:cs="Tahoma"/>
          <w:b/>
          <w:bCs/>
          <w:color w:val="000000"/>
          <w:sz w:val="19"/>
          <w:szCs w:val="19"/>
        </w:rPr>
        <w:t>Technical bid for the</w:t>
      </w:r>
      <w:r w:rsidR="0023711C" w:rsidRPr="0023711C">
        <w:rPr>
          <w:rFonts w:ascii="Tahoma" w:hAnsi="Tahoma" w:cs="Tahoma"/>
          <w:b/>
          <w:bCs/>
          <w:color w:val="000000"/>
          <w:sz w:val="19"/>
          <w:szCs w:val="19"/>
        </w:rPr>
        <w:t xml:space="preserve"> “</w:t>
      </w:r>
      <w:r w:rsidR="0023711C" w:rsidRPr="0023711C">
        <w:rPr>
          <w:rFonts w:ascii="Tahoma" w:hAnsi="Tahoma" w:cs="Tahoma"/>
          <w:b/>
          <w:sz w:val="19"/>
          <w:szCs w:val="19"/>
          <w14:textOutline w14:w="0" w14:cap="flat" w14:cmpd="sng" w14:algn="ctr">
            <w14:noFill/>
            <w14:prstDash w14:val="solid"/>
            <w14:round/>
          </w14:textOutline>
          <w14:props3d w14:extrusionH="57150" w14:contourW="0" w14:prstMaterial="softEdge">
            <w14:bevelT w14:w="25400" w14:h="38100" w14:prst="circle"/>
          </w14:props3d>
        </w:rPr>
        <w:t>Providing and Laying of New CPVC Pipeline from 500 KLD STP to Gardening Area (Approx. 1300 m</w:t>
      </w:r>
      <w:r w:rsidR="0023711C" w:rsidRPr="0023711C">
        <w:rPr>
          <w:rFonts w:ascii="Tahoma" w:hAnsi="Tahoma" w:cs="Tahoma"/>
          <w:b/>
          <w:color w:val="000000" w:themeColor="text1"/>
          <w:sz w:val="19"/>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322B4" w:rsidRPr="0023711C">
        <w:rPr>
          <w:rFonts w:ascii="Tahoma" w:hAnsi="Tahoma" w:cs="Tahoma"/>
          <w:b/>
          <w:bCs/>
          <w:color w:val="000000"/>
          <w:sz w:val="19"/>
          <w:szCs w:val="19"/>
        </w:rPr>
        <w:t>.</w:t>
      </w:r>
      <w:r w:rsidR="000054FC" w:rsidRPr="0023711C">
        <w:rPr>
          <w:rFonts w:ascii="Tahoma" w:hAnsi="Tahoma" w:cs="Tahoma"/>
          <w:b/>
          <w:bCs/>
          <w:color w:val="000000"/>
          <w:sz w:val="19"/>
          <w:szCs w:val="19"/>
        </w:rPr>
        <w:t xml:space="preserve"> </w:t>
      </w:r>
    </w:p>
    <w:p w14:paraId="316D6EA9" w14:textId="03A88F36" w:rsidR="00F84C31" w:rsidRPr="0023711C"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23711C">
        <w:rPr>
          <w:rFonts w:ascii="Tahoma" w:hAnsi="Tahoma" w:cs="Tahoma"/>
          <w:b/>
          <w:bCs/>
          <w:color w:val="000000"/>
          <w:sz w:val="19"/>
          <w:szCs w:val="19"/>
        </w:rPr>
        <w:t>Commercial Bid for</w:t>
      </w:r>
      <w:r w:rsidRPr="0023711C">
        <w:rPr>
          <w:rFonts w:ascii="Tahoma" w:hAnsi="Tahoma" w:cs="Tahoma"/>
          <w:color w:val="000000"/>
          <w:sz w:val="19"/>
          <w:szCs w:val="19"/>
        </w:rPr>
        <w:t xml:space="preserve"> </w:t>
      </w:r>
      <w:r w:rsidR="00BE3ACF" w:rsidRPr="0023711C">
        <w:rPr>
          <w:rFonts w:ascii="Tahoma" w:hAnsi="Tahoma" w:cs="Tahoma"/>
          <w:b/>
          <w:bCs/>
          <w:color w:val="000000"/>
          <w:sz w:val="19"/>
          <w:szCs w:val="19"/>
        </w:rPr>
        <w:t>the</w:t>
      </w:r>
      <w:r w:rsidR="0023711C" w:rsidRPr="0023711C">
        <w:rPr>
          <w:rFonts w:ascii="Tahoma" w:hAnsi="Tahoma" w:cs="Tahoma"/>
          <w:color w:val="000000"/>
          <w:sz w:val="19"/>
          <w:szCs w:val="19"/>
        </w:rPr>
        <w:t xml:space="preserve"> “</w:t>
      </w:r>
      <w:r w:rsidR="0023711C" w:rsidRPr="0023711C">
        <w:rPr>
          <w:rFonts w:ascii="Tahoma" w:hAnsi="Tahoma" w:cs="Tahoma"/>
          <w:b/>
          <w:sz w:val="19"/>
          <w:szCs w:val="19"/>
          <w14:textOutline w14:w="0" w14:cap="flat" w14:cmpd="sng" w14:algn="ctr">
            <w14:noFill/>
            <w14:prstDash w14:val="solid"/>
            <w14:round/>
          </w14:textOutline>
          <w14:props3d w14:extrusionH="57150" w14:contourW="0" w14:prstMaterial="softEdge">
            <w14:bevelT w14:w="25400" w14:h="38100" w14:prst="circle"/>
          </w14:props3d>
        </w:rPr>
        <w:t>Providing and Laying of New CPVC Pipeline from 500 KLD STP to Gardening Area (Approx. 1300 m</w:t>
      </w:r>
      <w:r w:rsidR="0023711C" w:rsidRPr="0023711C">
        <w:rPr>
          <w:rFonts w:ascii="Tahoma" w:hAnsi="Tahoma" w:cs="Tahoma"/>
          <w:b/>
          <w:color w:val="000000" w:themeColor="text1"/>
          <w:sz w:val="19"/>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322B4" w:rsidRPr="0023711C">
        <w:rPr>
          <w:rFonts w:ascii="Tahoma" w:hAnsi="Tahoma" w:cs="Tahoma"/>
          <w:b/>
          <w:bCs/>
          <w:color w:val="000000"/>
          <w:sz w:val="19"/>
          <w:szCs w:val="19"/>
        </w:rPr>
        <w:t xml:space="preserve">. </w:t>
      </w:r>
    </w:p>
    <w:p w14:paraId="153973E8" w14:textId="77777777" w:rsidR="001322B4" w:rsidRPr="0023711C" w:rsidRDefault="001322B4" w:rsidP="00E16033">
      <w:pPr>
        <w:pStyle w:val="NormalWeb"/>
        <w:spacing w:before="0" w:beforeAutospacing="0" w:after="0" w:afterAutospacing="0"/>
        <w:ind w:left="360"/>
        <w:jc w:val="both"/>
        <w:textAlignment w:val="baseline"/>
        <w:rPr>
          <w:rFonts w:ascii="Tahoma" w:hAnsi="Tahoma" w:cs="Tahoma"/>
          <w:b/>
          <w:bCs/>
          <w:color w:val="000000"/>
          <w:sz w:val="19"/>
          <w:szCs w:val="19"/>
        </w:rPr>
      </w:pPr>
    </w:p>
    <w:p w14:paraId="4E3B1F7D" w14:textId="2150B907" w:rsidR="00F84C31" w:rsidRPr="0023711C" w:rsidRDefault="00F84C31" w:rsidP="00E16033">
      <w:pPr>
        <w:pStyle w:val="NormalWeb"/>
        <w:spacing w:before="0" w:beforeAutospacing="0" w:after="0" w:afterAutospacing="0"/>
        <w:jc w:val="both"/>
        <w:rPr>
          <w:rFonts w:ascii="Tahoma" w:hAnsi="Tahoma" w:cs="Tahoma"/>
          <w:b/>
          <w:bCs/>
          <w:color w:val="000000"/>
          <w:sz w:val="19"/>
          <w:szCs w:val="19"/>
        </w:rPr>
      </w:pPr>
      <w:r w:rsidRPr="0023711C">
        <w:rPr>
          <w:rFonts w:ascii="Tahoma" w:hAnsi="Tahoma" w:cs="Tahoma"/>
          <w:color w:val="000000"/>
          <w:sz w:val="19"/>
          <w:szCs w:val="19"/>
        </w:rPr>
        <w:t>Both Envelopes</w:t>
      </w:r>
      <w:r w:rsidR="00D06625" w:rsidRPr="0023711C">
        <w:rPr>
          <w:rFonts w:ascii="Tahoma" w:hAnsi="Tahoma" w:cs="Tahoma"/>
          <w:color w:val="000000"/>
          <w:sz w:val="19"/>
          <w:szCs w:val="19"/>
        </w:rPr>
        <w:t>/files</w:t>
      </w:r>
      <w:r w:rsidRPr="0023711C">
        <w:rPr>
          <w:rFonts w:ascii="Tahoma" w:hAnsi="Tahoma" w:cs="Tahoma"/>
          <w:color w:val="000000"/>
          <w:sz w:val="19"/>
          <w:szCs w:val="19"/>
        </w:rPr>
        <w:t xml:space="preserve"> should be enclosed</w:t>
      </w:r>
      <w:r w:rsidR="00D06625" w:rsidRPr="0023711C">
        <w:rPr>
          <w:rFonts w:ascii="Tahoma" w:hAnsi="Tahoma" w:cs="Tahoma"/>
          <w:color w:val="000000"/>
          <w:sz w:val="19"/>
          <w:szCs w:val="19"/>
        </w:rPr>
        <w:t>/attached</w:t>
      </w:r>
      <w:r w:rsidRPr="0023711C">
        <w:rPr>
          <w:rFonts w:ascii="Tahoma" w:hAnsi="Tahoma" w:cs="Tahoma"/>
          <w:color w:val="000000"/>
          <w:sz w:val="19"/>
          <w:szCs w:val="19"/>
        </w:rPr>
        <w:t xml:space="preserve"> in a single envelope</w:t>
      </w:r>
      <w:r w:rsidR="00D06625" w:rsidRPr="0023711C">
        <w:rPr>
          <w:rFonts w:ascii="Tahoma" w:hAnsi="Tahoma" w:cs="Tahoma"/>
          <w:color w:val="000000"/>
          <w:sz w:val="19"/>
          <w:szCs w:val="19"/>
        </w:rPr>
        <w:t>/email</w:t>
      </w:r>
      <w:r w:rsidRPr="0023711C">
        <w:rPr>
          <w:rFonts w:ascii="Tahoma" w:hAnsi="Tahoma" w:cs="Tahoma"/>
          <w:color w:val="000000"/>
          <w:sz w:val="19"/>
          <w:szCs w:val="19"/>
        </w:rPr>
        <w:t xml:space="preserve"> bearing the heading “</w:t>
      </w:r>
      <w:r w:rsidRPr="0023711C">
        <w:rPr>
          <w:rFonts w:ascii="Tahoma" w:hAnsi="Tahoma" w:cs="Tahoma"/>
          <w:b/>
          <w:bCs/>
          <w:color w:val="000000"/>
          <w:sz w:val="19"/>
          <w:szCs w:val="19"/>
        </w:rPr>
        <w:t>Bid for</w:t>
      </w:r>
      <w:r w:rsidRPr="0023711C">
        <w:rPr>
          <w:rFonts w:ascii="Tahoma" w:hAnsi="Tahoma" w:cs="Tahoma"/>
          <w:color w:val="000000"/>
          <w:sz w:val="19"/>
          <w:szCs w:val="19"/>
        </w:rPr>
        <w:t xml:space="preserve"> </w:t>
      </w:r>
      <w:r w:rsidR="000054FC" w:rsidRPr="0023711C">
        <w:rPr>
          <w:rFonts w:ascii="Tahoma" w:hAnsi="Tahoma" w:cs="Tahoma"/>
          <w:b/>
          <w:bCs/>
          <w:color w:val="000000"/>
          <w:sz w:val="19"/>
          <w:szCs w:val="19"/>
        </w:rPr>
        <w:t>the</w:t>
      </w:r>
      <w:r w:rsidR="000054FC" w:rsidRPr="0023711C">
        <w:rPr>
          <w:rFonts w:ascii="Tahoma" w:hAnsi="Tahoma" w:cs="Tahoma"/>
          <w:color w:val="000000"/>
          <w:sz w:val="19"/>
          <w:szCs w:val="19"/>
        </w:rPr>
        <w:t xml:space="preserve"> </w:t>
      </w:r>
      <w:r w:rsidR="0023711C" w:rsidRPr="0023711C">
        <w:rPr>
          <w:rFonts w:ascii="Tahoma" w:hAnsi="Tahoma" w:cs="Tahoma"/>
          <w:b/>
          <w:sz w:val="19"/>
          <w:szCs w:val="19"/>
          <w14:textOutline w14:w="0" w14:cap="flat" w14:cmpd="sng" w14:algn="ctr">
            <w14:noFill/>
            <w14:prstDash w14:val="solid"/>
            <w14:round/>
          </w14:textOutline>
          <w14:props3d w14:extrusionH="57150" w14:contourW="0" w14:prstMaterial="softEdge">
            <w14:bevelT w14:w="25400" w14:h="38100" w14:prst="circle"/>
          </w14:props3d>
        </w:rPr>
        <w:t>Providing and Laying of New CPVC Pipeline from 500 KLD STP to Gardening Area (Approx. 1300 m</w:t>
      </w:r>
      <w:r w:rsidR="0023711C" w:rsidRPr="0023711C">
        <w:rPr>
          <w:rFonts w:ascii="Tahoma" w:hAnsi="Tahoma" w:cs="Tahoma"/>
          <w:b/>
          <w:color w:val="000000" w:themeColor="text1"/>
          <w:sz w:val="19"/>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38B1" w:rsidRPr="0023711C">
        <w:rPr>
          <w:rFonts w:ascii="Tahoma" w:hAnsi="Tahoma" w:cs="Tahoma"/>
          <w:b/>
          <w:sz w:val="19"/>
          <w:szCs w:val="19"/>
        </w:rPr>
        <w:t xml:space="preserve"> </w:t>
      </w:r>
      <w:r w:rsidR="00D06625" w:rsidRPr="0023711C">
        <w:rPr>
          <w:rFonts w:ascii="Tahoma" w:hAnsi="Tahoma" w:cs="Tahoma"/>
          <w:b/>
          <w:sz w:val="19"/>
          <w:szCs w:val="19"/>
        </w:rPr>
        <w:t xml:space="preserve">(Tender No. : </w:t>
      </w:r>
      <w:r w:rsidR="00332EAC" w:rsidRPr="0023711C">
        <w:rPr>
          <w:rFonts w:ascii="Tahoma" w:hAnsi="Tahoma" w:cs="Tahoma"/>
          <w:b/>
          <w:bCs/>
          <w:sz w:val="19"/>
          <w:szCs w:val="19"/>
        </w:rPr>
        <w:t>2025-26/</w:t>
      </w:r>
      <w:r w:rsidR="0057325F" w:rsidRPr="0023711C">
        <w:rPr>
          <w:rFonts w:ascii="Tahoma" w:hAnsi="Tahoma" w:cs="Tahoma"/>
          <w:b/>
          <w:bCs/>
          <w:sz w:val="19"/>
          <w:szCs w:val="19"/>
        </w:rPr>
        <w:t>Estate</w:t>
      </w:r>
      <w:r w:rsidR="00332EAC" w:rsidRPr="0023711C">
        <w:rPr>
          <w:rFonts w:ascii="Tahoma" w:hAnsi="Tahoma" w:cs="Tahoma"/>
          <w:b/>
          <w:bCs/>
          <w:sz w:val="19"/>
          <w:szCs w:val="19"/>
        </w:rPr>
        <w:t>/2B/LNM-11</w:t>
      </w:r>
      <w:r w:rsidR="0023711C" w:rsidRPr="0023711C">
        <w:rPr>
          <w:rFonts w:ascii="Tahoma" w:hAnsi="Tahoma" w:cs="Tahoma"/>
          <w:b/>
          <w:bCs/>
          <w:sz w:val="19"/>
          <w:szCs w:val="19"/>
        </w:rPr>
        <w:t>80</w:t>
      </w:r>
      <w:r w:rsidR="00D06625" w:rsidRPr="0023711C">
        <w:rPr>
          <w:rFonts w:ascii="Tahoma" w:hAnsi="Tahoma" w:cs="Tahoma"/>
          <w:b/>
          <w:color w:val="000000"/>
          <w:sz w:val="19"/>
          <w:szCs w:val="19"/>
        </w:rPr>
        <w:t>)</w:t>
      </w:r>
      <w:r w:rsidRPr="0023711C">
        <w:rPr>
          <w:rFonts w:ascii="Tahoma" w:hAnsi="Tahoma" w:cs="Tahoma"/>
          <w:b/>
          <w:bCs/>
          <w:color w:val="000000"/>
          <w:sz w:val="19"/>
          <w:szCs w:val="19"/>
        </w:rPr>
        <w:t>”. </w:t>
      </w:r>
    </w:p>
    <w:p w14:paraId="3BAD276F" w14:textId="77777777" w:rsidR="00E16033" w:rsidRPr="0023711C" w:rsidRDefault="00E16033" w:rsidP="00E16033">
      <w:pPr>
        <w:pStyle w:val="NormalWeb"/>
        <w:spacing w:before="0" w:beforeAutospacing="0" w:after="0" w:afterAutospacing="0"/>
        <w:jc w:val="both"/>
        <w:rPr>
          <w:rFonts w:ascii="Tahoma" w:hAnsi="Tahoma" w:cs="Tahoma"/>
          <w:color w:val="000000"/>
          <w:sz w:val="19"/>
          <w:szCs w:val="19"/>
        </w:rPr>
      </w:pPr>
    </w:p>
    <w:p w14:paraId="4D33CCEF" w14:textId="507BE280" w:rsidR="00F84C31" w:rsidRPr="0023711C" w:rsidRDefault="00F84C31" w:rsidP="00E16033">
      <w:pPr>
        <w:pStyle w:val="NormalWeb"/>
        <w:spacing w:before="0" w:beforeAutospacing="0" w:after="0" w:afterAutospacing="0"/>
        <w:jc w:val="both"/>
        <w:rPr>
          <w:rFonts w:ascii="Tahoma" w:hAnsi="Tahoma" w:cs="Tahoma"/>
          <w:sz w:val="19"/>
          <w:szCs w:val="19"/>
        </w:rPr>
      </w:pPr>
      <w:r w:rsidRPr="0023711C">
        <w:rPr>
          <w:rFonts w:ascii="Tahoma" w:hAnsi="Tahoma" w:cs="Tahoma"/>
          <w:color w:val="000000"/>
          <w:sz w:val="19"/>
          <w:szCs w:val="19"/>
        </w:rPr>
        <w:t>Bids are liable to be rejected: </w:t>
      </w:r>
    </w:p>
    <w:p w14:paraId="5749D473" w14:textId="77777777" w:rsidR="00F84C31" w:rsidRPr="0023711C"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3711C">
        <w:rPr>
          <w:rFonts w:ascii="Tahoma" w:hAnsi="Tahoma" w:cs="Tahoma"/>
          <w:color w:val="000000"/>
          <w:sz w:val="19"/>
          <w:szCs w:val="19"/>
        </w:rPr>
        <w:t>If the above-mentioned bid submission procedure is not followed.</w:t>
      </w:r>
    </w:p>
    <w:p w14:paraId="466821A2" w14:textId="77777777" w:rsidR="00F84C31" w:rsidRPr="0023711C"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3711C">
        <w:rPr>
          <w:rFonts w:ascii="Tahoma" w:hAnsi="Tahoma" w:cs="Tahoma"/>
          <w:color w:val="000000"/>
          <w:sz w:val="19"/>
          <w:szCs w:val="19"/>
        </w:rPr>
        <w:t>Incomplete and non-conforming bids.</w:t>
      </w:r>
    </w:p>
    <w:p w14:paraId="23DF263C" w14:textId="004ACA89" w:rsidR="00316F72" w:rsidRPr="0023711C"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3711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F69D97" w14:textId="77777777" w:rsidR="0057325F" w:rsidRPr="0023711C" w:rsidRDefault="0057325F" w:rsidP="00E16033">
      <w:pPr>
        <w:rPr>
          <w:rFonts w:ascii="Tahoma" w:hAnsi="Tahoma" w:cs="Tahoma"/>
          <w:b/>
          <w:sz w:val="20"/>
          <w:szCs w:val="20"/>
          <w:u w:val="single"/>
        </w:rPr>
      </w:pPr>
    </w:p>
    <w:p w14:paraId="2C666CED" w14:textId="6233C985" w:rsidR="00BB57A4" w:rsidRPr="0023711C" w:rsidRDefault="00CF5C47" w:rsidP="00E16033">
      <w:pPr>
        <w:rPr>
          <w:rFonts w:ascii="Tahoma" w:hAnsi="Tahoma" w:cs="Tahoma"/>
          <w:i/>
          <w:sz w:val="20"/>
          <w:szCs w:val="20"/>
          <w:u w:val="single"/>
        </w:rPr>
      </w:pPr>
      <w:r w:rsidRPr="0023711C">
        <w:rPr>
          <w:rFonts w:ascii="Tahoma" w:hAnsi="Tahoma" w:cs="Tahoma"/>
          <w:b/>
          <w:sz w:val="20"/>
          <w:szCs w:val="20"/>
          <w:u w:val="single"/>
        </w:rPr>
        <w:lastRenderedPageBreak/>
        <w:t>Technical</w:t>
      </w:r>
      <w:r w:rsidRPr="0023711C">
        <w:rPr>
          <w:rFonts w:ascii="Tahoma" w:hAnsi="Tahoma" w:cs="Tahoma"/>
          <w:b/>
          <w:spacing w:val="-3"/>
          <w:sz w:val="20"/>
          <w:szCs w:val="20"/>
          <w:u w:val="single"/>
        </w:rPr>
        <w:t xml:space="preserve"> </w:t>
      </w:r>
      <w:r w:rsidRPr="0023711C">
        <w:rPr>
          <w:rFonts w:ascii="Tahoma" w:hAnsi="Tahoma" w:cs="Tahoma"/>
          <w:b/>
          <w:sz w:val="20"/>
          <w:szCs w:val="20"/>
          <w:u w:val="single"/>
        </w:rPr>
        <w:t>Bid:</w:t>
      </w:r>
      <w:r w:rsidRPr="0023711C">
        <w:rPr>
          <w:rFonts w:ascii="Tahoma" w:hAnsi="Tahoma" w:cs="Tahoma"/>
          <w:b/>
          <w:spacing w:val="-1"/>
          <w:sz w:val="20"/>
          <w:szCs w:val="20"/>
          <w:u w:val="single"/>
        </w:rPr>
        <w:t xml:space="preserve"> </w:t>
      </w:r>
      <w:r w:rsidRPr="0023711C">
        <w:rPr>
          <w:rFonts w:ascii="Tahoma" w:hAnsi="Tahoma" w:cs="Tahoma"/>
          <w:i/>
          <w:sz w:val="20"/>
          <w:szCs w:val="20"/>
          <w:u w:val="single"/>
        </w:rPr>
        <w:t>(in</w:t>
      </w:r>
      <w:r w:rsidRPr="0023711C">
        <w:rPr>
          <w:rFonts w:ascii="Tahoma" w:hAnsi="Tahoma" w:cs="Tahoma"/>
          <w:i/>
          <w:spacing w:val="-3"/>
          <w:sz w:val="20"/>
          <w:szCs w:val="20"/>
          <w:u w:val="single"/>
        </w:rPr>
        <w:t xml:space="preserve"> </w:t>
      </w:r>
      <w:r w:rsidRPr="0023711C">
        <w:rPr>
          <w:rFonts w:ascii="Tahoma" w:hAnsi="Tahoma" w:cs="Tahoma"/>
          <w:i/>
          <w:sz w:val="20"/>
          <w:szCs w:val="20"/>
          <w:u w:val="single"/>
        </w:rPr>
        <w:t>a</w:t>
      </w:r>
      <w:r w:rsidRPr="0023711C">
        <w:rPr>
          <w:rFonts w:ascii="Tahoma" w:hAnsi="Tahoma" w:cs="Tahoma"/>
          <w:i/>
          <w:spacing w:val="-4"/>
          <w:sz w:val="20"/>
          <w:szCs w:val="20"/>
          <w:u w:val="single"/>
        </w:rPr>
        <w:t xml:space="preserve"> </w:t>
      </w:r>
      <w:r w:rsidRPr="0023711C">
        <w:rPr>
          <w:rFonts w:ascii="Tahoma" w:hAnsi="Tahoma" w:cs="Tahoma"/>
          <w:i/>
          <w:sz w:val="20"/>
          <w:szCs w:val="20"/>
          <w:u w:val="single"/>
        </w:rPr>
        <w:t>separate</w:t>
      </w:r>
      <w:r w:rsidRPr="0023711C">
        <w:rPr>
          <w:rFonts w:ascii="Tahoma" w:hAnsi="Tahoma" w:cs="Tahoma"/>
          <w:i/>
          <w:spacing w:val="-1"/>
          <w:sz w:val="20"/>
          <w:szCs w:val="20"/>
          <w:u w:val="single"/>
        </w:rPr>
        <w:t xml:space="preserve"> </w:t>
      </w:r>
      <w:r w:rsidRPr="0023711C">
        <w:rPr>
          <w:rFonts w:ascii="Tahoma" w:hAnsi="Tahoma" w:cs="Tahoma"/>
          <w:i/>
          <w:sz w:val="20"/>
          <w:szCs w:val="20"/>
          <w:u w:val="single"/>
        </w:rPr>
        <w:t>sealed envelope</w:t>
      </w:r>
      <w:r w:rsidR="00EE535F" w:rsidRPr="0023711C">
        <w:rPr>
          <w:rFonts w:ascii="Tahoma" w:hAnsi="Tahoma" w:cs="Tahoma"/>
          <w:i/>
          <w:sz w:val="20"/>
          <w:szCs w:val="20"/>
          <w:u w:val="single"/>
        </w:rPr>
        <w:t>/via email</w:t>
      </w:r>
      <w:r w:rsidRPr="0023711C">
        <w:rPr>
          <w:rFonts w:ascii="Tahoma" w:hAnsi="Tahoma" w:cs="Tahoma"/>
          <w:i/>
          <w:sz w:val="20"/>
          <w:szCs w:val="20"/>
          <w:u w:val="single"/>
        </w:rPr>
        <w:t>)</w:t>
      </w:r>
    </w:p>
    <w:p w14:paraId="4983CA9D" w14:textId="77777777" w:rsidR="00332EAC" w:rsidRPr="0023711C" w:rsidRDefault="00332EAC" w:rsidP="00325BC8">
      <w:pPr>
        <w:pStyle w:val="Heading1"/>
        <w:ind w:left="0" w:right="-90"/>
        <w:rPr>
          <w:rFonts w:ascii="Tahoma" w:hAnsi="Tahoma" w:cs="Tahoma"/>
          <w:bCs w:val="0"/>
          <w:sz w:val="20"/>
          <w:szCs w:val="20"/>
        </w:rPr>
      </w:pPr>
    </w:p>
    <w:p w14:paraId="5BFD8986" w14:textId="66E9A055" w:rsidR="00325BC8" w:rsidRPr="0023711C" w:rsidRDefault="00325BC8" w:rsidP="00325BC8">
      <w:pPr>
        <w:pStyle w:val="Heading1"/>
        <w:ind w:left="0" w:right="-90"/>
        <w:rPr>
          <w:rFonts w:ascii="Tahoma" w:hAnsi="Tahoma" w:cs="Tahoma"/>
          <w:sz w:val="18"/>
          <w:szCs w:val="18"/>
        </w:rPr>
      </w:pPr>
      <w:r w:rsidRPr="0023711C">
        <w:rPr>
          <w:rFonts w:ascii="Tahoma" w:hAnsi="Tahoma" w:cs="Tahoma"/>
          <w:bCs w:val="0"/>
          <w:sz w:val="18"/>
          <w:szCs w:val="18"/>
        </w:rPr>
        <w:t xml:space="preserve">Bid for </w:t>
      </w:r>
      <w:r w:rsidR="0023711C" w:rsidRPr="0023711C">
        <w:rPr>
          <w:rFonts w:ascii="Tahoma" w:hAnsi="Tahoma" w:cs="Tahoma"/>
          <w:sz w:val="19"/>
          <w:szCs w:val="19"/>
          <w14:textOutline w14:w="0" w14:cap="flat" w14:cmpd="sng" w14:algn="ctr">
            <w14:noFill/>
            <w14:prstDash w14:val="solid"/>
            <w14:round/>
          </w14:textOutline>
          <w14:props3d w14:extrusionH="57150" w14:contourW="0" w14:prstMaterial="softEdge">
            <w14:bevelT w14:w="25400" w14:h="38100" w14:prst="circle"/>
          </w14:props3d>
        </w:rPr>
        <w:t>Providing and Laying of New CPVC Pipeline from 500 KLD STP to Gardening Area (Approx. 1300 m</w:t>
      </w:r>
      <w:r w:rsidR="0023711C" w:rsidRPr="0023711C">
        <w:rPr>
          <w:rFonts w:ascii="Tahoma" w:hAnsi="Tahoma" w:cs="Tahoma"/>
          <w:color w:val="000000" w:themeColor="text1"/>
          <w:sz w:val="19"/>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891B6D1" w14:textId="527D9330" w:rsidR="00325BC8" w:rsidRPr="0023711C" w:rsidRDefault="00325BC8" w:rsidP="00325BC8">
      <w:pPr>
        <w:pStyle w:val="Heading1"/>
        <w:ind w:left="0" w:right="-90"/>
        <w:rPr>
          <w:rFonts w:ascii="Tahoma" w:hAnsi="Tahoma" w:cs="Tahoma"/>
          <w:b w:val="0"/>
          <w:sz w:val="17"/>
          <w:szCs w:val="17"/>
        </w:rPr>
      </w:pPr>
      <w:r w:rsidRPr="0023711C">
        <w:rPr>
          <w:rFonts w:ascii="Tahoma" w:hAnsi="Tahoma" w:cs="Tahoma"/>
          <w:sz w:val="17"/>
          <w:szCs w:val="17"/>
        </w:rPr>
        <w:t xml:space="preserve">(Tender No. : </w:t>
      </w:r>
      <w:r w:rsidR="00D87F9F" w:rsidRPr="0023711C">
        <w:rPr>
          <w:rFonts w:ascii="Tahoma" w:hAnsi="Tahoma" w:cs="Tahoma"/>
          <w:sz w:val="20"/>
          <w:szCs w:val="20"/>
        </w:rPr>
        <w:t>2025-26/</w:t>
      </w:r>
      <w:r w:rsidR="0057325F" w:rsidRPr="0023711C">
        <w:rPr>
          <w:rFonts w:ascii="Tahoma" w:hAnsi="Tahoma" w:cs="Tahoma"/>
          <w:sz w:val="20"/>
          <w:szCs w:val="20"/>
        </w:rPr>
        <w:t>Estate</w:t>
      </w:r>
      <w:r w:rsidR="00D87F9F" w:rsidRPr="0023711C">
        <w:rPr>
          <w:rFonts w:ascii="Tahoma" w:hAnsi="Tahoma" w:cs="Tahoma"/>
          <w:sz w:val="20"/>
          <w:szCs w:val="20"/>
        </w:rPr>
        <w:t>/2B/LNM-</w:t>
      </w:r>
      <w:r w:rsidR="00332EAC" w:rsidRPr="0023711C">
        <w:rPr>
          <w:rFonts w:ascii="Tahoma" w:hAnsi="Tahoma" w:cs="Tahoma"/>
          <w:sz w:val="20"/>
          <w:szCs w:val="20"/>
        </w:rPr>
        <w:t>11</w:t>
      </w:r>
      <w:r w:rsidR="0023711C" w:rsidRPr="0023711C">
        <w:rPr>
          <w:rFonts w:ascii="Tahoma" w:hAnsi="Tahoma" w:cs="Tahoma"/>
          <w:sz w:val="20"/>
          <w:szCs w:val="20"/>
        </w:rPr>
        <w:t>80</w:t>
      </w:r>
      <w:r w:rsidRPr="0023711C">
        <w:rPr>
          <w:rFonts w:ascii="Tahoma" w:hAnsi="Tahoma" w:cs="Tahoma"/>
          <w:bCs w:val="0"/>
          <w:sz w:val="17"/>
          <w:szCs w:val="17"/>
        </w:rPr>
        <w:t>)</w:t>
      </w:r>
    </w:p>
    <w:p w14:paraId="40218DB7" w14:textId="77777777" w:rsidR="009809E8" w:rsidRPr="0023711C" w:rsidRDefault="009809E8" w:rsidP="00E16033">
      <w:pPr>
        <w:pStyle w:val="BodyText"/>
        <w:jc w:val="both"/>
        <w:rPr>
          <w:rFonts w:ascii="Tahoma" w:hAnsi="Tahoma" w:cs="Tahoma"/>
          <w:sz w:val="20"/>
          <w:szCs w:val="20"/>
        </w:rPr>
      </w:pPr>
    </w:p>
    <w:p w14:paraId="3C7F256A" w14:textId="45897EB8" w:rsidR="001322B4" w:rsidRPr="0023711C" w:rsidRDefault="001322B4" w:rsidP="00E16033">
      <w:pPr>
        <w:jc w:val="both"/>
        <w:rPr>
          <w:rFonts w:ascii="Tahoma" w:hAnsi="Tahoma" w:cs="Tahoma"/>
          <w:sz w:val="18"/>
          <w:szCs w:val="18"/>
        </w:rPr>
      </w:pPr>
      <w:r w:rsidRPr="0023711C">
        <w:rPr>
          <w:rFonts w:ascii="Tahoma" w:hAnsi="Tahoma" w:cs="Tahoma"/>
          <w:sz w:val="18"/>
          <w:szCs w:val="18"/>
        </w:rPr>
        <w:t>Bidder</w:t>
      </w:r>
      <w:r w:rsidRPr="0023711C">
        <w:rPr>
          <w:rFonts w:ascii="Tahoma" w:hAnsi="Tahoma" w:cs="Tahoma"/>
          <w:spacing w:val="-1"/>
          <w:sz w:val="18"/>
          <w:szCs w:val="18"/>
        </w:rPr>
        <w:t xml:space="preserve"> </w:t>
      </w:r>
      <w:r w:rsidRPr="0023711C">
        <w:rPr>
          <w:rFonts w:ascii="Tahoma" w:hAnsi="Tahoma" w:cs="Tahoma"/>
          <w:sz w:val="18"/>
          <w:szCs w:val="18"/>
        </w:rPr>
        <w:t>is</w:t>
      </w:r>
      <w:r w:rsidRPr="0023711C">
        <w:rPr>
          <w:rFonts w:ascii="Tahoma" w:hAnsi="Tahoma" w:cs="Tahoma"/>
          <w:spacing w:val="-1"/>
          <w:sz w:val="18"/>
          <w:szCs w:val="18"/>
        </w:rPr>
        <w:t xml:space="preserve"> </w:t>
      </w:r>
      <w:r w:rsidRPr="0023711C">
        <w:rPr>
          <w:rFonts w:ascii="Tahoma" w:hAnsi="Tahoma" w:cs="Tahoma"/>
          <w:sz w:val="18"/>
          <w:szCs w:val="18"/>
        </w:rPr>
        <w:t>required</w:t>
      </w:r>
      <w:r w:rsidRPr="0023711C">
        <w:rPr>
          <w:rFonts w:ascii="Tahoma" w:hAnsi="Tahoma" w:cs="Tahoma"/>
          <w:spacing w:val="-3"/>
          <w:sz w:val="18"/>
          <w:szCs w:val="18"/>
        </w:rPr>
        <w:t xml:space="preserve"> </w:t>
      </w:r>
      <w:r w:rsidRPr="0023711C">
        <w:rPr>
          <w:rFonts w:ascii="Tahoma" w:hAnsi="Tahoma" w:cs="Tahoma"/>
          <w:sz w:val="18"/>
          <w:szCs w:val="18"/>
        </w:rPr>
        <w:t>to</w:t>
      </w:r>
      <w:r w:rsidRPr="0023711C">
        <w:rPr>
          <w:rFonts w:ascii="Tahoma" w:hAnsi="Tahoma" w:cs="Tahoma"/>
          <w:spacing w:val="-2"/>
          <w:sz w:val="18"/>
          <w:szCs w:val="18"/>
        </w:rPr>
        <w:t xml:space="preserve"> </w:t>
      </w:r>
      <w:r w:rsidRPr="0023711C">
        <w:rPr>
          <w:rFonts w:ascii="Tahoma" w:hAnsi="Tahoma" w:cs="Tahoma"/>
          <w:sz w:val="18"/>
          <w:szCs w:val="18"/>
        </w:rPr>
        <w:t>furnish</w:t>
      </w:r>
      <w:r w:rsidRPr="0023711C">
        <w:rPr>
          <w:rFonts w:ascii="Tahoma" w:hAnsi="Tahoma" w:cs="Tahoma"/>
          <w:spacing w:val="-1"/>
          <w:sz w:val="18"/>
          <w:szCs w:val="18"/>
        </w:rPr>
        <w:t xml:space="preserve"> </w:t>
      </w:r>
      <w:r w:rsidRPr="0023711C">
        <w:rPr>
          <w:rFonts w:ascii="Tahoma" w:hAnsi="Tahoma" w:cs="Tahoma"/>
          <w:sz w:val="18"/>
          <w:szCs w:val="18"/>
        </w:rPr>
        <w:t>the</w:t>
      </w:r>
      <w:r w:rsidRPr="0023711C">
        <w:rPr>
          <w:rFonts w:ascii="Tahoma" w:hAnsi="Tahoma" w:cs="Tahoma"/>
          <w:spacing w:val="-3"/>
          <w:sz w:val="18"/>
          <w:szCs w:val="18"/>
        </w:rPr>
        <w:t xml:space="preserve"> </w:t>
      </w:r>
      <w:r w:rsidRPr="0023711C">
        <w:rPr>
          <w:rFonts w:ascii="Tahoma" w:hAnsi="Tahoma" w:cs="Tahoma"/>
          <w:sz w:val="18"/>
          <w:szCs w:val="18"/>
        </w:rPr>
        <w:t xml:space="preserve">requisite </w:t>
      </w:r>
      <w:r w:rsidR="00697BE9" w:rsidRPr="0023711C">
        <w:rPr>
          <w:rFonts w:ascii="Tahoma" w:hAnsi="Tahoma" w:cs="Tahoma"/>
          <w:sz w:val="18"/>
          <w:szCs w:val="18"/>
        </w:rPr>
        <w:t>details</w:t>
      </w:r>
      <w:r w:rsidRPr="0023711C">
        <w:rPr>
          <w:rFonts w:ascii="Tahoma" w:hAnsi="Tahoma" w:cs="Tahoma"/>
          <w:spacing w:val="-3"/>
          <w:sz w:val="18"/>
          <w:szCs w:val="18"/>
        </w:rPr>
        <w:t xml:space="preserve"> </w:t>
      </w:r>
      <w:r w:rsidRPr="0023711C">
        <w:rPr>
          <w:rFonts w:ascii="Tahoma" w:hAnsi="Tahoma" w:cs="Tahoma"/>
          <w:sz w:val="18"/>
          <w:szCs w:val="18"/>
        </w:rPr>
        <w:t>as</w:t>
      </w:r>
      <w:r w:rsidRPr="0023711C">
        <w:rPr>
          <w:rFonts w:ascii="Tahoma" w:hAnsi="Tahoma" w:cs="Tahoma"/>
          <w:spacing w:val="-1"/>
          <w:sz w:val="18"/>
          <w:szCs w:val="18"/>
        </w:rPr>
        <w:t xml:space="preserve"> </w:t>
      </w:r>
      <w:r w:rsidRPr="0023711C">
        <w:rPr>
          <w:rFonts w:ascii="Tahoma" w:hAnsi="Tahoma" w:cs="Tahoma"/>
          <w:sz w:val="18"/>
          <w:szCs w:val="18"/>
        </w:rPr>
        <w:t>per</w:t>
      </w:r>
      <w:r w:rsidRPr="0023711C">
        <w:rPr>
          <w:rFonts w:ascii="Tahoma" w:hAnsi="Tahoma" w:cs="Tahoma"/>
          <w:spacing w:val="-4"/>
          <w:sz w:val="18"/>
          <w:szCs w:val="18"/>
        </w:rPr>
        <w:t xml:space="preserve"> </w:t>
      </w:r>
      <w:r w:rsidRPr="0023711C">
        <w:rPr>
          <w:rFonts w:ascii="Tahoma" w:hAnsi="Tahoma" w:cs="Tahoma"/>
          <w:sz w:val="18"/>
          <w:szCs w:val="18"/>
        </w:rPr>
        <w:t>the</w:t>
      </w:r>
      <w:r w:rsidRPr="0023711C">
        <w:rPr>
          <w:rFonts w:ascii="Tahoma" w:hAnsi="Tahoma" w:cs="Tahoma"/>
          <w:spacing w:val="-3"/>
          <w:sz w:val="18"/>
          <w:szCs w:val="18"/>
        </w:rPr>
        <w:t xml:space="preserve"> </w:t>
      </w:r>
      <w:r w:rsidRPr="0023711C">
        <w:rPr>
          <w:rFonts w:ascii="Tahoma" w:hAnsi="Tahoma" w:cs="Tahoma"/>
          <w:sz w:val="18"/>
          <w:szCs w:val="18"/>
        </w:rPr>
        <w:t>below</w:t>
      </w:r>
      <w:r w:rsidRPr="0023711C">
        <w:rPr>
          <w:rFonts w:ascii="Tahoma" w:hAnsi="Tahoma" w:cs="Tahoma"/>
          <w:spacing w:val="-4"/>
          <w:sz w:val="18"/>
          <w:szCs w:val="18"/>
        </w:rPr>
        <w:t xml:space="preserve"> </w:t>
      </w:r>
      <w:r w:rsidRPr="0023711C">
        <w:rPr>
          <w:rFonts w:ascii="Tahoma" w:hAnsi="Tahoma" w:cs="Tahoma"/>
          <w:sz w:val="18"/>
          <w:szCs w:val="18"/>
        </w:rPr>
        <w:t>mentioned</w:t>
      </w:r>
      <w:r w:rsidRPr="0023711C">
        <w:rPr>
          <w:rFonts w:ascii="Tahoma" w:hAnsi="Tahoma" w:cs="Tahoma"/>
          <w:spacing w:val="-1"/>
          <w:sz w:val="18"/>
          <w:szCs w:val="18"/>
        </w:rPr>
        <w:t xml:space="preserve"> </w:t>
      </w:r>
      <w:r w:rsidRPr="0023711C">
        <w:rPr>
          <w:rFonts w:ascii="Tahoma" w:hAnsi="Tahoma" w:cs="Tahoma"/>
          <w:sz w:val="18"/>
          <w:szCs w:val="18"/>
        </w:rPr>
        <w:t>table</w:t>
      </w:r>
      <w:r w:rsidRPr="0023711C">
        <w:rPr>
          <w:rFonts w:ascii="Tahoma" w:hAnsi="Tahoma" w:cs="Tahoma"/>
          <w:spacing w:val="-5"/>
          <w:sz w:val="18"/>
          <w:szCs w:val="18"/>
        </w:rPr>
        <w:t xml:space="preserve"> </w:t>
      </w:r>
      <w:r w:rsidRPr="0023711C">
        <w:rPr>
          <w:rFonts w:ascii="Tahoma" w:hAnsi="Tahoma" w:cs="Tahoma"/>
          <w:sz w:val="18"/>
          <w:szCs w:val="18"/>
        </w:rPr>
        <w:t>format</w:t>
      </w:r>
      <w:r w:rsidRPr="0023711C">
        <w:rPr>
          <w:rFonts w:ascii="Tahoma" w:hAnsi="Tahoma" w:cs="Tahoma"/>
          <w:spacing w:val="-3"/>
          <w:sz w:val="18"/>
          <w:szCs w:val="18"/>
        </w:rPr>
        <w:t xml:space="preserve"> </w:t>
      </w:r>
      <w:r w:rsidRPr="0023711C">
        <w:rPr>
          <w:rFonts w:ascii="Tahoma" w:hAnsi="Tahoma" w:cs="Tahoma"/>
          <w:sz w:val="18"/>
          <w:szCs w:val="18"/>
        </w:rPr>
        <w:t>and</w:t>
      </w:r>
      <w:r w:rsidRPr="0023711C">
        <w:rPr>
          <w:rFonts w:ascii="Tahoma" w:hAnsi="Tahoma" w:cs="Tahoma"/>
          <w:spacing w:val="-1"/>
          <w:sz w:val="18"/>
          <w:szCs w:val="18"/>
        </w:rPr>
        <w:t xml:space="preserve"> </w:t>
      </w:r>
      <w:r w:rsidRPr="0023711C">
        <w:rPr>
          <w:rFonts w:ascii="Tahoma" w:hAnsi="Tahoma" w:cs="Tahoma"/>
          <w:sz w:val="18"/>
          <w:szCs w:val="18"/>
        </w:rPr>
        <w:t>proof</w:t>
      </w:r>
      <w:r w:rsidRPr="0023711C">
        <w:rPr>
          <w:rFonts w:ascii="Tahoma" w:hAnsi="Tahoma" w:cs="Tahoma"/>
          <w:spacing w:val="-1"/>
          <w:sz w:val="18"/>
          <w:szCs w:val="18"/>
        </w:rPr>
        <w:t xml:space="preserve"> </w:t>
      </w:r>
      <w:r w:rsidRPr="0023711C">
        <w:rPr>
          <w:rFonts w:ascii="Tahoma" w:hAnsi="Tahoma" w:cs="Tahoma"/>
          <w:sz w:val="18"/>
          <w:szCs w:val="18"/>
        </w:rPr>
        <w:t>of such</w:t>
      </w:r>
      <w:r w:rsidRPr="0023711C">
        <w:rPr>
          <w:rFonts w:ascii="Tahoma" w:hAnsi="Tahoma" w:cs="Tahoma"/>
          <w:spacing w:val="-3"/>
          <w:sz w:val="18"/>
          <w:szCs w:val="18"/>
        </w:rPr>
        <w:t xml:space="preserve"> </w:t>
      </w:r>
      <w:r w:rsidRPr="0023711C">
        <w:rPr>
          <w:rFonts w:ascii="Tahoma" w:hAnsi="Tahoma" w:cs="Tahoma"/>
          <w:sz w:val="18"/>
          <w:szCs w:val="18"/>
        </w:rPr>
        <w:t>documents</w:t>
      </w:r>
      <w:r w:rsidRPr="0023711C">
        <w:rPr>
          <w:rFonts w:ascii="Tahoma" w:hAnsi="Tahoma" w:cs="Tahoma"/>
          <w:spacing w:val="-1"/>
          <w:sz w:val="18"/>
          <w:szCs w:val="18"/>
        </w:rPr>
        <w:t xml:space="preserve"> </w:t>
      </w:r>
      <w:r w:rsidRPr="0023711C">
        <w:rPr>
          <w:rFonts w:ascii="Tahoma" w:hAnsi="Tahoma" w:cs="Tahoma"/>
          <w:sz w:val="18"/>
          <w:szCs w:val="18"/>
        </w:rPr>
        <w:t>to</w:t>
      </w:r>
      <w:r w:rsidRPr="0023711C">
        <w:rPr>
          <w:rFonts w:ascii="Tahoma" w:hAnsi="Tahoma" w:cs="Tahoma"/>
          <w:spacing w:val="-1"/>
          <w:sz w:val="18"/>
          <w:szCs w:val="18"/>
        </w:rPr>
        <w:t xml:space="preserve"> </w:t>
      </w:r>
      <w:r w:rsidRPr="0023711C">
        <w:rPr>
          <w:rFonts w:ascii="Tahoma" w:hAnsi="Tahoma" w:cs="Tahoma"/>
          <w:sz w:val="18"/>
          <w:szCs w:val="18"/>
        </w:rPr>
        <w:t>be</w:t>
      </w:r>
      <w:r w:rsidRPr="0023711C">
        <w:rPr>
          <w:rFonts w:ascii="Tahoma" w:hAnsi="Tahoma" w:cs="Tahoma"/>
          <w:spacing w:val="-1"/>
          <w:sz w:val="18"/>
          <w:szCs w:val="18"/>
        </w:rPr>
        <w:t xml:space="preserve"> </w:t>
      </w:r>
      <w:r w:rsidRPr="0023711C">
        <w:rPr>
          <w:rFonts w:ascii="Tahoma" w:hAnsi="Tahoma" w:cs="Tahoma"/>
          <w:sz w:val="18"/>
          <w:szCs w:val="18"/>
        </w:rPr>
        <w:t>uploaded along with the bid under respective title/ headings as mentioned at column no ‘</w:t>
      </w:r>
      <w:r w:rsidR="009809E8" w:rsidRPr="0023711C">
        <w:rPr>
          <w:rFonts w:ascii="Tahoma" w:hAnsi="Tahoma" w:cs="Tahoma"/>
          <w:sz w:val="18"/>
          <w:szCs w:val="18"/>
        </w:rPr>
        <w:t>C</w:t>
      </w:r>
      <w:r w:rsidRPr="0023711C">
        <w:rPr>
          <w:rFonts w:ascii="Tahoma" w:hAnsi="Tahoma" w:cs="Tahoma"/>
          <w:sz w:val="18"/>
          <w:szCs w:val="18"/>
        </w:rPr>
        <w:t>’ accordingly.</w:t>
      </w:r>
    </w:p>
    <w:p w14:paraId="267047CC" w14:textId="77777777" w:rsidR="001322B4" w:rsidRPr="0023711C"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23711C" w14:paraId="3EBF45C8" w14:textId="77777777" w:rsidTr="009809E8">
        <w:tc>
          <w:tcPr>
            <w:tcW w:w="805" w:type="dxa"/>
          </w:tcPr>
          <w:p w14:paraId="5E14AC3A" w14:textId="4AE4EF7C" w:rsidR="009809E8" w:rsidRPr="0023711C" w:rsidRDefault="009809E8" w:rsidP="00E16033">
            <w:pPr>
              <w:pStyle w:val="Heading2"/>
              <w:ind w:left="0" w:right="0"/>
              <w:jc w:val="center"/>
              <w:rPr>
                <w:rFonts w:ascii="Tahoma" w:hAnsi="Tahoma" w:cs="Tahoma"/>
                <w:spacing w:val="-10"/>
                <w:sz w:val="18"/>
                <w:szCs w:val="18"/>
              </w:rPr>
            </w:pPr>
            <w:r w:rsidRPr="0023711C">
              <w:rPr>
                <w:rFonts w:ascii="Tahoma" w:hAnsi="Tahoma" w:cs="Tahoma"/>
                <w:sz w:val="18"/>
                <w:szCs w:val="18"/>
              </w:rPr>
              <w:t xml:space="preserve">SL </w:t>
            </w:r>
            <w:r w:rsidRPr="0023711C">
              <w:rPr>
                <w:rFonts w:ascii="Tahoma" w:hAnsi="Tahoma" w:cs="Tahoma"/>
                <w:spacing w:val="-5"/>
                <w:sz w:val="18"/>
                <w:szCs w:val="18"/>
              </w:rPr>
              <w:t>NO.</w:t>
            </w:r>
          </w:p>
        </w:tc>
        <w:tc>
          <w:tcPr>
            <w:tcW w:w="3529" w:type="dxa"/>
          </w:tcPr>
          <w:p w14:paraId="6283960F" w14:textId="77777777" w:rsidR="009809E8" w:rsidRPr="0023711C" w:rsidRDefault="009809E8" w:rsidP="00E16033">
            <w:pPr>
              <w:pStyle w:val="Heading2"/>
              <w:ind w:left="0" w:right="0"/>
              <w:jc w:val="center"/>
              <w:rPr>
                <w:rFonts w:ascii="Tahoma" w:hAnsi="Tahoma" w:cs="Tahoma"/>
                <w:sz w:val="18"/>
                <w:szCs w:val="18"/>
              </w:rPr>
            </w:pPr>
            <w:r w:rsidRPr="0023711C">
              <w:rPr>
                <w:rFonts w:ascii="Tahoma" w:hAnsi="Tahoma" w:cs="Tahoma"/>
                <w:sz w:val="18"/>
                <w:szCs w:val="18"/>
              </w:rPr>
              <w:t>Title/</w:t>
            </w:r>
            <w:r w:rsidRPr="0023711C">
              <w:rPr>
                <w:rFonts w:ascii="Tahoma" w:hAnsi="Tahoma" w:cs="Tahoma"/>
                <w:spacing w:val="-2"/>
                <w:sz w:val="18"/>
                <w:szCs w:val="18"/>
              </w:rPr>
              <w:t xml:space="preserve"> Heading</w:t>
            </w:r>
            <w:r w:rsidRPr="0023711C">
              <w:rPr>
                <w:rFonts w:ascii="Tahoma" w:hAnsi="Tahoma" w:cs="Tahoma"/>
                <w:sz w:val="18"/>
                <w:szCs w:val="18"/>
              </w:rPr>
              <w:t xml:space="preserve"> </w:t>
            </w:r>
          </w:p>
          <w:p w14:paraId="1B765625" w14:textId="06A0D121" w:rsidR="009809E8" w:rsidRPr="0023711C" w:rsidRDefault="009809E8" w:rsidP="00E16033">
            <w:pPr>
              <w:pStyle w:val="Heading2"/>
              <w:ind w:left="0" w:right="0"/>
              <w:jc w:val="center"/>
              <w:rPr>
                <w:rFonts w:ascii="Tahoma" w:hAnsi="Tahoma" w:cs="Tahoma"/>
                <w:spacing w:val="-10"/>
                <w:sz w:val="18"/>
                <w:szCs w:val="18"/>
              </w:rPr>
            </w:pPr>
            <w:r w:rsidRPr="0023711C">
              <w:rPr>
                <w:rFonts w:ascii="Tahoma" w:hAnsi="Tahoma" w:cs="Tahoma"/>
                <w:sz w:val="18"/>
                <w:szCs w:val="18"/>
              </w:rPr>
              <w:t>Details</w:t>
            </w:r>
            <w:r w:rsidRPr="0023711C">
              <w:rPr>
                <w:rFonts w:ascii="Tahoma" w:hAnsi="Tahoma" w:cs="Tahoma"/>
                <w:spacing w:val="-2"/>
                <w:sz w:val="18"/>
                <w:szCs w:val="18"/>
              </w:rPr>
              <w:t xml:space="preserve"> </w:t>
            </w:r>
            <w:r w:rsidRPr="0023711C">
              <w:rPr>
                <w:rFonts w:ascii="Tahoma" w:hAnsi="Tahoma" w:cs="Tahoma"/>
                <w:sz w:val="18"/>
                <w:szCs w:val="18"/>
              </w:rPr>
              <w:t>sought by</w:t>
            </w:r>
            <w:r w:rsidRPr="0023711C">
              <w:rPr>
                <w:rFonts w:ascii="Tahoma" w:hAnsi="Tahoma" w:cs="Tahoma"/>
                <w:spacing w:val="-7"/>
                <w:sz w:val="18"/>
                <w:szCs w:val="18"/>
              </w:rPr>
              <w:t xml:space="preserve"> </w:t>
            </w:r>
            <w:r w:rsidRPr="0023711C">
              <w:rPr>
                <w:rFonts w:ascii="Tahoma" w:hAnsi="Tahoma" w:cs="Tahoma"/>
                <w:spacing w:val="-4"/>
                <w:sz w:val="18"/>
                <w:szCs w:val="18"/>
              </w:rPr>
              <w:t>buyer</w:t>
            </w:r>
          </w:p>
        </w:tc>
        <w:tc>
          <w:tcPr>
            <w:tcW w:w="4733" w:type="dxa"/>
          </w:tcPr>
          <w:p w14:paraId="25D385C3" w14:textId="6E39B95E" w:rsidR="009809E8" w:rsidRPr="0023711C" w:rsidRDefault="009809E8" w:rsidP="00E16033">
            <w:pPr>
              <w:pStyle w:val="Heading2"/>
              <w:ind w:left="0" w:right="0"/>
              <w:jc w:val="center"/>
              <w:rPr>
                <w:rFonts w:ascii="Tahoma" w:hAnsi="Tahoma" w:cs="Tahoma"/>
                <w:spacing w:val="-10"/>
                <w:sz w:val="18"/>
                <w:szCs w:val="18"/>
              </w:rPr>
            </w:pPr>
            <w:r w:rsidRPr="0023711C">
              <w:rPr>
                <w:rFonts w:ascii="Tahoma" w:hAnsi="Tahoma" w:cs="Tahoma"/>
                <w:sz w:val="18"/>
                <w:szCs w:val="18"/>
              </w:rPr>
              <w:t>Details/</w:t>
            </w:r>
            <w:r w:rsidRPr="0023711C">
              <w:rPr>
                <w:rFonts w:ascii="Tahoma" w:hAnsi="Tahoma" w:cs="Tahoma"/>
                <w:spacing w:val="-4"/>
                <w:sz w:val="18"/>
                <w:szCs w:val="18"/>
              </w:rPr>
              <w:t xml:space="preserve"> </w:t>
            </w:r>
            <w:r w:rsidRPr="0023711C">
              <w:rPr>
                <w:rFonts w:ascii="Tahoma" w:hAnsi="Tahoma" w:cs="Tahoma"/>
                <w:sz w:val="18"/>
                <w:szCs w:val="18"/>
              </w:rPr>
              <w:t>Certificate</w:t>
            </w:r>
            <w:r w:rsidRPr="0023711C">
              <w:rPr>
                <w:rFonts w:ascii="Tahoma" w:hAnsi="Tahoma" w:cs="Tahoma"/>
                <w:spacing w:val="-4"/>
                <w:sz w:val="18"/>
                <w:szCs w:val="18"/>
              </w:rPr>
              <w:t xml:space="preserve"> </w:t>
            </w:r>
            <w:r w:rsidRPr="0023711C">
              <w:rPr>
                <w:rFonts w:ascii="Tahoma" w:hAnsi="Tahoma" w:cs="Tahoma"/>
                <w:spacing w:val="-5"/>
                <w:sz w:val="18"/>
                <w:szCs w:val="18"/>
              </w:rPr>
              <w:t>No. (Attached Y/N)</w:t>
            </w:r>
          </w:p>
        </w:tc>
      </w:tr>
      <w:tr w:rsidR="009809E8" w:rsidRPr="0023711C" w14:paraId="38963B66" w14:textId="77777777" w:rsidTr="009809E8">
        <w:tc>
          <w:tcPr>
            <w:tcW w:w="805" w:type="dxa"/>
          </w:tcPr>
          <w:p w14:paraId="690F861B" w14:textId="767196C3" w:rsidR="009809E8" w:rsidRPr="0023711C" w:rsidRDefault="009809E8" w:rsidP="009809E8">
            <w:pPr>
              <w:pStyle w:val="Heading2"/>
              <w:ind w:left="0" w:right="0"/>
              <w:jc w:val="center"/>
              <w:rPr>
                <w:rFonts w:ascii="Tahoma" w:hAnsi="Tahoma" w:cs="Tahoma"/>
                <w:spacing w:val="-10"/>
                <w:sz w:val="18"/>
                <w:szCs w:val="18"/>
              </w:rPr>
            </w:pPr>
            <w:r w:rsidRPr="0023711C">
              <w:rPr>
                <w:rFonts w:ascii="Tahoma" w:hAnsi="Tahoma" w:cs="Tahoma"/>
                <w:spacing w:val="-10"/>
                <w:sz w:val="18"/>
                <w:szCs w:val="18"/>
              </w:rPr>
              <w:t>A</w:t>
            </w:r>
          </w:p>
        </w:tc>
        <w:tc>
          <w:tcPr>
            <w:tcW w:w="3529" w:type="dxa"/>
          </w:tcPr>
          <w:p w14:paraId="139896F3" w14:textId="7EB1A774" w:rsidR="009809E8" w:rsidRPr="0023711C" w:rsidRDefault="009809E8" w:rsidP="009809E8">
            <w:pPr>
              <w:pStyle w:val="Heading2"/>
              <w:ind w:left="0" w:right="0"/>
              <w:jc w:val="center"/>
              <w:rPr>
                <w:rFonts w:ascii="Tahoma" w:hAnsi="Tahoma" w:cs="Tahoma"/>
                <w:sz w:val="18"/>
                <w:szCs w:val="18"/>
              </w:rPr>
            </w:pPr>
            <w:r w:rsidRPr="0023711C">
              <w:rPr>
                <w:rFonts w:ascii="Tahoma" w:hAnsi="Tahoma" w:cs="Tahoma"/>
                <w:sz w:val="18"/>
                <w:szCs w:val="18"/>
              </w:rPr>
              <w:t>B</w:t>
            </w:r>
          </w:p>
        </w:tc>
        <w:tc>
          <w:tcPr>
            <w:tcW w:w="4733" w:type="dxa"/>
          </w:tcPr>
          <w:p w14:paraId="5FE39349" w14:textId="00720DA6" w:rsidR="009809E8" w:rsidRPr="0023711C" w:rsidRDefault="009809E8" w:rsidP="009809E8">
            <w:pPr>
              <w:pStyle w:val="Heading2"/>
              <w:ind w:left="0" w:right="0"/>
              <w:jc w:val="center"/>
              <w:rPr>
                <w:rFonts w:ascii="Tahoma" w:hAnsi="Tahoma" w:cs="Tahoma"/>
                <w:sz w:val="18"/>
                <w:szCs w:val="18"/>
              </w:rPr>
            </w:pPr>
            <w:r w:rsidRPr="0023711C">
              <w:rPr>
                <w:rFonts w:ascii="Tahoma" w:hAnsi="Tahoma" w:cs="Tahoma"/>
                <w:sz w:val="18"/>
                <w:szCs w:val="18"/>
              </w:rPr>
              <w:t>C</w:t>
            </w:r>
          </w:p>
        </w:tc>
      </w:tr>
      <w:tr w:rsidR="00B45352" w:rsidRPr="0023711C" w14:paraId="16A25D1E" w14:textId="77777777" w:rsidTr="009809E8">
        <w:tc>
          <w:tcPr>
            <w:tcW w:w="805" w:type="dxa"/>
          </w:tcPr>
          <w:p w14:paraId="18F197B0" w14:textId="55CDA8A0" w:rsidR="00B45352" w:rsidRPr="0023711C" w:rsidRDefault="00B45352" w:rsidP="00B45352">
            <w:pPr>
              <w:pStyle w:val="Heading2"/>
              <w:ind w:left="0" w:right="0"/>
              <w:jc w:val="center"/>
              <w:rPr>
                <w:rFonts w:ascii="Tahoma" w:hAnsi="Tahoma" w:cs="Tahoma"/>
                <w:b w:val="0"/>
                <w:bCs w:val="0"/>
                <w:spacing w:val="-10"/>
                <w:sz w:val="18"/>
                <w:szCs w:val="18"/>
              </w:rPr>
            </w:pPr>
            <w:r w:rsidRPr="0023711C">
              <w:rPr>
                <w:rFonts w:ascii="Tahoma" w:hAnsi="Tahoma" w:cs="Tahoma"/>
                <w:b w:val="0"/>
                <w:bCs w:val="0"/>
                <w:spacing w:val="-10"/>
                <w:sz w:val="18"/>
                <w:szCs w:val="18"/>
              </w:rPr>
              <w:t>1.</w:t>
            </w:r>
          </w:p>
        </w:tc>
        <w:tc>
          <w:tcPr>
            <w:tcW w:w="3529" w:type="dxa"/>
          </w:tcPr>
          <w:p w14:paraId="07550665" w14:textId="13D981E6" w:rsidR="00B45352" w:rsidRPr="0023711C" w:rsidRDefault="00B45352" w:rsidP="00B45352">
            <w:pPr>
              <w:pStyle w:val="Heading2"/>
              <w:ind w:left="0" w:right="0"/>
              <w:rPr>
                <w:rFonts w:ascii="Tahoma" w:hAnsi="Tahoma" w:cs="Tahoma"/>
                <w:b w:val="0"/>
                <w:bCs w:val="0"/>
                <w:sz w:val="18"/>
                <w:szCs w:val="18"/>
              </w:rPr>
            </w:pPr>
            <w:r w:rsidRPr="0023711C">
              <w:rPr>
                <w:rFonts w:ascii="Tahoma" w:hAnsi="Tahoma" w:cs="Tahoma"/>
                <w:b w:val="0"/>
                <w:bCs w:val="0"/>
                <w:sz w:val="18"/>
                <w:szCs w:val="18"/>
              </w:rPr>
              <w:t>Bidder</w:t>
            </w:r>
            <w:r w:rsidRPr="0023711C">
              <w:rPr>
                <w:rFonts w:ascii="Tahoma" w:hAnsi="Tahoma" w:cs="Tahoma"/>
                <w:b w:val="0"/>
                <w:bCs w:val="0"/>
                <w:spacing w:val="-4"/>
                <w:sz w:val="18"/>
                <w:szCs w:val="18"/>
              </w:rPr>
              <w:t xml:space="preserve"> </w:t>
            </w:r>
            <w:r w:rsidRPr="0023711C">
              <w:rPr>
                <w:rFonts w:ascii="Tahoma" w:hAnsi="Tahoma" w:cs="Tahoma"/>
                <w:b w:val="0"/>
                <w:bCs w:val="0"/>
                <w:sz w:val="18"/>
                <w:szCs w:val="18"/>
              </w:rPr>
              <w:t>Firm</w:t>
            </w:r>
            <w:r w:rsidRPr="0023711C">
              <w:rPr>
                <w:rFonts w:ascii="Tahoma" w:hAnsi="Tahoma" w:cs="Tahoma"/>
                <w:b w:val="0"/>
                <w:bCs w:val="0"/>
                <w:spacing w:val="-3"/>
                <w:sz w:val="18"/>
                <w:szCs w:val="18"/>
              </w:rPr>
              <w:t xml:space="preserve"> </w:t>
            </w:r>
            <w:r w:rsidRPr="0023711C">
              <w:rPr>
                <w:rFonts w:ascii="Tahoma" w:hAnsi="Tahoma" w:cs="Tahoma"/>
                <w:b w:val="0"/>
                <w:bCs w:val="0"/>
                <w:sz w:val="18"/>
                <w:szCs w:val="18"/>
              </w:rPr>
              <w:t>Name</w:t>
            </w:r>
            <w:r w:rsidRPr="0023711C">
              <w:rPr>
                <w:rFonts w:ascii="Tahoma" w:hAnsi="Tahoma" w:cs="Tahoma"/>
                <w:b w:val="0"/>
                <w:bCs w:val="0"/>
                <w:spacing w:val="-4"/>
                <w:sz w:val="18"/>
                <w:szCs w:val="18"/>
              </w:rPr>
              <w:t xml:space="preserve"> </w:t>
            </w:r>
            <w:r w:rsidRPr="0023711C">
              <w:rPr>
                <w:rFonts w:ascii="Tahoma" w:hAnsi="Tahoma" w:cs="Tahoma"/>
                <w:b w:val="0"/>
                <w:bCs w:val="0"/>
                <w:sz w:val="18"/>
                <w:szCs w:val="18"/>
              </w:rPr>
              <w:t>&amp;</w:t>
            </w:r>
            <w:r w:rsidRPr="0023711C">
              <w:rPr>
                <w:rFonts w:ascii="Tahoma" w:hAnsi="Tahoma" w:cs="Tahoma"/>
                <w:b w:val="0"/>
                <w:bCs w:val="0"/>
                <w:spacing w:val="-2"/>
                <w:sz w:val="18"/>
                <w:szCs w:val="18"/>
              </w:rPr>
              <w:t xml:space="preserve"> </w:t>
            </w:r>
            <w:r w:rsidRPr="0023711C">
              <w:rPr>
                <w:rFonts w:ascii="Tahoma" w:hAnsi="Tahoma" w:cs="Tahoma"/>
                <w:b w:val="0"/>
                <w:bCs w:val="0"/>
                <w:sz w:val="18"/>
                <w:szCs w:val="18"/>
              </w:rPr>
              <w:t>Registration</w:t>
            </w:r>
            <w:r w:rsidRPr="0023711C">
              <w:rPr>
                <w:rFonts w:ascii="Tahoma" w:hAnsi="Tahoma" w:cs="Tahoma"/>
                <w:b w:val="0"/>
                <w:bCs w:val="0"/>
                <w:spacing w:val="-3"/>
                <w:sz w:val="18"/>
                <w:szCs w:val="18"/>
              </w:rPr>
              <w:t xml:space="preserve"> </w:t>
            </w:r>
            <w:r w:rsidRPr="0023711C">
              <w:rPr>
                <w:rFonts w:ascii="Tahoma" w:hAnsi="Tahoma" w:cs="Tahoma"/>
                <w:b w:val="0"/>
                <w:bCs w:val="0"/>
                <w:spacing w:val="-5"/>
                <w:sz w:val="18"/>
                <w:szCs w:val="18"/>
              </w:rPr>
              <w:t>No,</w:t>
            </w:r>
          </w:p>
        </w:tc>
        <w:tc>
          <w:tcPr>
            <w:tcW w:w="4733" w:type="dxa"/>
          </w:tcPr>
          <w:p w14:paraId="63E300CB"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5FC5B28A" w14:textId="77777777" w:rsidTr="009809E8">
        <w:tc>
          <w:tcPr>
            <w:tcW w:w="805" w:type="dxa"/>
          </w:tcPr>
          <w:p w14:paraId="14BF253F" w14:textId="7A5FA4A8" w:rsidR="00B45352" w:rsidRPr="0023711C" w:rsidRDefault="00B45352" w:rsidP="00B45352">
            <w:pPr>
              <w:pStyle w:val="Heading2"/>
              <w:ind w:left="0" w:right="0"/>
              <w:jc w:val="center"/>
              <w:rPr>
                <w:rFonts w:ascii="Tahoma" w:hAnsi="Tahoma" w:cs="Tahoma"/>
                <w:b w:val="0"/>
                <w:bCs w:val="0"/>
                <w:spacing w:val="-10"/>
                <w:sz w:val="18"/>
                <w:szCs w:val="18"/>
              </w:rPr>
            </w:pPr>
            <w:r w:rsidRPr="0023711C">
              <w:rPr>
                <w:rFonts w:ascii="Tahoma" w:hAnsi="Tahoma" w:cs="Tahoma"/>
                <w:b w:val="0"/>
                <w:bCs w:val="0"/>
                <w:spacing w:val="-10"/>
                <w:sz w:val="18"/>
                <w:szCs w:val="18"/>
              </w:rPr>
              <w:t>2.</w:t>
            </w:r>
          </w:p>
        </w:tc>
        <w:tc>
          <w:tcPr>
            <w:tcW w:w="3529" w:type="dxa"/>
          </w:tcPr>
          <w:p w14:paraId="0404A2A1" w14:textId="7A7E51BF" w:rsidR="00B45352" w:rsidRPr="0023711C" w:rsidRDefault="00B45352" w:rsidP="00B45352">
            <w:pPr>
              <w:pStyle w:val="Heading2"/>
              <w:ind w:left="0" w:right="0"/>
              <w:rPr>
                <w:rFonts w:ascii="Tahoma" w:hAnsi="Tahoma" w:cs="Tahoma"/>
                <w:b w:val="0"/>
                <w:bCs w:val="0"/>
                <w:sz w:val="18"/>
                <w:szCs w:val="18"/>
              </w:rPr>
            </w:pPr>
            <w:r w:rsidRPr="0023711C">
              <w:rPr>
                <w:rFonts w:ascii="Tahoma" w:hAnsi="Tahoma" w:cs="Tahoma"/>
                <w:b w:val="0"/>
                <w:bCs w:val="0"/>
                <w:sz w:val="18"/>
                <w:szCs w:val="18"/>
              </w:rPr>
              <w:t>Bidder’s Company</w:t>
            </w:r>
            <w:r w:rsidRPr="0023711C">
              <w:rPr>
                <w:rFonts w:ascii="Tahoma" w:hAnsi="Tahoma" w:cs="Tahoma"/>
                <w:b w:val="0"/>
                <w:bCs w:val="0"/>
                <w:spacing w:val="7"/>
                <w:sz w:val="18"/>
                <w:szCs w:val="18"/>
              </w:rPr>
              <w:t xml:space="preserve"> </w:t>
            </w:r>
            <w:r w:rsidRPr="0023711C">
              <w:rPr>
                <w:rFonts w:ascii="Tahoma" w:hAnsi="Tahoma" w:cs="Tahoma"/>
                <w:b w:val="0"/>
                <w:bCs w:val="0"/>
                <w:sz w:val="18"/>
                <w:szCs w:val="18"/>
              </w:rPr>
              <w:t>profile</w:t>
            </w:r>
            <w:r w:rsidRPr="0023711C">
              <w:rPr>
                <w:rFonts w:ascii="Tahoma" w:hAnsi="Tahoma" w:cs="Tahoma"/>
                <w:b w:val="0"/>
                <w:bCs w:val="0"/>
                <w:spacing w:val="9"/>
                <w:sz w:val="18"/>
                <w:szCs w:val="18"/>
              </w:rPr>
              <w:t xml:space="preserve"> </w:t>
            </w:r>
            <w:r w:rsidRPr="0023711C">
              <w:rPr>
                <w:rFonts w:ascii="Tahoma" w:hAnsi="Tahoma" w:cs="Tahoma"/>
                <w:b w:val="0"/>
                <w:bCs w:val="0"/>
                <w:sz w:val="18"/>
                <w:szCs w:val="18"/>
              </w:rPr>
              <w:t>or</w:t>
            </w:r>
            <w:r w:rsidRPr="0023711C">
              <w:rPr>
                <w:rFonts w:ascii="Tahoma" w:hAnsi="Tahoma" w:cs="Tahoma"/>
                <w:b w:val="0"/>
                <w:bCs w:val="0"/>
                <w:spacing w:val="8"/>
                <w:sz w:val="18"/>
                <w:szCs w:val="18"/>
              </w:rPr>
              <w:t xml:space="preserve"> </w:t>
            </w:r>
            <w:r w:rsidRPr="0023711C">
              <w:rPr>
                <w:rFonts w:ascii="Tahoma" w:hAnsi="Tahoma" w:cs="Tahoma"/>
                <w:b w:val="0"/>
                <w:bCs w:val="0"/>
                <w:sz w:val="18"/>
                <w:szCs w:val="18"/>
              </w:rPr>
              <w:t>brief</w:t>
            </w:r>
            <w:r w:rsidRPr="0023711C">
              <w:rPr>
                <w:rFonts w:ascii="Tahoma" w:hAnsi="Tahoma" w:cs="Tahoma"/>
                <w:b w:val="0"/>
                <w:bCs w:val="0"/>
                <w:spacing w:val="14"/>
                <w:sz w:val="18"/>
                <w:szCs w:val="18"/>
              </w:rPr>
              <w:t xml:space="preserve"> </w:t>
            </w:r>
            <w:r w:rsidRPr="0023711C">
              <w:rPr>
                <w:rFonts w:ascii="Tahoma" w:hAnsi="Tahoma" w:cs="Tahoma"/>
                <w:b w:val="0"/>
                <w:bCs w:val="0"/>
                <w:sz w:val="18"/>
                <w:szCs w:val="18"/>
              </w:rPr>
              <w:t>note</w:t>
            </w:r>
          </w:p>
        </w:tc>
        <w:tc>
          <w:tcPr>
            <w:tcW w:w="4733" w:type="dxa"/>
          </w:tcPr>
          <w:p w14:paraId="40DFAB91"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2B00C230" w14:textId="77777777" w:rsidTr="009809E8">
        <w:tc>
          <w:tcPr>
            <w:tcW w:w="805" w:type="dxa"/>
          </w:tcPr>
          <w:p w14:paraId="5311A319" w14:textId="30F8DF18" w:rsidR="00B45352" w:rsidRPr="0023711C" w:rsidRDefault="00B45352" w:rsidP="00B45352">
            <w:pPr>
              <w:pStyle w:val="Heading2"/>
              <w:ind w:left="0" w:right="0"/>
              <w:jc w:val="center"/>
              <w:rPr>
                <w:rFonts w:ascii="Tahoma" w:hAnsi="Tahoma" w:cs="Tahoma"/>
                <w:b w:val="0"/>
                <w:bCs w:val="0"/>
                <w:spacing w:val="-10"/>
                <w:sz w:val="18"/>
                <w:szCs w:val="18"/>
              </w:rPr>
            </w:pPr>
            <w:r w:rsidRPr="0023711C">
              <w:rPr>
                <w:rFonts w:ascii="Tahoma" w:hAnsi="Tahoma" w:cs="Tahoma"/>
                <w:b w:val="0"/>
                <w:bCs w:val="0"/>
                <w:spacing w:val="-10"/>
                <w:sz w:val="18"/>
                <w:szCs w:val="18"/>
              </w:rPr>
              <w:t>3.</w:t>
            </w:r>
          </w:p>
        </w:tc>
        <w:tc>
          <w:tcPr>
            <w:tcW w:w="3529" w:type="dxa"/>
          </w:tcPr>
          <w:p w14:paraId="66AAD098" w14:textId="64C7D7C1" w:rsidR="00B45352" w:rsidRPr="0023711C" w:rsidRDefault="00B45352" w:rsidP="00B45352">
            <w:pPr>
              <w:pStyle w:val="Heading2"/>
              <w:ind w:left="0" w:right="0"/>
              <w:rPr>
                <w:rFonts w:ascii="Tahoma" w:hAnsi="Tahoma" w:cs="Tahoma"/>
                <w:b w:val="0"/>
                <w:bCs w:val="0"/>
                <w:sz w:val="18"/>
                <w:szCs w:val="18"/>
              </w:rPr>
            </w:pPr>
            <w:r w:rsidRPr="0023711C">
              <w:rPr>
                <w:rFonts w:ascii="Tahoma" w:hAnsi="Tahoma" w:cs="Tahoma"/>
                <w:b w:val="0"/>
                <w:bCs w:val="0"/>
                <w:sz w:val="18"/>
                <w:szCs w:val="18"/>
              </w:rPr>
              <w:t>PAN</w:t>
            </w:r>
            <w:r w:rsidRPr="0023711C">
              <w:rPr>
                <w:rFonts w:ascii="Tahoma" w:hAnsi="Tahoma" w:cs="Tahoma"/>
                <w:b w:val="0"/>
                <w:bCs w:val="0"/>
                <w:spacing w:val="-3"/>
                <w:sz w:val="18"/>
                <w:szCs w:val="18"/>
              </w:rPr>
              <w:t xml:space="preserve"> </w:t>
            </w:r>
            <w:r w:rsidRPr="0023711C">
              <w:rPr>
                <w:rFonts w:ascii="Tahoma" w:hAnsi="Tahoma" w:cs="Tahoma"/>
                <w:b w:val="0"/>
                <w:bCs w:val="0"/>
                <w:sz w:val="18"/>
                <w:szCs w:val="18"/>
              </w:rPr>
              <w:t>Card</w:t>
            </w:r>
            <w:r w:rsidRPr="0023711C">
              <w:rPr>
                <w:rFonts w:ascii="Tahoma" w:hAnsi="Tahoma" w:cs="Tahoma"/>
                <w:b w:val="0"/>
                <w:bCs w:val="0"/>
                <w:spacing w:val="-2"/>
                <w:sz w:val="18"/>
                <w:szCs w:val="18"/>
              </w:rPr>
              <w:t xml:space="preserve"> </w:t>
            </w:r>
            <w:r w:rsidRPr="0023711C">
              <w:rPr>
                <w:rFonts w:ascii="Tahoma" w:hAnsi="Tahoma" w:cs="Tahoma"/>
                <w:b w:val="0"/>
                <w:bCs w:val="0"/>
                <w:spacing w:val="-4"/>
                <w:sz w:val="18"/>
                <w:szCs w:val="18"/>
              </w:rPr>
              <w:t>No,.</w:t>
            </w:r>
          </w:p>
        </w:tc>
        <w:tc>
          <w:tcPr>
            <w:tcW w:w="4733" w:type="dxa"/>
          </w:tcPr>
          <w:p w14:paraId="4211413E"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4EBB847D" w14:textId="77777777" w:rsidTr="009809E8">
        <w:tc>
          <w:tcPr>
            <w:tcW w:w="805" w:type="dxa"/>
          </w:tcPr>
          <w:p w14:paraId="1980244B" w14:textId="720EE0BF" w:rsidR="00B45352" w:rsidRPr="0023711C" w:rsidRDefault="00B45352" w:rsidP="00B45352">
            <w:pPr>
              <w:pStyle w:val="Heading2"/>
              <w:ind w:left="0" w:right="0"/>
              <w:jc w:val="center"/>
              <w:rPr>
                <w:rFonts w:ascii="Tahoma" w:hAnsi="Tahoma" w:cs="Tahoma"/>
                <w:b w:val="0"/>
                <w:bCs w:val="0"/>
                <w:spacing w:val="-10"/>
                <w:sz w:val="18"/>
                <w:szCs w:val="18"/>
              </w:rPr>
            </w:pPr>
            <w:r w:rsidRPr="0023711C">
              <w:rPr>
                <w:rFonts w:ascii="Tahoma" w:hAnsi="Tahoma" w:cs="Tahoma"/>
                <w:b w:val="0"/>
                <w:bCs w:val="0"/>
                <w:spacing w:val="-10"/>
                <w:sz w:val="18"/>
                <w:szCs w:val="18"/>
              </w:rPr>
              <w:t>4.</w:t>
            </w:r>
          </w:p>
        </w:tc>
        <w:tc>
          <w:tcPr>
            <w:tcW w:w="3529" w:type="dxa"/>
          </w:tcPr>
          <w:p w14:paraId="63FD0AA4" w14:textId="5EE31A83" w:rsidR="00B45352" w:rsidRPr="0023711C" w:rsidRDefault="00B45352" w:rsidP="00B45352">
            <w:pPr>
              <w:pStyle w:val="Heading2"/>
              <w:ind w:left="0" w:right="0"/>
              <w:rPr>
                <w:rFonts w:ascii="Tahoma" w:hAnsi="Tahoma" w:cs="Tahoma"/>
                <w:b w:val="0"/>
                <w:bCs w:val="0"/>
                <w:sz w:val="18"/>
                <w:szCs w:val="18"/>
              </w:rPr>
            </w:pPr>
            <w:r w:rsidRPr="0023711C">
              <w:rPr>
                <w:rFonts w:ascii="Tahoma" w:hAnsi="Tahoma" w:cs="Tahoma"/>
                <w:b w:val="0"/>
                <w:bCs w:val="0"/>
                <w:sz w:val="18"/>
                <w:szCs w:val="18"/>
              </w:rPr>
              <w:t>GST Number</w:t>
            </w:r>
          </w:p>
        </w:tc>
        <w:tc>
          <w:tcPr>
            <w:tcW w:w="4733" w:type="dxa"/>
          </w:tcPr>
          <w:p w14:paraId="7D8E14A9"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3D663CAD" w14:textId="77777777" w:rsidTr="009809E8">
        <w:tc>
          <w:tcPr>
            <w:tcW w:w="805" w:type="dxa"/>
          </w:tcPr>
          <w:p w14:paraId="27756CCD" w14:textId="5076EF31" w:rsidR="00B45352" w:rsidRPr="0023711C" w:rsidRDefault="00B45352" w:rsidP="00B45352">
            <w:pPr>
              <w:pStyle w:val="Heading2"/>
              <w:ind w:left="0" w:right="0"/>
              <w:jc w:val="center"/>
              <w:rPr>
                <w:rFonts w:ascii="Tahoma" w:hAnsi="Tahoma" w:cs="Tahoma"/>
                <w:b w:val="0"/>
                <w:bCs w:val="0"/>
                <w:spacing w:val="-10"/>
                <w:sz w:val="18"/>
                <w:szCs w:val="18"/>
              </w:rPr>
            </w:pPr>
            <w:r w:rsidRPr="0023711C">
              <w:rPr>
                <w:rFonts w:ascii="Tahoma" w:hAnsi="Tahoma" w:cs="Tahoma"/>
                <w:b w:val="0"/>
                <w:bCs w:val="0"/>
                <w:spacing w:val="-10"/>
                <w:sz w:val="18"/>
                <w:szCs w:val="18"/>
              </w:rPr>
              <w:t>5.</w:t>
            </w:r>
          </w:p>
        </w:tc>
        <w:tc>
          <w:tcPr>
            <w:tcW w:w="3529" w:type="dxa"/>
          </w:tcPr>
          <w:p w14:paraId="5EDBB655" w14:textId="36E70377" w:rsidR="00B45352" w:rsidRPr="0023711C" w:rsidRDefault="00B45352" w:rsidP="00B45352">
            <w:pPr>
              <w:pStyle w:val="Heading2"/>
              <w:ind w:left="0" w:right="0"/>
              <w:rPr>
                <w:rFonts w:ascii="Tahoma" w:hAnsi="Tahoma" w:cs="Tahoma"/>
                <w:b w:val="0"/>
                <w:bCs w:val="0"/>
                <w:sz w:val="18"/>
                <w:szCs w:val="18"/>
              </w:rPr>
            </w:pPr>
            <w:r w:rsidRPr="0023711C">
              <w:rPr>
                <w:rFonts w:ascii="Tahoma" w:hAnsi="Tahoma" w:cs="Tahoma"/>
                <w:b w:val="0"/>
                <w:bCs w:val="0"/>
                <w:sz w:val="18"/>
                <w:szCs w:val="18"/>
              </w:rPr>
              <w:t>List of Directors/ Partners/Proprietor/ Members of the Bidder’s Firm</w:t>
            </w:r>
          </w:p>
        </w:tc>
        <w:tc>
          <w:tcPr>
            <w:tcW w:w="4733" w:type="dxa"/>
          </w:tcPr>
          <w:p w14:paraId="2DEECE1F"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6A451147" w14:textId="77777777" w:rsidTr="009809E8">
        <w:tc>
          <w:tcPr>
            <w:tcW w:w="805" w:type="dxa"/>
          </w:tcPr>
          <w:p w14:paraId="009AA051" w14:textId="3C008B7C" w:rsidR="00B45352" w:rsidRPr="0023711C" w:rsidRDefault="00B45352" w:rsidP="00B45352">
            <w:pPr>
              <w:pStyle w:val="Heading2"/>
              <w:ind w:left="0" w:right="0"/>
              <w:jc w:val="center"/>
              <w:rPr>
                <w:rFonts w:ascii="Tahoma" w:hAnsi="Tahoma" w:cs="Tahoma"/>
                <w:b w:val="0"/>
                <w:bCs w:val="0"/>
                <w:spacing w:val="-10"/>
                <w:sz w:val="18"/>
                <w:szCs w:val="18"/>
              </w:rPr>
            </w:pPr>
            <w:r w:rsidRPr="0023711C">
              <w:rPr>
                <w:rFonts w:ascii="Tahoma" w:hAnsi="Tahoma" w:cs="Tahoma"/>
                <w:b w:val="0"/>
                <w:bCs w:val="0"/>
                <w:spacing w:val="-5"/>
                <w:sz w:val="18"/>
                <w:szCs w:val="18"/>
              </w:rPr>
              <w:t>6.</w:t>
            </w:r>
          </w:p>
        </w:tc>
        <w:tc>
          <w:tcPr>
            <w:tcW w:w="3529" w:type="dxa"/>
          </w:tcPr>
          <w:p w14:paraId="47050596" w14:textId="212F558C" w:rsidR="00B45352" w:rsidRPr="0023711C" w:rsidRDefault="00B45352" w:rsidP="00B45352">
            <w:pPr>
              <w:pStyle w:val="Heading2"/>
              <w:ind w:left="0" w:right="0"/>
              <w:rPr>
                <w:rFonts w:ascii="Tahoma" w:hAnsi="Tahoma" w:cs="Tahoma"/>
                <w:b w:val="0"/>
                <w:bCs w:val="0"/>
                <w:sz w:val="18"/>
                <w:szCs w:val="18"/>
              </w:rPr>
            </w:pPr>
            <w:r w:rsidRPr="0023711C">
              <w:rPr>
                <w:rFonts w:ascii="Tahoma" w:hAnsi="Tahoma" w:cs="Tahoma"/>
                <w:b w:val="0"/>
                <w:bCs w:val="0"/>
                <w:sz w:val="18"/>
                <w:szCs w:val="18"/>
              </w:rPr>
              <w:t>Detail of other associated/sister concerns (if any) of Directors/Partners/ Proprietor/ Members</w:t>
            </w:r>
          </w:p>
        </w:tc>
        <w:tc>
          <w:tcPr>
            <w:tcW w:w="4733" w:type="dxa"/>
          </w:tcPr>
          <w:p w14:paraId="26B4343F"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73F34A40" w14:textId="77777777" w:rsidTr="0057325F">
        <w:tc>
          <w:tcPr>
            <w:tcW w:w="805" w:type="dxa"/>
          </w:tcPr>
          <w:p w14:paraId="3A603A75" w14:textId="2F789897" w:rsidR="00B45352" w:rsidRPr="0023711C" w:rsidRDefault="00B45352" w:rsidP="00B45352">
            <w:pPr>
              <w:pStyle w:val="Heading2"/>
              <w:ind w:left="0" w:right="0"/>
              <w:jc w:val="center"/>
              <w:rPr>
                <w:rFonts w:ascii="Tahoma" w:hAnsi="Tahoma" w:cs="Tahoma"/>
                <w:b w:val="0"/>
                <w:bCs w:val="0"/>
                <w:sz w:val="18"/>
                <w:szCs w:val="18"/>
              </w:rPr>
            </w:pPr>
            <w:r w:rsidRPr="0023711C">
              <w:rPr>
                <w:rFonts w:ascii="Tahoma" w:hAnsi="Tahoma" w:cs="Tahoma"/>
                <w:b w:val="0"/>
                <w:bCs w:val="0"/>
                <w:spacing w:val="-5"/>
                <w:sz w:val="18"/>
                <w:szCs w:val="18"/>
              </w:rPr>
              <w:t>7.</w:t>
            </w:r>
          </w:p>
        </w:tc>
        <w:tc>
          <w:tcPr>
            <w:tcW w:w="3529" w:type="dxa"/>
          </w:tcPr>
          <w:p w14:paraId="18AF5F97" w14:textId="77777777" w:rsidR="00B45352" w:rsidRPr="0023711C" w:rsidRDefault="00B45352" w:rsidP="00B45352">
            <w:pPr>
              <w:pStyle w:val="Heading2"/>
              <w:ind w:left="0" w:right="0"/>
              <w:jc w:val="both"/>
              <w:rPr>
                <w:rFonts w:ascii="Tahoma" w:hAnsi="Tahoma" w:cs="Tahoma"/>
                <w:b w:val="0"/>
                <w:bCs w:val="0"/>
                <w:sz w:val="18"/>
                <w:szCs w:val="18"/>
              </w:rPr>
            </w:pPr>
            <w:r w:rsidRPr="0023711C">
              <w:rPr>
                <w:rFonts w:ascii="Tahoma" w:hAnsi="Tahoma" w:cs="Tahoma"/>
                <w:b w:val="0"/>
                <w:bCs w:val="0"/>
                <w:sz w:val="18"/>
                <w:szCs w:val="18"/>
              </w:rPr>
              <w:t>Bidder Turnover - Average annual turnover for last three years</w:t>
            </w:r>
          </w:p>
        </w:tc>
        <w:tc>
          <w:tcPr>
            <w:tcW w:w="4733" w:type="dxa"/>
          </w:tcPr>
          <w:p w14:paraId="1AF2E977"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760763F1" w14:textId="77777777" w:rsidTr="0057325F">
        <w:tc>
          <w:tcPr>
            <w:tcW w:w="805" w:type="dxa"/>
          </w:tcPr>
          <w:p w14:paraId="57747927" w14:textId="70369208" w:rsidR="00B45352" w:rsidRPr="0023711C" w:rsidRDefault="00B45352" w:rsidP="00B45352">
            <w:pPr>
              <w:pStyle w:val="Heading2"/>
              <w:ind w:left="0" w:right="0"/>
              <w:jc w:val="center"/>
              <w:rPr>
                <w:rFonts w:ascii="Tahoma" w:hAnsi="Tahoma" w:cs="Tahoma"/>
                <w:b w:val="0"/>
                <w:bCs w:val="0"/>
                <w:spacing w:val="-5"/>
                <w:sz w:val="18"/>
                <w:szCs w:val="18"/>
              </w:rPr>
            </w:pPr>
            <w:r w:rsidRPr="0023711C">
              <w:rPr>
                <w:rFonts w:ascii="Tahoma" w:hAnsi="Tahoma" w:cs="Tahoma"/>
                <w:b w:val="0"/>
                <w:bCs w:val="0"/>
                <w:spacing w:val="-5"/>
                <w:sz w:val="18"/>
                <w:szCs w:val="18"/>
              </w:rPr>
              <w:t>8.</w:t>
            </w:r>
          </w:p>
        </w:tc>
        <w:tc>
          <w:tcPr>
            <w:tcW w:w="3529" w:type="dxa"/>
          </w:tcPr>
          <w:p w14:paraId="2A58A968" w14:textId="77777777" w:rsidR="00B45352" w:rsidRPr="0023711C" w:rsidRDefault="00B45352" w:rsidP="00B45352">
            <w:pPr>
              <w:pStyle w:val="Heading2"/>
              <w:ind w:left="0" w:right="0"/>
              <w:jc w:val="both"/>
              <w:rPr>
                <w:rFonts w:ascii="Tahoma" w:hAnsi="Tahoma" w:cs="Tahoma"/>
                <w:b w:val="0"/>
                <w:bCs w:val="0"/>
                <w:sz w:val="18"/>
                <w:szCs w:val="18"/>
              </w:rPr>
            </w:pPr>
            <w:r w:rsidRPr="0023711C">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2667C543" w14:textId="77777777" w:rsidR="00B45352" w:rsidRPr="0023711C" w:rsidRDefault="00B45352" w:rsidP="00B45352">
            <w:pPr>
              <w:pStyle w:val="Heading2"/>
              <w:ind w:left="0" w:right="0"/>
              <w:jc w:val="center"/>
              <w:rPr>
                <w:rFonts w:ascii="Tahoma" w:hAnsi="Tahoma" w:cs="Tahoma"/>
                <w:b w:val="0"/>
                <w:bCs w:val="0"/>
                <w:sz w:val="18"/>
                <w:szCs w:val="18"/>
              </w:rPr>
            </w:pPr>
          </w:p>
        </w:tc>
      </w:tr>
      <w:tr w:rsidR="00B45352" w:rsidRPr="0023711C" w14:paraId="14CEFC63" w14:textId="77777777" w:rsidTr="0057325F">
        <w:tc>
          <w:tcPr>
            <w:tcW w:w="805" w:type="dxa"/>
          </w:tcPr>
          <w:p w14:paraId="14921521" w14:textId="5DB04A05" w:rsidR="00B45352" w:rsidRPr="0023711C" w:rsidRDefault="00B45352" w:rsidP="00B45352">
            <w:pPr>
              <w:pStyle w:val="Heading2"/>
              <w:ind w:left="0" w:right="0"/>
              <w:jc w:val="center"/>
              <w:rPr>
                <w:rFonts w:ascii="Tahoma" w:hAnsi="Tahoma" w:cs="Tahoma"/>
                <w:b w:val="0"/>
                <w:bCs w:val="0"/>
                <w:spacing w:val="-5"/>
                <w:sz w:val="18"/>
                <w:szCs w:val="18"/>
              </w:rPr>
            </w:pPr>
            <w:r w:rsidRPr="0023711C">
              <w:rPr>
                <w:rFonts w:ascii="Tahoma" w:hAnsi="Tahoma" w:cs="Tahoma"/>
                <w:b w:val="0"/>
                <w:bCs w:val="0"/>
                <w:spacing w:val="-5"/>
                <w:sz w:val="18"/>
                <w:szCs w:val="18"/>
              </w:rPr>
              <w:t>9.</w:t>
            </w:r>
          </w:p>
        </w:tc>
        <w:tc>
          <w:tcPr>
            <w:tcW w:w="3529" w:type="dxa"/>
          </w:tcPr>
          <w:p w14:paraId="43416123" w14:textId="77777777" w:rsidR="00B45352" w:rsidRPr="0023711C" w:rsidRDefault="00B45352" w:rsidP="00B45352">
            <w:pPr>
              <w:pStyle w:val="Heading2"/>
              <w:ind w:left="0" w:right="0"/>
              <w:jc w:val="both"/>
              <w:rPr>
                <w:rFonts w:ascii="Tahoma" w:hAnsi="Tahoma" w:cs="Tahoma"/>
                <w:b w:val="0"/>
                <w:bCs w:val="0"/>
                <w:sz w:val="18"/>
                <w:szCs w:val="18"/>
              </w:rPr>
            </w:pPr>
            <w:r w:rsidRPr="0023711C">
              <w:rPr>
                <w:rFonts w:ascii="Tahoma" w:hAnsi="Tahoma" w:cs="Tahoma"/>
                <w:b w:val="0"/>
                <w:bCs w:val="0"/>
                <w:sz w:val="18"/>
                <w:szCs w:val="18"/>
              </w:rPr>
              <w:t>If the bidder is authorized by the OEM/Manufacturer. Proof of the same is to be submitted with the Technical Bid</w:t>
            </w:r>
          </w:p>
        </w:tc>
        <w:tc>
          <w:tcPr>
            <w:tcW w:w="4733" w:type="dxa"/>
          </w:tcPr>
          <w:p w14:paraId="3E3866DD" w14:textId="77777777" w:rsidR="00B45352" w:rsidRPr="0023711C" w:rsidRDefault="00B45352" w:rsidP="00B45352">
            <w:pPr>
              <w:pStyle w:val="Heading2"/>
              <w:ind w:left="0" w:right="0"/>
              <w:jc w:val="center"/>
              <w:rPr>
                <w:rFonts w:ascii="Tahoma" w:hAnsi="Tahoma" w:cs="Tahoma"/>
                <w:b w:val="0"/>
                <w:bCs w:val="0"/>
                <w:sz w:val="18"/>
                <w:szCs w:val="18"/>
              </w:rPr>
            </w:pPr>
          </w:p>
        </w:tc>
      </w:tr>
    </w:tbl>
    <w:p w14:paraId="3A54DFC3" w14:textId="77777777" w:rsidR="001322B4" w:rsidRPr="0023711C"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23711C" w:rsidRDefault="00CF5C47" w:rsidP="00E16033">
      <w:pPr>
        <w:pStyle w:val="Heading2"/>
        <w:ind w:left="0" w:right="0"/>
        <w:jc w:val="both"/>
        <w:rPr>
          <w:rFonts w:ascii="Tahoma" w:hAnsi="Tahoma" w:cs="Tahoma"/>
          <w:sz w:val="20"/>
          <w:szCs w:val="20"/>
        </w:rPr>
      </w:pPr>
      <w:r w:rsidRPr="0023711C">
        <w:rPr>
          <w:rFonts w:ascii="Tahoma" w:hAnsi="Tahoma" w:cs="Tahoma"/>
          <w:sz w:val="20"/>
          <w:szCs w:val="20"/>
          <w:u w:val="single"/>
        </w:rPr>
        <w:t>Scope</w:t>
      </w:r>
      <w:r w:rsidRPr="0023711C">
        <w:rPr>
          <w:rFonts w:ascii="Tahoma" w:hAnsi="Tahoma" w:cs="Tahoma"/>
          <w:spacing w:val="-2"/>
          <w:sz w:val="20"/>
          <w:szCs w:val="20"/>
          <w:u w:val="single"/>
        </w:rPr>
        <w:t xml:space="preserve"> </w:t>
      </w:r>
      <w:r w:rsidRPr="0023711C">
        <w:rPr>
          <w:rFonts w:ascii="Tahoma" w:hAnsi="Tahoma" w:cs="Tahoma"/>
          <w:sz w:val="20"/>
          <w:szCs w:val="20"/>
          <w:u w:val="single"/>
        </w:rPr>
        <w:t>of</w:t>
      </w:r>
      <w:r w:rsidRPr="0023711C">
        <w:rPr>
          <w:rFonts w:ascii="Tahoma" w:hAnsi="Tahoma" w:cs="Tahoma"/>
          <w:spacing w:val="-2"/>
          <w:sz w:val="20"/>
          <w:szCs w:val="20"/>
          <w:u w:val="single"/>
        </w:rPr>
        <w:t xml:space="preserve"> </w:t>
      </w:r>
      <w:r w:rsidRPr="0023711C">
        <w:rPr>
          <w:rFonts w:ascii="Tahoma" w:hAnsi="Tahoma" w:cs="Tahoma"/>
          <w:sz w:val="20"/>
          <w:szCs w:val="20"/>
          <w:u w:val="single"/>
        </w:rPr>
        <w:t>work</w:t>
      </w:r>
    </w:p>
    <w:p w14:paraId="30D02840" w14:textId="232F22E1" w:rsidR="00BB57A4" w:rsidRPr="0023711C"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23711C">
        <w:rPr>
          <w:rFonts w:ascii="Tahoma" w:hAnsi="Tahoma" w:cs="Tahoma"/>
          <w:color w:val="000000" w:themeColor="text1"/>
          <w:sz w:val="20"/>
          <w:szCs w:val="20"/>
        </w:rPr>
        <w:t>The</w:t>
      </w:r>
      <w:r w:rsidRPr="0023711C">
        <w:rPr>
          <w:rFonts w:ascii="Tahoma" w:hAnsi="Tahoma" w:cs="Tahoma"/>
          <w:color w:val="000000" w:themeColor="text1"/>
          <w:spacing w:val="23"/>
          <w:sz w:val="20"/>
          <w:szCs w:val="20"/>
        </w:rPr>
        <w:t xml:space="preserve"> </w:t>
      </w:r>
      <w:r w:rsidRPr="0023711C">
        <w:rPr>
          <w:rFonts w:ascii="Tahoma" w:hAnsi="Tahoma" w:cs="Tahoma"/>
          <w:color w:val="000000" w:themeColor="text1"/>
          <w:sz w:val="20"/>
          <w:szCs w:val="20"/>
        </w:rPr>
        <w:t>scope</w:t>
      </w:r>
      <w:r w:rsidRPr="0023711C">
        <w:rPr>
          <w:rFonts w:ascii="Tahoma" w:hAnsi="Tahoma" w:cs="Tahoma"/>
          <w:color w:val="000000" w:themeColor="text1"/>
          <w:spacing w:val="20"/>
          <w:sz w:val="20"/>
          <w:szCs w:val="20"/>
        </w:rPr>
        <w:t xml:space="preserve"> </w:t>
      </w:r>
      <w:r w:rsidRPr="0023711C">
        <w:rPr>
          <w:rFonts w:ascii="Tahoma" w:hAnsi="Tahoma" w:cs="Tahoma"/>
          <w:color w:val="000000" w:themeColor="text1"/>
          <w:sz w:val="20"/>
          <w:szCs w:val="20"/>
        </w:rPr>
        <w:t>of</w:t>
      </w:r>
      <w:r w:rsidRPr="0023711C">
        <w:rPr>
          <w:rFonts w:ascii="Tahoma" w:hAnsi="Tahoma" w:cs="Tahoma"/>
          <w:color w:val="000000" w:themeColor="text1"/>
          <w:spacing w:val="22"/>
          <w:sz w:val="20"/>
          <w:szCs w:val="20"/>
        </w:rPr>
        <w:t xml:space="preserve"> </w:t>
      </w:r>
      <w:r w:rsidRPr="0023711C">
        <w:rPr>
          <w:rFonts w:ascii="Tahoma" w:hAnsi="Tahoma" w:cs="Tahoma"/>
          <w:color w:val="000000" w:themeColor="text1"/>
          <w:sz w:val="20"/>
          <w:szCs w:val="20"/>
        </w:rPr>
        <w:t>work</w:t>
      </w:r>
      <w:r w:rsidRPr="0023711C">
        <w:rPr>
          <w:rFonts w:ascii="Tahoma" w:hAnsi="Tahoma" w:cs="Tahoma"/>
          <w:color w:val="000000" w:themeColor="text1"/>
          <w:spacing w:val="21"/>
          <w:sz w:val="20"/>
          <w:szCs w:val="20"/>
        </w:rPr>
        <w:t xml:space="preserve"> </w:t>
      </w:r>
      <w:r w:rsidRPr="0023711C">
        <w:rPr>
          <w:rFonts w:ascii="Tahoma" w:hAnsi="Tahoma" w:cs="Tahoma"/>
          <w:color w:val="000000" w:themeColor="text1"/>
          <w:sz w:val="20"/>
          <w:szCs w:val="20"/>
        </w:rPr>
        <w:t xml:space="preserve">will cover </w:t>
      </w:r>
      <w:r w:rsidR="00D06625" w:rsidRPr="0023711C">
        <w:rPr>
          <w:rFonts w:ascii="Tahoma" w:hAnsi="Tahoma" w:cs="Tahoma"/>
          <w:color w:val="000000" w:themeColor="text1"/>
          <w:sz w:val="20"/>
          <w:szCs w:val="20"/>
        </w:rPr>
        <w:t xml:space="preserve">the </w:t>
      </w:r>
      <w:r w:rsidR="00150F68" w:rsidRPr="0023711C">
        <w:rPr>
          <w:rFonts w:ascii="Tahoma" w:hAnsi="Tahoma" w:cs="Tahoma"/>
          <w:color w:val="000000" w:themeColor="text1"/>
          <w:sz w:val="20"/>
          <w:szCs w:val="20"/>
        </w:rPr>
        <w:t xml:space="preserve">supply </w:t>
      </w:r>
      <w:r w:rsidR="00B45352">
        <w:rPr>
          <w:rFonts w:ascii="Tahoma" w:hAnsi="Tahoma" w:cs="Tahoma"/>
          <w:color w:val="000000" w:themeColor="text1"/>
          <w:sz w:val="20"/>
          <w:szCs w:val="20"/>
        </w:rPr>
        <w:t xml:space="preserve">and installation </w:t>
      </w:r>
      <w:r w:rsidRPr="0023711C">
        <w:rPr>
          <w:rFonts w:ascii="Tahoma" w:hAnsi="Tahoma" w:cs="Tahoma"/>
          <w:color w:val="000000" w:themeColor="text1"/>
          <w:sz w:val="20"/>
          <w:szCs w:val="20"/>
        </w:rPr>
        <w:t>of given</w:t>
      </w:r>
      <w:r w:rsidR="00D06625" w:rsidRPr="0023711C">
        <w:rPr>
          <w:rFonts w:ascii="Tahoma" w:hAnsi="Tahoma" w:cs="Tahoma"/>
          <w:color w:val="000000" w:themeColor="text1"/>
          <w:sz w:val="20"/>
          <w:szCs w:val="20"/>
        </w:rPr>
        <w:t xml:space="preserve"> </w:t>
      </w:r>
      <w:r w:rsidR="005179CE" w:rsidRPr="0023711C">
        <w:rPr>
          <w:rFonts w:ascii="Tahoma" w:hAnsi="Tahoma" w:cs="Tahoma"/>
          <w:color w:val="000000" w:themeColor="text1"/>
          <w:sz w:val="20"/>
          <w:szCs w:val="20"/>
        </w:rPr>
        <w:t xml:space="preserve">items </w:t>
      </w:r>
      <w:r w:rsidRPr="0023711C">
        <w:rPr>
          <w:rFonts w:ascii="Tahoma" w:hAnsi="Tahoma" w:cs="Tahoma"/>
          <w:color w:val="000000" w:themeColor="text1"/>
          <w:sz w:val="20"/>
          <w:szCs w:val="20"/>
        </w:rPr>
        <w:t>at</w:t>
      </w:r>
      <w:r w:rsidR="006B5114" w:rsidRPr="0023711C">
        <w:rPr>
          <w:rFonts w:ascii="Tahoma" w:hAnsi="Tahoma" w:cs="Tahoma"/>
          <w:color w:val="000000" w:themeColor="text1"/>
          <w:sz w:val="20"/>
          <w:szCs w:val="20"/>
        </w:rPr>
        <w:t xml:space="preserve"> </w:t>
      </w:r>
      <w:r w:rsidRPr="0023711C">
        <w:rPr>
          <w:rFonts w:ascii="Tahoma" w:hAnsi="Tahoma" w:cs="Tahoma"/>
          <w:color w:val="000000" w:themeColor="text1"/>
          <w:sz w:val="20"/>
          <w:szCs w:val="20"/>
        </w:rPr>
        <w:t>LNMIIT Jaipur campus.</w:t>
      </w:r>
    </w:p>
    <w:p w14:paraId="25FE395E" w14:textId="4BA7AC8D" w:rsidR="00095749" w:rsidRPr="0023711C" w:rsidRDefault="00CF5C47" w:rsidP="00E16033">
      <w:pPr>
        <w:pStyle w:val="ListParagraph"/>
        <w:numPr>
          <w:ilvl w:val="0"/>
          <w:numId w:val="10"/>
        </w:numPr>
        <w:tabs>
          <w:tab w:val="left" w:pos="1561"/>
        </w:tabs>
        <w:ind w:left="360"/>
        <w:jc w:val="both"/>
        <w:rPr>
          <w:rFonts w:ascii="Tahoma" w:hAnsi="Tahoma" w:cs="Tahoma"/>
          <w:sz w:val="20"/>
          <w:szCs w:val="20"/>
        </w:rPr>
      </w:pPr>
      <w:r w:rsidRPr="0023711C">
        <w:rPr>
          <w:rFonts w:ascii="Tahoma" w:hAnsi="Tahoma" w:cs="Tahoma"/>
          <w:sz w:val="20"/>
          <w:szCs w:val="20"/>
        </w:rPr>
        <w:t>The</w:t>
      </w:r>
      <w:r w:rsidRPr="0023711C">
        <w:rPr>
          <w:rFonts w:ascii="Tahoma" w:hAnsi="Tahoma" w:cs="Tahoma"/>
          <w:spacing w:val="23"/>
          <w:sz w:val="20"/>
          <w:szCs w:val="20"/>
        </w:rPr>
        <w:t xml:space="preserve"> </w:t>
      </w:r>
      <w:r w:rsidRPr="0023711C">
        <w:rPr>
          <w:rFonts w:ascii="Tahoma" w:hAnsi="Tahoma" w:cs="Tahoma"/>
          <w:sz w:val="20"/>
          <w:szCs w:val="20"/>
        </w:rPr>
        <w:t>Vendor</w:t>
      </w:r>
      <w:r w:rsidRPr="0023711C">
        <w:rPr>
          <w:rFonts w:ascii="Tahoma" w:hAnsi="Tahoma" w:cs="Tahoma"/>
          <w:spacing w:val="23"/>
          <w:sz w:val="20"/>
          <w:szCs w:val="20"/>
        </w:rPr>
        <w:t xml:space="preserve"> </w:t>
      </w:r>
      <w:r w:rsidRPr="0023711C">
        <w:rPr>
          <w:rFonts w:ascii="Tahoma" w:hAnsi="Tahoma" w:cs="Tahoma"/>
          <w:sz w:val="20"/>
          <w:szCs w:val="20"/>
        </w:rPr>
        <w:t>is</w:t>
      </w:r>
      <w:r w:rsidRPr="0023711C">
        <w:rPr>
          <w:rFonts w:ascii="Tahoma" w:hAnsi="Tahoma" w:cs="Tahoma"/>
          <w:spacing w:val="22"/>
          <w:sz w:val="20"/>
          <w:szCs w:val="20"/>
        </w:rPr>
        <w:t xml:space="preserve"> </w:t>
      </w:r>
      <w:r w:rsidRPr="0023711C">
        <w:rPr>
          <w:rFonts w:ascii="Tahoma" w:hAnsi="Tahoma" w:cs="Tahoma"/>
          <w:sz w:val="20"/>
          <w:szCs w:val="20"/>
        </w:rPr>
        <w:t>required</w:t>
      </w:r>
      <w:r w:rsidRPr="0023711C">
        <w:rPr>
          <w:rFonts w:ascii="Tahoma" w:hAnsi="Tahoma" w:cs="Tahoma"/>
          <w:spacing w:val="23"/>
          <w:sz w:val="20"/>
          <w:szCs w:val="20"/>
        </w:rPr>
        <w:t xml:space="preserve"> </w:t>
      </w:r>
      <w:r w:rsidRPr="0023711C">
        <w:rPr>
          <w:rFonts w:ascii="Tahoma" w:hAnsi="Tahoma" w:cs="Tahoma"/>
          <w:sz w:val="20"/>
          <w:szCs w:val="20"/>
        </w:rPr>
        <w:t>to</w:t>
      </w:r>
      <w:r w:rsidRPr="0023711C">
        <w:rPr>
          <w:rFonts w:ascii="Tahoma" w:hAnsi="Tahoma" w:cs="Tahoma"/>
          <w:spacing w:val="23"/>
          <w:sz w:val="20"/>
          <w:szCs w:val="20"/>
        </w:rPr>
        <w:t xml:space="preserve"> </w:t>
      </w:r>
      <w:r w:rsidRPr="0023711C">
        <w:rPr>
          <w:rFonts w:ascii="Tahoma" w:hAnsi="Tahoma" w:cs="Tahoma"/>
          <w:sz w:val="20"/>
          <w:szCs w:val="20"/>
        </w:rPr>
        <w:t>submit</w:t>
      </w:r>
      <w:r w:rsidRPr="0023711C">
        <w:rPr>
          <w:rFonts w:ascii="Tahoma" w:hAnsi="Tahoma" w:cs="Tahoma"/>
          <w:spacing w:val="23"/>
          <w:sz w:val="20"/>
          <w:szCs w:val="20"/>
        </w:rPr>
        <w:t xml:space="preserve"> </w:t>
      </w:r>
      <w:r w:rsidRPr="0023711C">
        <w:rPr>
          <w:rFonts w:ascii="Tahoma" w:hAnsi="Tahoma" w:cs="Tahoma"/>
          <w:sz w:val="20"/>
          <w:szCs w:val="20"/>
        </w:rPr>
        <w:t>the</w:t>
      </w:r>
      <w:r w:rsidRPr="0023711C">
        <w:rPr>
          <w:rFonts w:ascii="Tahoma" w:hAnsi="Tahoma" w:cs="Tahoma"/>
          <w:spacing w:val="23"/>
          <w:sz w:val="20"/>
          <w:szCs w:val="20"/>
        </w:rPr>
        <w:t xml:space="preserve"> </w:t>
      </w:r>
      <w:r w:rsidRPr="0023711C">
        <w:rPr>
          <w:rFonts w:ascii="Tahoma" w:hAnsi="Tahoma" w:cs="Tahoma"/>
          <w:sz w:val="20"/>
          <w:szCs w:val="20"/>
        </w:rPr>
        <w:t>complete</w:t>
      </w:r>
      <w:r w:rsidRPr="0023711C">
        <w:rPr>
          <w:rFonts w:ascii="Tahoma" w:hAnsi="Tahoma" w:cs="Tahoma"/>
          <w:spacing w:val="23"/>
          <w:sz w:val="20"/>
          <w:szCs w:val="20"/>
        </w:rPr>
        <w:t xml:space="preserve"> </w:t>
      </w:r>
      <w:r w:rsidRPr="0023711C">
        <w:rPr>
          <w:rFonts w:ascii="Tahoma" w:hAnsi="Tahoma" w:cs="Tahoma"/>
          <w:sz w:val="20"/>
          <w:szCs w:val="20"/>
        </w:rPr>
        <w:t>documentation</w:t>
      </w:r>
      <w:r w:rsidRPr="0023711C">
        <w:rPr>
          <w:rFonts w:ascii="Tahoma" w:hAnsi="Tahoma" w:cs="Tahoma"/>
          <w:spacing w:val="23"/>
          <w:sz w:val="20"/>
          <w:szCs w:val="20"/>
        </w:rPr>
        <w:t xml:space="preserve"> </w:t>
      </w:r>
      <w:r w:rsidRPr="0023711C">
        <w:rPr>
          <w:rFonts w:ascii="Tahoma" w:hAnsi="Tahoma" w:cs="Tahoma"/>
          <w:sz w:val="20"/>
          <w:szCs w:val="20"/>
        </w:rPr>
        <w:t>of</w:t>
      </w:r>
      <w:r w:rsidRPr="0023711C">
        <w:rPr>
          <w:rFonts w:ascii="Tahoma" w:hAnsi="Tahoma" w:cs="Tahoma"/>
          <w:spacing w:val="22"/>
          <w:sz w:val="20"/>
          <w:szCs w:val="20"/>
        </w:rPr>
        <w:t xml:space="preserve"> </w:t>
      </w:r>
      <w:r w:rsidRPr="0023711C">
        <w:rPr>
          <w:rFonts w:ascii="Tahoma" w:hAnsi="Tahoma" w:cs="Tahoma"/>
          <w:sz w:val="20"/>
          <w:szCs w:val="20"/>
        </w:rPr>
        <w:t>the</w:t>
      </w:r>
      <w:r w:rsidRPr="0023711C">
        <w:rPr>
          <w:rFonts w:ascii="Tahoma" w:hAnsi="Tahoma" w:cs="Tahoma"/>
          <w:spacing w:val="23"/>
          <w:sz w:val="20"/>
          <w:szCs w:val="20"/>
        </w:rPr>
        <w:t xml:space="preserve"> </w:t>
      </w:r>
      <w:r w:rsidR="00D06625" w:rsidRPr="0023711C">
        <w:rPr>
          <w:rFonts w:ascii="Tahoma" w:hAnsi="Tahoma" w:cs="Tahoma"/>
          <w:sz w:val="20"/>
          <w:szCs w:val="20"/>
        </w:rPr>
        <w:t>supplied item after delivery</w:t>
      </w:r>
      <w:r w:rsidRPr="0023711C">
        <w:rPr>
          <w:rFonts w:ascii="Tahoma" w:hAnsi="Tahoma" w:cs="Tahoma"/>
          <w:sz w:val="20"/>
          <w:szCs w:val="20"/>
        </w:rPr>
        <w:t>.</w:t>
      </w:r>
    </w:p>
    <w:p w14:paraId="3D78880F" w14:textId="77777777" w:rsidR="00CF5C47" w:rsidRPr="0023711C" w:rsidRDefault="00CF5C47" w:rsidP="00E16033">
      <w:pPr>
        <w:jc w:val="both"/>
        <w:rPr>
          <w:rFonts w:ascii="Tahoma" w:hAnsi="Tahoma" w:cs="Tahoma"/>
          <w:b/>
          <w:sz w:val="20"/>
          <w:szCs w:val="20"/>
          <w:u w:val="single"/>
        </w:rPr>
      </w:pPr>
    </w:p>
    <w:p w14:paraId="1843D405" w14:textId="0D21FF39" w:rsidR="0023711C" w:rsidRPr="0023711C" w:rsidRDefault="0023711C" w:rsidP="0023711C">
      <w:pPr>
        <w:jc w:val="both"/>
        <w:rPr>
          <w:rFonts w:ascii="Tahoma" w:hAnsi="Tahoma" w:cs="Tahoma"/>
          <w:i/>
          <w:sz w:val="20"/>
          <w:szCs w:val="20"/>
        </w:rPr>
      </w:pPr>
      <w:r w:rsidRPr="0023711C">
        <w:rPr>
          <w:rFonts w:ascii="Tahoma" w:hAnsi="Tahoma" w:cs="Tahoma"/>
          <w:b/>
          <w:sz w:val="20"/>
          <w:szCs w:val="20"/>
          <w:u w:val="single"/>
        </w:rPr>
        <w:t>Drawing / Layout</w:t>
      </w:r>
    </w:p>
    <w:p w14:paraId="5A96EDD9" w14:textId="6B2F91AB" w:rsidR="0023711C" w:rsidRPr="0023711C" w:rsidRDefault="0023711C" w:rsidP="0023711C">
      <w:pPr>
        <w:jc w:val="center"/>
        <w:rPr>
          <w:rFonts w:ascii="Tahoma" w:hAnsi="Tahoma" w:cs="Tahoma"/>
          <w:b/>
          <w:sz w:val="19"/>
          <w:szCs w:val="19"/>
          <w:u w:val="single"/>
        </w:rPr>
      </w:pPr>
      <w:r w:rsidRPr="0023711C">
        <w:rPr>
          <w:noProof/>
        </w:rPr>
        <w:drawing>
          <wp:inline distT="0" distB="0" distL="0" distR="0" wp14:anchorId="1AF44648" wp14:editId="6EA098B6">
            <wp:extent cx="5814117" cy="2911475"/>
            <wp:effectExtent l="0" t="0" r="0" b="3175"/>
            <wp:docPr id="213039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23946" cy="2916397"/>
                    </a:xfrm>
                    <a:prstGeom prst="rect">
                      <a:avLst/>
                    </a:prstGeom>
                    <a:noFill/>
                    <a:ln>
                      <a:noFill/>
                    </a:ln>
                  </pic:spPr>
                </pic:pic>
              </a:graphicData>
            </a:graphic>
          </wp:inline>
        </w:drawing>
      </w:r>
    </w:p>
    <w:p w14:paraId="7903413C" w14:textId="77777777" w:rsidR="0023711C" w:rsidRPr="0023711C" w:rsidRDefault="0023711C" w:rsidP="0023711C">
      <w:pPr>
        <w:tabs>
          <w:tab w:val="left" w:pos="1561"/>
        </w:tabs>
        <w:rPr>
          <w:rFonts w:ascii="Tahoma" w:hAnsi="Tahoma" w:cs="Tahoma"/>
          <w:b/>
          <w:bCs/>
          <w:sz w:val="19"/>
          <w:szCs w:val="19"/>
        </w:rPr>
      </w:pPr>
      <w:r w:rsidRPr="0023711C">
        <w:rPr>
          <w:rFonts w:ascii="Tahoma" w:hAnsi="Tahoma" w:cs="Tahoma"/>
          <w:b/>
          <w:bCs/>
          <w:sz w:val="19"/>
          <w:szCs w:val="19"/>
        </w:rPr>
        <w:t>Scope of Work</w:t>
      </w:r>
    </w:p>
    <w:p w14:paraId="0CEA96BB" w14:textId="77777777" w:rsidR="0023711C" w:rsidRPr="0023711C" w:rsidRDefault="0023711C" w:rsidP="0023711C">
      <w:pPr>
        <w:tabs>
          <w:tab w:val="left" w:pos="1561"/>
        </w:tabs>
        <w:rPr>
          <w:rFonts w:ascii="Tahoma" w:hAnsi="Tahoma" w:cs="Tahoma"/>
          <w:b/>
          <w:bCs/>
          <w:sz w:val="19"/>
          <w:szCs w:val="19"/>
        </w:rPr>
      </w:pPr>
    </w:p>
    <w:p w14:paraId="1EA54832" w14:textId="77777777" w:rsidR="0023711C" w:rsidRPr="0023711C" w:rsidRDefault="0023711C" w:rsidP="0023711C">
      <w:pPr>
        <w:rPr>
          <w:rFonts w:ascii="Tahoma" w:hAnsi="Tahoma" w:cs="Tahoma"/>
          <w:sz w:val="19"/>
          <w:szCs w:val="19"/>
        </w:rPr>
      </w:pPr>
      <w:r w:rsidRPr="0023711C">
        <w:rPr>
          <w:rFonts w:ascii="Tahoma" w:hAnsi="Tahoma" w:cs="Tahoma"/>
          <w:sz w:val="19"/>
          <w:szCs w:val="19"/>
        </w:rPr>
        <w:lastRenderedPageBreak/>
        <w:t>1. OBJECTIVE:</w:t>
      </w:r>
    </w:p>
    <w:p w14:paraId="45CF6BD9" w14:textId="77777777" w:rsidR="0023711C" w:rsidRPr="0023711C" w:rsidRDefault="0023711C" w:rsidP="0023711C">
      <w:pPr>
        <w:rPr>
          <w:rFonts w:ascii="Tahoma" w:hAnsi="Tahoma" w:cs="Tahoma"/>
          <w:sz w:val="19"/>
          <w:szCs w:val="19"/>
        </w:rPr>
      </w:pPr>
      <w:r w:rsidRPr="0023711C">
        <w:rPr>
          <w:rFonts w:ascii="Tahoma" w:hAnsi="Tahoma" w:cs="Tahoma"/>
          <w:sz w:val="19"/>
          <w:szCs w:val="19"/>
        </w:rPr>
        <w:t>To execute the complete work of providing, laying, testing, and commissioning a new CPVC pipeline system for the conveyance of recycled treated sewage water from the newly constructed 500 KLD Sewage Treatment Plant (STP) to the designated gardening areas within the campus, including all associated works, removal and reinstatement of existing surface features and services, as directed by the Engineer-in-Charge.</w:t>
      </w:r>
      <w:r w:rsidRPr="0023711C">
        <w:rPr>
          <w:rFonts w:ascii="Tahoma" w:hAnsi="Tahoma" w:cs="Tahoma"/>
          <w:sz w:val="19"/>
          <w:szCs w:val="19"/>
        </w:rPr>
        <w:br/>
      </w:r>
      <w:r w:rsidRPr="0023711C">
        <w:rPr>
          <w:rFonts w:ascii="Tahoma" w:hAnsi="Tahoma" w:cs="Tahoma"/>
          <w:sz w:val="19"/>
          <w:szCs w:val="19"/>
        </w:rPr>
        <w:br/>
        <w:t>2. WORK LOCATION:</w:t>
      </w:r>
      <w:r w:rsidRPr="0023711C">
        <w:rPr>
          <w:rFonts w:ascii="Tahoma" w:hAnsi="Tahoma" w:cs="Tahoma"/>
          <w:sz w:val="19"/>
          <w:szCs w:val="19"/>
        </w:rPr>
        <w:br/>
        <w:t>Within the existing campus premises — from the outlet point of the newly constructed 500 KLD STP to the gardening irrigation points, running parallel to the internal road over an approximate length of 1300 meters.</w:t>
      </w:r>
      <w:r w:rsidRPr="0023711C">
        <w:rPr>
          <w:rFonts w:ascii="Tahoma" w:hAnsi="Tahoma" w:cs="Tahoma"/>
          <w:sz w:val="19"/>
          <w:szCs w:val="19"/>
        </w:rPr>
        <w:br/>
      </w:r>
      <w:r w:rsidRPr="0023711C">
        <w:rPr>
          <w:rFonts w:ascii="Tahoma" w:hAnsi="Tahoma" w:cs="Tahoma"/>
          <w:sz w:val="19"/>
          <w:szCs w:val="19"/>
        </w:rPr>
        <w:br/>
        <w:t>3. SCOPE OF WORK:</w:t>
      </w:r>
      <w:r w:rsidRPr="0023711C">
        <w:rPr>
          <w:rFonts w:ascii="Tahoma" w:hAnsi="Tahoma" w:cs="Tahoma"/>
          <w:sz w:val="19"/>
          <w:szCs w:val="19"/>
        </w:rPr>
        <w:br/>
        <w:t>A. Supply:</w:t>
      </w:r>
      <w:r w:rsidRPr="0023711C">
        <w:rPr>
          <w:rFonts w:ascii="Tahoma" w:hAnsi="Tahoma" w:cs="Tahoma"/>
          <w:sz w:val="19"/>
          <w:szCs w:val="19"/>
        </w:rPr>
        <w:br/>
        <w:t>- Supply of CPVC pipes (110 mm dia, SDR 11 or equivalent) conforming to relevant IS/ASTM standards.</w:t>
      </w:r>
      <w:r w:rsidRPr="0023711C">
        <w:rPr>
          <w:rFonts w:ascii="Tahoma" w:hAnsi="Tahoma" w:cs="Tahoma"/>
          <w:sz w:val="19"/>
          <w:szCs w:val="19"/>
        </w:rPr>
        <w:br/>
        <w:t>- Supply of CPVC fittings such as elbows, tees, reducers, couplers, and end caps.</w:t>
      </w:r>
      <w:r w:rsidRPr="0023711C">
        <w:rPr>
          <w:rFonts w:ascii="Tahoma" w:hAnsi="Tahoma" w:cs="Tahoma"/>
          <w:sz w:val="19"/>
          <w:szCs w:val="19"/>
        </w:rPr>
        <w:br/>
        <w:t>- Supply of gate valves/ball valves and air release valves at appropriate intervals.</w:t>
      </w:r>
      <w:r w:rsidRPr="0023711C">
        <w:rPr>
          <w:rFonts w:ascii="Tahoma" w:hAnsi="Tahoma" w:cs="Tahoma"/>
          <w:sz w:val="19"/>
          <w:szCs w:val="19"/>
        </w:rPr>
        <w:br/>
        <w:t>- Supply of solvent cement, gaskets, clamps, pipe supports, and accessories.</w:t>
      </w:r>
      <w:r w:rsidRPr="0023711C">
        <w:rPr>
          <w:rFonts w:ascii="Tahoma" w:hAnsi="Tahoma" w:cs="Tahoma"/>
          <w:sz w:val="19"/>
          <w:szCs w:val="19"/>
        </w:rPr>
        <w:br/>
        <w:t>- Supply of materials for valve chambers, including masonry, concrete, and covers.</w:t>
      </w:r>
      <w:r w:rsidRPr="0023711C">
        <w:rPr>
          <w:rFonts w:ascii="Tahoma" w:hAnsi="Tahoma" w:cs="Tahoma"/>
          <w:sz w:val="19"/>
          <w:szCs w:val="19"/>
        </w:rPr>
        <w:br/>
      </w:r>
      <w:r w:rsidRPr="0023711C">
        <w:rPr>
          <w:rFonts w:ascii="Tahoma" w:hAnsi="Tahoma" w:cs="Tahoma"/>
          <w:sz w:val="19"/>
          <w:szCs w:val="19"/>
        </w:rPr>
        <w:br/>
        <w:t>B. Site Preparation and Incumbrance Removal:</w:t>
      </w:r>
      <w:r w:rsidRPr="0023711C">
        <w:rPr>
          <w:rFonts w:ascii="Tahoma" w:hAnsi="Tahoma" w:cs="Tahoma"/>
          <w:sz w:val="19"/>
          <w:szCs w:val="19"/>
        </w:rPr>
        <w:br/>
        <w:t>- Identification and marking of existing utilities along the proposed alignment.</w:t>
      </w:r>
      <w:r w:rsidRPr="0023711C">
        <w:rPr>
          <w:rFonts w:ascii="Tahoma" w:hAnsi="Tahoma" w:cs="Tahoma"/>
          <w:sz w:val="19"/>
          <w:szCs w:val="19"/>
        </w:rPr>
        <w:br/>
        <w:t>- Careful removal or temporary shifting of existing encumbrances, paving blocks, kerbstones, etc.</w:t>
      </w:r>
      <w:r w:rsidRPr="0023711C">
        <w:rPr>
          <w:rFonts w:ascii="Tahoma" w:hAnsi="Tahoma" w:cs="Tahoma"/>
          <w:sz w:val="19"/>
          <w:szCs w:val="19"/>
        </w:rPr>
        <w:br/>
        <w:t>- Protection of existing utilities during excavation.</w:t>
      </w:r>
      <w:r w:rsidRPr="0023711C">
        <w:rPr>
          <w:rFonts w:ascii="Tahoma" w:hAnsi="Tahoma" w:cs="Tahoma"/>
          <w:sz w:val="19"/>
          <w:szCs w:val="19"/>
        </w:rPr>
        <w:br/>
        <w:t>- Reinstallation/restoration of removed items to original condition after pipeline completion.</w:t>
      </w:r>
      <w:r w:rsidRPr="0023711C">
        <w:rPr>
          <w:rFonts w:ascii="Tahoma" w:hAnsi="Tahoma" w:cs="Tahoma"/>
          <w:sz w:val="19"/>
          <w:szCs w:val="19"/>
        </w:rPr>
        <w:br/>
      </w:r>
      <w:r w:rsidRPr="0023711C">
        <w:rPr>
          <w:rFonts w:ascii="Tahoma" w:hAnsi="Tahoma" w:cs="Tahoma"/>
          <w:sz w:val="19"/>
          <w:szCs w:val="19"/>
        </w:rPr>
        <w:br/>
        <w:t>C. Civil Works:</w:t>
      </w:r>
      <w:r w:rsidRPr="0023711C">
        <w:rPr>
          <w:rFonts w:ascii="Tahoma" w:hAnsi="Tahoma" w:cs="Tahoma"/>
          <w:sz w:val="19"/>
          <w:szCs w:val="19"/>
        </w:rPr>
        <w:br/>
        <w:t>- Excavation of trench (0.6 m wide × 0.8 m deep) along internal road shoulders.</w:t>
      </w:r>
      <w:r w:rsidRPr="0023711C">
        <w:rPr>
          <w:rFonts w:ascii="Tahoma" w:hAnsi="Tahoma" w:cs="Tahoma"/>
          <w:sz w:val="19"/>
          <w:szCs w:val="19"/>
        </w:rPr>
        <w:br/>
        <w:t>- Sand bedding (50 mm thick) and laying of pipes with solvent welded joints.</w:t>
      </w:r>
      <w:r w:rsidRPr="0023711C">
        <w:rPr>
          <w:rFonts w:ascii="Tahoma" w:hAnsi="Tahoma" w:cs="Tahoma"/>
          <w:sz w:val="19"/>
          <w:szCs w:val="19"/>
        </w:rPr>
        <w:br/>
        <w:t>- Construction of valve chambers at required locations.</w:t>
      </w:r>
      <w:r w:rsidRPr="0023711C">
        <w:rPr>
          <w:rFonts w:ascii="Tahoma" w:hAnsi="Tahoma" w:cs="Tahoma"/>
          <w:sz w:val="19"/>
          <w:szCs w:val="19"/>
        </w:rPr>
        <w:br/>
        <w:t>- Backfilling, compaction, and leveling to original grade.</w:t>
      </w:r>
      <w:r w:rsidRPr="0023711C">
        <w:rPr>
          <w:rFonts w:ascii="Tahoma" w:hAnsi="Tahoma" w:cs="Tahoma"/>
          <w:sz w:val="19"/>
          <w:szCs w:val="19"/>
        </w:rPr>
        <w:br/>
        <w:t>- Surface reinstatement of all disturbed areas to their original condition.</w:t>
      </w:r>
      <w:r w:rsidRPr="0023711C">
        <w:rPr>
          <w:rFonts w:ascii="Tahoma" w:hAnsi="Tahoma" w:cs="Tahoma"/>
          <w:sz w:val="19"/>
          <w:szCs w:val="19"/>
        </w:rPr>
        <w:br/>
      </w:r>
      <w:r w:rsidRPr="0023711C">
        <w:rPr>
          <w:rFonts w:ascii="Tahoma" w:hAnsi="Tahoma" w:cs="Tahoma"/>
          <w:sz w:val="19"/>
          <w:szCs w:val="19"/>
        </w:rPr>
        <w:br/>
        <w:t>D. Testing and Commissioning:</w:t>
      </w:r>
      <w:r w:rsidRPr="0023711C">
        <w:rPr>
          <w:rFonts w:ascii="Tahoma" w:hAnsi="Tahoma" w:cs="Tahoma"/>
          <w:sz w:val="19"/>
          <w:szCs w:val="19"/>
        </w:rPr>
        <w:br/>
        <w:t>- Hydraulic pressure testing of the entire pipeline.</w:t>
      </w:r>
      <w:r w:rsidRPr="0023711C">
        <w:rPr>
          <w:rFonts w:ascii="Tahoma" w:hAnsi="Tahoma" w:cs="Tahoma"/>
          <w:sz w:val="19"/>
          <w:szCs w:val="19"/>
        </w:rPr>
        <w:br/>
        <w:t>- Flushing, cleaning, and commissioning of the pipeline network.</w:t>
      </w:r>
      <w:r w:rsidRPr="0023711C">
        <w:rPr>
          <w:rFonts w:ascii="Tahoma" w:hAnsi="Tahoma" w:cs="Tahoma"/>
          <w:sz w:val="19"/>
          <w:szCs w:val="19"/>
        </w:rPr>
        <w:br/>
      </w:r>
      <w:r w:rsidRPr="0023711C">
        <w:rPr>
          <w:rFonts w:ascii="Tahoma" w:hAnsi="Tahoma" w:cs="Tahoma"/>
          <w:sz w:val="19"/>
          <w:szCs w:val="19"/>
        </w:rPr>
        <w:br/>
        <w:t>4. STANDARDS AND SPECIFICATIONS:</w:t>
      </w:r>
      <w:r w:rsidRPr="0023711C">
        <w:rPr>
          <w:rFonts w:ascii="Tahoma" w:hAnsi="Tahoma" w:cs="Tahoma"/>
          <w:sz w:val="19"/>
          <w:szCs w:val="19"/>
        </w:rPr>
        <w:br/>
        <w:t>- CPVC Pipes &amp; Fittings: IS 15778 / ASTM D2846</w:t>
      </w:r>
      <w:r w:rsidRPr="0023711C">
        <w:rPr>
          <w:rFonts w:ascii="Tahoma" w:hAnsi="Tahoma" w:cs="Tahoma"/>
          <w:sz w:val="19"/>
          <w:szCs w:val="19"/>
        </w:rPr>
        <w:br/>
        <w:t>- Valves: IS 778 or equivalent</w:t>
      </w:r>
      <w:r w:rsidRPr="0023711C">
        <w:rPr>
          <w:rFonts w:ascii="Tahoma" w:hAnsi="Tahoma" w:cs="Tahoma"/>
          <w:sz w:val="19"/>
          <w:szCs w:val="19"/>
        </w:rPr>
        <w:br/>
        <w:t>- Testing Pressure: 1.5 times operating pressure (min. 6 kg/cm²)</w:t>
      </w:r>
      <w:r w:rsidRPr="0023711C">
        <w:rPr>
          <w:rFonts w:ascii="Tahoma" w:hAnsi="Tahoma" w:cs="Tahoma"/>
          <w:sz w:val="19"/>
          <w:szCs w:val="19"/>
        </w:rPr>
        <w:br/>
      </w:r>
      <w:r w:rsidRPr="0023711C">
        <w:rPr>
          <w:rFonts w:ascii="Tahoma" w:hAnsi="Tahoma" w:cs="Tahoma"/>
          <w:sz w:val="19"/>
          <w:szCs w:val="19"/>
        </w:rPr>
        <w:br/>
        <w:t>5. SAFETY &amp; QUALITY CONTROL:</w:t>
      </w:r>
      <w:r w:rsidRPr="0023711C">
        <w:rPr>
          <w:rFonts w:ascii="Tahoma" w:hAnsi="Tahoma" w:cs="Tahoma"/>
          <w:sz w:val="19"/>
          <w:szCs w:val="19"/>
        </w:rPr>
        <w:br/>
        <w:t>- Works to comply with site safety norms.</w:t>
      </w:r>
      <w:r w:rsidRPr="0023711C">
        <w:rPr>
          <w:rFonts w:ascii="Tahoma" w:hAnsi="Tahoma" w:cs="Tahoma"/>
          <w:sz w:val="19"/>
          <w:szCs w:val="19"/>
        </w:rPr>
        <w:br/>
        <w:t>- Proper barricading, signage, and PPE for all workers.</w:t>
      </w:r>
      <w:r w:rsidRPr="0023711C">
        <w:rPr>
          <w:rFonts w:ascii="Tahoma" w:hAnsi="Tahoma" w:cs="Tahoma"/>
          <w:sz w:val="19"/>
          <w:szCs w:val="19"/>
        </w:rPr>
        <w:br/>
        <w:t>- Daily inspection and quality checks.</w:t>
      </w:r>
      <w:r w:rsidRPr="0023711C">
        <w:rPr>
          <w:rFonts w:ascii="Tahoma" w:hAnsi="Tahoma" w:cs="Tahoma"/>
          <w:sz w:val="19"/>
          <w:szCs w:val="19"/>
        </w:rPr>
        <w:br/>
      </w:r>
      <w:r w:rsidRPr="0023711C">
        <w:rPr>
          <w:rFonts w:ascii="Tahoma" w:hAnsi="Tahoma" w:cs="Tahoma"/>
          <w:sz w:val="19"/>
          <w:szCs w:val="19"/>
        </w:rPr>
        <w:br/>
        <w:t>6. DELIVERABLES:</w:t>
      </w:r>
      <w:r w:rsidRPr="0023711C">
        <w:rPr>
          <w:rFonts w:ascii="Tahoma" w:hAnsi="Tahoma" w:cs="Tahoma"/>
          <w:sz w:val="19"/>
          <w:szCs w:val="19"/>
        </w:rPr>
        <w:br/>
        <w:t>- Material delivery and approval records.</w:t>
      </w:r>
      <w:r w:rsidRPr="0023711C">
        <w:rPr>
          <w:rFonts w:ascii="Tahoma" w:hAnsi="Tahoma" w:cs="Tahoma"/>
          <w:sz w:val="19"/>
          <w:szCs w:val="19"/>
        </w:rPr>
        <w:br/>
        <w:t>- Hydraulic test reports.</w:t>
      </w:r>
      <w:r w:rsidRPr="0023711C">
        <w:rPr>
          <w:rFonts w:ascii="Tahoma" w:hAnsi="Tahoma" w:cs="Tahoma"/>
          <w:sz w:val="19"/>
          <w:szCs w:val="19"/>
        </w:rPr>
        <w:br/>
        <w:t>- As-built drawings and completion report.</w:t>
      </w:r>
      <w:r w:rsidRPr="0023711C">
        <w:rPr>
          <w:rFonts w:ascii="Tahoma" w:hAnsi="Tahoma" w:cs="Tahoma"/>
          <w:sz w:val="19"/>
          <w:szCs w:val="19"/>
        </w:rPr>
        <w:br/>
      </w:r>
      <w:r w:rsidRPr="0023711C">
        <w:rPr>
          <w:rFonts w:ascii="Tahoma" w:hAnsi="Tahoma" w:cs="Tahoma"/>
          <w:sz w:val="19"/>
          <w:szCs w:val="19"/>
        </w:rPr>
        <w:br/>
        <w:t>7. COMPLETION CRITERIA:</w:t>
      </w:r>
      <w:r w:rsidRPr="0023711C">
        <w:rPr>
          <w:rFonts w:ascii="Tahoma" w:hAnsi="Tahoma" w:cs="Tahoma"/>
          <w:sz w:val="19"/>
          <w:szCs w:val="19"/>
        </w:rPr>
        <w:br/>
        <w:t>Completion after successful testing, commissioning, and site reinstatement.</w:t>
      </w:r>
      <w:r w:rsidRPr="0023711C">
        <w:rPr>
          <w:rFonts w:ascii="Tahoma" w:hAnsi="Tahoma" w:cs="Tahoma"/>
          <w:sz w:val="19"/>
          <w:szCs w:val="19"/>
        </w:rPr>
        <w:br/>
      </w:r>
    </w:p>
    <w:p w14:paraId="41693AD3" w14:textId="77777777" w:rsidR="0023711C" w:rsidRPr="0023711C" w:rsidRDefault="0023711C" w:rsidP="0023711C">
      <w:pPr>
        <w:rPr>
          <w:rFonts w:ascii="Tahoma" w:hAnsi="Tahoma" w:cs="Tahoma"/>
          <w:b/>
          <w:bCs/>
          <w:sz w:val="19"/>
          <w:szCs w:val="19"/>
        </w:rPr>
      </w:pPr>
      <w:r w:rsidRPr="0023711C">
        <w:rPr>
          <w:rFonts w:ascii="Tahoma" w:hAnsi="Tahoma" w:cs="Tahoma"/>
          <w:b/>
          <w:bCs/>
          <w:sz w:val="19"/>
          <w:szCs w:val="19"/>
        </w:rPr>
        <w:t>Material Specifications</w:t>
      </w:r>
    </w:p>
    <w:p w14:paraId="32F687EF" w14:textId="77777777" w:rsidR="00B45352" w:rsidRDefault="0023711C" w:rsidP="0023711C">
      <w:pPr>
        <w:rPr>
          <w:rFonts w:ascii="Tahoma" w:hAnsi="Tahoma" w:cs="Tahoma"/>
          <w:sz w:val="19"/>
          <w:szCs w:val="19"/>
        </w:rPr>
      </w:pPr>
      <w:r w:rsidRPr="0023711C">
        <w:rPr>
          <w:rFonts w:ascii="Tahoma" w:hAnsi="Tahoma" w:cs="Tahoma"/>
          <w:sz w:val="19"/>
          <w:szCs w:val="19"/>
        </w:rPr>
        <w:br/>
        <w:t>1. GENERAL REQUIREMENTS:</w:t>
      </w:r>
      <w:r w:rsidRPr="0023711C">
        <w:rPr>
          <w:rFonts w:ascii="Tahoma" w:hAnsi="Tahoma" w:cs="Tahoma"/>
          <w:sz w:val="19"/>
          <w:szCs w:val="19"/>
        </w:rPr>
        <w:br/>
        <w:t>All materials shall be new, of first quality, and from approved manufacturers conforming to IS/ASTM standards. The system shall be suitable for recycled treated water service.</w:t>
      </w:r>
      <w:r w:rsidRPr="0023711C">
        <w:rPr>
          <w:rFonts w:ascii="Tahoma" w:hAnsi="Tahoma" w:cs="Tahoma"/>
          <w:sz w:val="19"/>
          <w:szCs w:val="19"/>
        </w:rPr>
        <w:br/>
      </w:r>
    </w:p>
    <w:p w14:paraId="7D028611" w14:textId="338290B7" w:rsidR="0023711C" w:rsidRPr="0023711C" w:rsidRDefault="0023711C" w:rsidP="0023711C">
      <w:pPr>
        <w:rPr>
          <w:rFonts w:ascii="Tahoma" w:hAnsi="Tahoma" w:cs="Tahoma"/>
          <w:sz w:val="19"/>
          <w:szCs w:val="19"/>
        </w:rPr>
      </w:pPr>
      <w:r w:rsidRPr="0023711C">
        <w:rPr>
          <w:rFonts w:ascii="Tahoma" w:hAnsi="Tahoma" w:cs="Tahoma"/>
          <w:sz w:val="19"/>
          <w:szCs w:val="19"/>
        </w:rPr>
        <w:br/>
      </w:r>
      <w:r w:rsidRPr="0023711C">
        <w:rPr>
          <w:rFonts w:ascii="Tahoma" w:hAnsi="Tahoma" w:cs="Tahoma"/>
          <w:sz w:val="19"/>
          <w:szCs w:val="19"/>
        </w:rPr>
        <w:lastRenderedPageBreak/>
        <w:t>2. CPVC PIPES:</w:t>
      </w:r>
      <w:r w:rsidRPr="0023711C">
        <w:rPr>
          <w:rFonts w:ascii="Tahoma" w:hAnsi="Tahoma" w:cs="Tahoma"/>
          <w:sz w:val="19"/>
          <w:szCs w:val="19"/>
        </w:rPr>
        <w:br/>
        <w:t>- Type: CPVC, SDR 11 / Class 3</w:t>
      </w:r>
      <w:r w:rsidRPr="0023711C">
        <w:rPr>
          <w:rFonts w:ascii="Tahoma" w:hAnsi="Tahoma" w:cs="Tahoma"/>
          <w:sz w:val="19"/>
          <w:szCs w:val="19"/>
        </w:rPr>
        <w:br/>
        <w:t>- Size: 110 mm nominal diameter</w:t>
      </w:r>
      <w:r w:rsidRPr="0023711C">
        <w:rPr>
          <w:rFonts w:ascii="Tahoma" w:hAnsi="Tahoma" w:cs="Tahoma"/>
          <w:sz w:val="19"/>
          <w:szCs w:val="19"/>
        </w:rPr>
        <w:br/>
        <w:t>- Standard: IS 15778:2007 / ASTM D 2846</w:t>
      </w:r>
      <w:r w:rsidRPr="0023711C">
        <w:rPr>
          <w:rFonts w:ascii="Tahoma" w:hAnsi="Tahoma" w:cs="Tahoma"/>
          <w:sz w:val="19"/>
          <w:szCs w:val="19"/>
        </w:rPr>
        <w:br/>
        <w:t>- Color: Light cream/beige</w:t>
      </w:r>
      <w:r w:rsidRPr="0023711C">
        <w:rPr>
          <w:rFonts w:ascii="Tahoma" w:hAnsi="Tahoma" w:cs="Tahoma"/>
          <w:sz w:val="19"/>
          <w:szCs w:val="19"/>
        </w:rPr>
        <w:br/>
        <w:t>- Jointing: Solvent welded with approved cement</w:t>
      </w:r>
      <w:r w:rsidRPr="0023711C">
        <w:rPr>
          <w:rFonts w:ascii="Tahoma" w:hAnsi="Tahoma" w:cs="Tahoma"/>
          <w:sz w:val="19"/>
          <w:szCs w:val="19"/>
        </w:rPr>
        <w:br/>
        <w:t>- Make: Astral / Supreme / Finolex / Ashirvad</w:t>
      </w:r>
      <w:r w:rsidRPr="0023711C">
        <w:rPr>
          <w:rFonts w:ascii="Tahoma" w:hAnsi="Tahoma" w:cs="Tahoma"/>
          <w:sz w:val="19"/>
          <w:szCs w:val="19"/>
        </w:rPr>
        <w:br/>
      </w:r>
      <w:r w:rsidRPr="0023711C">
        <w:rPr>
          <w:rFonts w:ascii="Tahoma" w:hAnsi="Tahoma" w:cs="Tahoma"/>
          <w:sz w:val="19"/>
          <w:szCs w:val="19"/>
        </w:rPr>
        <w:br/>
        <w:t>3. CPVC FITTINGS:</w:t>
      </w:r>
      <w:r w:rsidRPr="0023711C">
        <w:rPr>
          <w:rFonts w:ascii="Tahoma" w:hAnsi="Tahoma" w:cs="Tahoma"/>
          <w:sz w:val="19"/>
          <w:szCs w:val="19"/>
        </w:rPr>
        <w:br/>
        <w:t>- Type: Elbows, Tees, Reducers, Couplers, End Caps</w:t>
      </w:r>
      <w:r w:rsidRPr="0023711C">
        <w:rPr>
          <w:rFonts w:ascii="Tahoma" w:hAnsi="Tahoma" w:cs="Tahoma"/>
          <w:sz w:val="19"/>
          <w:szCs w:val="19"/>
        </w:rPr>
        <w:br/>
        <w:t>- Standard: ASTM D2846 / IS 15778</w:t>
      </w:r>
      <w:r w:rsidRPr="0023711C">
        <w:rPr>
          <w:rFonts w:ascii="Tahoma" w:hAnsi="Tahoma" w:cs="Tahoma"/>
          <w:sz w:val="19"/>
          <w:szCs w:val="19"/>
        </w:rPr>
        <w:br/>
        <w:t>- Pressure Rating: Same as pipeline class</w:t>
      </w:r>
      <w:r w:rsidRPr="0023711C">
        <w:rPr>
          <w:rFonts w:ascii="Tahoma" w:hAnsi="Tahoma" w:cs="Tahoma"/>
          <w:sz w:val="19"/>
          <w:szCs w:val="19"/>
        </w:rPr>
        <w:br/>
      </w:r>
      <w:r w:rsidRPr="0023711C">
        <w:rPr>
          <w:rFonts w:ascii="Tahoma" w:hAnsi="Tahoma" w:cs="Tahoma"/>
          <w:sz w:val="19"/>
          <w:szCs w:val="19"/>
        </w:rPr>
        <w:br/>
        <w:t>4. VALVES:</w:t>
      </w:r>
      <w:r w:rsidRPr="0023711C">
        <w:rPr>
          <w:rFonts w:ascii="Tahoma" w:hAnsi="Tahoma" w:cs="Tahoma"/>
          <w:sz w:val="19"/>
          <w:szCs w:val="19"/>
        </w:rPr>
        <w:br/>
        <w:t>a) Gate / Ball Valves:</w:t>
      </w:r>
      <w:r w:rsidRPr="0023711C">
        <w:rPr>
          <w:rFonts w:ascii="Tahoma" w:hAnsi="Tahoma" w:cs="Tahoma"/>
          <w:sz w:val="19"/>
          <w:szCs w:val="19"/>
        </w:rPr>
        <w:br/>
        <w:t>- Material: uPVC/CPVC or Gunmetal</w:t>
      </w:r>
      <w:r w:rsidRPr="0023711C">
        <w:rPr>
          <w:rFonts w:ascii="Tahoma" w:hAnsi="Tahoma" w:cs="Tahoma"/>
          <w:sz w:val="19"/>
          <w:szCs w:val="19"/>
        </w:rPr>
        <w:br/>
        <w:t>- Standard: IS 778:1984 / ISO 7259</w:t>
      </w:r>
      <w:r w:rsidRPr="0023711C">
        <w:rPr>
          <w:rFonts w:ascii="Tahoma" w:hAnsi="Tahoma" w:cs="Tahoma"/>
          <w:sz w:val="19"/>
          <w:szCs w:val="19"/>
        </w:rPr>
        <w:br/>
        <w:t>- Pressure Rating: PN10</w:t>
      </w:r>
      <w:r w:rsidRPr="0023711C">
        <w:rPr>
          <w:rFonts w:ascii="Tahoma" w:hAnsi="Tahoma" w:cs="Tahoma"/>
          <w:sz w:val="19"/>
          <w:szCs w:val="19"/>
        </w:rPr>
        <w:br/>
        <w:t>- Make: Kirloskar / Zoloto  / Astral</w:t>
      </w:r>
      <w:r w:rsidRPr="0023711C">
        <w:rPr>
          <w:rFonts w:ascii="Tahoma" w:hAnsi="Tahoma" w:cs="Tahoma"/>
          <w:sz w:val="19"/>
          <w:szCs w:val="19"/>
        </w:rPr>
        <w:br/>
      </w:r>
      <w:r w:rsidRPr="0023711C">
        <w:rPr>
          <w:rFonts w:ascii="Tahoma" w:hAnsi="Tahoma" w:cs="Tahoma"/>
          <w:sz w:val="19"/>
          <w:szCs w:val="19"/>
        </w:rPr>
        <w:br/>
        <w:t>b) Air Release Valves:</w:t>
      </w:r>
      <w:r w:rsidRPr="0023711C">
        <w:rPr>
          <w:rFonts w:ascii="Tahoma" w:hAnsi="Tahoma" w:cs="Tahoma"/>
          <w:sz w:val="19"/>
          <w:szCs w:val="19"/>
        </w:rPr>
        <w:br/>
        <w:t>- Type: Single/Double orifice</w:t>
      </w:r>
      <w:r w:rsidRPr="0023711C">
        <w:rPr>
          <w:rFonts w:ascii="Tahoma" w:hAnsi="Tahoma" w:cs="Tahoma"/>
          <w:sz w:val="19"/>
          <w:szCs w:val="19"/>
        </w:rPr>
        <w:br/>
        <w:t>- Size: 25 mm or 40 mm</w:t>
      </w:r>
      <w:r w:rsidRPr="0023711C">
        <w:rPr>
          <w:rFonts w:ascii="Tahoma" w:hAnsi="Tahoma" w:cs="Tahoma"/>
          <w:sz w:val="19"/>
          <w:szCs w:val="19"/>
        </w:rPr>
        <w:br/>
        <w:t>- Make: Kirloskar / KSB / Equivalent</w:t>
      </w:r>
      <w:r w:rsidRPr="0023711C">
        <w:rPr>
          <w:rFonts w:ascii="Tahoma" w:hAnsi="Tahoma" w:cs="Tahoma"/>
          <w:sz w:val="19"/>
          <w:szCs w:val="19"/>
        </w:rPr>
        <w:br/>
      </w:r>
      <w:r w:rsidRPr="0023711C">
        <w:rPr>
          <w:rFonts w:ascii="Tahoma" w:hAnsi="Tahoma" w:cs="Tahoma"/>
          <w:sz w:val="19"/>
          <w:szCs w:val="19"/>
        </w:rPr>
        <w:br/>
        <w:t>5. PIPE JOINTING MATERIALS:</w:t>
      </w:r>
      <w:r w:rsidRPr="0023711C">
        <w:rPr>
          <w:rFonts w:ascii="Tahoma" w:hAnsi="Tahoma" w:cs="Tahoma"/>
          <w:sz w:val="19"/>
          <w:szCs w:val="19"/>
        </w:rPr>
        <w:br/>
        <w:t>- Solvent Cement: ASTM F493, same make as pipe</w:t>
      </w:r>
      <w:r w:rsidRPr="0023711C">
        <w:rPr>
          <w:rFonts w:ascii="Tahoma" w:hAnsi="Tahoma" w:cs="Tahoma"/>
          <w:sz w:val="19"/>
          <w:szCs w:val="19"/>
        </w:rPr>
        <w:br/>
        <w:t>- Cleaning Solution: As recommended by manufacturer</w:t>
      </w:r>
      <w:r w:rsidRPr="0023711C">
        <w:rPr>
          <w:rFonts w:ascii="Tahoma" w:hAnsi="Tahoma" w:cs="Tahoma"/>
          <w:sz w:val="19"/>
          <w:szCs w:val="19"/>
        </w:rPr>
        <w:br/>
      </w:r>
      <w:r w:rsidRPr="0023711C">
        <w:rPr>
          <w:rFonts w:ascii="Tahoma" w:hAnsi="Tahoma" w:cs="Tahoma"/>
          <w:sz w:val="19"/>
          <w:szCs w:val="19"/>
        </w:rPr>
        <w:br/>
        <w:t>6. BEDDING AND BACKFILL MATERIAL:</w:t>
      </w:r>
      <w:r w:rsidRPr="0023711C">
        <w:rPr>
          <w:rFonts w:ascii="Tahoma" w:hAnsi="Tahoma" w:cs="Tahoma"/>
          <w:sz w:val="19"/>
          <w:szCs w:val="19"/>
        </w:rPr>
        <w:br/>
        <w:t>- Bedding: 50 mm thick sand cushion</w:t>
      </w:r>
      <w:r w:rsidRPr="0023711C">
        <w:rPr>
          <w:rFonts w:ascii="Tahoma" w:hAnsi="Tahoma" w:cs="Tahoma"/>
          <w:sz w:val="19"/>
          <w:szCs w:val="19"/>
        </w:rPr>
        <w:br/>
        <w:t>- Backfill: Selected earth compacted in 150 mm layers</w:t>
      </w:r>
      <w:r w:rsidRPr="0023711C">
        <w:rPr>
          <w:rFonts w:ascii="Tahoma" w:hAnsi="Tahoma" w:cs="Tahoma"/>
          <w:sz w:val="19"/>
          <w:szCs w:val="19"/>
        </w:rPr>
        <w:br/>
      </w:r>
      <w:r w:rsidRPr="0023711C">
        <w:rPr>
          <w:rFonts w:ascii="Tahoma" w:hAnsi="Tahoma" w:cs="Tahoma"/>
          <w:sz w:val="19"/>
          <w:szCs w:val="19"/>
        </w:rPr>
        <w:br/>
        <w:t>7. VALVE CHAMBERS:</w:t>
      </w:r>
      <w:r w:rsidRPr="0023711C">
        <w:rPr>
          <w:rFonts w:ascii="Tahoma" w:hAnsi="Tahoma" w:cs="Tahoma"/>
          <w:sz w:val="19"/>
          <w:szCs w:val="19"/>
        </w:rPr>
        <w:br/>
        <w:t>- Brick masonry in 1:6 cement mortar</w:t>
      </w:r>
      <w:r w:rsidRPr="0023711C">
        <w:rPr>
          <w:rFonts w:ascii="Tahoma" w:hAnsi="Tahoma" w:cs="Tahoma"/>
          <w:sz w:val="19"/>
          <w:szCs w:val="19"/>
        </w:rPr>
        <w:br/>
        <w:t>- PCC bed (1:4:8), RCC cover slab (M20 grade)</w:t>
      </w:r>
      <w:r w:rsidRPr="0023711C">
        <w:rPr>
          <w:rFonts w:ascii="Tahoma" w:hAnsi="Tahoma" w:cs="Tahoma"/>
          <w:sz w:val="19"/>
          <w:szCs w:val="19"/>
        </w:rPr>
        <w:br/>
        <w:t>- Internal plaster (1:4), CI or RCC cover</w:t>
      </w:r>
      <w:r w:rsidRPr="0023711C">
        <w:rPr>
          <w:rFonts w:ascii="Tahoma" w:hAnsi="Tahoma" w:cs="Tahoma"/>
          <w:sz w:val="19"/>
          <w:szCs w:val="19"/>
        </w:rPr>
        <w:br/>
      </w:r>
      <w:r w:rsidRPr="0023711C">
        <w:rPr>
          <w:rFonts w:ascii="Tahoma" w:hAnsi="Tahoma" w:cs="Tahoma"/>
          <w:sz w:val="19"/>
          <w:szCs w:val="19"/>
        </w:rPr>
        <w:br/>
        <w:t>8. PIPE SUPPORTS/CLAMPS:</w:t>
      </w:r>
      <w:r w:rsidRPr="0023711C">
        <w:rPr>
          <w:rFonts w:ascii="Tahoma" w:hAnsi="Tahoma" w:cs="Tahoma"/>
          <w:sz w:val="19"/>
          <w:szCs w:val="19"/>
        </w:rPr>
        <w:br/>
        <w:t>- GI/MS with rubber lining</w:t>
      </w:r>
      <w:r w:rsidRPr="0023711C">
        <w:rPr>
          <w:rFonts w:ascii="Tahoma" w:hAnsi="Tahoma" w:cs="Tahoma"/>
          <w:sz w:val="19"/>
          <w:szCs w:val="19"/>
        </w:rPr>
        <w:br/>
        <w:t>- Spacing: 2.0 m</w:t>
      </w:r>
      <w:r w:rsidRPr="0023711C">
        <w:rPr>
          <w:rFonts w:ascii="Tahoma" w:hAnsi="Tahoma" w:cs="Tahoma"/>
          <w:sz w:val="19"/>
          <w:szCs w:val="19"/>
        </w:rPr>
        <w:br/>
      </w:r>
      <w:r w:rsidRPr="0023711C">
        <w:rPr>
          <w:rFonts w:ascii="Tahoma" w:hAnsi="Tahoma" w:cs="Tahoma"/>
          <w:sz w:val="19"/>
          <w:szCs w:val="19"/>
        </w:rPr>
        <w:br/>
        <w:t>9. TESTING AND COMMISSIONING MATERIALS:</w:t>
      </w:r>
      <w:r w:rsidRPr="0023711C">
        <w:rPr>
          <w:rFonts w:ascii="Tahoma" w:hAnsi="Tahoma" w:cs="Tahoma"/>
          <w:sz w:val="19"/>
          <w:szCs w:val="19"/>
        </w:rPr>
        <w:br/>
        <w:t>- Pressure gauge 0–16 kg/cm², calibrated</w:t>
      </w:r>
      <w:r w:rsidRPr="0023711C">
        <w:rPr>
          <w:rFonts w:ascii="Tahoma" w:hAnsi="Tahoma" w:cs="Tahoma"/>
          <w:sz w:val="19"/>
          <w:szCs w:val="19"/>
        </w:rPr>
        <w:br/>
        <w:t>- Clean water for pressure testing</w:t>
      </w:r>
      <w:r w:rsidRPr="0023711C">
        <w:rPr>
          <w:rFonts w:ascii="Tahoma" w:hAnsi="Tahoma" w:cs="Tahoma"/>
          <w:sz w:val="19"/>
          <w:szCs w:val="19"/>
        </w:rPr>
        <w:br/>
      </w:r>
      <w:r w:rsidRPr="0023711C">
        <w:rPr>
          <w:rFonts w:ascii="Tahoma" w:hAnsi="Tahoma" w:cs="Tahoma"/>
          <w:sz w:val="19"/>
          <w:szCs w:val="19"/>
        </w:rPr>
        <w:br/>
        <w:t>10. IDENTIFICATION &amp; MARKING:</w:t>
      </w:r>
      <w:r w:rsidRPr="0023711C">
        <w:rPr>
          <w:rFonts w:ascii="Tahoma" w:hAnsi="Tahoma" w:cs="Tahoma"/>
          <w:sz w:val="19"/>
          <w:szCs w:val="19"/>
        </w:rPr>
        <w:br/>
        <w:t>- Warning tape: “RECYCLED WATER LINE BELOW” 300 mm above pipe</w:t>
      </w:r>
      <w:r w:rsidRPr="0023711C">
        <w:rPr>
          <w:rFonts w:ascii="Tahoma" w:hAnsi="Tahoma" w:cs="Tahoma"/>
          <w:sz w:val="19"/>
          <w:szCs w:val="19"/>
        </w:rPr>
        <w:br/>
        <w:t>- Valve chambers labeled “RECYCLED WATER – CPVC LINE”</w:t>
      </w:r>
      <w:r w:rsidRPr="0023711C">
        <w:rPr>
          <w:rFonts w:ascii="Tahoma" w:hAnsi="Tahoma" w:cs="Tahoma"/>
          <w:sz w:val="19"/>
          <w:szCs w:val="19"/>
        </w:rPr>
        <w:br/>
      </w:r>
      <w:r w:rsidRPr="0023711C">
        <w:rPr>
          <w:rFonts w:ascii="Tahoma" w:hAnsi="Tahoma" w:cs="Tahoma"/>
          <w:sz w:val="19"/>
          <w:szCs w:val="19"/>
        </w:rPr>
        <w:br/>
        <w:t>11. APPROVED MAKES:</w:t>
      </w:r>
      <w:r w:rsidRPr="0023711C">
        <w:rPr>
          <w:rFonts w:ascii="Tahoma" w:hAnsi="Tahoma" w:cs="Tahoma"/>
          <w:sz w:val="19"/>
          <w:szCs w:val="19"/>
        </w:rPr>
        <w:br/>
        <w:t>CPVC Pipes &amp; Fittings: Astral / Supreme / Finolex / Ashirvad</w:t>
      </w:r>
      <w:r w:rsidRPr="0023711C">
        <w:rPr>
          <w:rFonts w:ascii="Tahoma" w:hAnsi="Tahoma" w:cs="Tahoma"/>
          <w:sz w:val="19"/>
          <w:szCs w:val="19"/>
        </w:rPr>
        <w:br/>
        <w:t>Valves: Kirloskar / Zoloto / Astral</w:t>
      </w:r>
      <w:r w:rsidRPr="0023711C">
        <w:rPr>
          <w:rFonts w:ascii="Tahoma" w:hAnsi="Tahoma" w:cs="Tahoma"/>
          <w:sz w:val="19"/>
          <w:szCs w:val="19"/>
        </w:rPr>
        <w:br/>
        <w:t>Air Valves: Kirloskar / KSB / Equivalent</w:t>
      </w:r>
      <w:r w:rsidRPr="0023711C">
        <w:rPr>
          <w:rFonts w:ascii="Tahoma" w:hAnsi="Tahoma" w:cs="Tahoma"/>
          <w:sz w:val="19"/>
          <w:szCs w:val="19"/>
        </w:rPr>
        <w:br/>
        <w:t>Solvent Cement: Astral / Finolex / Supreme</w:t>
      </w:r>
      <w:r w:rsidRPr="0023711C">
        <w:rPr>
          <w:rFonts w:ascii="Tahoma" w:hAnsi="Tahoma" w:cs="Tahoma"/>
          <w:sz w:val="19"/>
          <w:szCs w:val="19"/>
        </w:rPr>
        <w:br/>
      </w:r>
      <w:r w:rsidRPr="0023711C">
        <w:rPr>
          <w:rFonts w:ascii="Tahoma" w:hAnsi="Tahoma" w:cs="Tahoma"/>
          <w:sz w:val="19"/>
          <w:szCs w:val="19"/>
        </w:rPr>
        <w:br/>
        <w:t>12. DOCUMENTATION:</w:t>
      </w:r>
      <w:r w:rsidRPr="0023711C">
        <w:rPr>
          <w:rFonts w:ascii="Tahoma" w:hAnsi="Tahoma" w:cs="Tahoma"/>
          <w:sz w:val="19"/>
          <w:szCs w:val="19"/>
        </w:rPr>
        <w:br/>
        <w:t>- Manufacturer test certificates</w:t>
      </w:r>
      <w:r w:rsidRPr="0023711C">
        <w:rPr>
          <w:rFonts w:ascii="Tahoma" w:hAnsi="Tahoma" w:cs="Tahoma"/>
          <w:sz w:val="19"/>
          <w:szCs w:val="19"/>
        </w:rPr>
        <w:br/>
        <w:t>- Pressure test reports</w:t>
      </w:r>
      <w:r w:rsidRPr="0023711C">
        <w:rPr>
          <w:rFonts w:ascii="Tahoma" w:hAnsi="Tahoma" w:cs="Tahoma"/>
          <w:sz w:val="19"/>
          <w:szCs w:val="19"/>
        </w:rPr>
        <w:br/>
        <w:t>- As-built drawings and completion records</w:t>
      </w:r>
    </w:p>
    <w:p w14:paraId="3CAC22D4" w14:textId="77777777" w:rsidR="0023711C" w:rsidRPr="0023711C" w:rsidRDefault="0023711C" w:rsidP="00E16033">
      <w:pPr>
        <w:jc w:val="both"/>
        <w:rPr>
          <w:rFonts w:ascii="Tahoma" w:hAnsi="Tahoma" w:cs="Tahoma"/>
          <w:b/>
          <w:sz w:val="19"/>
          <w:szCs w:val="19"/>
          <w:u w:val="single"/>
        </w:rPr>
      </w:pPr>
    </w:p>
    <w:p w14:paraId="2F6B42FE" w14:textId="77777777" w:rsidR="0023711C" w:rsidRPr="0023711C" w:rsidRDefault="0023711C" w:rsidP="00E16033">
      <w:pPr>
        <w:jc w:val="both"/>
        <w:rPr>
          <w:rFonts w:ascii="Tahoma" w:hAnsi="Tahoma" w:cs="Tahoma"/>
          <w:b/>
          <w:sz w:val="19"/>
          <w:szCs w:val="19"/>
          <w:u w:val="single"/>
        </w:rPr>
      </w:pPr>
    </w:p>
    <w:p w14:paraId="30FB63B6" w14:textId="77777777" w:rsidR="0023711C" w:rsidRPr="0023711C" w:rsidRDefault="0023711C" w:rsidP="00E16033">
      <w:pPr>
        <w:jc w:val="both"/>
        <w:rPr>
          <w:rFonts w:ascii="Tahoma" w:hAnsi="Tahoma" w:cs="Tahoma"/>
          <w:b/>
          <w:sz w:val="19"/>
          <w:szCs w:val="19"/>
          <w:u w:val="single"/>
        </w:rPr>
      </w:pPr>
    </w:p>
    <w:p w14:paraId="66B225BE" w14:textId="40F5CE62" w:rsidR="00BB57A4" w:rsidRPr="0023711C" w:rsidRDefault="00CF5C47" w:rsidP="00E16033">
      <w:pPr>
        <w:jc w:val="both"/>
        <w:rPr>
          <w:rFonts w:ascii="Tahoma" w:hAnsi="Tahoma" w:cs="Tahoma"/>
          <w:b/>
          <w:spacing w:val="-10"/>
          <w:sz w:val="19"/>
          <w:szCs w:val="19"/>
          <w:u w:val="single"/>
        </w:rPr>
      </w:pPr>
      <w:r w:rsidRPr="0023711C">
        <w:rPr>
          <w:rFonts w:ascii="Tahoma" w:hAnsi="Tahoma" w:cs="Tahoma"/>
          <w:b/>
          <w:sz w:val="19"/>
          <w:szCs w:val="19"/>
          <w:u w:val="single"/>
        </w:rPr>
        <w:t>Technical</w:t>
      </w:r>
      <w:r w:rsidRPr="0023711C">
        <w:rPr>
          <w:rFonts w:ascii="Tahoma" w:hAnsi="Tahoma" w:cs="Tahoma"/>
          <w:b/>
          <w:spacing w:val="-5"/>
          <w:sz w:val="19"/>
          <w:szCs w:val="19"/>
          <w:u w:val="single"/>
        </w:rPr>
        <w:t xml:space="preserve"> </w:t>
      </w:r>
      <w:r w:rsidRPr="0023711C">
        <w:rPr>
          <w:rFonts w:ascii="Tahoma" w:hAnsi="Tahoma" w:cs="Tahoma"/>
          <w:b/>
          <w:sz w:val="19"/>
          <w:szCs w:val="19"/>
          <w:u w:val="single"/>
        </w:rPr>
        <w:t>specification:</w:t>
      </w:r>
      <w:r w:rsidRPr="0023711C">
        <w:rPr>
          <w:rFonts w:ascii="Tahoma" w:hAnsi="Tahoma" w:cs="Tahoma"/>
          <w:b/>
          <w:spacing w:val="-10"/>
          <w:sz w:val="19"/>
          <w:szCs w:val="19"/>
          <w:u w:val="single"/>
        </w:rPr>
        <w:t xml:space="preserve"> </w:t>
      </w:r>
    </w:p>
    <w:p w14:paraId="7181D412" w14:textId="77777777" w:rsidR="0023711C" w:rsidRPr="0023711C" w:rsidRDefault="0023711C" w:rsidP="0023711C">
      <w:pPr>
        <w:pStyle w:val="BodyText"/>
        <w:jc w:val="both"/>
        <w:rPr>
          <w:rFonts w:ascii="Tahoma" w:hAnsi="Tahoma" w:cs="Tahoma"/>
          <w:b/>
          <w:sz w:val="19"/>
          <w:szCs w:val="19"/>
        </w:rPr>
      </w:pPr>
      <w:r w:rsidRPr="0023711C">
        <w:rPr>
          <w:rFonts w:ascii="Tahoma" w:hAnsi="Tahoma" w:cs="Tahoma"/>
          <w:b/>
          <w:sz w:val="19"/>
          <w:szCs w:val="19"/>
        </w:rPr>
        <w:tab/>
      </w:r>
    </w:p>
    <w:tbl>
      <w:tblPr>
        <w:tblW w:w="89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5585"/>
        <w:gridCol w:w="985"/>
        <w:gridCol w:w="1355"/>
      </w:tblGrid>
      <w:tr w:rsidR="0023711C" w:rsidRPr="0023711C" w14:paraId="5BA5798D" w14:textId="77777777" w:rsidTr="0023711C">
        <w:trPr>
          <w:trHeight w:val="64"/>
          <w:tblHeader/>
          <w:jc w:val="center"/>
        </w:trPr>
        <w:tc>
          <w:tcPr>
            <w:tcW w:w="992" w:type="dxa"/>
          </w:tcPr>
          <w:p w14:paraId="1CB1B3D2" w14:textId="77777777" w:rsidR="0023711C" w:rsidRPr="0023711C" w:rsidRDefault="0023711C" w:rsidP="0023711C">
            <w:pPr>
              <w:pStyle w:val="TableParagraph"/>
              <w:ind w:left="107"/>
              <w:jc w:val="center"/>
              <w:rPr>
                <w:rFonts w:ascii="Tahoma" w:hAnsi="Tahoma" w:cs="Tahoma"/>
                <w:b/>
                <w:sz w:val="19"/>
                <w:szCs w:val="19"/>
              </w:rPr>
            </w:pPr>
            <w:r w:rsidRPr="0023711C">
              <w:rPr>
                <w:rFonts w:ascii="Tahoma" w:hAnsi="Tahoma" w:cs="Tahoma"/>
                <w:b/>
                <w:sz w:val="19"/>
                <w:szCs w:val="19"/>
              </w:rPr>
              <w:t>Sr. No.</w:t>
            </w:r>
          </w:p>
        </w:tc>
        <w:tc>
          <w:tcPr>
            <w:tcW w:w="5585" w:type="dxa"/>
            <w:tcBorders>
              <w:right w:val="single" w:sz="4" w:space="0" w:color="auto"/>
            </w:tcBorders>
          </w:tcPr>
          <w:p w14:paraId="524F2C51" w14:textId="04A1BF66" w:rsidR="0023711C" w:rsidRPr="0023711C" w:rsidRDefault="0023711C" w:rsidP="0023711C">
            <w:pPr>
              <w:pStyle w:val="TableParagraph"/>
              <w:ind w:right="-3"/>
              <w:jc w:val="center"/>
              <w:rPr>
                <w:rFonts w:ascii="Tahoma" w:hAnsi="Tahoma" w:cs="Tahoma"/>
                <w:b/>
                <w:sz w:val="19"/>
                <w:szCs w:val="19"/>
              </w:rPr>
            </w:pPr>
            <w:r w:rsidRPr="0023711C">
              <w:rPr>
                <w:rFonts w:ascii="Tahoma" w:hAnsi="Tahoma" w:cs="Tahoma"/>
                <w:b/>
                <w:sz w:val="19"/>
                <w:szCs w:val="19"/>
              </w:rPr>
              <w:t>Item Name</w:t>
            </w:r>
          </w:p>
        </w:tc>
        <w:tc>
          <w:tcPr>
            <w:tcW w:w="985" w:type="dxa"/>
            <w:tcBorders>
              <w:left w:val="single" w:sz="4" w:space="0" w:color="auto"/>
            </w:tcBorders>
          </w:tcPr>
          <w:p w14:paraId="42640567" w14:textId="77777777" w:rsidR="0023711C" w:rsidRPr="0023711C" w:rsidRDefault="0023711C" w:rsidP="0023711C">
            <w:pPr>
              <w:pStyle w:val="TableParagraph"/>
              <w:ind w:left="107"/>
              <w:jc w:val="center"/>
              <w:rPr>
                <w:rFonts w:ascii="Tahoma" w:hAnsi="Tahoma" w:cs="Tahoma"/>
                <w:b/>
                <w:sz w:val="19"/>
                <w:szCs w:val="19"/>
              </w:rPr>
            </w:pPr>
            <w:r w:rsidRPr="0023711C">
              <w:rPr>
                <w:rFonts w:ascii="Tahoma" w:hAnsi="Tahoma" w:cs="Tahoma"/>
                <w:b/>
                <w:sz w:val="19"/>
                <w:szCs w:val="19"/>
              </w:rPr>
              <w:t>Qty.</w:t>
            </w:r>
          </w:p>
        </w:tc>
        <w:tc>
          <w:tcPr>
            <w:tcW w:w="1355" w:type="dxa"/>
          </w:tcPr>
          <w:p w14:paraId="1230226D" w14:textId="77777777" w:rsidR="0023711C" w:rsidRPr="0023711C" w:rsidRDefault="0023711C" w:rsidP="0023711C">
            <w:pPr>
              <w:pStyle w:val="TableParagraph"/>
              <w:jc w:val="center"/>
              <w:rPr>
                <w:rFonts w:ascii="Tahoma" w:hAnsi="Tahoma" w:cs="Tahoma"/>
                <w:b/>
                <w:sz w:val="19"/>
                <w:szCs w:val="19"/>
              </w:rPr>
            </w:pPr>
            <w:r w:rsidRPr="0023711C">
              <w:rPr>
                <w:rFonts w:ascii="Tahoma" w:hAnsi="Tahoma" w:cs="Tahoma"/>
                <w:b/>
                <w:sz w:val="19"/>
                <w:szCs w:val="19"/>
              </w:rPr>
              <w:t>UOM</w:t>
            </w:r>
          </w:p>
        </w:tc>
      </w:tr>
      <w:tr w:rsidR="0023711C" w:rsidRPr="0023711C" w14:paraId="79968722" w14:textId="77777777" w:rsidTr="0023711C">
        <w:trPr>
          <w:trHeight w:val="209"/>
          <w:jc w:val="center"/>
        </w:trPr>
        <w:tc>
          <w:tcPr>
            <w:tcW w:w="992" w:type="dxa"/>
          </w:tcPr>
          <w:p w14:paraId="7634FAC6" w14:textId="77777777" w:rsidR="0023711C" w:rsidRPr="0023711C" w:rsidRDefault="0023711C" w:rsidP="00A96981">
            <w:pPr>
              <w:pStyle w:val="TableParagraph"/>
              <w:ind w:left="107"/>
              <w:jc w:val="both"/>
              <w:rPr>
                <w:rFonts w:ascii="Tahoma" w:hAnsi="Tahoma" w:cs="Tahoma"/>
                <w:bCs/>
                <w:sz w:val="19"/>
                <w:szCs w:val="19"/>
              </w:rPr>
            </w:pPr>
            <w:r w:rsidRPr="0023711C">
              <w:rPr>
                <w:rFonts w:ascii="Tahoma" w:hAnsi="Tahoma" w:cs="Tahoma"/>
                <w:bCs/>
                <w:sz w:val="19"/>
                <w:szCs w:val="19"/>
              </w:rPr>
              <w:t>1</w:t>
            </w:r>
          </w:p>
        </w:tc>
        <w:tc>
          <w:tcPr>
            <w:tcW w:w="5585" w:type="dxa"/>
          </w:tcPr>
          <w:p w14:paraId="759618C7" w14:textId="75395B3B" w:rsidR="0023711C" w:rsidRPr="0023711C" w:rsidRDefault="0023711C" w:rsidP="0023711C">
            <w:pPr>
              <w:pStyle w:val="TableParagraph"/>
              <w:tabs>
                <w:tab w:val="left" w:pos="827"/>
                <w:tab w:val="left" w:pos="828"/>
              </w:tabs>
              <w:ind w:left="131" w:right="199"/>
              <w:jc w:val="both"/>
              <w:rPr>
                <w:rFonts w:ascii="Tahoma" w:hAnsi="Tahoma" w:cs="Tahoma"/>
                <w:sz w:val="19"/>
                <w:szCs w:val="19"/>
              </w:rPr>
            </w:pPr>
            <w:r w:rsidRPr="0023711C">
              <w:rPr>
                <w:rFonts w:ascii="Tahoma" w:eastAsiaTheme="minorHAnsi" w:hAnsi="Tahoma" w:cs="Tahoma"/>
                <w:color w:val="000000"/>
                <w:sz w:val="19"/>
                <w:szCs w:val="19"/>
                <w:lang w:bidi="hi-IN"/>
              </w:rPr>
              <w:t xml:space="preserve"> To execute the complete work of providing, laying, testing, and commissioning a new CPVC pipeline system for the conveyance of recycled treated sewage water from the newly constructed 500 KLD Sewage Treatment Plant (STP) to the designated gardening areas within the campus, including all associated works, removal and reinstatement of existing surface features and services, as directed by the Engineer-in-Charge.</w:t>
            </w:r>
          </w:p>
        </w:tc>
        <w:tc>
          <w:tcPr>
            <w:tcW w:w="985" w:type="dxa"/>
          </w:tcPr>
          <w:p w14:paraId="1A41736C" w14:textId="77777777" w:rsidR="0023711C" w:rsidRPr="0023711C" w:rsidRDefault="0023711C" w:rsidP="0023711C">
            <w:pPr>
              <w:pStyle w:val="TableParagraph"/>
              <w:ind w:left="107"/>
              <w:jc w:val="center"/>
              <w:rPr>
                <w:rFonts w:ascii="Tahoma" w:hAnsi="Tahoma" w:cs="Tahoma"/>
                <w:bCs/>
                <w:sz w:val="19"/>
                <w:szCs w:val="19"/>
              </w:rPr>
            </w:pPr>
            <w:r w:rsidRPr="0023711C">
              <w:rPr>
                <w:rFonts w:ascii="Tahoma" w:hAnsi="Tahoma" w:cs="Tahoma"/>
                <w:bCs/>
                <w:sz w:val="19"/>
                <w:szCs w:val="19"/>
              </w:rPr>
              <w:t>1300</w:t>
            </w:r>
          </w:p>
        </w:tc>
        <w:tc>
          <w:tcPr>
            <w:tcW w:w="1355" w:type="dxa"/>
          </w:tcPr>
          <w:p w14:paraId="5BF5A3B7" w14:textId="4C3871BD" w:rsidR="0023711C" w:rsidRPr="0023711C" w:rsidRDefault="0023711C" w:rsidP="0023711C">
            <w:pPr>
              <w:pStyle w:val="TableParagraph"/>
              <w:jc w:val="center"/>
              <w:rPr>
                <w:rFonts w:ascii="Tahoma" w:hAnsi="Tahoma" w:cs="Tahoma"/>
                <w:bCs/>
                <w:sz w:val="19"/>
                <w:szCs w:val="19"/>
              </w:rPr>
            </w:pPr>
            <w:r w:rsidRPr="0023711C">
              <w:rPr>
                <w:rFonts w:ascii="Tahoma" w:hAnsi="Tahoma" w:cs="Tahoma"/>
                <w:bCs/>
                <w:sz w:val="19"/>
                <w:szCs w:val="19"/>
              </w:rPr>
              <w:t>Rmt</w:t>
            </w:r>
          </w:p>
        </w:tc>
      </w:tr>
    </w:tbl>
    <w:p w14:paraId="406082F8" w14:textId="77777777" w:rsidR="0023711C" w:rsidRPr="0023711C" w:rsidRDefault="0023711C" w:rsidP="0023711C">
      <w:pPr>
        <w:ind w:right="98"/>
        <w:jc w:val="both"/>
        <w:rPr>
          <w:rFonts w:ascii="Tahoma" w:hAnsi="Tahoma" w:cs="Tahoma"/>
          <w:sz w:val="19"/>
          <w:szCs w:val="19"/>
        </w:rPr>
      </w:pPr>
      <w:bookmarkStart w:id="0" w:name="_Hlk214373706"/>
      <w:bookmarkStart w:id="1" w:name="_Hlk209019008"/>
      <w:r w:rsidRPr="0023711C">
        <w:rPr>
          <w:rFonts w:ascii="Tahoma" w:hAnsi="Tahoma" w:cs="Tahoma"/>
          <w:i/>
          <w:sz w:val="19"/>
          <w:szCs w:val="19"/>
        </w:rPr>
        <w:t xml:space="preserve">Note: - </w:t>
      </w:r>
      <w:r w:rsidRPr="0023711C">
        <w:rPr>
          <w:rFonts w:ascii="Tahoma" w:hAnsi="Tahoma" w:cs="Tahoma"/>
          <w:sz w:val="19"/>
          <w:szCs w:val="19"/>
        </w:rPr>
        <w:t xml:space="preserve">The </w:t>
      </w:r>
      <w:r w:rsidRPr="0023711C">
        <w:rPr>
          <w:rStyle w:val="Strong"/>
          <w:rFonts w:ascii="Tahoma" w:hAnsi="Tahoma" w:cs="Tahoma"/>
          <w:sz w:val="19"/>
          <w:szCs w:val="19"/>
        </w:rPr>
        <w:t>length and size of pipeline are indicative may vary depending upon actual design as per site conditions</w:t>
      </w:r>
      <w:r w:rsidRPr="0023711C">
        <w:rPr>
          <w:rFonts w:ascii="Tahoma" w:hAnsi="Tahoma" w:cs="Tahoma"/>
          <w:sz w:val="19"/>
          <w:szCs w:val="19"/>
        </w:rPr>
        <w:t>, final length and size of pipeline are subject to change as per requirements at site.</w:t>
      </w:r>
    </w:p>
    <w:bookmarkEnd w:id="0"/>
    <w:bookmarkEnd w:id="1"/>
    <w:p w14:paraId="4CAE0FE0" w14:textId="77777777" w:rsidR="008F4155" w:rsidRPr="0023711C" w:rsidRDefault="008F4155" w:rsidP="00E16033">
      <w:pPr>
        <w:ind w:right="1117"/>
        <w:jc w:val="right"/>
        <w:rPr>
          <w:rFonts w:ascii="Tahoma" w:hAnsi="Tahoma" w:cs="Tahoma"/>
          <w:i/>
          <w:sz w:val="19"/>
          <w:szCs w:val="19"/>
        </w:rPr>
      </w:pPr>
    </w:p>
    <w:p w14:paraId="2A05A11F" w14:textId="77777777" w:rsidR="0023711C" w:rsidRPr="0023711C" w:rsidRDefault="0023711C" w:rsidP="00E16033">
      <w:pPr>
        <w:ind w:right="1117"/>
        <w:jc w:val="right"/>
        <w:rPr>
          <w:rFonts w:ascii="Tahoma" w:hAnsi="Tahoma" w:cs="Tahoma"/>
          <w:i/>
          <w:sz w:val="19"/>
          <w:szCs w:val="19"/>
        </w:rPr>
      </w:pPr>
    </w:p>
    <w:p w14:paraId="27C3DCF0" w14:textId="77777777" w:rsidR="00332EAC" w:rsidRPr="0023711C" w:rsidRDefault="00332EAC" w:rsidP="00E16033">
      <w:pPr>
        <w:ind w:right="-61"/>
        <w:jc w:val="right"/>
        <w:rPr>
          <w:rFonts w:ascii="Tahoma" w:hAnsi="Tahoma" w:cs="Tahoma"/>
          <w:i/>
          <w:sz w:val="19"/>
          <w:szCs w:val="19"/>
        </w:rPr>
      </w:pPr>
    </w:p>
    <w:p w14:paraId="00EDBB18" w14:textId="3F3D2511" w:rsidR="00BB57A4" w:rsidRPr="0023711C" w:rsidRDefault="00CF5C47" w:rsidP="00E16033">
      <w:pPr>
        <w:ind w:right="-61"/>
        <w:jc w:val="right"/>
        <w:rPr>
          <w:rFonts w:ascii="Tahoma" w:hAnsi="Tahoma" w:cs="Tahoma"/>
          <w:i/>
          <w:sz w:val="19"/>
          <w:szCs w:val="19"/>
        </w:rPr>
      </w:pPr>
      <w:r w:rsidRPr="0023711C">
        <w:rPr>
          <w:rFonts w:ascii="Tahoma" w:hAnsi="Tahoma" w:cs="Tahoma"/>
          <w:i/>
          <w:sz w:val="19"/>
          <w:szCs w:val="19"/>
        </w:rPr>
        <w:t>Signature</w:t>
      </w:r>
      <w:r w:rsidRPr="0023711C">
        <w:rPr>
          <w:rFonts w:ascii="Tahoma" w:hAnsi="Tahoma" w:cs="Tahoma"/>
          <w:i/>
          <w:spacing w:val="-2"/>
          <w:sz w:val="19"/>
          <w:szCs w:val="19"/>
        </w:rPr>
        <w:t xml:space="preserve"> </w:t>
      </w:r>
      <w:r w:rsidRPr="0023711C">
        <w:rPr>
          <w:rFonts w:ascii="Tahoma" w:hAnsi="Tahoma" w:cs="Tahoma"/>
          <w:i/>
          <w:sz w:val="19"/>
          <w:szCs w:val="19"/>
        </w:rPr>
        <w:t>with</w:t>
      </w:r>
      <w:r w:rsidRPr="0023711C">
        <w:rPr>
          <w:rFonts w:ascii="Tahoma" w:hAnsi="Tahoma" w:cs="Tahoma"/>
          <w:i/>
          <w:spacing w:val="-2"/>
          <w:sz w:val="19"/>
          <w:szCs w:val="19"/>
        </w:rPr>
        <w:t xml:space="preserve"> </w:t>
      </w:r>
      <w:r w:rsidRPr="0023711C">
        <w:rPr>
          <w:rFonts w:ascii="Tahoma" w:hAnsi="Tahoma" w:cs="Tahoma"/>
          <w:i/>
          <w:sz w:val="19"/>
          <w:szCs w:val="19"/>
        </w:rPr>
        <w:t>seal</w:t>
      </w:r>
    </w:p>
    <w:p w14:paraId="2760BA18" w14:textId="1F51E259" w:rsidR="00BB57A4" w:rsidRPr="0023711C" w:rsidRDefault="00243B31" w:rsidP="00E16033">
      <w:pPr>
        <w:rPr>
          <w:rFonts w:ascii="Tahoma" w:hAnsi="Tahoma" w:cs="Tahoma"/>
          <w:i/>
          <w:sz w:val="19"/>
          <w:szCs w:val="19"/>
          <w:u w:val="single"/>
        </w:rPr>
      </w:pPr>
      <w:r w:rsidRPr="0023711C">
        <w:rPr>
          <w:rFonts w:ascii="Tahoma" w:hAnsi="Tahoma" w:cs="Tahoma"/>
          <w:i/>
          <w:sz w:val="19"/>
          <w:szCs w:val="19"/>
        </w:rPr>
        <w:br w:type="page"/>
      </w:r>
      <w:r w:rsidRPr="0023711C">
        <w:rPr>
          <w:rFonts w:ascii="Tahoma" w:hAnsi="Tahoma" w:cs="Tahoma"/>
          <w:b/>
          <w:sz w:val="19"/>
          <w:szCs w:val="19"/>
          <w:u w:val="single"/>
        </w:rPr>
        <w:lastRenderedPageBreak/>
        <w:t>Commercial</w:t>
      </w:r>
      <w:r w:rsidRPr="0023711C">
        <w:rPr>
          <w:rFonts w:ascii="Tahoma" w:hAnsi="Tahoma" w:cs="Tahoma"/>
          <w:b/>
          <w:spacing w:val="-2"/>
          <w:sz w:val="19"/>
          <w:szCs w:val="19"/>
          <w:u w:val="single"/>
        </w:rPr>
        <w:t xml:space="preserve"> </w:t>
      </w:r>
      <w:r w:rsidRPr="0023711C">
        <w:rPr>
          <w:rFonts w:ascii="Tahoma" w:hAnsi="Tahoma" w:cs="Tahoma"/>
          <w:b/>
          <w:sz w:val="19"/>
          <w:szCs w:val="19"/>
          <w:u w:val="single"/>
        </w:rPr>
        <w:t>Bid:</w:t>
      </w:r>
      <w:r w:rsidRPr="0023711C">
        <w:rPr>
          <w:rFonts w:ascii="Tahoma" w:hAnsi="Tahoma" w:cs="Tahoma"/>
          <w:b/>
          <w:spacing w:val="-1"/>
          <w:sz w:val="19"/>
          <w:szCs w:val="19"/>
          <w:u w:val="single"/>
        </w:rPr>
        <w:t xml:space="preserve"> </w:t>
      </w:r>
      <w:r w:rsidRPr="0023711C">
        <w:rPr>
          <w:rFonts w:ascii="Tahoma" w:hAnsi="Tahoma" w:cs="Tahoma"/>
          <w:i/>
          <w:sz w:val="19"/>
          <w:szCs w:val="19"/>
          <w:u w:val="single"/>
        </w:rPr>
        <w:t>(in</w:t>
      </w:r>
      <w:r w:rsidRPr="0023711C">
        <w:rPr>
          <w:rFonts w:ascii="Tahoma" w:hAnsi="Tahoma" w:cs="Tahoma"/>
          <w:i/>
          <w:spacing w:val="-3"/>
          <w:sz w:val="19"/>
          <w:szCs w:val="19"/>
          <w:u w:val="single"/>
        </w:rPr>
        <w:t xml:space="preserve"> </w:t>
      </w:r>
      <w:r w:rsidRPr="0023711C">
        <w:rPr>
          <w:rFonts w:ascii="Tahoma" w:hAnsi="Tahoma" w:cs="Tahoma"/>
          <w:i/>
          <w:sz w:val="19"/>
          <w:szCs w:val="19"/>
          <w:u w:val="single"/>
        </w:rPr>
        <w:t>separate</w:t>
      </w:r>
      <w:r w:rsidRPr="0023711C">
        <w:rPr>
          <w:rFonts w:ascii="Tahoma" w:hAnsi="Tahoma" w:cs="Tahoma"/>
          <w:i/>
          <w:spacing w:val="-2"/>
          <w:sz w:val="19"/>
          <w:szCs w:val="19"/>
          <w:u w:val="single"/>
        </w:rPr>
        <w:t xml:space="preserve"> </w:t>
      </w:r>
      <w:r w:rsidRPr="0023711C">
        <w:rPr>
          <w:rFonts w:ascii="Tahoma" w:hAnsi="Tahoma" w:cs="Tahoma"/>
          <w:i/>
          <w:sz w:val="19"/>
          <w:szCs w:val="19"/>
          <w:u w:val="single"/>
        </w:rPr>
        <w:t>sealed</w:t>
      </w:r>
      <w:r w:rsidRPr="0023711C">
        <w:rPr>
          <w:rFonts w:ascii="Tahoma" w:hAnsi="Tahoma" w:cs="Tahoma"/>
          <w:i/>
          <w:spacing w:val="-1"/>
          <w:sz w:val="19"/>
          <w:szCs w:val="19"/>
          <w:u w:val="single"/>
        </w:rPr>
        <w:t xml:space="preserve"> </w:t>
      </w:r>
      <w:r w:rsidRPr="0023711C">
        <w:rPr>
          <w:rFonts w:ascii="Tahoma" w:hAnsi="Tahoma" w:cs="Tahoma"/>
          <w:i/>
          <w:sz w:val="19"/>
          <w:szCs w:val="19"/>
          <w:u w:val="single"/>
        </w:rPr>
        <w:t>envelope</w:t>
      </w:r>
      <w:r w:rsidR="00EE535F" w:rsidRPr="0023711C">
        <w:rPr>
          <w:rFonts w:ascii="Tahoma" w:hAnsi="Tahoma" w:cs="Tahoma"/>
          <w:i/>
          <w:sz w:val="19"/>
          <w:szCs w:val="19"/>
          <w:u w:val="single"/>
        </w:rPr>
        <w:t>/password protected file via email</w:t>
      </w:r>
      <w:r w:rsidRPr="0023711C">
        <w:rPr>
          <w:rFonts w:ascii="Tahoma" w:hAnsi="Tahoma" w:cs="Tahoma"/>
          <w:i/>
          <w:sz w:val="19"/>
          <w:szCs w:val="19"/>
          <w:u w:val="single"/>
        </w:rPr>
        <w:t>)</w:t>
      </w:r>
    </w:p>
    <w:p w14:paraId="1BED3FED" w14:textId="77777777" w:rsidR="00736763" w:rsidRPr="0023711C" w:rsidRDefault="00736763" w:rsidP="00E16033">
      <w:pPr>
        <w:rPr>
          <w:rFonts w:ascii="Tahoma" w:hAnsi="Tahoma" w:cs="Tahoma"/>
          <w:i/>
          <w:sz w:val="19"/>
          <w:szCs w:val="19"/>
        </w:rPr>
      </w:pPr>
    </w:p>
    <w:p w14:paraId="410E3DC3" w14:textId="77777777" w:rsidR="0023711C" w:rsidRPr="0023711C" w:rsidRDefault="0023711C" w:rsidP="0023711C">
      <w:pPr>
        <w:pStyle w:val="Heading1"/>
        <w:ind w:left="0" w:right="-90"/>
        <w:rPr>
          <w:rFonts w:ascii="Tahoma" w:hAnsi="Tahoma" w:cs="Tahoma"/>
          <w:sz w:val="18"/>
          <w:szCs w:val="18"/>
        </w:rPr>
      </w:pPr>
      <w:r w:rsidRPr="0023711C">
        <w:rPr>
          <w:rFonts w:ascii="Tahoma" w:hAnsi="Tahoma" w:cs="Tahoma"/>
          <w:bCs w:val="0"/>
          <w:sz w:val="18"/>
          <w:szCs w:val="18"/>
        </w:rPr>
        <w:t xml:space="preserve">Bid for </w:t>
      </w:r>
      <w:r w:rsidRPr="0023711C">
        <w:rPr>
          <w:rFonts w:ascii="Tahoma" w:hAnsi="Tahoma" w:cs="Tahoma"/>
          <w:sz w:val="19"/>
          <w:szCs w:val="19"/>
          <w14:textOutline w14:w="0" w14:cap="flat" w14:cmpd="sng" w14:algn="ctr">
            <w14:noFill/>
            <w14:prstDash w14:val="solid"/>
            <w14:round/>
          </w14:textOutline>
          <w14:props3d w14:extrusionH="57150" w14:contourW="0" w14:prstMaterial="softEdge">
            <w14:bevelT w14:w="25400" w14:h="38100" w14:prst="circle"/>
          </w14:props3d>
        </w:rPr>
        <w:t>Providing and Laying of New CPVC Pipeline from 500 KLD STP to Gardening Area (Approx. 1300 m</w:t>
      </w:r>
      <w:r w:rsidRPr="0023711C">
        <w:rPr>
          <w:rFonts w:ascii="Tahoma" w:hAnsi="Tahoma" w:cs="Tahoma"/>
          <w:color w:val="000000" w:themeColor="text1"/>
          <w:sz w:val="19"/>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A642892" w14:textId="77777777" w:rsidR="0023711C" w:rsidRPr="0023711C" w:rsidRDefault="0023711C" w:rsidP="0023711C">
      <w:pPr>
        <w:pStyle w:val="Heading1"/>
        <w:ind w:left="0" w:right="-90"/>
        <w:rPr>
          <w:rFonts w:ascii="Tahoma" w:hAnsi="Tahoma" w:cs="Tahoma"/>
          <w:b w:val="0"/>
          <w:sz w:val="17"/>
          <w:szCs w:val="17"/>
        </w:rPr>
      </w:pPr>
      <w:r w:rsidRPr="0023711C">
        <w:rPr>
          <w:rFonts w:ascii="Tahoma" w:hAnsi="Tahoma" w:cs="Tahoma"/>
          <w:sz w:val="17"/>
          <w:szCs w:val="17"/>
        </w:rPr>
        <w:t xml:space="preserve">(Tender No. : </w:t>
      </w:r>
      <w:r w:rsidRPr="0023711C">
        <w:rPr>
          <w:rFonts w:ascii="Tahoma" w:hAnsi="Tahoma" w:cs="Tahoma"/>
          <w:sz w:val="20"/>
          <w:szCs w:val="20"/>
        </w:rPr>
        <w:t>2025-26/Estate/2B/LNM-1180</w:t>
      </w:r>
      <w:r w:rsidRPr="0023711C">
        <w:rPr>
          <w:rFonts w:ascii="Tahoma" w:hAnsi="Tahoma" w:cs="Tahoma"/>
          <w:bCs w:val="0"/>
          <w:sz w:val="17"/>
          <w:szCs w:val="17"/>
        </w:rPr>
        <w:t>)</w:t>
      </w:r>
    </w:p>
    <w:p w14:paraId="54105331" w14:textId="3A78B3EA" w:rsidR="00D87F9F" w:rsidRPr="0023711C" w:rsidRDefault="00D87F9F" w:rsidP="0057325F">
      <w:pPr>
        <w:pStyle w:val="Heading1"/>
        <w:ind w:left="0" w:right="-90"/>
        <w:rPr>
          <w:rFonts w:ascii="Tahoma" w:hAnsi="Tahoma" w:cs="Tahoma"/>
          <w:b w:val="0"/>
          <w:sz w:val="19"/>
          <w:szCs w:val="19"/>
        </w:rPr>
      </w:pPr>
    </w:p>
    <w:tbl>
      <w:tblPr>
        <w:tblStyle w:val="TableGrid"/>
        <w:tblW w:w="9067" w:type="dxa"/>
        <w:tblLook w:val="04A0" w:firstRow="1" w:lastRow="0" w:firstColumn="1" w:lastColumn="0" w:noHBand="0" w:noVBand="1"/>
      </w:tblPr>
      <w:tblGrid>
        <w:gridCol w:w="745"/>
        <w:gridCol w:w="4425"/>
        <w:gridCol w:w="707"/>
        <w:gridCol w:w="673"/>
        <w:gridCol w:w="958"/>
        <w:gridCol w:w="1559"/>
      </w:tblGrid>
      <w:tr w:rsidR="0023711C" w:rsidRPr="0023711C" w14:paraId="1E667B2C" w14:textId="77777777" w:rsidTr="00953CE8">
        <w:tc>
          <w:tcPr>
            <w:tcW w:w="745" w:type="dxa"/>
            <w:vAlign w:val="center"/>
          </w:tcPr>
          <w:p w14:paraId="425B31EE" w14:textId="6F187648" w:rsidR="0023711C" w:rsidRPr="0023711C" w:rsidRDefault="0023711C" w:rsidP="006E7108">
            <w:pPr>
              <w:pStyle w:val="Heading1"/>
              <w:ind w:left="0" w:right="-90"/>
              <w:rPr>
                <w:rFonts w:ascii="Tahoma" w:hAnsi="Tahoma" w:cs="Tahoma"/>
                <w:b w:val="0"/>
                <w:sz w:val="19"/>
                <w:szCs w:val="19"/>
              </w:rPr>
            </w:pPr>
            <w:r w:rsidRPr="0023711C">
              <w:rPr>
                <w:rFonts w:ascii="Tahoma" w:eastAsia="Times New Roman" w:hAnsi="Tahoma" w:cs="Tahoma"/>
                <w:color w:val="000000"/>
                <w:sz w:val="19"/>
                <w:szCs w:val="19"/>
                <w:lang w:eastAsia="en-IN"/>
              </w:rPr>
              <w:t>S.No.</w:t>
            </w:r>
          </w:p>
        </w:tc>
        <w:tc>
          <w:tcPr>
            <w:tcW w:w="4425" w:type="dxa"/>
            <w:vAlign w:val="center"/>
          </w:tcPr>
          <w:p w14:paraId="2C6FB920" w14:textId="487DE46C" w:rsidR="0023711C" w:rsidRPr="0023711C" w:rsidRDefault="0023711C" w:rsidP="006E7108">
            <w:pPr>
              <w:pStyle w:val="Heading1"/>
              <w:ind w:left="0" w:right="-90"/>
              <w:rPr>
                <w:rFonts w:ascii="Tahoma" w:hAnsi="Tahoma" w:cs="Tahoma"/>
                <w:b w:val="0"/>
                <w:sz w:val="19"/>
                <w:szCs w:val="19"/>
              </w:rPr>
            </w:pPr>
            <w:r w:rsidRPr="0023711C">
              <w:rPr>
                <w:rFonts w:ascii="Tahoma" w:eastAsia="Times New Roman" w:hAnsi="Tahoma" w:cs="Tahoma"/>
                <w:color w:val="000000"/>
                <w:sz w:val="19"/>
                <w:szCs w:val="19"/>
                <w:lang w:eastAsia="en-IN"/>
              </w:rPr>
              <w:t>Item Name/ Description</w:t>
            </w:r>
          </w:p>
        </w:tc>
        <w:tc>
          <w:tcPr>
            <w:tcW w:w="707" w:type="dxa"/>
            <w:vAlign w:val="center"/>
          </w:tcPr>
          <w:p w14:paraId="551DDE36" w14:textId="7278DA71" w:rsidR="0023711C" w:rsidRPr="0023711C" w:rsidRDefault="0023711C" w:rsidP="006E7108">
            <w:pPr>
              <w:pStyle w:val="Heading1"/>
              <w:ind w:left="0" w:right="-90"/>
              <w:rPr>
                <w:rFonts w:ascii="Tahoma" w:hAnsi="Tahoma" w:cs="Tahoma"/>
                <w:b w:val="0"/>
                <w:sz w:val="19"/>
                <w:szCs w:val="19"/>
              </w:rPr>
            </w:pPr>
            <w:r w:rsidRPr="0023711C">
              <w:rPr>
                <w:rFonts w:ascii="Tahoma" w:eastAsia="Times New Roman" w:hAnsi="Tahoma" w:cs="Tahoma"/>
                <w:color w:val="000000"/>
                <w:sz w:val="19"/>
                <w:szCs w:val="19"/>
                <w:lang w:eastAsia="en-IN"/>
              </w:rPr>
              <w:t>Qty.</w:t>
            </w:r>
          </w:p>
        </w:tc>
        <w:tc>
          <w:tcPr>
            <w:tcW w:w="673" w:type="dxa"/>
            <w:vAlign w:val="center"/>
          </w:tcPr>
          <w:p w14:paraId="75E2926F" w14:textId="21612527" w:rsidR="0023711C" w:rsidRPr="0023711C" w:rsidRDefault="0023711C" w:rsidP="006E7108">
            <w:pPr>
              <w:pStyle w:val="Heading1"/>
              <w:ind w:left="0" w:right="-90"/>
              <w:rPr>
                <w:rFonts w:ascii="Tahoma" w:hAnsi="Tahoma" w:cs="Tahoma"/>
                <w:b w:val="0"/>
                <w:sz w:val="19"/>
                <w:szCs w:val="19"/>
              </w:rPr>
            </w:pPr>
            <w:r w:rsidRPr="0023711C">
              <w:rPr>
                <w:rFonts w:ascii="Tahoma" w:eastAsia="Times New Roman" w:hAnsi="Tahoma" w:cs="Tahoma"/>
                <w:color w:val="000000"/>
                <w:sz w:val="19"/>
                <w:szCs w:val="19"/>
                <w:lang w:eastAsia="en-IN"/>
              </w:rPr>
              <w:t>UOM</w:t>
            </w:r>
          </w:p>
        </w:tc>
        <w:tc>
          <w:tcPr>
            <w:tcW w:w="958" w:type="dxa"/>
            <w:vAlign w:val="center"/>
          </w:tcPr>
          <w:p w14:paraId="10189DD8" w14:textId="26DB05A3" w:rsidR="0023711C" w:rsidRPr="0023711C" w:rsidRDefault="0023711C" w:rsidP="006E7108">
            <w:pPr>
              <w:pStyle w:val="Heading1"/>
              <w:ind w:left="0" w:right="-90"/>
              <w:rPr>
                <w:rFonts w:ascii="Tahoma" w:hAnsi="Tahoma" w:cs="Tahoma"/>
                <w:b w:val="0"/>
                <w:sz w:val="19"/>
                <w:szCs w:val="19"/>
              </w:rPr>
            </w:pPr>
            <w:r w:rsidRPr="0023711C">
              <w:rPr>
                <w:rFonts w:ascii="Tahoma" w:eastAsia="Times New Roman" w:hAnsi="Tahoma" w:cs="Tahoma"/>
                <w:color w:val="000000"/>
                <w:sz w:val="19"/>
                <w:szCs w:val="19"/>
                <w:lang w:eastAsia="en-IN"/>
              </w:rPr>
              <w:t>Rate</w:t>
            </w:r>
          </w:p>
        </w:tc>
        <w:tc>
          <w:tcPr>
            <w:tcW w:w="1559" w:type="dxa"/>
            <w:vAlign w:val="center"/>
          </w:tcPr>
          <w:p w14:paraId="1B6C2224" w14:textId="3B740818" w:rsidR="0023711C" w:rsidRPr="0023711C" w:rsidRDefault="0023711C" w:rsidP="006E7108">
            <w:pPr>
              <w:pStyle w:val="Heading1"/>
              <w:ind w:left="0" w:right="-90"/>
              <w:rPr>
                <w:rFonts w:ascii="Tahoma" w:hAnsi="Tahoma" w:cs="Tahoma"/>
                <w:b w:val="0"/>
                <w:sz w:val="19"/>
                <w:szCs w:val="19"/>
              </w:rPr>
            </w:pPr>
            <w:r w:rsidRPr="0023711C">
              <w:rPr>
                <w:rFonts w:ascii="Tahoma" w:eastAsia="Times New Roman" w:hAnsi="Tahoma" w:cs="Tahoma"/>
                <w:color w:val="000000"/>
                <w:sz w:val="19"/>
                <w:szCs w:val="19"/>
                <w:lang w:eastAsia="en-IN"/>
              </w:rPr>
              <w:t>Amount</w:t>
            </w:r>
          </w:p>
        </w:tc>
      </w:tr>
      <w:tr w:rsidR="0023711C" w:rsidRPr="0023711C" w14:paraId="64689B9A" w14:textId="77777777" w:rsidTr="00953CE8">
        <w:tc>
          <w:tcPr>
            <w:tcW w:w="745" w:type="dxa"/>
            <w:vAlign w:val="center"/>
          </w:tcPr>
          <w:p w14:paraId="7A612609" w14:textId="25C34E42" w:rsidR="0023711C" w:rsidRPr="0023711C" w:rsidRDefault="0023711C" w:rsidP="0057325F">
            <w:pPr>
              <w:pStyle w:val="Heading1"/>
              <w:ind w:left="0" w:right="-90"/>
              <w:rPr>
                <w:rFonts w:ascii="Tahoma" w:eastAsia="Times New Roman" w:hAnsi="Tahoma" w:cs="Tahoma"/>
                <w:color w:val="000000"/>
                <w:sz w:val="19"/>
                <w:szCs w:val="19"/>
                <w:lang w:eastAsia="en-IN"/>
              </w:rPr>
            </w:pPr>
            <w:r w:rsidRPr="0023711C">
              <w:rPr>
                <w:rFonts w:ascii="Tahoma" w:eastAsia="Times New Roman" w:hAnsi="Tahoma" w:cs="Tahoma"/>
                <w:color w:val="000000"/>
                <w:sz w:val="19"/>
                <w:szCs w:val="19"/>
                <w:lang w:eastAsia="en-IN"/>
              </w:rPr>
              <w:t>1</w:t>
            </w:r>
          </w:p>
        </w:tc>
        <w:tc>
          <w:tcPr>
            <w:tcW w:w="4425" w:type="dxa"/>
            <w:vAlign w:val="center"/>
          </w:tcPr>
          <w:p w14:paraId="36428859" w14:textId="7095C93E" w:rsidR="0023711C" w:rsidRPr="0023711C" w:rsidRDefault="0023711C" w:rsidP="00953CE8">
            <w:pPr>
              <w:pStyle w:val="Heading1"/>
              <w:ind w:left="0" w:right="0"/>
              <w:jc w:val="both"/>
              <w:rPr>
                <w:rFonts w:ascii="Tahoma" w:eastAsia="Times New Roman" w:hAnsi="Tahoma" w:cs="Tahoma"/>
                <w:b w:val="0"/>
                <w:color w:val="000000"/>
                <w:sz w:val="19"/>
                <w:szCs w:val="19"/>
                <w:u w:val="none"/>
                <w:lang w:val="en-IN" w:eastAsia="en-IN"/>
              </w:rPr>
            </w:pPr>
            <w:r w:rsidRPr="0023711C">
              <w:rPr>
                <w:rFonts w:ascii="Tahoma" w:eastAsiaTheme="minorHAnsi" w:hAnsi="Tahoma" w:cs="Tahoma"/>
                <w:b w:val="0"/>
                <w:bCs w:val="0"/>
                <w:color w:val="000000"/>
                <w:sz w:val="19"/>
                <w:szCs w:val="19"/>
                <w:u w:val="none"/>
                <w:lang w:bidi="hi-IN"/>
              </w:rPr>
              <w:t>To execute the complete work of providing, laying, testing, and commissioning a new CPVC pipeline system for the conveyance of recycled treated sewage water from the newly constructed 500 KLD Sewage Treatment Plant (STP) to the designated gardening areas within the campus, including all associated works, removal and reinstatement of existing surface features and services, as directed by the Engineer-in-Charge.</w:t>
            </w:r>
          </w:p>
        </w:tc>
        <w:tc>
          <w:tcPr>
            <w:tcW w:w="707" w:type="dxa"/>
            <w:vAlign w:val="center"/>
          </w:tcPr>
          <w:p w14:paraId="31758F08" w14:textId="4C9B38AC" w:rsidR="0023711C" w:rsidRPr="0023711C" w:rsidRDefault="004C7B74" w:rsidP="0057325F">
            <w:pPr>
              <w:pStyle w:val="Heading1"/>
              <w:ind w:left="0" w:right="-90"/>
              <w:rPr>
                <w:rFonts w:ascii="Tahoma" w:eastAsia="Times New Roman" w:hAnsi="Tahoma" w:cs="Tahoma"/>
                <w:b w:val="0"/>
                <w:color w:val="000000"/>
                <w:sz w:val="19"/>
                <w:szCs w:val="19"/>
                <w:u w:val="none"/>
                <w:lang w:eastAsia="en-IN"/>
              </w:rPr>
            </w:pPr>
            <w:r>
              <w:rPr>
                <w:rFonts w:ascii="Tahoma" w:eastAsia="Times New Roman" w:hAnsi="Tahoma" w:cs="Tahoma"/>
                <w:b w:val="0"/>
                <w:color w:val="000000"/>
                <w:sz w:val="19"/>
                <w:szCs w:val="19"/>
                <w:u w:val="none"/>
                <w:lang w:eastAsia="en-IN"/>
              </w:rPr>
              <w:t>1300</w:t>
            </w:r>
          </w:p>
        </w:tc>
        <w:tc>
          <w:tcPr>
            <w:tcW w:w="673" w:type="dxa"/>
            <w:vAlign w:val="center"/>
          </w:tcPr>
          <w:p w14:paraId="05FCF170" w14:textId="6BFD79B7" w:rsidR="0023711C" w:rsidRPr="0023711C" w:rsidRDefault="004C7B74" w:rsidP="0057325F">
            <w:pPr>
              <w:pStyle w:val="Heading1"/>
              <w:ind w:left="0" w:right="-90"/>
              <w:rPr>
                <w:rFonts w:ascii="Tahoma" w:eastAsia="Times New Roman" w:hAnsi="Tahoma" w:cs="Tahoma"/>
                <w:b w:val="0"/>
                <w:color w:val="000000"/>
                <w:sz w:val="19"/>
                <w:szCs w:val="19"/>
                <w:u w:val="none"/>
                <w:lang w:eastAsia="en-IN"/>
              </w:rPr>
            </w:pPr>
            <w:r>
              <w:rPr>
                <w:rFonts w:ascii="Tahoma" w:eastAsia="Times New Roman" w:hAnsi="Tahoma" w:cs="Tahoma"/>
                <w:b w:val="0"/>
                <w:color w:val="000000"/>
                <w:sz w:val="19"/>
                <w:szCs w:val="19"/>
                <w:u w:val="none"/>
                <w:lang w:eastAsia="en-IN"/>
              </w:rPr>
              <w:t>Rmt</w:t>
            </w:r>
          </w:p>
        </w:tc>
        <w:tc>
          <w:tcPr>
            <w:tcW w:w="958" w:type="dxa"/>
            <w:vAlign w:val="center"/>
          </w:tcPr>
          <w:p w14:paraId="53C70CC2" w14:textId="77777777" w:rsidR="0023711C" w:rsidRPr="0023711C" w:rsidRDefault="0023711C" w:rsidP="0057325F">
            <w:pPr>
              <w:pStyle w:val="Heading1"/>
              <w:ind w:left="0" w:right="-90"/>
              <w:jc w:val="right"/>
              <w:rPr>
                <w:rFonts w:ascii="Tahoma" w:eastAsia="Times New Roman" w:hAnsi="Tahoma" w:cs="Tahoma"/>
                <w:b w:val="0"/>
                <w:bCs w:val="0"/>
                <w:color w:val="000000"/>
                <w:sz w:val="19"/>
                <w:szCs w:val="19"/>
                <w:u w:val="none"/>
                <w:lang w:eastAsia="en-IN"/>
              </w:rPr>
            </w:pPr>
          </w:p>
        </w:tc>
        <w:tc>
          <w:tcPr>
            <w:tcW w:w="1559" w:type="dxa"/>
            <w:vAlign w:val="center"/>
          </w:tcPr>
          <w:p w14:paraId="16415BBA" w14:textId="77777777" w:rsidR="0023711C" w:rsidRPr="0023711C" w:rsidRDefault="0023711C" w:rsidP="0057325F">
            <w:pPr>
              <w:pStyle w:val="Heading1"/>
              <w:ind w:left="0" w:right="-90"/>
              <w:jc w:val="right"/>
              <w:rPr>
                <w:rFonts w:ascii="Tahoma" w:eastAsia="Times New Roman" w:hAnsi="Tahoma" w:cs="Tahoma"/>
                <w:b w:val="0"/>
                <w:bCs w:val="0"/>
                <w:color w:val="000000"/>
                <w:sz w:val="19"/>
                <w:szCs w:val="19"/>
                <w:u w:val="none"/>
                <w:lang w:eastAsia="en-IN"/>
              </w:rPr>
            </w:pPr>
          </w:p>
        </w:tc>
      </w:tr>
      <w:tr w:rsidR="0057325F" w:rsidRPr="0023711C" w14:paraId="44E327F3" w14:textId="77777777" w:rsidTr="00953CE8">
        <w:tc>
          <w:tcPr>
            <w:tcW w:w="7508" w:type="dxa"/>
            <w:gridSpan w:val="5"/>
            <w:vAlign w:val="center"/>
          </w:tcPr>
          <w:p w14:paraId="57C9D99F" w14:textId="56E85964" w:rsidR="0057325F" w:rsidRPr="0023711C" w:rsidRDefault="0057325F" w:rsidP="0057325F">
            <w:pPr>
              <w:pStyle w:val="Heading1"/>
              <w:ind w:left="0" w:right="-90"/>
              <w:jc w:val="right"/>
              <w:rPr>
                <w:rFonts w:ascii="Tahoma" w:eastAsia="Times New Roman" w:hAnsi="Tahoma" w:cs="Tahoma"/>
                <w:color w:val="000000"/>
                <w:sz w:val="19"/>
                <w:szCs w:val="19"/>
                <w:lang w:eastAsia="en-IN"/>
              </w:rPr>
            </w:pPr>
            <w:r w:rsidRPr="0023711C">
              <w:rPr>
                <w:rFonts w:ascii="Tahoma" w:eastAsia="Times New Roman" w:hAnsi="Tahoma" w:cs="Tahoma"/>
                <w:color w:val="000000"/>
                <w:sz w:val="19"/>
                <w:szCs w:val="19"/>
                <w:lang w:eastAsia="en-IN"/>
              </w:rPr>
              <w:t>Total</w:t>
            </w:r>
          </w:p>
        </w:tc>
        <w:tc>
          <w:tcPr>
            <w:tcW w:w="1559" w:type="dxa"/>
            <w:vAlign w:val="center"/>
          </w:tcPr>
          <w:p w14:paraId="75AE904F" w14:textId="77777777" w:rsidR="0057325F" w:rsidRPr="0023711C" w:rsidRDefault="0057325F" w:rsidP="0057325F">
            <w:pPr>
              <w:pStyle w:val="Heading1"/>
              <w:ind w:left="0" w:right="-90"/>
              <w:rPr>
                <w:rFonts w:ascii="Tahoma" w:eastAsia="Times New Roman" w:hAnsi="Tahoma" w:cs="Tahoma"/>
                <w:color w:val="000000"/>
                <w:sz w:val="19"/>
                <w:szCs w:val="19"/>
                <w:lang w:eastAsia="en-IN"/>
              </w:rPr>
            </w:pPr>
          </w:p>
        </w:tc>
      </w:tr>
      <w:tr w:rsidR="0057325F" w:rsidRPr="0023711C" w14:paraId="1FB48080" w14:textId="77777777" w:rsidTr="00953CE8">
        <w:tc>
          <w:tcPr>
            <w:tcW w:w="7508" w:type="dxa"/>
            <w:gridSpan w:val="5"/>
            <w:vAlign w:val="center"/>
          </w:tcPr>
          <w:p w14:paraId="3F4EA207" w14:textId="2ABA2626" w:rsidR="0057325F" w:rsidRPr="0023711C" w:rsidRDefault="0057325F" w:rsidP="0057325F">
            <w:pPr>
              <w:pStyle w:val="Heading1"/>
              <w:ind w:left="0" w:right="-90"/>
              <w:jc w:val="right"/>
              <w:rPr>
                <w:rFonts w:ascii="Tahoma" w:eastAsia="Times New Roman" w:hAnsi="Tahoma" w:cs="Tahoma"/>
                <w:color w:val="000000"/>
                <w:sz w:val="19"/>
                <w:szCs w:val="19"/>
                <w:lang w:eastAsia="en-IN"/>
              </w:rPr>
            </w:pPr>
            <w:r w:rsidRPr="0023711C">
              <w:rPr>
                <w:rFonts w:ascii="Tahoma" w:eastAsia="Times New Roman" w:hAnsi="Tahoma" w:cs="Tahoma"/>
                <w:color w:val="000000"/>
                <w:sz w:val="19"/>
                <w:szCs w:val="19"/>
                <w:lang w:eastAsia="en-IN"/>
              </w:rPr>
              <w:t>GST _________%</w:t>
            </w:r>
          </w:p>
        </w:tc>
        <w:tc>
          <w:tcPr>
            <w:tcW w:w="1559" w:type="dxa"/>
            <w:vAlign w:val="center"/>
          </w:tcPr>
          <w:p w14:paraId="46AAC0D5" w14:textId="77777777" w:rsidR="0057325F" w:rsidRPr="0023711C" w:rsidRDefault="0057325F" w:rsidP="0057325F">
            <w:pPr>
              <w:pStyle w:val="Heading1"/>
              <w:ind w:left="0" w:right="-90"/>
              <w:rPr>
                <w:rFonts w:ascii="Tahoma" w:eastAsia="Times New Roman" w:hAnsi="Tahoma" w:cs="Tahoma"/>
                <w:color w:val="000000"/>
                <w:sz w:val="19"/>
                <w:szCs w:val="19"/>
                <w:lang w:eastAsia="en-IN"/>
              </w:rPr>
            </w:pPr>
          </w:p>
        </w:tc>
      </w:tr>
      <w:tr w:rsidR="0057325F" w:rsidRPr="0023711C" w14:paraId="3C35F2BE" w14:textId="77777777" w:rsidTr="00953CE8">
        <w:tc>
          <w:tcPr>
            <w:tcW w:w="7508" w:type="dxa"/>
            <w:gridSpan w:val="5"/>
            <w:vAlign w:val="center"/>
          </w:tcPr>
          <w:p w14:paraId="1A27D8EC" w14:textId="42564AF5" w:rsidR="0057325F" w:rsidRPr="0023711C" w:rsidRDefault="0057325F" w:rsidP="0057325F">
            <w:pPr>
              <w:pStyle w:val="Heading1"/>
              <w:ind w:left="0" w:right="-90"/>
              <w:jc w:val="right"/>
              <w:rPr>
                <w:rFonts w:ascii="Tahoma" w:eastAsia="Times New Roman" w:hAnsi="Tahoma" w:cs="Tahoma"/>
                <w:color w:val="000000"/>
                <w:sz w:val="19"/>
                <w:szCs w:val="19"/>
                <w:lang w:eastAsia="en-IN"/>
              </w:rPr>
            </w:pPr>
            <w:r w:rsidRPr="0023711C">
              <w:rPr>
                <w:rFonts w:ascii="Tahoma" w:eastAsia="Times New Roman" w:hAnsi="Tahoma" w:cs="Tahoma"/>
                <w:color w:val="000000"/>
                <w:sz w:val="19"/>
                <w:szCs w:val="19"/>
                <w:lang w:eastAsia="en-IN"/>
              </w:rPr>
              <w:t>Total with GST</w:t>
            </w:r>
          </w:p>
        </w:tc>
        <w:tc>
          <w:tcPr>
            <w:tcW w:w="1559" w:type="dxa"/>
            <w:vAlign w:val="center"/>
          </w:tcPr>
          <w:p w14:paraId="05B9992C" w14:textId="77777777" w:rsidR="0057325F" w:rsidRPr="0023711C" w:rsidRDefault="0057325F" w:rsidP="0057325F">
            <w:pPr>
              <w:pStyle w:val="Heading1"/>
              <w:ind w:left="0" w:right="-90"/>
              <w:rPr>
                <w:rFonts w:ascii="Tahoma" w:eastAsia="Times New Roman" w:hAnsi="Tahoma" w:cs="Tahoma"/>
                <w:color w:val="000000"/>
                <w:sz w:val="19"/>
                <w:szCs w:val="19"/>
                <w:lang w:eastAsia="en-IN"/>
              </w:rPr>
            </w:pPr>
          </w:p>
        </w:tc>
      </w:tr>
    </w:tbl>
    <w:p w14:paraId="59A3492E" w14:textId="77777777" w:rsidR="00FB7873" w:rsidRPr="0023711C" w:rsidRDefault="00FB7873" w:rsidP="00E16033">
      <w:pPr>
        <w:pStyle w:val="BodyText"/>
        <w:rPr>
          <w:rFonts w:ascii="Tahoma" w:hAnsi="Tahoma" w:cs="Tahoma"/>
          <w:b/>
          <w:sz w:val="19"/>
          <w:szCs w:val="19"/>
        </w:rPr>
      </w:pPr>
    </w:p>
    <w:p w14:paraId="032D2E38" w14:textId="5A6D9BBB" w:rsidR="005718A3" w:rsidRPr="0023711C" w:rsidRDefault="00FB7873" w:rsidP="00E16033">
      <w:pPr>
        <w:pStyle w:val="BodyText"/>
        <w:rPr>
          <w:rFonts w:ascii="Tahoma" w:hAnsi="Tahoma" w:cs="Tahoma"/>
          <w:b/>
          <w:sz w:val="19"/>
          <w:szCs w:val="19"/>
          <w:u w:val="single"/>
        </w:rPr>
      </w:pPr>
      <w:r w:rsidRPr="0023711C">
        <w:rPr>
          <w:rFonts w:ascii="Tahoma" w:hAnsi="Tahoma" w:cs="Tahoma"/>
          <w:b/>
          <w:sz w:val="19"/>
          <w:szCs w:val="19"/>
          <w:u w:val="single"/>
        </w:rPr>
        <w:t>Other T&amp;C</w:t>
      </w:r>
    </w:p>
    <w:p w14:paraId="23568ADC" w14:textId="77777777" w:rsidR="0057325F" w:rsidRPr="0023711C" w:rsidRDefault="0057325F" w:rsidP="00E16033">
      <w:pPr>
        <w:pStyle w:val="BodyText"/>
        <w:rPr>
          <w:rFonts w:ascii="Tahoma" w:hAnsi="Tahoma" w:cs="Tahoma"/>
          <w:b/>
          <w:sz w:val="19"/>
          <w:szCs w:val="19"/>
          <w:u w:val="single"/>
        </w:rPr>
      </w:pPr>
    </w:p>
    <w:p w14:paraId="0887910C" w14:textId="728B95AE" w:rsidR="00BB57A4"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Taxes</w:t>
      </w:r>
      <w:r w:rsidRPr="0023711C">
        <w:rPr>
          <w:rFonts w:ascii="Tahoma" w:hAnsi="Tahoma" w:cs="Tahoma"/>
          <w:spacing w:val="16"/>
          <w:sz w:val="19"/>
          <w:szCs w:val="19"/>
        </w:rPr>
        <w:t xml:space="preserve"> </w:t>
      </w:r>
      <w:r w:rsidRPr="0023711C">
        <w:rPr>
          <w:rFonts w:ascii="Tahoma" w:hAnsi="Tahoma" w:cs="Tahoma"/>
          <w:sz w:val="19"/>
          <w:szCs w:val="19"/>
        </w:rPr>
        <w:t>like</w:t>
      </w:r>
      <w:r w:rsidRPr="0023711C">
        <w:rPr>
          <w:rFonts w:ascii="Tahoma" w:hAnsi="Tahoma" w:cs="Tahoma"/>
          <w:spacing w:val="13"/>
          <w:sz w:val="19"/>
          <w:szCs w:val="19"/>
        </w:rPr>
        <w:t xml:space="preserve"> </w:t>
      </w:r>
      <w:r w:rsidRPr="0023711C">
        <w:rPr>
          <w:rFonts w:ascii="Tahoma" w:hAnsi="Tahoma" w:cs="Tahoma"/>
          <w:sz w:val="19"/>
          <w:szCs w:val="19"/>
        </w:rPr>
        <w:t>GST</w:t>
      </w:r>
      <w:r w:rsidRPr="0023711C">
        <w:rPr>
          <w:rFonts w:ascii="Tahoma" w:hAnsi="Tahoma" w:cs="Tahoma"/>
          <w:spacing w:val="10"/>
          <w:sz w:val="19"/>
          <w:szCs w:val="19"/>
        </w:rPr>
        <w:t xml:space="preserve"> </w:t>
      </w:r>
      <w:r w:rsidR="00325BC8" w:rsidRPr="0023711C">
        <w:rPr>
          <w:rFonts w:ascii="Tahoma" w:hAnsi="Tahoma" w:cs="Tahoma"/>
          <w:sz w:val="19"/>
          <w:szCs w:val="19"/>
        </w:rPr>
        <w:t>should</w:t>
      </w:r>
      <w:r w:rsidRPr="0023711C">
        <w:rPr>
          <w:rFonts w:ascii="Tahoma" w:hAnsi="Tahoma" w:cs="Tahoma"/>
          <w:spacing w:val="14"/>
          <w:sz w:val="19"/>
          <w:szCs w:val="19"/>
        </w:rPr>
        <w:t xml:space="preserve"> </w:t>
      </w:r>
      <w:r w:rsidRPr="0023711C">
        <w:rPr>
          <w:rFonts w:ascii="Tahoma" w:hAnsi="Tahoma" w:cs="Tahoma"/>
          <w:sz w:val="19"/>
          <w:szCs w:val="19"/>
        </w:rPr>
        <w:t>be</w:t>
      </w:r>
      <w:r w:rsidRPr="0023711C">
        <w:rPr>
          <w:rFonts w:ascii="Tahoma" w:hAnsi="Tahoma" w:cs="Tahoma"/>
          <w:spacing w:val="13"/>
          <w:sz w:val="19"/>
          <w:szCs w:val="19"/>
        </w:rPr>
        <w:t xml:space="preserve"> </w:t>
      </w:r>
      <w:r w:rsidRPr="0023711C">
        <w:rPr>
          <w:rFonts w:ascii="Tahoma" w:hAnsi="Tahoma" w:cs="Tahoma"/>
          <w:sz w:val="19"/>
          <w:szCs w:val="19"/>
        </w:rPr>
        <w:t>clearly</w:t>
      </w:r>
      <w:r w:rsidRPr="0023711C">
        <w:rPr>
          <w:rFonts w:ascii="Tahoma" w:hAnsi="Tahoma" w:cs="Tahoma"/>
          <w:spacing w:val="21"/>
          <w:sz w:val="19"/>
          <w:szCs w:val="19"/>
        </w:rPr>
        <w:t xml:space="preserve"> </w:t>
      </w:r>
      <w:r w:rsidRPr="0023711C">
        <w:rPr>
          <w:rFonts w:ascii="Tahoma" w:hAnsi="Tahoma" w:cs="Tahoma"/>
          <w:sz w:val="19"/>
          <w:szCs w:val="19"/>
        </w:rPr>
        <w:t>mentioned.</w:t>
      </w:r>
      <w:r w:rsidRPr="0023711C">
        <w:rPr>
          <w:rFonts w:ascii="Tahoma" w:hAnsi="Tahoma" w:cs="Tahoma"/>
          <w:spacing w:val="14"/>
          <w:sz w:val="19"/>
          <w:szCs w:val="19"/>
        </w:rPr>
        <w:t xml:space="preserve"> </w:t>
      </w:r>
      <w:r w:rsidRPr="0023711C">
        <w:rPr>
          <w:rFonts w:ascii="Tahoma" w:hAnsi="Tahoma" w:cs="Tahoma"/>
          <w:sz w:val="19"/>
          <w:szCs w:val="19"/>
        </w:rPr>
        <w:t>If</w:t>
      </w:r>
      <w:r w:rsidRPr="0023711C">
        <w:rPr>
          <w:rFonts w:ascii="Tahoma" w:hAnsi="Tahoma" w:cs="Tahoma"/>
          <w:spacing w:val="13"/>
          <w:sz w:val="19"/>
          <w:szCs w:val="19"/>
        </w:rPr>
        <w:t xml:space="preserve"> </w:t>
      </w:r>
      <w:r w:rsidRPr="0023711C">
        <w:rPr>
          <w:rFonts w:ascii="Tahoma" w:hAnsi="Tahoma" w:cs="Tahoma"/>
          <w:sz w:val="19"/>
          <w:szCs w:val="19"/>
        </w:rPr>
        <w:t>nothing</w:t>
      </w:r>
      <w:r w:rsidRPr="0023711C">
        <w:rPr>
          <w:rFonts w:ascii="Tahoma" w:hAnsi="Tahoma" w:cs="Tahoma"/>
          <w:spacing w:val="14"/>
          <w:sz w:val="19"/>
          <w:szCs w:val="19"/>
        </w:rPr>
        <w:t xml:space="preserve"> </w:t>
      </w:r>
      <w:r w:rsidRPr="0023711C">
        <w:rPr>
          <w:rFonts w:ascii="Tahoma" w:hAnsi="Tahoma" w:cs="Tahoma"/>
          <w:sz w:val="19"/>
          <w:szCs w:val="19"/>
        </w:rPr>
        <w:t>is</w:t>
      </w:r>
      <w:r w:rsidRPr="0023711C">
        <w:rPr>
          <w:rFonts w:ascii="Tahoma" w:hAnsi="Tahoma" w:cs="Tahoma"/>
          <w:spacing w:val="17"/>
          <w:sz w:val="19"/>
          <w:szCs w:val="19"/>
        </w:rPr>
        <w:t xml:space="preserve"> </w:t>
      </w:r>
      <w:r w:rsidRPr="0023711C">
        <w:rPr>
          <w:rFonts w:ascii="Tahoma" w:hAnsi="Tahoma" w:cs="Tahoma"/>
          <w:sz w:val="19"/>
          <w:szCs w:val="19"/>
        </w:rPr>
        <w:t>mentioned,</w:t>
      </w:r>
      <w:r w:rsidRPr="0023711C">
        <w:rPr>
          <w:rFonts w:ascii="Tahoma" w:hAnsi="Tahoma" w:cs="Tahoma"/>
          <w:spacing w:val="16"/>
          <w:sz w:val="19"/>
          <w:szCs w:val="19"/>
        </w:rPr>
        <w:t xml:space="preserve"> </w:t>
      </w:r>
      <w:r w:rsidRPr="0023711C">
        <w:rPr>
          <w:rFonts w:ascii="Tahoma" w:hAnsi="Tahoma" w:cs="Tahoma"/>
          <w:sz w:val="19"/>
          <w:szCs w:val="19"/>
        </w:rPr>
        <w:t>these</w:t>
      </w:r>
      <w:r w:rsidRPr="0023711C">
        <w:rPr>
          <w:rFonts w:ascii="Tahoma" w:hAnsi="Tahoma" w:cs="Tahoma"/>
          <w:spacing w:val="13"/>
          <w:sz w:val="19"/>
          <w:szCs w:val="19"/>
        </w:rPr>
        <w:t xml:space="preserve"> </w:t>
      </w:r>
      <w:r w:rsidRPr="0023711C">
        <w:rPr>
          <w:rFonts w:ascii="Tahoma" w:hAnsi="Tahoma" w:cs="Tahoma"/>
          <w:sz w:val="19"/>
          <w:szCs w:val="19"/>
        </w:rPr>
        <w:t>charges</w:t>
      </w:r>
      <w:r w:rsidRPr="0023711C">
        <w:rPr>
          <w:rFonts w:ascii="Tahoma" w:hAnsi="Tahoma" w:cs="Tahoma"/>
          <w:spacing w:val="13"/>
          <w:sz w:val="19"/>
          <w:szCs w:val="19"/>
        </w:rPr>
        <w:t xml:space="preserve"> </w:t>
      </w:r>
      <w:r w:rsidRPr="0023711C">
        <w:rPr>
          <w:rFonts w:ascii="Tahoma" w:hAnsi="Tahoma" w:cs="Tahoma"/>
          <w:sz w:val="19"/>
          <w:szCs w:val="19"/>
        </w:rPr>
        <w:t>shall</w:t>
      </w:r>
      <w:r w:rsidRPr="0023711C">
        <w:rPr>
          <w:rFonts w:ascii="Tahoma" w:hAnsi="Tahoma" w:cs="Tahoma"/>
          <w:spacing w:val="14"/>
          <w:sz w:val="19"/>
          <w:szCs w:val="19"/>
        </w:rPr>
        <w:t xml:space="preserve"> </w:t>
      </w:r>
      <w:r w:rsidRPr="0023711C">
        <w:rPr>
          <w:rFonts w:ascii="Tahoma" w:hAnsi="Tahoma" w:cs="Tahoma"/>
          <w:sz w:val="19"/>
          <w:szCs w:val="19"/>
        </w:rPr>
        <w:t>be</w:t>
      </w:r>
      <w:r w:rsidRPr="0023711C">
        <w:rPr>
          <w:rFonts w:ascii="Tahoma" w:hAnsi="Tahoma" w:cs="Tahoma"/>
          <w:spacing w:val="13"/>
          <w:sz w:val="19"/>
          <w:szCs w:val="19"/>
        </w:rPr>
        <w:t xml:space="preserve"> </w:t>
      </w:r>
      <w:r w:rsidRPr="0023711C">
        <w:rPr>
          <w:rFonts w:ascii="Tahoma" w:hAnsi="Tahoma" w:cs="Tahoma"/>
          <w:sz w:val="19"/>
          <w:szCs w:val="19"/>
        </w:rPr>
        <w:t>deemed</w:t>
      </w:r>
      <w:r w:rsidRPr="0023711C">
        <w:rPr>
          <w:rFonts w:ascii="Tahoma" w:hAnsi="Tahoma" w:cs="Tahoma"/>
          <w:spacing w:val="16"/>
          <w:sz w:val="19"/>
          <w:szCs w:val="19"/>
        </w:rPr>
        <w:t xml:space="preserve"> </w:t>
      </w:r>
      <w:r w:rsidRPr="0023711C">
        <w:rPr>
          <w:rFonts w:ascii="Tahoma" w:hAnsi="Tahoma" w:cs="Tahoma"/>
          <w:sz w:val="19"/>
          <w:szCs w:val="19"/>
        </w:rPr>
        <w:t>included.</w:t>
      </w:r>
    </w:p>
    <w:p w14:paraId="13380825" w14:textId="77777777" w:rsidR="00F84C31" w:rsidRPr="0023711C" w:rsidRDefault="00CF5C47" w:rsidP="006E7108">
      <w:pPr>
        <w:pStyle w:val="ListParagraph"/>
        <w:numPr>
          <w:ilvl w:val="0"/>
          <w:numId w:val="1"/>
        </w:numPr>
        <w:tabs>
          <w:tab w:val="left" w:pos="1199"/>
        </w:tabs>
        <w:ind w:left="361"/>
        <w:jc w:val="both"/>
        <w:rPr>
          <w:rFonts w:ascii="Tahoma" w:hAnsi="Tahoma" w:cs="Tahoma"/>
          <w:sz w:val="19"/>
          <w:szCs w:val="19"/>
        </w:rPr>
      </w:pPr>
      <w:r w:rsidRPr="0023711C">
        <w:rPr>
          <w:rFonts w:ascii="Tahoma" w:hAnsi="Tahoma" w:cs="Tahoma"/>
          <w:sz w:val="19"/>
          <w:szCs w:val="19"/>
        </w:rPr>
        <w:t>If</w:t>
      </w:r>
      <w:r w:rsidRPr="0023711C">
        <w:rPr>
          <w:rFonts w:ascii="Tahoma" w:hAnsi="Tahoma" w:cs="Tahoma"/>
          <w:spacing w:val="18"/>
          <w:sz w:val="19"/>
          <w:szCs w:val="19"/>
        </w:rPr>
        <w:t xml:space="preserve"> </w:t>
      </w:r>
      <w:r w:rsidRPr="0023711C">
        <w:rPr>
          <w:rFonts w:ascii="Tahoma" w:hAnsi="Tahoma" w:cs="Tahoma"/>
          <w:sz w:val="19"/>
          <w:szCs w:val="19"/>
        </w:rPr>
        <w:t>the</w:t>
      </w:r>
      <w:r w:rsidRPr="0023711C">
        <w:rPr>
          <w:rFonts w:ascii="Tahoma" w:hAnsi="Tahoma" w:cs="Tahoma"/>
          <w:spacing w:val="19"/>
          <w:sz w:val="19"/>
          <w:szCs w:val="19"/>
        </w:rPr>
        <w:t xml:space="preserve"> </w:t>
      </w:r>
      <w:r w:rsidRPr="0023711C">
        <w:rPr>
          <w:rFonts w:ascii="Tahoma" w:hAnsi="Tahoma" w:cs="Tahoma"/>
          <w:sz w:val="19"/>
          <w:szCs w:val="19"/>
        </w:rPr>
        <w:t>supplier</w:t>
      </w:r>
      <w:r w:rsidRPr="0023711C">
        <w:rPr>
          <w:rFonts w:ascii="Tahoma" w:hAnsi="Tahoma" w:cs="Tahoma"/>
          <w:spacing w:val="20"/>
          <w:sz w:val="19"/>
          <w:szCs w:val="19"/>
        </w:rPr>
        <w:t xml:space="preserve"> </w:t>
      </w:r>
      <w:r w:rsidRPr="0023711C">
        <w:rPr>
          <w:rFonts w:ascii="Tahoma" w:hAnsi="Tahoma" w:cs="Tahoma"/>
          <w:sz w:val="19"/>
          <w:szCs w:val="19"/>
        </w:rPr>
        <w:t>does</w:t>
      </w:r>
      <w:r w:rsidRPr="0023711C">
        <w:rPr>
          <w:rFonts w:ascii="Tahoma" w:hAnsi="Tahoma" w:cs="Tahoma"/>
          <w:spacing w:val="21"/>
          <w:sz w:val="19"/>
          <w:szCs w:val="19"/>
        </w:rPr>
        <w:t xml:space="preserve"> </w:t>
      </w:r>
      <w:r w:rsidRPr="0023711C">
        <w:rPr>
          <w:rFonts w:ascii="Tahoma" w:hAnsi="Tahoma" w:cs="Tahoma"/>
          <w:sz w:val="19"/>
          <w:szCs w:val="19"/>
        </w:rPr>
        <w:t>not</w:t>
      </w:r>
      <w:r w:rsidRPr="0023711C">
        <w:rPr>
          <w:rFonts w:ascii="Tahoma" w:hAnsi="Tahoma" w:cs="Tahoma"/>
          <w:spacing w:val="19"/>
          <w:sz w:val="19"/>
          <w:szCs w:val="19"/>
        </w:rPr>
        <w:t xml:space="preserve"> </w:t>
      </w:r>
      <w:r w:rsidRPr="0023711C">
        <w:rPr>
          <w:rFonts w:ascii="Tahoma" w:hAnsi="Tahoma" w:cs="Tahoma"/>
          <w:sz w:val="19"/>
          <w:szCs w:val="19"/>
        </w:rPr>
        <w:t>have</w:t>
      </w:r>
      <w:r w:rsidRPr="0023711C">
        <w:rPr>
          <w:rFonts w:ascii="Tahoma" w:hAnsi="Tahoma" w:cs="Tahoma"/>
          <w:spacing w:val="21"/>
          <w:sz w:val="19"/>
          <w:szCs w:val="19"/>
        </w:rPr>
        <w:t xml:space="preserve"> </w:t>
      </w:r>
      <w:r w:rsidRPr="0023711C">
        <w:rPr>
          <w:rFonts w:ascii="Tahoma" w:hAnsi="Tahoma" w:cs="Tahoma"/>
          <w:sz w:val="19"/>
          <w:szCs w:val="19"/>
        </w:rPr>
        <w:t>a</w:t>
      </w:r>
      <w:r w:rsidRPr="0023711C">
        <w:rPr>
          <w:rFonts w:ascii="Tahoma" w:hAnsi="Tahoma" w:cs="Tahoma"/>
          <w:spacing w:val="20"/>
          <w:sz w:val="19"/>
          <w:szCs w:val="19"/>
        </w:rPr>
        <w:t xml:space="preserve"> </w:t>
      </w:r>
      <w:r w:rsidRPr="0023711C">
        <w:rPr>
          <w:rFonts w:ascii="Tahoma" w:hAnsi="Tahoma" w:cs="Tahoma"/>
          <w:sz w:val="19"/>
          <w:szCs w:val="19"/>
        </w:rPr>
        <w:t>particular</w:t>
      </w:r>
      <w:r w:rsidRPr="0023711C">
        <w:rPr>
          <w:rFonts w:ascii="Tahoma" w:hAnsi="Tahoma" w:cs="Tahoma"/>
          <w:spacing w:val="20"/>
          <w:sz w:val="19"/>
          <w:szCs w:val="19"/>
        </w:rPr>
        <w:t xml:space="preserve"> </w:t>
      </w:r>
      <w:r w:rsidRPr="0023711C">
        <w:rPr>
          <w:rFonts w:ascii="Tahoma" w:hAnsi="Tahoma" w:cs="Tahoma"/>
          <w:sz w:val="19"/>
          <w:szCs w:val="19"/>
        </w:rPr>
        <w:t>item</w:t>
      </w:r>
      <w:r w:rsidRPr="0023711C">
        <w:rPr>
          <w:rFonts w:ascii="Tahoma" w:hAnsi="Tahoma" w:cs="Tahoma"/>
          <w:spacing w:val="19"/>
          <w:sz w:val="19"/>
          <w:szCs w:val="19"/>
        </w:rPr>
        <w:t xml:space="preserve"> </w:t>
      </w:r>
      <w:r w:rsidRPr="0023711C">
        <w:rPr>
          <w:rFonts w:ascii="Tahoma" w:hAnsi="Tahoma" w:cs="Tahoma"/>
          <w:sz w:val="19"/>
          <w:szCs w:val="19"/>
        </w:rPr>
        <w:t>offered</w:t>
      </w:r>
      <w:r w:rsidRPr="0023711C">
        <w:rPr>
          <w:rFonts w:ascii="Tahoma" w:hAnsi="Tahoma" w:cs="Tahoma"/>
          <w:spacing w:val="23"/>
          <w:sz w:val="19"/>
          <w:szCs w:val="19"/>
        </w:rPr>
        <w:t xml:space="preserve"> </w:t>
      </w:r>
      <w:r w:rsidRPr="0023711C">
        <w:rPr>
          <w:rFonts w:ascii="Tahoma" w:hAnsi="Tahoma" w:cs="Tahoma"/>
          <w:sz w:val="19"/>
          <w:szCs w:val="19"/>
        </w:rPr>
        <w:t>in</w:t>
      </w:r>
      <w:r w:rsidRPr="0023711C">
        <w:rPr>
          <w:rFonts w:ascii="Tahoma" w:hAnsi="Tahoma" w:cs="Tahoma"/>
          <w:spacing w:val="19"/>
          <w:sz w:val="19"/>
          <w:szCs w:val="19"/>
        </w:rPr>
        <w:t xml:space="preserve"> </w:t>
      </w:r>
      <w:r w:rsidRPr="0023711C">
        <w:rPr>
          <w:rFonts w:ascii="Tahoma" w:hAnsi="Tahoma" w:cs="Tahoma"/>
          <w:sz w:val="19"/>
          <w:szCs w:val="19"/>
        </w:rPr>
        <w:t>the</w:t>
      </w:r>
      <w:r w:rsidRPr="0023711C">
        <w:rPr>
          <w:rFonts w:ascii="Tahoma" w:hAnsi="Tahoma" w:cs="Tahoma"/>
          <w:spacing w:val="19"/>
          <w:sz w:val="19"/>
          <w:szCs w:val="19"/>
        </w:rPr>
        <w:t xml:space="preserve"> </w:t>
      </w:r>
      <w:r w:rsidRPr="0023711C">
        <w:rPr>
          <w:rFonts w:ascii="Tahoma" w:hAnsi="Tahoma" w:cs="Tahoma"/>
          <w:sz w:val="19"/>
          <w:szCs w:val="19"/>
        </w:rPr>
        <w:t>tender</w:t>
      </w:r>
      <w:r w:rsidRPr="0023711C">
        <w:rPr>
          <w:rFonts w:ascii="Tahoma" w:hAnsi="Tahoma" w:cs="Tahoma"/>
          <w:spacing w:val="20"/>
          <w:sz w:val="19"/>
          <w:szCs w:val="19"/>
        </w:rPr>
        <w:t xml:space="preserve"> </w:t>
      </w:r>
      <w:r w:rsidRPr="0023711C">
        <w:rPr>
          <w:rFonts w:ascii="Tahoma" w:hAnsi="Tahoma" w:cs="Tahoma"/>
          <w:sz w:val="19"/>
          <w:szCs w:val="19"/>
        </w:rPr>
        <w:t>or</w:t>
      </w:r>
      <w:r w:rsidRPr="0023711C">
        <w:rPr>
          <w:rFonts w:ascii="Tahoma" w:hAnsi="Tahoma" w:cs="Tahoma"/>
          <w:spacing w:val="20"/>
          <w:sz w:val="19"/>
          <w:szCs w:val="19"/>
        </w:rPr>
        <w:t xml:space="preserve"> </w:t>
      </w:r>
      <w:r w:rsidRPr="0023711C">
        <w:rPr>
          <w:rFonts w:ascii="Tahoma" w:hAnsi="Tahoma" w:cs="Tahoma"/>
          <w:sz w:val="19"/>
          <w:szCs w:val="19"/>
        </w:rPr>
        <w:t>a</w:t>
      </w:r>
      <w:r w:rsidRPr="0023711C">
        <w:rPr>
          <w:rFonts w:ascii="Tahoma" w:hAnsi="Tahoma" w:cs="Tahoma"/>
          <w:spacing w:val="20"/>
          <w:sz w:val="19"/>
          <w:szCs w:val="19"/>
        </w:rPr>
        <w:t xml:space="preserve"> </w:t>
      </w:r>
      <w:r w:rsidRPr="0023711C">
        <w:rPr>
          <w:rFonts w:ascii="Tahoma" w:hAnsi="Tahoma" w:cs="Tahoma"/>
          <w:sz w:val="19"/>
          <w:szCs w:val="19"/>
        </w:rPr>
        <w:t>different</w:t>
      </w:r>
      <w:r w:rsidRPr="0023711C">
        <w:rPr>
          <w:rFonts w:ascii="Tahoma" w:hAnsi="Tahoma" w:cs="Tahoma"/>
          <w:spacing w:val="19"/>
          <w:sz w:val="19"/>
          <w:szCs w:val="19"/>
        </w:rPr>
        <w:t xml:space="preserve"> </w:t>
      </w:r>
      <w:r w:rsidRPr="0023711C">
        <w:rPr>
          <w:rFonts w:ascii="Tahoma" w:hAnsi="Tahoma" w:cs="Tahoma"/>
          <w:sz w:val="19"/>
          <w:szCs w:val="19"/>
        </w:rPr>
        <w:t>make</w:t>
      </w:r>
      <w:r w:rsidRPr="0023711C">
        <w:rPr>
          <w:rFonts w:ascii="Tahoma" w:hAnsi="Tahoma" w:cs="Tahoma"/>
          <w:spacing w:val="19"/>
          <w:sz w:val="19"/>
          <w:szCs w:val="19"/>
        </w:rPr>
        <w:t xml:space="preserve"> </w:t>
      </w:r>
      <w:r w:rsidRPr="0023711C">
        <w:rPr>
          <w:rFonts w:ascii="Tahoma" w:hAnsi="Tahoma" w:cs="Tahoma"/>
          <w:sz w:val="19"/>
          <w:szCs w:val="19"/>
        </w:rPr>
        <w:t>is</w:t>
      </w:r>
      <w:r w:rsidRPr="0023711C">
        <w:rPr>
          <w:rFonts w:ascii="Tahoma" w:hAnsi="Tahoma" w:cs="Tahoma"/>
          <w:spacing w:val="21"/>
          <w:sz w:val="19"/>
          <w:szCs w:val="19"/>
        </w:rPr>
        <w:t xml:space="preserve"> </w:t>
      </w:r>
      <w:r w:rsidRPr="0023711C">
        <w:rPr>
          <w:rFonts w:ascii="Tahoma" w:hAnsi="Tahoma" w:cs="Tahoma"/>
          <w:sz w:val="19"/>
          <w:szCs w:val="19"/>
        </w:rPr>
        <w:t>being</w:t>
      </w:r>
      <w:r w:rsidRPr="0023711C">
        <w:rPr>
          <w:rFonts w:ascii="Tahoma" w:hAnsi="Tahoma" w:cs="Tahoma"/>
          <w:spacing w:val="19"/>
          <w:sz w:val="19"/>
          <w:szCs w:val="19"/>
        </w:rPr>
        <w:t xml:space="preserve"> </w:t>
      </w:r>
      <w:r w:rsidRPr="0023711C">
        <w:rPr>
          <w:rFonts w:ascii="Tahoma" w:hAnsi="Tahoma" w:cs="Tahoma"/>
          <w:sz w:val="19"/>
          <w:szCs w:val="19"/>
        </w:rPr>
        <w:t>proposed</w:t>
      </w:r>
      <w:r w:rsidRPr="0023711C">
        <w:rPr>
          <w:rFonts w:ascii="Tahoma" w:hAnsi="Tahoma" w:cs="Tahoma"/>
          <w:spacing w:val="-43"/>
          <w:sz w:val="19"/>
          <w:szCs w:val="19"/>
        </w:rPr>
        <w:t xml:space="preserve"> </w:t>
      </w:r>
      <w:r w:rsidRPr="0023711C">
        <w:rPr>
          <w:rFonts w:ascii="Tahoma" w:hAnsi="Tahoma" w:cs="Tahoma"/>
          <w:sz w:val="19"/>
          <w:szCs w:val="19"/>
        </w:rPr>
        <w:t>by</w:t>
      </w:r>
      <w:r w:rsidRPr="0023711C">
        <w:rPr>
          <w:rFonts w:ascii="Tahoma" w:hAnsi="Tahoma" w:cs="Tahoma"/>
          <w:spacing w:val="6"/>
          <w:sz w:val="19"/>
          <w:szCs w:val="19"/>
        </w:rPr>
        <w:t xml:space="preserve"> </w:t>
      </w:r>
      <w:r w:rsidRPr="0023711C">
        <w:rPr>
          <w:rFonts w:ascii="Tahoma" w:hAnsi="Tahoma" w:cs="Tahoma"/>
          <w:sz w:val="19"/>
          <w:szCs w:val="19"/>
        </w:rPr>
        <w:t>him,</w:t>
      </w:r>
      <w:r w:rsidRPr="0023711C">
        <w:rPr>
          <w:rFonts w:ascii="Tahoma" w:hAnsi="Tahoma" w:cs="Tahoma"/>
          <w:spacing w:val="9"/>
          <w:sz w:val="19"/>
          <w:szCs w:val="19"/>
        </w:rPr>
        <w:t xml:space="preserve"> </w:t>
      </w:r>
      <w:r w:rsidRPr="0023711C">
        <w:rPr>
          <w:rFonts w:ascii="Tahoma" w:hAnsi="Tahoma" w:cs="Tahoma"/>
          <w:sz w:val="19"/>
          <w:szCs w:val="19"/>
        </w:rPr>
        <w:t>the</w:t>
      </w:r>
      <w:r w:rsidRPr="0023711C">
        <w:rPr>
          <w:rFonts w:ascii="Tahoma" w:hAnsi="Tahoma" w:cs="Tahoma"/>
          <w:spacing w:val="5"/>
          <w:sz w:val="19"/>
          <w:szCs w:val="19"/>
        </w:rPr>
        <w:t xml:space="preserve"> </w:t>
      </w:r>
      <w:r w:rsidRPr="0023711C">
        <w:rPr>
          <w:rFonts w:ascii="Tahoma" w:hAnsi="Tahoma" w:cs="Tahoma"/>
          <w:sz w:val="19"/>
          <w:szCs w:val="19"/>
        </w:rPr>
        <w:t>same</w:t>
      </w:r>
      <w:r w:rsidRPr="0023711C">
        <w:rPr>
          <w:rFonts w:ascii="Tahoma" w:hAnsi="Tahoma" w:cs="Tahoma"/>
          <w:spacing w:val="6"/>
          <w:sz w:val="19"/>
          <w:szCs w:val="19"/>
        </w:rPr>
        <w:t xml:space="preserve"> </w:t>
      </w:r>
      <w:r w:rsidRPr="0023711C">
        <w:rPr>
          <w:rFonts w:ascii="Tahoma" w:hAnsi="Tahoma" w:cs="Tahoma"/>
          <w:sz w:val="19"/>
          <w:szCs w:val="19"/>
        </w:rPr>
        <w:t>should</w:t>
      </w:r>
      <w:r w:rsidRPr="0023711C">
        <w:rPr>
          <w:rFonts w:ascii="Tahoma" w:hAnsi="Tahoma" w:cs="Tahoma"/>
          <w:spacing w:val="6"/>
          <w:sz w:val="19"/>
          <w:szCs w:val="19"/>
        </w:rPr>
        <w:t xml:space="preserve"> </w:t>
      </w:r>
      <w:r w:rsidRPr="0023711C">
        <w:rPr>
          <w:rFonts w:ascii="Tahoma" w:hAnsi="Tahoma" w:cs="Tahoma"/>
          <w:sz w:val="19"/>
          <w:szCs w:val="19"/>
        </w:rPr>
        <w:t>be</w:t>
      </w:r>
      <w:r w:rsidRPr="0023711C">
        <w:rPr>
          <w:rFonts w:ascii="Tahoma" w:hAnsi="Tahoma" w:cs="Tahoma"/>
          <w:spacing w:val="10"/>
          <w:sz w:val="19"/>
          <w:szCs w:val="19"/>
        </w:rPr>
        <w:t xml:space="preserve"> </w:t>
      </w:r>
      <w:r w:rsidRPr="0023711C">
        <w:rPr>
          <w:rFonts w:ascii="Tahoma" w:hAnsi="Tahoma" w:cs="Tahoma"/>
          <w:sz w:val="19"/>
          <w:szCs w:val="19"/>
        </w:rPr>
        <w:t>highlighted/mentioned</w:t>
      </w:r>
      <w:r w:rsidRPr="0023711C">
        <w:rPr>
          <w:rFonts w:ascii="Tahoma" w:hAnsi="Tahoma" w:cs="Tahoma"/>
          <w:spacing w:val="19"/>
          <w:sz w:val="19"/>
          <w:szCs w:val="19"/>
        </w:rPr>
        <w:t xml:space="preserve"> </w:t>
      </w:r>
      <w:r w:rsidRPr="0023711C">
        <w:rPr>
          <w:rFonts w:ascii="Tahoma" w:hAnsi="Tahoma" w:cs="Tahoma"/>
          <w:sz w:val="19"/>
          <w:szCs w:val="19"/>
        </w:rPr>
        <w:t>especially</w:t>
      </w:r>
      <w:r w:rsidRPr="0023711C">
        <w:rPr>
          <w:rFonts w:ascii="Tahoma" w:hAnsi="Tahoma" w:cs="Tahoma"/>
          <w:spacing w:val="6"/>
          <w:sz w:val="19"/>
          <w:szCs w:val="19"/>
        </w:rPr>
        <w:t xml:space="preserve"> </w:t>
      </w:r>
      <w:r w:rsidRPr="0023711C">
        <w:rPr>
          <w:rFonts w:ascii="Tahoma" w:hAnsi="Tahoma" w:cs="Tahoma"/>
          <w:sz w:val="19"/>
          <w:szCs w:val="19"/>
        </w:rPr>
        <w:t>by</w:t>
      </w:r>
      <w:r w:rsidRPr="0023711C">
        <w:rPr>
          <w:rFonts w:ascii="Tahoma" w:hAnsi="Tahoma" w:cs="Tahoma"/>
          <w:spacing w:val="7"/>
          <w:sz w:val="19"/>
          <w:szCs w:val="19"/>
        </w:rPr>
        <w:t xml:space="preserve"> </w:t>
      </w:r>
      <w:r w:rsidRPr="0023711C">
        <w:rPr>
          <w:rFonts w:ascii="Tahoma" w:hAnsi="Tahoma" w:cs="Tahoma"/>
          <w:sz w:val="19"/>
          <w:szCs w:val="19"/>
        </w:rPr>
        <w:t>him.</w:t>
      </w:r>
    </w:p>
    <w:p w14:paraId="0CEE693F" w14:textId="1503CD7D" w:rsidR="00BB57A4" w:rsidRPr="0023711C" w:rsidRDefault="00CF5C47" w:rsidP="006E7108">
      <w:pPr>
        <w:pStyle w:val="ListParagraph"/>
        <w:numPr>
          <w:ilvl w:val="0"/>
          <w:numId w:val="1"/>
        </w:numPr>
        <w:tabs>
          <w:tab w:val="left" w:pos="1199"/>
        </w:tabs>
        <w:ind w:left="361"/>
        <w:jc w:val="both"/>
        <w:rPr>
          <w:rFonts w:ascii="Tahoma" w:hAnsi="Tahoma" w:cs="Tahoma"/>
          <w:sz w:val="19"/>
          <w:szCs w:val="19"/>
        </w:rPr>
      </w:pPr>
      <w:r w:rsidRPr="0023711C">
        <w:rPr>
          <w:rFonts w:ascii="Tahoma" w:hAnsi="Tahoma" w:cs="Tahoma"/>
          <w:sz w:val="19"/>
          <w:szCs w:val="19"/>
        </w:rPr>
        <w:t>The</w:t>
      </w:r>
      <w:r w:rsidR="00F84C31" w:rsidRPr="0023711C">
        <w:rPr>
          <w:rFonts w:ascii="Tahoma" w:hAnsi="Tahoma" w:cs="Tahoma"/>
          <w:sz w:val="19"/>
          <w:szCs w:val="19"/>
        </w:rPr>
        <w:t xml:space="preserve"> </w:t>
      </w:r>
      <w:r w:rsidRPr="0023711C">
        <w:rPr>
          <w:rFonts w:ascii="Tahoma" w:hAnsi="Tahoma" w:cs="Tahoma"/>
          <w:sz w:val="19"/>
          <w:szCs w:val="19"/>
        </w:rPr>
        <w:t>prices</w:t>
      </w:r>
      <w:r w:rsidR="00F84C31" w:rsidRPr="0023711C">
        <w:rPr>
          <w:rFonts w:ascii="Tahoma" w:hAnsi="Tahoma" w:cs="Tahoma"/>
          <w:sz w:val="19"/>
          <w:szCs w:val="19"/>
        </w:rPr>
        <w:t xml:space="preserve"> </w:t>
      </w:r>
      <w:r w:rsidRPr="0023711C">
        <w:rPr>
          <w:rFonts w:ascii="Tahoma" w:hAnsi="Tahoma" w:cs="Tahoma"/>
          <w:sz w:val="19"/>
          <w:szCs w:val="19"/>
        </w:rPr>
        <w:t>should</w:t>
      </w:r>
      <w:r w:rsidR="00325BC8" w:rsidRPr="0023711C">
        <w:rPr>
          <w:rFonts w:ascii="Tahoma" w:hAnsi="Tahoma" w:cs="Tahoma"/>
          <w:sz w:val="19"/>
          <w:szCs w:val="19"/>
        </w:rPr>
        <w:t xml:space="preserve"> </w:t>
      </w:r>
      <w:r w:rsidR="008826FA" w:rsidRPr="0023711C">
        <w:rPr>
          <w:rFonts w:ascii="Tahoma" w:hAnsi="Tahoma" w:cs="Tahoma"/>
          <w:sz w:val="19"/>
          <w:szCs w:val="19"/>
        </w:rPr>
        <w:t>include everything</w:t>
      </w:r>
      <w:r w:rsidR="00243B31" w:rsidRPr="0023711C">
        <w:rPr>
          <w:rFonts w:ascii="Tahoma" w:hAnsi="Tahoma" w:cs="Tahoma"/>
          <w:sz w:val="19"/>
          <w:szCs w:val="19"/>
        </w:rPr>
        <w:t xml:space="preserve"> (packing, forwarding, transit insurance, transportation, loading /unloading, installation etc.). Loading/unloading up to 50 mtr. shall be done by the supplier.</w:t>
      </w:r>
    </w:p>
    <w:p w14:paraId="31484F35" w14:textId="77777777" w:rsidR="00BB57A4" w:rsidRPr="0023711C" w:rsidRDefault="00CF5C47" w:rsidP="006E7108">
      <w:pPr>
        <w:pStyle w:val="ListParagraph"/>
        <w:numPr>
          <w:ilvl w:val="0"/>
          <w:numId w:val="1"/>
        </w:numPr>
        <w:tabs>
          <w:tab w:val="left" w:pos="1199"/>
        </w:tabs>
        <w:ind w:left="361"/>
        <w:jc w:val="both"/>
        <w:rPr>
          <w:rFonts w:ascii="Tahoma" w:hAnsi="Tahoma" w:cs="Tahoma"/>
          <w:sz w:val="19"/>
          <w:szCs w:val="19"/>
        </w:rPr>
      </w:pPr>
      <w:r w:rsidRPr="0023711C">
        <w:rPr>
          <w:rFonts w:ascii="Tahoma" w:hAnsi="Tahoma" w:cs="Tahoma"/>
          <w:sz w:val="19"/>
          <w:szCs w:val="19"/>
        </w:rPr>
        <w:t>Bid</w:t>
      </w:r>
      <w:r w:rsidRPr="0023711C">
        <w:rPr>
          <w:rFonts w:ascii="Tahoma" w:hAnsi="Tahoma" w:cs="Tahoma"/>
          <w:spacing w:val="21"/>
          <w:sz w:val="19"/>
          <w:szCs w:val="19"/>
        </w:rPr>
        <w:t xml:space="preserve"> </w:t>
      </w:r>
      <w:r w:rsidRPr="0023711C">
        <w:rPr>
          <w:rFonts w:ascii="Tahoma" w:hAnsi="Tahoma" w:cs="Tahoma"/>
          <w:sz w:val="19"/>
          <w:szCs w:val="19"/>
        </w:rPr>
        <w:t>should</w:t>
      </w:r>
      <w:r w:rsidRPr="0023711C">
        <w:rPr>
          <w:rFonts w:ascii="Tahoma" w:hAnsi="Tahoma" w:cs="Tahoma"/>
          <w:spacing w:val="21"/>
          <w:sz w:val="19"/>
          <w:szCs w:val="19"/>
        </w:rPr>
        <w:t xml:space="preserve"> </w:t>
      </w:r>
      <w:r w:rsidRPr="0023711C">
        <w:rPr>
          <w:rFonts w:ascii="Tahoma" w:hAnsi="Tahoma" w:cs="Tahoma"/>
          <w:sz w:val="19"/>
          <w:szCs w:val="19"/>
        </w:rPr>
        <w:t>be</w:t>
      </w:r>
      <w:r w:rsidRPr="0023711C">
        <w:rPr>
          <w:rFonts w:ascii="Tahoma" w:hAnsi="Tahoma" w:cs="Tahoma"/>
          <w:spacing w:val="19"/>
          <w:sz w:val="19"/>
          <w:szCs w:val="19"/>
        </w:rPr>
        <w:t xml:space="preserve"> </w:t>
      </w:r>
      <w:r w:rsidRPr="0023711C">
        <w:rPr>
          <w:rFonts w:ascii="Tahoma" w:hAnsi="Tahoma" w:cs="Tahoma"/>
          <w:sz w:val="19"/>
          <w:szCs w:val="19"/>
        </w:rPr>
        <w:t>submitted</w:t>
      </w:r>
      <w:r w:rsidRPr="0023711C">
        <w:rPr>
          <w:rFonts w:ascii="Tahoma" w:hAnsi="Tahoma" w:cs="Tahoma"/>
          <w:spacing w:val="24"/>
          <w:sz w:val="19"/>
          <w:szCs w:val="19"/>
        </w:rPr>
        <w:t xml:space="preserve"> </w:t>
      </w:r>
      <w:r w:rsidRPr="0023711C">
        <w:rPr>
          <w:rFonts w:ascii="Tahoma" w:hAnsi="Tahoma" w:cs="Tahoma"/>
          <w:sz w:val="19"/>
          <w:szCs w:val="19"/>
        </w:rPr>
        <w:t>for</w:t>
      </w:r>
      <w:r w:rsidRPr="0023711C">
        <w:rPr>
          <w:rFonts w:ascii="Tahoma" w:hAnsi="Tahoma" w:cs="Tahoma"/>
          <w:spacing w:val="21"/>
          <w:sz w:val="19"/>
          <w:szCs w:val="19"/>
        </w:rPr>
        <w:t xml:space="preserve"> </w:t>
      </w:r>
      <w:r w:rsidRPr="0023711C">
        <w:rPr>
          <w:rFonts w:ascii="Tahoma" w:hAnsi="Tahoma" w:cs="Tahoma"/>
          <w:sz w:val="19"/>
          <w:szCs w:val="19"/>
        </w:rPr>
        <w:t>F.O.R</w:t>
      </w:r>
      <w:r w:rsidRPr="0023711C">
        <w:rPr>
          <w:rFonts w:ascii="Tahoma" w:hAnsi="Tahoma" w:cs="Tahoma"/>
          <w:spacing w:val="19"/>
          <w:sz w:val="19"/>
          <w:szCs w:val="19"/>
        </w:rPr>
        <w:t xml:space="preserve"> </w:t>
      </w:r>
      <w:r w:rsidRPr="0023711C">
        <w:rPr>
          <w:rFonts w:ascii="Tahoma" w:hAnsi="Tahoma" w:cs="Tahoma"/>
          <w:sz w:val="19"/>
          <w:szCs w:val="19"/>
        </w:rPr>
        <w:t>delivery</w:t>
      </w:r>
      <w:r w:rsidRPr="0023711C">
        <w:rPr>
          <w:rFonts w:ascii="Tahoma" w:hAnsi="Tahoma" w:cs="Tahoma"/>
          <w:spacing w:val="22"/>
          <w:sz w:val="19"/>
          <w:szCs w:val="19"/>
        </w:rPr>
        <w:t xml:space="preserve"> </w:t>
      </w:r>
      <w:r w:rsidRPr="0023711C">
        <w:rPr>
          <w:rFonts w:ascii="Tahoma" w:hAnsi="Tahoma" w:cs="Tahoma"/>
          <w:sz w:val="19"/>
          <w:szCs w:val="19"/>
        </w:rPr>
        <w:t>at</w:t>
      </w:r>
      <w:r w:rsidRPr="0023711C">
        <w:rPr>
          <w:rFonts w:ascii="Tahoma" w:hAnsi="Tahoma" w:cs="Tahoma"/>
          <w:spacing w:val="21"/>
          <w:sz w:val="19"/>
          <w:szCs w:val="19"/>
        </w:rPr>
        <w:t xml:space="preserve"> </w:t>
      </w:r>
      <w:r w:rsidRPr="0023711C">
        <w:rPr>
          <w:rFonts w:ascii="Tahoma" w:hAnsi="Tahoma" w:cs="Tahoma"/>
          <w:sz w:val="19"/>
          <w:szCs w:val="19"/>
        </w:rPr>
        <w:t>the</w:t>
      </w:r>
      <w:r w:rsidRPr="0023711C">
        <w:rPr>
          <w:rFonts w:ascii="Tahoma" w:hAnsi="Tahoma" w:cs="Tahoma"/>
          <w:spacing w:val="19"/>
          <w:sz w:val="19"/>
          <w:szCs w:val="19"/>
        </w:rPr>
        <w:t xml:space="preserve"> </w:t>
      </w:r>
      <w:r w:rsidRPr="0023711C">
        <w:rPr>
          <w:rFonts w:ascii="Tahoma" w:hAnsi="Tahoma" w:cs="Tahoma"/>
          <w:sz w:val="19"/>
          <w:szCs w:val="19"/>
        </w:rPr>
        <w:t>destination</w:t>
      </w:r>
      <w:r w:rsidRPr="0023711C">
        <w:rPr>
          <w:rFonts w:ascii="Tahoma" w:hAnsi="Tahoma" w:cs="Tahoma"/>
          <w:spacing w:val="24"/>
          <w:sz w:val="19"/>
          <w:szCs w:val="19"/>
        </w:rPr>
        <w:t xml:space="preserve"> </w:t>
      </w:r>
      <w:r w:rsidRPr="0023711C">
        <w:rPr>
          <w:rFonts w:ascii="Tahoma" w:hAnsi="Tahoma" w:cs="Tahoma"/>
          <w:sz w:val="19"/>
          <w:szCs w:val="19"/>
        </w:rPr>
        <w:t>i.e.</w:t>
      </w:r>
      <w:r w:rsidRPr="0023711C">
        <w:rPr>
          <w:rFonts w:ascii="Tahoma" w:hAnsi="Tahoma" w:cs="Tahoma"/>
          <w:spacing w:val="23"/>
          <w:sz w:val="19"/>
          <w:szCs w:val="19"/>
        </w:rPr>
        <w:t xml:space="preserve"> </w:t>
      </w:r>
      <w:r w:rsidRPr="0023711C">
        <w:rPr>
          <w:rFonts w:ascii="Tahoma" w:hAnsi="Tahoma" w:cs="Tahoma"/>
          <w:sz w:val="19"/>
          <w:szCs w:val="19"/>
        </w:rPr>
        <w:t>The</w:t>
      </w:r>
      <w:r w:rsidRPr="0023711C">
        <w:rPr>
          <w:rFonts w:ascii="Tahoma" w:hAnsi="Tahoma" w:cs="Tahoma"/>
          <w:spacing w:val="19"/>
          <w:sz w:val="19"/>
          <w:szCs w:val="19"/>
        </w:rPr>
        <w:t xml:space="preserve"> </w:t>
      </w:r>
      <w:r w:rsidRPr="0023711C">
        <w:rPr>
          <w:rFonts w:ascii="Tahoma" w:hAnsi="Tahoma" w:cs="Tahoma"/>
          <w:sz w:val="19"/>
          <w:szCs w:val="19"/>
        </w:rPr>
        <w:t>LNM</w:t>
      </w:r>
      <w:r w:rsidRPr="0023711C">
        <w:rPr>
          <w:rFonts w:ascii="Tahoma" w:hAnsi="Tahoma" w:cs="Tahoma"/>
          <w:spacing w:val="19"/>
          <w:sz w:val="19"/>
          <w:szCs w:val="19"/>
        </w:rPr>
        <w:t xml:space="preserve"> </w:t>
      </w:r>
      <w:r w:rsidRPr="0023711C">
        <w:rPr>
          <w:rFonts w:ascii="Tahoma" w:hAnsi="Tahoma" w:cs="Tahoma"/>
          <w:sz w:val="19"/>
          <w:szCs w:val="19"/>
        </w:rPr>
        <w:t>Institute</w:t>
      </w:r>
      <w:r w:rsidRPr="0023711C">
        <w:rPr>
          <w:rFonts w:ascii="Tahoma" w:hAnsi="Tahoma" w:cs="Tahoma"/>
          <w:spacing w:val="22"/>
          <w:sz w:val="19"/>
          <w:szCs w:val="19"/>
        </w:rPr>
        <w:t xml:space="preserve"> </w:t>
      </w:r>
      <w:r w:rsidRPr="0023711C">
        <w:rPr>
          <w:rFonts w:ascii="Tahoma" w:hAnsi="Tahoma" w:cs="Tahoma"/>
          <w:sz w:val="19"/>
          <w:szCs w:val="19"/>
        </w:rPr>
        <w:t>of</w:t>
      </w:r>
      <w:r w:rsidRPr="0023711C">
        <w:rPr>
          <w:rFonts w:ascii="Tahoma" w:hAnsi="Tahoma" w:cs="Tahoma"/>
          <w:spacing w:val="22"/>
          <w:sz w:val="19"/>
          <w:szCs w:val="19"/>
        </w:rPr>
        <w:t xml:space="preserve"> </w:t>
      </w:r>
      <w:r w:rsidRPr="0023711C">
        <w:rPr>
          <w:rFonts w:ascii="Tahoma" w:hAnsi="Tahoma" w:cs="Tahoma"/>
          <w:sz w:val="19"/>
          <w:szCs w:val="19"/>
        </w:rPr>
        <w:t>Information</w:t>
      </w:r>
      <w:r w:rsidRPr="0023711C">
        <w:rPr>
          <w:rFonts w:ascii="Tahoma" w:hAnsi="Tahoma" w:cs="Tahoma"/>
          <w:spacing w:val="1"/>
          <w:sz w:val="19"/>
          <w:szCs w:val="19"/>
        </w:rPr>
        <w:t xml:space="preserve"> </w:t>
      </w:r>
      <w:r w:rsidRPr="0023711C">
        <w:rPr>
          <w:rFonts w:ascii="Tahoma" w:hAnsi="Tahoma" w:cs="Tahoma"/>
          <w:sz w:val="19"/>
          <w:szCs w:val="19"/>
        </w:rPr>
        <w:t>Technology,</w:t>
      </w:r>
      <w:r w:rsidRPr="0023711C">
        <w:rPr>
          <w:rFonts w:ascii="Tahoma" w:hAnsi="Tahoma" w:cs="Tahoma"/>
          <w:spacing w:val="9"/>
          <w:sz w:val="19"/>
          <w:szCs w:val="19"/>
        </w:rPr>
        <w:t xml:space="preserve"> </w:t>
      </w:r>
      <w:r w:rsidRPr="0023711C">
        <w:rPr>
          <w:rFonts w:ascii="Tahoma" w:hAnsi="Tahoma" w:cs="Tahoma"/>
          <w:sz w:val="19"/>
          <w:szCs w:val="19"/>
        </w:rPr>
        <w:t>Gram</w:t>
      </w:r>
      <w:r w:rsidRPr="0023711C">
        <w:rPr>
          <w:rFonts w:ascii="Tahoma" w:hAnsi="Tahoma" w:cs="Tahoma"/>
          <w:spacing w:val="9"/>
          <w:sz w:val="19"/>
          <w:szCs w:val="19"/>
        </w:rPr>
        <w:t xml:space="preserve"> </w:t>
      </w:r>
      <w:r w:rsidRPr="0023711C">
        <w:rPr>
          <w:rFonts w:ascii="Tahoma" w:hAnsi="Tahoma" w:cs="Tahoma"/>
          <w:sz w:val="19"/>
          <w:szCs w:val="19"/>
        </w:rPr>
        <w:t>–</w:t>
      </w:r>
      <w:r w:rsidRPr="0023711C">
        <w:rPr>
          <w:rFonts w:ascii="Tahoma" w:hAnsi="Tahoma" w:cs="Tahoma"/>
          <w:spacing w:val="9"/>
          <w:sz w:val="19"/>
          <w:szCs w:val="19"/>
        </w:rPr>
        <w:t xml:space="preserve"> </w:t>
      </w:r>
      <w:r w:rsidRPr="0023711C">
        <w:rPr>
          <w:rFonts w:ascii="Tahoma" w:hAnsi="Tahoma" w:cs="Tahoma"/>
          <w:sz w:val="19"/>
          <w:szCs w:val="19"/>
        </w:rPr>
        <w:t>Rupa</w:t>
      </w:r>
      <w:r w:rsidRPr="0023711C">
        <w:rPr>
          <w:rFonts w:ascii="Tahoma" w:hAnsi="Tahoma" w:cs="Tahoma"/>
          <w:spacing w:val="9"/>
          <w:sz w:val="19"/>
          <w:szCs w:val="19"/>
        </w:rPr>
        <w:t xml:space="preserve"> </w:t>
      </w:r>
      <w:r w:rsidRPr="0023711C">
        <w:rPr>
          <w:rFonts w:ascii="Tahoma" w:hAnsi="Tahoma" w:cs="Tahoma"/>
          <w:sz w:val="19"/>
          <w:szCs w:val="19"/>
        </w:rPr>
        <w:t>Ki</w:t>
      </w:r>
      <w:r w:rsidRPr="0023711C">
        <w:rPr>
          <w:rFonts w:ascii="Tahoma" w:hAnsi="Tahoma" w:cs="Tahoma"/>
          <w:spacing w:val="9"/>
          <w:sz w:val="19"/>
          <w:szCs w:val="19"/>
        </w:rPr>
        <w:t xml:space="preserve"> </w:t>
      </w:r>
      <w:r w:rsidRPr="0023711C">
        <w:rPr>
          <w:rFonts w:ascii="Tahoma" w:hAnsi="Tahoma" w:cs="Tahoma"/>
          <w:sz w:val="19"/>
          <w:szCs w:val="19"/>
        </w:rPr>
        <w:t>Nangal,</w:t>
      </w:r>
      <w:r w:rsidRPr="0023711C">
        <w:rPr>
          <w:rFonts w:ascii="Tahoma" w:hAnsi="Tahoma" w:cs="Tahoma"/>
          <w:spacing w:val="9"/>
          <w:sz w:val="19"/>
          <w:szCs w:val="19"/>
        </w:rPr>
        <w:t xml:space="preserve"> </w:t>
      </w:r>
      <w:r w:rsidRPr="0023711C">
        <w:rPr>
          <w:rFonts w:ascii="Tahoma" w:hAnsi="Tahoma" w:cs="Tahoma"/>
          <w:sz w:val="19"/>
          <w:szCs w:val="19"/>
        </w:rPr>
        <w:t>Post</w:t>
      </w:r>
      <w:r w:rsidRPr="0023711C">
        <w:rPr>
          <w:rFonts w:ascii="Tahoma" w:hAnsi="Tahoma" w:cs="Tahoma"/>
          <w:spacing w:val="13"/>
          <w:sz w:val="19"/>
          <w:szCs w:val="19"/>
        </w:rPr>
        <w:t xml:space="preserve"> </w:t>
      </w:r>
      <w:r w:rsidRPr="0023711C">
        <w:rPr>
          <w:rFonts w:ascii="Tahoma" w:hAnsi="Tahoma" w:cs="Tahoma"/>
          <w:sz w:val="19"/>
          <w:szCs w:val="19"/>
        </w:rPr>
        <w:t>–</w:t>
      </w:r>
      <w:r w:rsidRPr="0023711C">
        <w:rPr>
          <w:rFonts w:ascii="Tahoma" w:hAnsi="Tahoma" w:cs="Tahoma"/>
          <w:spacing w:val="6"/>
          <w:sz w:val="19"/>
          <w:szCs w:val="19"/>
        </w:rPr>
        <w:t xml:space="preserve"> </w:t>
      </w:r>
      <w:r w:rsidRPr="0023711C">
        <w:rPr>
          <w:rFonts w:ascii="Tahoma" w:hAnsi="Tahoma" w:cs="Tahoma"/>
          <w:sz w:val="19"/>
          <w:szCs w:val="19"/>
        </w:rPr>
        <w:t>Sumel,</w:t>
      </w:r>
      <w:r w:rsidRPr="0023711C">
        <w:rPr>
          <w:rFonts w:ascii="Tahoma" w:hAnsi="Tahoma" w:cs="Tahoma"/>
          <w:spacing w:val="9"/>
          <w:sz w:val="19"/>
          <w:szCs w:val="19"/>
        </w:rPr>
        <w:t xml:space="preserve"> </w:t>
      </w:r>
      <w:r w:rsidRPr="0023711C">
        <w:rPr>
          <w:rFonts w:ascii="Tahoma" w:hAnsi="Tahoma" w:cs="Tahoma"/>
          <w:sz w:val="19"/>
          <w:szCs w:val="19"/>
        </w:rPr>
        <w:t>Via</w:t>
      </w:r>
      <w:r w:rsidRPr="0023711C">
        <w:rPr>
          <w:rFonts w:ascii="Tahoma" w:hAnsi="Tahoma" w:cs="Tahoma"/>
          <w:spacing w:val="10"/>
          <w:sz w:val="19"/>
          <w:szCs w:val="19"/>
        </w:rPr>
        <w:t xml:space="preserve"> </w:t>
      </w:r>
      <w:r w:rsidRPr="0023711C">
        <w:rPr>
          <w:rFonts w:ascii="Tahoma" w:hAnsi="Tahoma" w:cs="Tahoma"/>
          <w:sz w:val="19"/>
          <w:szCs w:val="19"/>
        </w:rPr>
        <w:t>–</w:t>
      </w:r>
      <w:r w:rsidRPr="0023711C">
        <w:rPr>
          <w:rFonts w:ascii="Tahoma" w:hAnsi="Tahoma" w:cs="Tahoma"/>
          <w:spacing w:val="6"/>
          <w:sz w:val="19"/>
          <w:szCs w:val="19"/>
        </w:rPr>
        <w:t xml:space="preserve"> </w:t>
      </w:r>
      <w:r w:rsidRPr="0023711C">
        <w:rPr>
          <w:rFonts w:ascii="Tahoma" w:hAnsi="Tahoma" w:cs="Tahoma"/>
          <w:sz w:val="19"/>
          <w:szCs w:val="19"/>
        </w:rPr>
        <w:t>Jamdoli,</w:t>
      </w:r>
      <w:r w:rsidRPr="0023711C">
        <w:rPr>
          <w:rFonts w:ascii="Tahoma" w:hAnsi="Tahoma" w:cs="Tahoma"/>
          <w:spacing w:val="7"/>
          <w:sz w:val="19"/>
          <w:szCs w:val="19"/>
        </w:rPr>
        <w:t xml:space="preserve"> </w:t>
      </w:r>
      <w:r w:rsidRPr="0023711C">
        <w:rPr>
          <w:rFonts w:ascii="Tahoma" w:hAnsi="Tahoma" w:cs="Tahoma"/>
          <w:sz w:val="19"/>
          <w:szCs w:val="19"/>
        </w:rPr>
        <w:t>Jaipur-</w:t>
      </w:r>
      <w:r w:rsidRPr="0023711C">
        <w:rPr>
          <w:rFonts w:ascii="Tahoma" w:hAnsi="Tahoma" w:cs="Tahoma"/>
          <w:spacing w:val="6"/>
          <w:sz w:val="19"/>
          <w:szCs w:val="19"/>
        </w:rPr>
        <w:t xml:space="preserve"> </w:t>
      </w:r>
      <w:r w:rsidRPr="0023711C">
        <w:rPr>
          <w:rFonts w:ascii="Tahoma" w:hAnsi="Tahoma" w:cs="Tahoma"/>
          <w:sz w:val="19"/>
          <w:szCs w:val="19"/>
        </w:rPr>
        <w:t>302031</w:t>
      </w:r>
    </w:p>
    <w:p w14:paraId="3E137C5F" w14:textId="78D07D3D" w:rsidR="00BB57A4" w:rsidRPr="0023711C" w:rsidRDefault="008826FA"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b/>
          <w:sz w:val="19"/>
          <w:szCs w:val="19"/>
        </w:rPr>
        <w:t>The bid</w:t>
      </w:r>
      <w:r w:rsidRPr="0023711C">
        <w:rPr>
          <w:rFonts w:ascii="Tahoma" w:hAnsi="Tahoma" w:cs="Tahoma"/>
          <w:b/>
          <w:spacing w:val="21"/>
          <w:sz w:val="19"/>
          <w:szCs w:val="19"/>
        </w:rPr>
        <w:t xml:space="preserve"> </w:t>
      </w:r>
      <w:r w:rsidRPr="0023711C">
        <w:rPr>
          <w:rFonts w:ascii="Tahoma" w:hAnsi="Tahoma" w:cs="Tahoma"/>
          <w:b/>
          <w:sz w:val="19"/>
          <w:szCs w:val="19"/>
        </w:rPr>
        <w:t>should</w:t>
      </w:r>
      <w:r w:rsidRPr="0023711C">
        <w:rPr>
          <w:rFonts w:ascii="Tahoma" w:hAnsi="Tahoma" w:cs="Tahoma"/>
          <w:b/>
          <w:spacing w:val="22"/>
          <w:sz w:val="19"/>
          <w:szCs w:val="19"/>
        </w:rPr>
        <w:t xml:space="preserve"> </w:t>
      </w:r>
      <w:r w:rsidRPr="0023711C">
        <w:rPr>
          <w:rFonts w:ascii="Tahoma" w:hAnsi="Tahoma" w:cs="Tahoma"/>
          <w:b/>
          <w:sz w:val="19"/>
          <w:szCs w:val="19"/>
        </w:rPr>
        <w:t>be</w:t>
      </w:r>
      <w:r w:rsidRPr="0023711C">
        <w:rPr>
          <w:rFonts w:ascii="Tahoma" w:hAnsi="Tahoma" w:cs="Tahoma"/>
          <w:b/>
          <w:spacing w:val="24"/>
          <w:sz w:val="19"/>
          <w:szCs w:val="19"/>
        </w:rPr>
        <w:t xml:space="preserve"> </w:t>
      </w:r>
      <w:r w:rsidRPr="0023711C">
        <w:rPr>
          <w:rFonts w:ascii="Tahoma" w:hAnsi="Tahoma" w:cs="Tahoma"/>
          <w:b/>
          <w:sz w:val="19"/>
          <w:szCs w:val="19"/>
        </w:rPr>
        <w:t>valid</w:t>
      </w:r>
      <w:r w:rsidRPr="0023711C">
        <w:rPr>
          <w:rFonts w:ascii="Tahoma" w:hAnsi="Tahoma" w:cs="Tahoma"/>
          <w:b/>
          <w:spacing w:val="22"/>
          <w:sz w:val="19"/>
          <w:szCs w:val="19"/>
        </w:rPr>
        <w:t xml:space="preserve"> </w:t>
      </w:r>
      <w:r w:rsidRPr="0023711C">
        <w:rPr>
          <w:rFonts w:ascii="Tahoma" w:hAnsi="Tahoma" w:cs="Tahoma"/>
          <w:b/>
          <w:sz w:val="19"/>
          <w:szCs w:val="19"/>
        </w:rPr>
        <w:t>for</w:t>
      </w:r>
      <w:r w:rsidRPr="0023711C">
        <w:rPr>
          <w:rFonts w:ascii="Tahoma" w:hAnsi="Tahoma" w:cs="Tahoma"/>
          <w:b/>
          <w:spacing w:val="24"/>
          <w:sz w:val="19"/>
          <w:szCs w:val="19"/>
        </w:rPr>
        <w:t xml:space="preserve"> </w:t>
      </w:r>
      <w:r w:rsidRPr="0023711C">
        <w:rPr>
          <w:rFonts w:ascii="Tahoma" w:hAnsi="Tahoma" w:cs="Tahoma"/>
          <w:b/>
          <w:sz w:val="19"/>
          <w:szCs w:val="19"/>
        </w:rPr>
        <w:t>a</w:t>
      </w:r>
      <w:r w:rsidRPr="0023711C">
        <w:rPr>
          <w:rFonts w:ascii="Tahoma" w:hAnsi="Tahoma" w:cs="Tahoma"/>
          <w:b/>
          <w:spacing w:val="21"/>
          <w:sz w:val="19"/>
          <w:szCs w:val="19"/>
        </w:rPr>
        <w:t xml:space="preserve"> </w:t>
      </w:r>
      <w:r w:rsidRPr="0023711C">
        <w:rPr>
          <w:rFonts w:ascii="Tahoma" w:hAnsi="Tahoma" w:cs="Tahoma"/>
          <w:b/>
          <w:sz w:val="19"/>
          <w:szCs w:val="19"/>
        </w:rPr>
        <w:t>minimum</w:t>
      </w:r>
      <w:r w:rsidRPr="0023711C">
        <w:rPr>
          <w:rFonts w:ascii="Tahoma" w:hAnsi="Tahoma" w:cs="Tahoma"/>
          <w:b/>
          <w:spacing w:val="22"/>
          <w:sz w:val="19"/>
          <w:szCs w:val="19"/>
        </w:rPr>
        <w:t xml:space="preserve"> </w:t>
      </w:r>
      <w:r w:rsidRPr="0023711C">
        <w:rPr>
          <w:rFonts w:ascii="Tahoma" w:hAnsi="Tahoma" w:cs="Tahoma"/>
          <w:b/>
          <w:sz w:val="19"/>
          <w:szCs w:val="19"/>
        </w:rPr>
        <w:t>period</w:t>
      </w:r>
      <w:r w:rsidRPr="0023711C">
        <w:rPr>
          <w:rFonts w:ascii="Tahoma" w:hAnsi="Tahoma" w:cs="Tahoma"/>
          <w:b/>
          <w:spacing w:val="22"/>
          <w:sz w:val="19"/>
          <w:szCs w:val="19"/>
        </w:rPr>
        <w:t xml:space="preserve"> </w:t>
      </w:r>
      <w:r w:rsidRPr="0023711C">
        <w:rPr>
          <w:rFonts w:ascii="Tahoma" w:hAnsi="Tahoma" w:cs="Tahoma"/>
          <w:b/>
          <w:sz w:val="19"/>
          <w:szCs w:val="19"/>
        </w:rPr>
        <w:t>of</w:t>
      </w:r>
      <w:r w:rsidRPr="0023711C">
        <w:rPr>
          <w:rFonts w:ascii="Tahoma" w:hAnsi="Tahoma" w:cs="Tahoma"/>
          <w:b/>
          <w:spacing w:val="23"/>
          <w:sz w:val="19"/>
          <w:szCs w:val="19"/>
        </w:rPr>
        <w:t xml:space="preserve"> </w:t>
      </w:r>
      <w:r w:rsidRPr="0023711C">
        <w:rPr>
          <w:rFonts w:ascii="Tahoma" w:hAnsi="Tahoma" w:cs="Tahoma"/>
          <w:b/>
          <w:sz w:val="19"/>
          <w:szCs w:val="19"/>
        </w:rPr>
        <w:t>30</w:t>
      </w:r>
      <w:r w:rsidRPr="0023711C">
        <w:rPr>
          <w:rFonts w:ascii="Tahoma" w:hAnsi="Tahoma" w:cs="Tahoma"/>
          <w:b/>
          <w:spacing w:val="21"/>
          <w:sz w:val="19"/>
          <w:szCs w:val="19"/>
        </w:rPr>
        <w:t xml:space="preserve"> </w:t>
      </w:r>
      <w:r w:rsidRPr="0023711C">
        <w:rPr>
          <w:rFonts w:ascii="Tahoma" w:hAnsi="Tahoma" w:cs="Tahoma"/>
          <w:b/>
          <w:sz w:val="19"/>
          <w:szCs w:val="19"/>
        </w:rPr>
        <w:t>days.</w:t>
      </w:r>
      <w:r w:rsidRPr="0023711C">
        <w:rPr>
          <w:rFonts w:ascii="Tahoma" w:hAnsi="Tahoma" w:cs="Tahoma"/>
          <w:b/>
          <w:spacing w:val="23"/>
          <w:sz w:val="19"/>
          <w:szCs w:val="19"/>
        </w:rPr>
        <w:t xml:space="preserve"> </w:t>
      </w:r>
      <w:r w:rsidRPr="0023711C">
        <w:rPr>
          <w:rFonts w:ascii="Tahoma" w:hAnsi="Tahoma" w:cs="Tahoma"/>
          <w:b/>
          <w:sz w:val="19"/>
          <w:szCs w:val="19"/>
        </w:rPr>
        <w:t>The</w:t>
      </w:r>
      <w:r w:rsidRPr="0023711C">
        <w:rPr>
          <w:rFonts w:ascii="Tahoma" w:hAnsi="Tahoma" w:cs="Tahoma"/>
          <w:b/>
          <w:spacing w:val="21"/>
          <w:sz w:val="19"/>
          <w:szCs w:val="19"/>
        </w:rPr>
        <w:t xml:space="preserve"> </w:t>
      </w:r>
      <w:r w:rsidRPr="0023711C">
        <w:rPr>
          <w:rFonts w:ascii="Tahoma" w:hAnsi="Tahoma" w:cs="Tahoma"/>
          <w:b/>
          <w:sz w:val="19"/>
          <w:szCs w:val="19"/>
        </w:rPr>
        <w:t>Change</w:t>
      </w:r>
      <w:r w:rsidRPr="0023711C">
        <w:rPr>
          <w:rFonts w:ascii="Tahoma" w:hAnsi="Tahoma" w:cs="Tahoma"/>
          <w:b/>
          <w:spacing w:val="24"/>
          <w:sz w:val="19"/>
          <w:szCs w:val="19"/>
        </w:rPr>
        <w:t xml:space="preserve"> </w:t>
      </w:r>
      <w:r w:rsidRPr="0023711C">
        <w:rPr>
          <w:rFonts w:ascii="Tahoma" w:hAnsi="Tahoma" w:cs="Tahoma"/>
          <w:b/>
          <w:sz w:val="19"/>
          <w:szCs w:val="19"/>
        </w:rPr>
        <w:t>in</w:t>
      </w:r>
      <w:r w:rsidRPr="0023711C">
        <w:rPr>
          <w:rFonts w:ascii="Tahoma" w:hAnsi="Tahoma" w:cs="Tahoma"/>
          <w:b/>
          <w:spacing w:val="22"/>
          <w:sz w:val="19"/>
          <w:szCs w:val="19"/>
        </w:rPr>
        <w:t xml:space="preserve"> </w:t>
      </w:r>
      <w:r w:rsidRPr="0023711C">
        <w:rPr>
          <w:rFonts w:ascii="Tahoma" w:hAnsi="Tahoma" w:cs="Tahoma"/>
          <w:b/>
          <w:sz w:val="19"/>
          <w:szCs w:val="19"/>
        </w:rPr>
        <w:t>prices</w:t>
      </w:r>
      <w:r w:rsidRPr="0023711C">
        <w:rPr>
          <w:rFonts w:ascii="Tahoma" w:hAnsi="Tahoma" w:cs="Tahoma"/>
          <w:b/>
          <w:spacing w:val="23"/>
          <w:sz w:val="19"/>
          <w:szCs w:val="19"/>
        </w:rPr>
        <w:t xml:space="preserve"> </w:t>
      </w:r>
      <w:r w:rsidRPr="0023711C">
        <w:rPr>
          <w:rFonts w:ascii="Tahoma" w:hAnsi="Tahoma" w:cs="Tahoma"/>
          <w:b/>
          <w:sz w:val="19"/>
          <w:szCs w:val="19"/>
        </w:rPr>
        <w:t>shall</w:t>
      </w:r>
      <w:r w:rsidRPr="0023711C">
        <w:rPr>
          <w:rFonts w:ascii="Tahoma" w:hAnsi="Tahoma" w:cs="Tahoma"/>
          <w:b/>
          <w:spacing w:val="19"/>
          <w:sz w:val="19"/>
          <w:szCs w:val="19"/>
        </w:rPr>
        <w:t xml:space="preserve"> </w:t>
      </w:r>
      <w:r w:rsidRPr="0023711C">
        <w:rPr>
          <w:rFonts w:ascii="Tahoma" w:hAnsi="Tahoma" w:cs="Tahoma"/>
          <w:b/>
          <w:sz w:val="19"/>
          <w:szCs w:val="19"/>
        </w:rPr>
        <w:t>not</w:t>
      </w:r>
      <w:r w:rsidRPr="0023711C">
        <w:rPr>
          <w:rFonts w:ascii="Tahoma" w:hAnsi="Tahoma" w:cs="Tahoma"/>
          <w:b/>
          <w:spacing w:val="21"/>
          <w:sz w:val="19"/>
          <w:szCs w:val="19"/>
        </w:rPr>
        <w:t xml:space="preserve"> </w:t>
      </w:r>
      <w:r w:rsidRPr="0023711C">
        <w:rPr>
          <w:rFonts w:ascii="Tahoma" w:hAnsi="Tahoma" w:cs="Tahoma"/>
          <w:b/>
          <w:sz w:val="19"/>
          <w:szCs w:val="19"/>
        </w:rPr>
        <w:t>be</w:t>
      </w:r>
      <w:r w:rsidRPr="0023711C">
        <w:rPr>
          <w:rFonts w:ascii="Tahoma" w:hAnsi="Tahoma" w:cs="Tahoma"/>
          <w:b/>
          <w:spacing w:val="21"/>
          <w:sz w:val="19"/>
          <w:szCs w:val="19"/>
        </w:rPr>
        <w:t xml:space="preserve"> </w:t>
      </w:r>
      <w:r w:rsidRPr="0023711C">
        <w:rPr>
          <w:rFonts w:ascii="Tahoma" w:hAnsi="Tahoma" w:cs="Tahoma"/>
          <w:sz w:val="19"/>
          <w:szCs w:val="19"/>
        </w:rPr>
        <w:t>accepted within the validity period.</w:t>
      </w:r>
    </w:p>
    <w:p w14:paraId="1ACEC23C" w14:textId="77777777" w:rsidR="00BB57A4"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The LNMIIT reserves the right to reject any quotation(s) without assigning any reasons.</w:t>
      </w:r>
    </w:p>
    <w:p w14:paraId="08FE3D69" w14:textId="77777777" w:rsidR="00BB57A4"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Payment terms shall be decided mutually.</w:t>
      </w:r>
    </w:p>
    <w:p w14:paraId="1C868ECF" w14:textId="77777777" w:rsidR="00BB57A4"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There should not be any conflict of interest (Declaration to be submitted by the Vendor).</w:t>
      </w:r>
    </w:p>
    <w:p w14:paraId="71214E5F" w14:textId="1263C15D" w:rsidR="00BB57A4"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 xml:space="preserve">Bid should be on the company’s letterhead and should submit their bid in the LNMIIT format </w:t>
      </w:r>
      <w:r w:rsidR="008826FA" w:rsidRPr="0023711C">
        <w:rPr>
          <w:rFonts w:ascii="Tahoma" w:hAnsi="Tahoma" w:cs="Tahoma"/>
          <w:sz w:val="19"/>
          <w:szCs w:val="19"/>
        </w:rPr>
        <w:t>only.</w:t>
      </w:r>
    </w:p>
    <w:p w14:paraId="25C8950A" w14:textId="77777777" w:rsidR="00BB57A4"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Item/Service not supplied by the supplier/service provider should be mentioned separately.</w:t>
      </w:r>
    </w:p>
    <w:p w14:paraId="1B0A644C" w14:textId="77777777" w:rsidR="00BB57A4"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Vendor should provide a photocopy of the cheque/cancelled cheque while presenting the Invoice to LNMIIT.</w:t>
      </w:r>
    </w:p>
    <w:p w14:paraId="34AC7B4C" w14:textId="77777777" w:rsidR="00F84C31"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7593B3A3" w14:textId="468759CF" w:rsidR="00F84C31" w:rsidRPr="0023711C" w:rsidRDefault="00CF5C47" w:rsidP="006E7108">
      <w:pPr>
        <w:pStyle w:val="ListParagraph"/>
        <w:numPr>
          <w:ilvl w:val="0"/>
          <w:numId w:val="1"/>
        </w:numPr>
        <w:tabs>
          <w:tab w:val="left" w:pos="1199"/>
        </w:tabs>
        <w:ind w:left="361" w:hanging="361"/>
        <w:jc w:val="both"/>
        <w:rPr>
          <w:rFonts w:ascii="Tahoma" w:hAnsi="Tahoma" w:cs="Tahoma"/>
          <w:sz w:val="19"/>
          <w:szCs w:val="19"/>
        </w:rPr>
      </w:pPr>
      <w:r w:rsidRPr="0023711C">
        <w:rPr>
          <w:rFonts w:ascii="Tahoma" w:hAnsi="Tahoma" w:cs="Tahoma"/>
          <w:sz w:val="19"/>
          <w:szCs w:val="19"/>
        </w:rPr>
        <w:t xml:space="preserve">All charges applicable shall be clearly mentioned </w:t>
      </w:r>
      <w:r w:rsidR="008826FA" w:rsidRPr="0023711C">
        <w:rPr>
          <w:rFonts w:ascii="Tahoma" w:hAnsi="Tahoma" w:cs="Tahoma"/>
          <w:sz w:val="19"/>
          <w:szCs w:val="19"/>
        </w:rPr>
        <w:t>in</w:t>
      </w:r>
      <w:r w:rsidRPr="0023711C">
        <w:rPr>
          <w:rFonts w:ascii="Tahoma" w:hAnsi="Tahoma" w:cs="Tahoma"/>
          <w:sz w:val="19"/>
          <w:szCs w:val="19"/>
        </w:rPr>
        <w:t xml:space="preserve"> the offer. If nothing is mentioned in the offer, the quoted price shall be treated as final, and nothing extra shall be paid extra.</w:t>
      </w:r>
    </w:p>
    <w:p w14:paraId="209C2988" w14:textId="77777777" w:rsidR="00F84C31" w:rsidRPr="0023711C" w:rsidRDefault="00F84C31" w:rsidP="00E16033">
      <w:pPr>
        <w:pStyle w:val="ListParagraph"/>
        <w:tabs>
          <w:tab w:val="left" w:pos="1199"/>
        </w:tabs>
        <w:ind w:left="0" w:firstLine="0"/>
        <w:rPr>
          <w:rFonts w:ascii="Tahoma" w:hAnsi="Tahoma" w:cs="Tahoma"/>
          <w:sz w:val="19"/>
          <w:szCs w:val="19"/>
        </w:rPr>
      </w:pPr>
    </w:p>
    <w:p w14:paraId="5C7C1438" w14:textId="77777777" w:rsidR="00F84C31" w:rsidRPr="0023711C" w:rsidRDefault="00F84C31" w:rsidP="00E16033">
      <w:pPr>
        <w:pStyle w:val="ListParagraph"/>
        <w:tabs>
          <w:tab w:val="left" w:pos="1199"/>
        </w:tabs>
        <w:ind w:left="0" w:firstLine="0"/>
        <w:rPr>
          <w:rFonts w:ascii="Tahoma" w:hAnsi="Tahoma" w:cs="Tahoma"/>
          <w:sz w:val="19"/>
          <w:szCs w:val="19"/>
        </w:rPr>
      </w:pPr>
    </w:p>
    <w:p w14:paraId="3E8DC6F8" w14:textId="77777777" w:rsidR="00F84C31" w:rsidRPr="0023711C" w:rsidRDefault="00F84C31" w:rsidP="00E16033">
      <w:pPr>
        <w:pStyle w:val="ListParagraph"/>
        <w:tabs>
          <w:tab w:val="left" w:pos="1199"/>
        </w:tabs>
        <w:ind w:left="0" w:firstLine="0"/>
        <w:rPr>
          <w:rFonts w:ascii="Tahoma" w:hAnsi="Tahoma" w:cs="Tahoma"/>
          <w:sz w:val="19"/>
          <w:szCs w:val="19"/>
        </w:rPr>
      </w:pPr>
    </w:p>
    <w:p w14:paraId="27987677" w14:textId="1F208B54" w:rsidR="00BB57A4" w:rsidRPr="0023711C" w:rsidRDefault="00CF5C47" w:rsidP="00E16033">
      <w:pPr>
        <w:pStyle w:val="ListParagraph"/>
        <w:tabs>
          <w:tab w:val="left" w:pos="1199"/>
        </w:tabs>
        <w:ind w:left="0" w:firstLine="0"/>
        <w:jc w:val="right"/>
        <w:rPr>
          <w:rFonts w:ascii="Tahoma" w:hAnsi="Tahoma" w:cs="Tahoma"/>
          <w:sz w:val="19"/>
          <w:szCs w:val="19"/>
        </w:rPr>
      </w:pPr>
      <w:r w:rsidRPr="0023711C">
        <w:rPr>
          <w:rFonts w:ascii="Tahoma" w:hAnsi="Tahoma" w:cs="Tahoma"/>
          <w:sz w:val="19"/>
          <w:szCs w:val="19"/>
        </w:rPr>
        <w:t>Signature with seal</w:t>
      </w:r>
    </w:p>
    <w:sectPr w:rsidR="00BB57A4" w:rsidRPr="0023711C" w:rsidSect="00F638B1">
      <w:pgSz w:w="11909" w:h="16834" w:code="9"/>
      <w:pgMar w:top="156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39A"/>
    <w:rsid w:val="00095749"/>
    <w:rsid w:val="00121119"/>
    <w:rsid w:val="001322B4"/>
    <w:rsid w:val="00150F68"/>
    <w:rsid w:val="0016160D"/>
    <w:rsid w:val="00171AC3"/>
    <w:rsid w:val="0019560D"/>
    <w:rsid w:val="00205D46"/>
    <w:rsid w:val="0023711C"/>
    <w:rsid w:val="0023743A"/>
    <w:rsid w:val="00243B31"/>
    <w:rsid w:val="00262E0C"/>
    <w:rsid w:val="002750A2"/>
    <w:rsid w:val="00275E5A"/>
    <w:rsid w:val="002D7C82"/>
    <w:rsid w:val="00316F72"/>
    <w:rsid w:val="00322218"/>
    <w:rsid w:val="00325BC8"/>
    <w:rsid w:val="00332EAC"/>
    <w:rsid w:val="003637B8"/>
    <w:rsid w:val="004325B7"/>
    <w:rsid w:val="00472D98"/>
    <w:rsid w:val="004924FE"/>
    <w:rsid w:val="004C0B18"/>
    <w:rsid w:val="004C3070"/>
    <w:rsid w:val="004C7B74"/>
    <w:rsid w:val="005179CE"/>
    <w:rsid w:val="0053021C"/>
    <w:rsid w:val="0054636D"/>
    <w:rsid w:val="0055568C"/>
    <w:rsid w:val="00561BF9"/>
    <w:rsid w:val="00566727"/>
    <w:rsid w:val="005718A3"/>
    <w:rsid w:val="0057325F"/>
    <w:rsid w:val="00583058"/>
    <w:rsid w:val="00594F78"/>
    <w:rsid w:val="005E769A"/>
    <w:rsid w:val="00645011"/>
    <w:rsid w:val="00666914"/>
    <w:rsid w:val="00697BE9"/>
    <w:rsid w:val="006A3E60"/>
    <w:rsid w:val="006B5114"/>
    <w:rsid w:val="006C5167"/>
    <w:rsid w:val="006E7108"/>
    <w:rsid w:val="00711785"/>
    <w:rsid w:val="00725A80"/>
    <w:rsid w:val="00736763"/>
    <w:rsid w:val="007B1A6A"/>
    <w:rsid w:val="008306C6"/>
    <w:rsid w:val="008826FA"/>
    <w:rsid w:val="008F4155"/>
    <w:rsid w:val="00953CE8"/>
    <w:rsid w:val="009809E8"/>
    <w:rsid w:val="00986050"/>
    <w:rsid w:val="009C57E5"/>
    <w:rsid w:val="009D37D3"/>
    <w:rsid w:val="009F5786"/>
    <w:rsid w:val="00A76DA8"/>
    <w:rsid w:val="00AA5C7E"/>
    <w:rsid w:val="00AE7F34"/>
    <w:rsid w:val="00AF2F4A"/>
    <w:rsid w:val="00B36FA8"/>
    <w:rsid w:val="00B45352"/>
    <w:rsid w:val="00B82F22"/>
    <w:rsid w:val="00B90C8A"/>
    <w:rsid w:val="00BB57A4"/>
    <w:rsid w:val="00BB5AFD"/>
    <w:rsid w:val="00BE3ACF"/>
    <w:rsid w:val="00C03617"/>
    <w:rsid w:val="00C445F4"/>
    <w:rsid w:val="00CF5C47"/>
    <w:rsid w:val="00D06625"/>
    <w:rsid w:val="00D14F72"/>
    <w:rsid w:val="00D87F9F"/>
    <w:rsid w:val="00DE53AC"/>
    <w:rsid w:val="00DF7FA4"/>
    <w:rsid w:val="00E15BBC"/>
    <w:rsid w:val="00E16033"/>
    <w:rsid w:val="00E558B5"/>
    <w:rsid w:val="00E72997"/>
    <w:rsid w:val="00EE535F"/>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23711C"/>
    <w:rPr>
      <w:rFonts w:ascii="Calibri" w:eastAsia="Calibri" w:hAnsi="Calibri" w:cs="Calibri"/>
      <w:sz w:val="24"/>
      <w:szCs w:val="24"/>
    </w:rPr>
  </w:style>
  <w:style w:type="character" w:styleId="Strong">
    <w:name w:val="Strong"/>
    <w:basedOn w:val="DefaultParagraphFont"/>
    <w:uiPriority w:val="22"/>
    <w:qFormat/>
    <w:rsid w:val="002371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8</cp:revision>
  <dcterms:created xsi:type="dcterms:W3CDTF">2025-11-19T06:56:00Z</dcterms:created>
  <dcterms:modified xsi:type="dcterms:W3CDTF">2026-01-11T11:13:00Z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