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01E51B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0C3E0B">
        <w:rPr>
          <w:rFonts w:ascii="Tahoma" w:hAnsi="Tahoma" w:cs="Tahoma"/>
          <w:b/>
          <w:color w:val="4F81BD" w:themeColor="accent1"/>
          <w:sz w:val="19"/>
          <w:szCs w:val="19"/>
        </w:rPr>
        <w:t>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33E105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17.01.2026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76ED6B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000C3E0B">
        <w:rPr>
          <w:rFonts w:ascii="Tahoma" w:hAnsi="Tahoma" w:cs="Tahoma"/>
          <w:b/>
          <w:sz w:val="18"/>
          <w:szCs w:val="18"/>
        </w:rPr>
        <w:t xml:space="preserve"> </w:t>
      </w:r>
      <w:r w:rsidR="00107EFA">
        <w:rPr>
          <w:rFonts w:ascii="Tahoma" w:hAnsi="Tahoma" w:cs="Tahoma"/>
          <w:b/>
          <w:sz w:val="18"/>
          <w:szCs w:val="18"/>
        </w:rPr>
        <w:t>b”</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4693BBEA"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0E22C97"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 xml:space="preserve">5MHz Function generator &amp; DC Power Supply for Mechatronics </w:t>
      </w:r>
      <w:proofErr w:type="gramStart"/>
      <w:r w:rsidR="000C3E0B">
        <w:rPr>
          <w:rFonts w:ascii="Tahoma" w:hAnsi="Tahoma" w:cs="Tahoma"/>
          <w:b/>
          <w:sz w:val="18"/>
          <w:szCs w:val="18"/>
        </w:rPr>
        <w:t>Lab</w:t>
      </w:r>
      <w:r w:rsidR="000C3E0B">
        <w:rPr>
          <w:rFonts w:ascii="Tahoma" w:hAnsi="Tahoma" w:cs="Tahoma"/>
          <w:b/>
          <w:sz w:val="18"/>
          <w:szCs w:val="18"/>
        </w:rPr>
        <w:t xml:space="preserve"> </w:t>
      </w:r>
      <w:r w:rsidR="00714BD3" w:rsidRPr="00714BD3">
        <w:rPr>
          <w:rFonts w:ascii="Tahoma" w:hAnsi="Tahoma" w:cs="Tahoma"/>
          <w:b/>
          <w:bCs/>
          <w:color w:val="000000"/>
          <w:sz w:val="19"/>
          <w:szCs w:val="19"/>
          <w:highlight w:val="yellow"/>
        </w:rPr>
        <w:t>”</w:t>
      </w:r>
      <w:proofErr w:type="gramEnd"/>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1257</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9440A6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0C3E0B" w:rsidRPr="0048270C">
        <w:rPr>
          <w:rFonts w:ascii="Tahoma" w:hAnsi="Tahoma" w:cs="Tahoma"/>
          <w:sz w:val="18"/>
          <w:szCs w:val="18"/>
        </w:rPr>
        <w:t xml:space="preserve">Supply of </w:t>
      </w:r>
      <w:r w:rsidR="000C3E0B">
        <w:rPr>
          <w:rFonts w:ascii="Tahoma" w:hAnsi="Tahoma" w:cs="Tahoma"/>
          <w:sz w:val="18"/>
          <w:szCs w:val="18"/>
        </w:rPr>
        <w:t>5MHz Function generator &amp; DC Power Supply for Mechatronics Lab</w:t>
      </w:r>
    </w:p>
    <w:p w14:paraId="380EBDBC" w14:textId="3665555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6588215D"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0C3E0B" w:rsidRPr="0048270C">
        <w:rPr>
          <w:rFonts w:ascii="Tahoma" w:hAnsi="Tahoma" w:cs="Tahoma"/>
          <w:sz w:val="18"/>
          <w:szCs w:val="18"/>
        </w:rPr>
        <w:t xml:space="preserve">Supply of </w:t>
      </w:r>
      <w:r w:rsidR="000C3E0B">
        <w:rPr>
          <w:rFonts w:ascii="Tahoma" w:hAnsi="Tahoma" w:cs="Tahoma"/>
          <w:sz w:val="18"/>
          <w:szCs w:val="18"/>
        </w:rPr>
        <w:t>5MHz Function generator &amp; DC Power Supply for Mechatronics Lab</w:t>
      </w:r>
      <w:r w:rsidR="000C3E0B">
        <w:rPr>
          <w:rFonts w:ascii="Tahoma" w:hAnsi="Tahoma" w:cs="Tahoma"/>
          <w:sz w:val="18"/>
          <w:szCs w:val="18"/>
        </w:rPr>
        <w:t xml:space="preserve"> </w:t>
      </w:r>
      <w:r w:rsidRPr="00714BD3">
        <w:rPr>
          <w:rFonts w:ascii="Tahoma" w:hAnsi="Tahoma" w:cs="Tahoma"/>
          <w:bCs w:val="0"/>
          <w:sz w:val="19"/>
          <w:szCs w:val="19"/>
          <w:highlight w:val="yellow"/>
        </w:rPr>
        <w:t xml:space="preserve"> </w:t>
      </w:r>
    </w:p>
    <w:p w14:paraId="7D6784C0" w14:textId="7F3C2227"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21F006E6" w14:textId="77777777" w:rsidR="000C3E0B" w:rsidRDefault="000C3E0B" w:rsidP="00273104">
      <w:pPr>
        <w:pStyle w:val="Heading1"/>
        <w:ind w:left="0" w:right="-90"/>
        <w:rPr>
          <w:rFonts w:ascii="Tahoma" w:hAnsi="Tahoma" w:cs="Tahoma"/>
          <w:b w:val="0"/>
          <w:sz w:val="19"/>
          <w:szCs w:val="19"/>
        </w:rPr>
      </w:pPr>
    </w:p>
    <w:p w14:paraId="6362DBB8" w14:textId="77777777" w:rsidR="000C3E0B" w:rsidRPr="001D455E" w:rsidRDefault="000C3E0B" w:rsidP="000C3E0B">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0C3E0B" w:rsidRPr="001D455E" w14:paraId="1B78CB2B" w14:textId="77777777" w:rsidTr="00273104">
        <w:trPr>
          <w:trHeight w:val="64"/>
          <w:jc w:val="center"/>
        </w:trPr>
        <w:tc>
          <w:tcPr>
            <w:tcW w:w="895" w:type="dxa"/>
          </w:tcPr>
          <w:p w14:paraId="6294045F" w14:textId="77777777" w:rsidR="000C3E0B" w:rsidRPr="001D455E" w:rsidRDefault="000C3E0B"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6378AB3E" w14:textId="77777777" w:rsidR="000C3E0B" w:rsidRPr="001D455E" w:rsidRDefault="000C3E0B"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74E5798" w14:textId="77777777" w:rsidR="000C3E0B" w:rsidRPr="001D455E" w:rsidRDefault="000C3E0B"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383358B" w14:textId="77777777" w:rsidR="000C3E0B" w:rsidRPr="001D455E" w:rsidRDefault="000C3E0B"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BA9C85F" w14:textId="77777777" w:rsidR="000C3E0B" w:rsidRPr="001D455E" w:rsidRDefault="000C3E0B"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0C3E0B" w:rsidRPr="001D455E" w14:paraId="0B1A51F7" w14:textId="77777777" w:rsidTr="00273104">
        <w:trPr>
          <w:trHeight w:val="209"/>
          <w:jc w:val="center"/>
        </w:trPr>
        <w:tc>
          <w:tcPr>
            <w:tcW w:w="895" w:type="dxa"/>
          </w:tcPr>
          <w:p w14:paraId="0416DE42" w14:textId="77777777" w:rsidR="000C3E0B" w:rsidRPr="001D455E" w:rsidRDefault="000C3E0B"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7C592ED7" w14:textId="77777777" w:rsidR="000C3E0B" w:rsidRPr="0048270C" w:rsidRDefault="000C3E0B" w:rsidP="00273104">
            <w:pPr>
              <w:pStyle w:val="TableParagraph"/>
              <w:tabs>
                <w:tab w:val="left" w:pos="827"/>
                <w:tab w:val="left" w:pos="828"/>
              </w:tabs>
              <w:rPr>
                <w:rFonts w:ascii="Tahoma" w:hAnsi="Tahoma" w:cs="Tahoma"/>
                <w:b/>
                <w:bCs/>
                <w:sz w:val="18"/>
                <w:szCs w:val="18"/>
              </w:rPr>
            </w:pPr>
            <w:r>
              <w:rPr>
                <w:rFonts w:ascii="Tahoma" w:hAnsi="Tahoma" w:cs="Tahoma"/>
                <w:b/>
                <w:sz w:val="18"/>
                <w:szCs w:val="18"/>
              </w:rPr>
              <w:t>5 MHz General Purpose Function Generator</w:t>
            </w:r>
            <w:r w:rsidRPr="001D455E">
              <w:rPr>
                <w:rFonts w:ascii="Tahoma" w:hAnsi="Tahoma" w:cs="Tahoma"/>
                <w:b/>
                <w:sz w:val="18"/>
                <w:szCs w:val="18"/>
              </w:rPr>
              <w:t xml:space="preserve"> </w:t>
            </w:r>
          </w:p>
        </w:tc>
        <w:tc>
          <w:tcPr>
            <w:tcW w:w="5245" w:type="dxa"/>
            <w:tcBorders>
              <w:left w:val="single" w:sz="4" w:space="0" w:color="auto"/>
            </w:tcBorders>
          </w:tcPr>
          <w:p w14:paraId="0466D609" w14:textId="77777777" w:rsidR="000C3E0B" w:rsidRPr="00D71769" w:rsidRDefault="000C3E0B"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82DC858"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Frequency Range: 0.5 Hz to 5 MHz</w:t>
            </w:r>
          </w:p>
          <w:p w14:paraId="0F6BD733"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Waveform Output: Sine, Square, Triangle, DC</w:t>
            </w:r>
          </w:p>
          <w:p w14:paraId="372B837D"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Display: Digital LCD frequency and mode readout</w:t>
            </w:r>
          </w:p>
          <w:p w14:paraId="1B602296"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DC Offset: Adjustable DC-Offset Control</w:t>
            </w:r>
          </w:p>
          <w:p w14:paraId="521B959B" w14:textId="77777777" w:rsidR="000C3E0B" w:rsidRPr="0018087A" w:rsidRDefault="000C3E0B" w:rsidP="000C3E0B">
            <w:pPr>
              <w:pStyle w:val="TableParagraph"/>
              <w:numPr>
                <w:ilvl w:val="0"/>
                <w:numId w:val="3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Modulation Features:</w:t>
            </w:r>
          </w:p>
          <w:p w14:paraId="07472F3B"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Internal Sweep</w:t>
            </w:r>
          </w:p>
          <w:p w14:paraId="50EBAEB1"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External FM Modulation</w:t>
            </w:r>
          </w:p>
          <w:p w14:paraId="7C99A858" w14:textId="77777777" w:rsidR="000C3E0B" w:rsidRPr="0018087A" w:rsidRDefault="000C3E0B" w:rsidP="000C3E0B">
            <w:pPr>
              <w:pStyle w:val="TableParagraph"/>
              <w:numPr>
                <w:ilvl w:val="0"/>
                <w:numId w:val="34"/>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Output Features:</w:t>
            </w:r>
          </w:p>
          <w:p w14:paraId="2DDC3553" w14:textId="77777777" w:rsidR="000C3E0B" w:rsidRPr="0018087A" w:rsidRDefault="000C3E0B" w:rsidP="000C3E0B">
            <w:pPr>
              <w:pStyle w:val="TableParagraph"/>
              <w:numPr>
                <w:ilvl w:val="0"/>
                <w:numId w:val="37"/>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Trigger Output available</w:t>
            </w:r>
          </w:p>
          <w:p w14:paraId="73F686A5" w14:textId="77777777" w:rsidR="000C3E0B" w:rsidRPr="0018087A" w:rsidRDefault="000C3E0B" w:rsidP="000C3E0B">
            <w:pPr>
              <w:pStyle w:val="TableParagraph"/>
              <w:numPr>
                <w:ilvl w:val="0"/>
                <w:numId w:val="35"/>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Performance Characteristics:</w:t>
            </w:r>
          </w:p>
          <w:p w14:paraId="53984B72"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 xml:space="preserve">Square Wave Rise Time: </w:t>
            </w:r>
            <w:r w:rsidRPr="00D71769">
              <w:rPr>
                <w:rFonts w:ascii="Tahoma" w:hAnsi="Tahoma" w:cs="Tahoma"/>
                <w:bCs/>
                <w:sz w:val="18"/>
                <w:szCs w:val="18"/>
                <w:lang w:val="en-IN"/>
              </w:rPr>
              <w:t>Typically,</w:t>
            </w:r>
            <w:r w:rsidRPr="0018087A">
              <w:rPr>
                <w:rFonts w:ascii="Tahoma" w:hAnsi="Tahoma" w:cs="Tahoma"/>
                <w:bCs/>
                <w:sz w:val="18"/>
                <w:szCs w:val="18"/>
                <w:lang w:val="en-IN"/>
              </w:rPr>
              <w:t xml:space="preserve"> 30 ns</w:t>
            </w:r>
          </w:p>
          <w:p w14:paraId="149336A6"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Distortion Factor: &lt; 0.5% (up to 100 kHz)</w:t>
            </w:r>
          </w:p>
          <w:p w14:paraId="6EA436CC" w14:textId="77777777" w:rsidR="000C3E0B" w:rsidRPr="00D71769" w:rsidRDefault="000C3E0B" w:rsidP="00273104">
            <w:pPr>
              <w:pStyle w:val="TableParagraph"/>
              <w:tabs>
                <w:tab w:val="left" w:pos="827"/>
                <w:tab w:val="left" w:pos="828"/>
              </w:tabs>
              <w:rPr>
                <w:rFonts w:ascii="Tahoma" w:hAnsi="Tahoma" w:cs="Tahoma"/>
                <w:bCs/>
                <w:sz w:val="18"/>
                <w:szCs w:val="18"/>
              </w:rPr>
            </w:pPr>
          </w:p>
        </w:tc>
        <w:tc>
          <w:tcPr>
            <w:tcW w:w="619" w:type="dxa"/>
            <w:vAlign w:val="bottom"/>
          </w:tcPr>
          <w:p w14:paraId="2CD72EAA" w14:textId="77777777" w:rsidR="000C3E0B" w:rsidRPr="00263708" w:rsidRDefault="000C3E0B" w:rsidP="00273104">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562601A7" w14:textId="77777777" w:rsidR="000C3E0B" w:rsidRPr="00263708" w:rsidRDefault="000C3E0B" w:rsidP="00273104">
            <w:pPr>
              <w:pStyle w:val="TableParagraph"/>
              <w:jc w:val="center"/>
              <w:rPr>
                <w:rFonts w:ascii="Tahoma" w:hAnsi="Tahoma" w:cs="Tahoma"/>
                <w:sz w:val="18"/>
                <w:szCs w:val="18"/>
              </w:rPr>
            </w:pPr>
            <w:r w:rsidRPr="00263708">
              <w:rPr>
                <w:rFonts w:ascii="Tahoma" w:hAnsi="Tahoma" w:cs="Tahoma"/>
                <w:color w:val="000000"/>
              </w:rPr>
              <w:t>Nos</w:t>
            </w:r>
          </w:p>
        </w:tc>
      </w:tr>
      <w:tr w:rsidR="000C3E0B" w:rsidRPr="001D455E" w14:paraId="61127409" w14:textId="77777777" w:rsidTr="00273104">
        <w:trPr>
          <w:trHeight w:val="209"/>
          <w:jc w:val="center"/>
        </w:trPr>
        <w:tc>
          <w:tcPr>
            <w:tcW w:w="895" w:type="dxa"/>
          </w:tcPr>
          <w:p w14:paraId="0BC73299" w14:textId="77777777" w:rsidR="000C3E0B" w:rsidRPr="001D455E" w:rsidRDefault="000C3E0B" w:rsidP="00273104">
            <w:pPr>
              <w:pStyle w:val="TableParagraph"/>
              <w:jc w:val="center"/>
              <w:rPr>
                <w:rFonts w:ascii="Tahoma" w:hAnsi="Tahoma" w:cs="Tahoma"/>
                <w:b/>
                <w:sz w:val="18"/>
                <w:szCs w:val="18"/>
              </w:rPr>
            </w:pPr>
            <w:r>
              <w:rPr>
                <w:rFonts w:ascii="Tahoma" w:hAnsi="Tahoma" w:cs="Tahoma"/>
                <w:b/>
                <w:sz w:val="18"/>
                <w:szCs w:val="18"/>
              </w:rPr>
              <w:t>2</w:t>
            </w:r>
          </w:p>
        </w:tc>
        <w:tc>
          <w:tcPr>
            <w:tcW w:w="1652" w:type="dxa"/>
            <w:tcBorders>
              <w:right w:val="single" w:sz="4" w:space="0" w:color="auto"/>
            </w:tcBorders>
          </w:tcPr>
          <w:p w14:paraId="73ECBE18" w14:textId="77777777" w:rsidR="000C3E0B" w:rsidRDefault="000C3E0B" w:rsidP="00273104">
            <w:pPr>
              <w:pStyle w:val="TableParagraph"/>
              <w:tabs>
                <w:tab w:val="left" w:pos="827"/>
                <w:tab w:val="left" w:pos="828"/>
              </w:tabs>
              <w:rPr>
                <w:rFonts w:ascii="Tahoma" w:hAnsi="Tahoma" w:cs="Tahoma"/>
                <w:b/>
                <w:sz w:val="18"/>
                <w:szCs w:val="18"/>
              </w:rPr>
            </w:pPr>
            <w:r>
              <w:rPr>
                <w:rFonts w:ascii="Tahoma" w:hAnsi="Tahoma" w:cs="Tahoma"/>
                <w:b/>
                <w:sz w:val="18"/>
                <w:szCs w:val="18"/>
              </w:rPr>
              <w:t>DC Power Supply 30V -2A</w:t>
            </w:r>
          </w:p>
        </w:tc>
        <w:tc>
          <w:tcPr>
            <w:tcW w:w="5245" w:type="dxa"/>
            <w:tcBorders>
              <w:left w:val="single" w:sz="4" w:space="0" w:color="auto"/>
            </w:tcBorders>
          </w:tcPr>
          <w:p w14:paraId="5C45867E" w14:textId="77777777" w:rsidR="000C3E0B" w:rsidRPr="00D71769" w:rsidRDefault="000C3E0B"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2457FA3" w14:textId="77777777" w:rsidR="000C3E0B" w:rsidRPr="00D71769" w:rsidRDefault="000C3E0B" w:rsidP="00273104">
            <w:pPr>
              <w:pStyle w:val="TableParagraph"/>
              <w:tabs>
                <w:tab w:val="left" w:pos="827"/>
                <w:tab w:val="left" w:pos="828"/>
              </w:tabs>
              <w:rPr>
                <w:rFonts w:ascii="Tahoma" w:hAnsi="Tahoma" w:cs="Tahoma"/>
                <w:bCs/>
                <w:sz w:val="18"/>
                <w:szCs w:val="18"/>
              </w:rPr>
            </w:pPr>
          </w:p>
          <w:p w14:paraId="6F3E97AF"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DC 0 to 30V/2A ,0 to +/-15V /1A Tracking, 5V /5A </w:t>
            </w:r>
          </w:p>
          <w:p w14:paraId="4F4DFDFF"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Digital Display for voltage and current </w:t>
            </w:r>
          </w:p>
          <w:p w14:paraId="7E160F5A"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Protection against overload and short circuit </w:t>
            </w:r>
          </w:p>
          <w:p w14:paraId="2F57E93B"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Adjustable current limiter </w:t>
            </w:r>
          </w:p>
          <w:p w14:paraId="5A9B47E3" w14:textId="77777777" w:rsidR="000C3E0B" w:rsidRPr="00D71769" w:rsidRDefault="000C3E0B" w:rsidP="000C3E0B">
            <w:pPr>
              <w:pStyle w:val="TableParagraph"/>
              <w:numPr>
                <w:ilvl w:val="0"/>
                <w:numId w:val="39"/>
              </w:numPr>
              <w:tabs>
                <w:tab w:val="left" w:pos="827"/>
                <w:tab w:val="left" w:pos="828"/>
              </w:tabs>
              <w:rPr>
                <w:rFonts w:ascii="Tahoma" w:hAnsi="Tahoma" w:cs="Tahoma"/>
                <w:bCs/>
                <w:sz w:val="18"/>
                <w:szCs w:val="18"/>
              </w:rPr>
            </w:pPr>
            <w:r w:rsidRPr="00D71769">
              <w:rPr>
                <w:rFonts w:ascii="Tahoma" w:hAnsi="Tahoma" w:cs="Tahoma"/>
                <w:bCs/>
                <w:sz w:val="18"/>
                <w:szCs w:val="18"/>
              </w:rPr>
              <w:t>Constant current &amp; constant voltage</w:t>
            </w:r>
          </w:p>
        </w:tc>
        <w:tc>
          <w:tcPr>
            <w:tcW w:w="619" w:type="dxa"/>
            <w:vAlign w:val="bottom"/>
          </w:tcPr>
          <w:p w14:paraId="1221A5EF" w14:textId="77777777" w:rsidR="000C3E0B" w:rsidRDefault="000C3E0B" w:rsidP="00273104">
            <w:pPr>
              <w:pStyle w:val="TableParagraph"/>
              <w:ind w:left="107"/>
              <w:jc w:val="center"/>
              <w:rPr>
                <w:rFonts w:ascii="Tahoma" w:hAnsi="Tahoma" w:cs="Tahoma"/>
                <w:bCs/>
                <w:sz w:val="18"/>
                <w:szCs w:val="18"/>
              </w:rPr>
            </w:pPr>
            <w:r>
              <w:rPr>
                <w:rFonts w:ascii="Tahoma" w:hAnsi="Tahoma" w:cs="Tahoma"/>
                <w:bCs/>
                <w:sz w:val="18"/>
                <w:szCs w:val="18"/>
              </w:rPr>
              <w:t>1</w:t>
            </w:r>
          </w:p>
        </w:tc>
        <w:tc>
          <w:tcPr>
            <w:tcW w:w="674" w:type="dxa"/>
            <w:vAlign w:val="bottom"/>
          </w:tcPr>
          <w:p w14:paraId="2FE78CD4" w14:textId="77777777" w:rsidR="000C3E0B" w:rsidRPr="00263708" w:rsidRDefault="000C3E0B" w:rsidP="00273104">
            <w:pPr>
              <w:pStyle w:val="TableParagraph"/>
              <w:jc w:val="center"/>
              <w:rPr>
                <w:rFonts w:ascii="Tahoma" w:hAnsi="Tahoma" w:cs="Tahoma"/>
                <w:color w:val="000000"/>
              </w:rPr>
            </w:pPr>
            <w:r>
              <w:rPr>
                <w:rFonts w:ascii="Tahoma" w:hAnsi="Tahoma" w:cs="Tahoma"/>
                <w:color w:val="000000"/>
              </w:rPr>
              <w:t>Nos.</w:t>
            </w:r>
          </w:p>
        </w:tc>
      </w:tr>
    </w:tbl>
    <w:p w14:paraId="1BFA6100" w14:textId="77777777" w:rsidR="000C3E0B" w:rsidRPr="001D455E" w:rsidRDefault="000C3E0B" w:rsidP="000C3E0B">
      <w:pPr>
        <w:pStyle w:val="BodyText"/>
        <w:rPr>
          <w:rFonts w:ascii="Tahoma" w:hAnsi="Tahoma" w:cs="Tahoma"/>
          <w:b/>
          <w:sz w:val="18"/>
          <w:szCs w:val="18"/>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3544E1B"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0C3E0B">
        <w:rPr>
          <w:rFonts w:ascii="Tahoma" w:hAnsi="Tahoma" w:cs="Tahoma"/>
          <w:b/>
          <w:color w:val="4F81BD" w:themeColor="accent1"/>
          <w:sz w:val="19"/>
          <w:szCs w:val="19"/>
        </w:rPr>
        <w:t xml:space="preserve">8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1DD48257"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0C3E0B" w:rsidRPr="000C3E0B">
        <w:rPr>
          <w:rFonts w:ascii="Tahoma" w:hAnsi="Tahoma" w:cs="Tahoma"/>
          <w:bCs w:val="0"/>
          <w:sz w:val="27"/>
          <w:szCs w:val="27"/>
        </w:rPr>
        <w:t>Supply of 5MHz Function generator &amp; DC Power Supply for Mechatronics Lab</w:t>
      </w:r>
      <w:r w:rsidRPr="000C3E0B">
        <w:rPr>
          <w:rFonts w:ascii="Tahoma" w:hAnsi="Tahoma" w:cs="Tahoma"/>
          <w:bCs w:val="0"/>
          <w:sz w:val="27"/>
          <w:szCs w:val="27"/>
        </w:rPr>
        <w:t xml:space="preserve"> </w:t>
      </w:r>
    </w:p>
    <w:p w14:paraId="0272D5C3" w14:textId="30BB6A61"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0C3E0B" w:rsidRPr="001D455E" w14:paraId="42A14EFF" w14:textId="77777777" w:rsidTr="00273104">
        <w:trPr>
          <w:trHeight w:val="297"/>
          <w:tblHeader/>
          <w:jc w:val="center"/>
        </w:trPr>
        <w:tc>
          <w:tcPr>
            <w:tcW w:w="704" w:type="dxa"/>
          </w:tcPr>
          <w:p w14:paraId="7EFD6C30" w14:textId="77777777" w:rsidR="000C3E0B" w:rsidRPr="001D455E" w:rsidRDefault="000C3E0B"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276" w:type="dxa"/>
          </w:tcPr>
          <w:p w14:paraId="5B2C74D5" w14:textId="77777777" w:rsidR="000C3E0B" w:rsidRPr="001D455E" w:rsidRDefault="000C3E0B"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538AF1E9" w14:textId="77777777" w:rsidR="000C3E0B" w:rsidRPr="001D455E" w:rsidRDefault="000C3E0B"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146F4C04" w14:textId="77777777" w:rsidR="000C3E0B" w:rsidRPr="001D455E" w:rsidRDefault="000C3E0B"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0CC3FD2A" w14:textId="77777777" w:rsidR="000C3E0B" w:rsidRPr="001D455E" w:rsidRDefault="000C3E0B"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5D3E137" w14:textId="77777777" w:rsidR="000C3E0B" w:rsidRPr="001D455E" w:rsidRDefault="000C3E0B"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C73D438" w14:textId="77777777" w:rsidR="000C3E0B" w:rsidRPr="001D455E" w:rsidRDefault="000C3E0B"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0C3E0B" w:rsidRPr="001D455E" w14:paraId="53019651" w14:textId="77777777" w:rsidTr="00273104">
        <w:trPr>
          <w:trHeight w:val="433"/>
          <w:jc w:val="center"/>
        </w:trPr>
        <w:tc>
          <w:tcPr>
            <w:tcW w:w="704" w:type="dxa"/>
          </w:tcPr>
          <w:p w14:paraId="416060A2" w14:textId="77777777" w:rsidR="000C3E0B" w:rsidRPr="001D455E" w:rsidRDefault="000C3E0B"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967F215" w14:textId="77777777" w:rsidR="000C3E0B" w:rsidRPr="003D1997" w:rsidRDefault="000C3E0B" w:rsidP="00273104">
            <w:pPr>
              <w:rPr>
                <w:rFonts w:ascii="Tahoma" w:hAnsi="Tahoma" w:cs="Tahoma"/>
                <w:color w:val="000000"/>
                <w:sz w:val="20"/>
                <w:szCs w:val="20"/>
              </w:rPr>
            </w:pPr>
            <w:r>
              <w:rPr>
                <w:rFonts w:ascii="Tahoma" w:hAnsi="Tahoma" w:cs="Tahoma"/>
                <w:b/>
                <w:sz w:val="18"/>
                <w:szCs w:val="18"/>
              </w:rPr>
              <w:t>5 MHz General Purpose Function Generator</w:t>
            </w:r>
            <w:r w:rsidRPr="001D455E">
              <w:rPr>
                <w:rFonts w:ascii="Tahoma" w:hAnsi="Tahoma" w:cs="Tahoma"/>
                <w:b/>
                <w:sz w:val="18"/>
                <w:szCs w:val="18"/>
              </w:rPr>
              <w:t xml:space="preserve"> </w:t>
            </w:r>
          </w:p>
        </w:tc>
        <w:tc>
          <w:tcPr>
            <w:tcW w:w="3973" w:type="dxa"/>
          </w:tcPr>
          <w:p w14:paraId="13BED132" w14:textId="77777777" w:rsidR="000C3E0B" w:rsidRDefault="000C3E0B" w:rsidP="00273104">
            <w:pPr>
              <w:pStyle w:val="TableParagraph"/>
              <w:tabs>
                <w:tab w:val="left" w:pos="827"/>
                <w:tab w:val="left" w:pos="828"/>
              </w:tabs>
              <w:rPr>
                <w:rFonts w:ascii="Tahoma" w:hAnsi="Tahoma" w:cs="Tahoma"/>
                <w:b/>
                <w:sz w:val="16"/>
                <w:szCs w:val="16"/>
              </w:rPr>
            </w:pPr>
            <w:r>
              <w:rPr>
                <w:rFonts w:ascii="Tahoma" w:hAnsi="Tahoma" w:cs="Tahoma"/>
                <w:b/>
                <w:sz w:val="16"/>
                <w:szCs w:val="16"/>
              </w:rPr>
              <w:t>Specification:</w:t>
            </w:r>
          </w:p>
          <w:p w14:paraId="1A6C1C2B"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Frequency Range: 0.5 Hz to 5 MHz</w:t>
            </w:r>
          </w:p>
          <w:p w14:paraId="40816F85"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Waveform Output: Sine, Square, Triangle, DC</w:t>
            </w:r>
          </w:p>
          <w:p w14:paraId="40A0093F"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Display: Digital LCD frequency and mode readout</w:t>
            </w:r>
          </w:p>
          <w:p w14:paraId="568F9E1C"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DC Offset: Adjustable DC-Offset Control</w:t>
            </w:r>
          </w:p>
          <w:p w14:paraId="5EB18B69" w14:textId="77777777" w:rsidR="000C3E0B" w:rsidRPr="0018087A" w:rsidRDefault="000C3E0B" w:rsidP="000C3E0B">
            <w:pPr>
              <w:pStyle w:val="TableParagraph"/>
              <w:numPr>
                <w:ilvl w:val="0"/>
                <w:numId w:val="3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Modulation Features:</w:t>
            </w:r>
          </w:p>
          <w:p w14:paraId="5C3E22EB"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Internal Sweep</w:t>
            </w:r>
          </w:p>
          <w:p w14:paraId="56CE812A"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External FM Modulation</w:t>
            </w:r>
          </w:p>
          <w:p w14:paraId="4B3E0265" w14:textId="77777777" w:rsidR="000C3E0B" w:rsidRPr="0018087A" w:rsidRDefault="000C3E0B" w:rsidP="000C3E0B">
            <w:pPr>
              <w:pStyle w:val="TableParagraph"/>
              <w:numPr>
                <w:ilvl w:val="0"/>
                <w:numId w:val="34"/>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Output Features:</w:t>
            </w:r>
          </w:p>
          <w:p w14:paraId="24EECA3D" w14:textId="77777777" w:rsidR="000C3E0B" w:rsidRPr="0018087A" w:rsidRDefault="000C3E0B" w:rsidP="000C3E0B">
            <w:pPr>
              <w:pStyle w:val="TableParagraph"/>
              <w:numPr>
                <w:ilvl w:val="0"/>
                <w:numId w:val="37"/>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Trigger Output available</w:t>
            </w:r>
          </w:p>
          <w:p w14:paraId="77D14F10" w14:textId="77777777" w:rsidR="000C3E0B" w:rsidRPr="0018087A" w:rsidRDefault="000C3E0B" w:rsidP="000C3E0B">
            <w:pPr>
              <w:pStyle w:val="TableParagraph"/>
              <w:numPr>
                <w:ilvl w:val="0"/>
                <w:numId w:val="35"/>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Performance Characteristics:</w:t>
            </w:r>
          </w:p>
          <w:p w14:paraId="33D30EE7"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 xml:space="preserve">Square Wave Rise Time: </w:t>
            </w:r>
            <w:r w:rsidRPr="00D71769">
              <w:rPr>
                <w:rFonts w:ascii="Tahoma" w:hAnsi="Tahoma" w:cs="Tahoma"/>
                <w:bCs/>
                <w:sz w:val="18"/>
                <w:szCs w:val="18"/>
                <w:lang w:val="en-IN"/>
              </w:rPr>
              <w:t>Typically,</w:t>
            </w:r>
            <w:r w:rsidRPr="0018087A">
              <w:rPr>
                <w:rFonts w:ascii="Tahoma" w:hAnsi="Tahoma" w:cs="Tahoma"/>
                <w:bCs/>
                <w:sz w:val="18"/>
                <w:szCs w:val="18"/>
                <w:lang w:val="en-IN"/>
              </w:rPr>
              <w:t xml:space="preserve"> 30 ns</w:t>
            </w:r>
          </w:p>
          <w:p w14:paraId="42EF7196"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Distortion Factor: &lt; 0.5% (up to 100 kHz)</w:t>
            </w:r>
          </w:p>
          <w:p w14:paraId="76E54DC6" w14:textId="77777777" w:rsidR="000C3E0B" w:rsidRPr="00330C3E" w:rsidRDefault="000C3E0B" w:rsidP="00273104">
            <w:pPr>
              <w:pStyle w:val="TableParagraph"/>
              <w:tabs>
                <w:tab w:val="left" w:pos="827"/>
                <w:tab w:val="left" w:pos="828"/>
              </w:tabs>
              <w:rPr>
                <w:rFonts w:ascii="Tahoma" w:hAnsi="Tahoma" w:cs="Tahoma"/>
                <w:bCs/>
                <w:sz w:val="16"/>
                <w:szCs w:val="16"/>
              </w:rPr>
            </w:pPr>
          </w:p>
        </w:tc>
        <w:tc>
          <w:tcPr>
            <w:tcW w:w="603" w:type="dxa"/>
          </w:tcPr>
          <w:p w14:paraId="55E58D4E" w14:textId="77777777" w:rsidR="000C3E0B" w:rsidRDefault="000C3E0B" w:rsidP="00273104">
            <w:pPr>
              <w:pStyle w:val="TableParagraph"/>
              <w:ind w:left="9"/>
              <w:jc w:val="center"/>
              <w:rPr>
                <w:rFonts w:ascii="Tahoma" w:hAnsi="Tahoma" w:cs="Tahoma"/>
                <w:color w:val="000000"/>
              </w:rPr>
            </w:pPr>
            <w:r>
              <w:rPr>
                <w:rFonts w:ascii="Tahoma" w:hAnsi="Tahoma" w:cs="Tahoma"/>
                <w:b/>
                <w:sz w:val="18"/>
                <w:szCs w:val="18"/>
              </w:rPr>
              <w:t>2</w:t>
            </w:r>
          </w:p>
        </w:tc>
        <w:tc>
          <w:tcPr>
            <w:tcW w:w="720" w:type="dxa"/>
            <w:vAlign w:val="center"/>
          </w:tcPr>
          <w:p w14:paraId="626AC439" w14:textId="77777777" w:rsidR="000C3E0B" w:rsidRPr="00263708" w:rsidRDefault="000C3E0B" w:rsidP="00273104">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34F6A536" w14:textId="77777777" w:rsidR="000C3E0B" w:rsidRPr="001D455E" w:rsidRDefault="000C3E0B" w:rsidP="00273104">
            <w:pPr>
              <w:pStyle w:val="TableParagraph"/>
              <w:rPr>
                <w:rFonts w:ascii="Tahoma" w:hAnsi="Tahoma" w:cs="Tahoma"/>
                <w:sz w:val="18"/>
                <w:szCs w:val="18"/>
              </w:rPr>
            </w:pPr>
          </w:p>
        </w:tc>
        <w:tc>
          <w:tcPr>
            <w:tcW w:w="1228" w:type="dxa"/>
          </w:tcPr>
          <w:p w14:paraId="752CCEAC" w14:textId="77777777" w:rsidR="000C3E0B" w:rsidRPr="001D455E" w:rsidRDefault="000C3E0B" w:rsidP="00273104">
            <w:pPr>
              <w:pStyle w:val="TableParagraph"/>
              <w:rPr>
                <w:rFonts w:ascii="Tahoma" w:hAnsi="Tahoma" w:cs="Tahoma"/>
                <w:sz w:val="18"/>
                <w:szCs w:val="18"/>
              </w:rPr>
            </w:pPr>
          </w:p>
        </w:tc>
      </w:tr>
      <w:tr w:rsidR="000C3E0B" w:rsidRPr="001D455E" w14:paraId="69BD499F" w14:textId="77777777" w:rsidTr="00273104">
        <w:trPr>
          <w:trHeight w:val="433"/>
          <w:jc w:val="center"/>
        </w:trPr>
        <w:tc>
          <w:tcPr>
            <w:tcW w:w="704" w:type="dxa"/>
          </w:tcPr>
          <w:p w14:paraId="7EF088C0" w14:textId="77777777" w:rsidR="000C3E0B" w:rsidRPr="001D455E" w:rsidRDefault="000C3E0B" w:rsidP="00273104">
            <w:pPr>
              <w:pStyle w:val="TableParagraph"/>
              <w:spacing w:before="1"/>
              <w:ind w:left="107"/>
              <w:rPr>
                <w:rFonts w:ascii="Tahoma" w:hAnsi="Tahoma" w:cs="Tahoma"/>
                <w:b/>
                <w:sz w:val="18"/>
                <w:szCs w:val="18"/>
              </w:rPr>
            </w:pPr>
            <w:r>
              <w:rPr>
                <w:rFonts w:ascii="Tahoma" w:hAnsi="Tahoma" w:cs="Tahoma"/>
                <w:b/>
                <w:sz w:val="18"/>
                <w:szCs w:val="18"/>
              </w:rPr>
              <w:t>2</w:t>
            </w:r>
          </w:p>
        </w:tc>
        <w:tc>
          <w:tcPr>
            <w:tcW w:w="1276" w:type="dxa"/>
          </w:tcPr>
          <w:p w14:paraId="6CBB1A18" w14:textId="77777777" w:rsidR="000C3E0B" w:rsidRDefault="000C3E0B" w:rsidP="00273104">
            <w:pPr>
              <w:rPr>
                <w:rFonts w:ascii="Tahoma" w:hAnsi="Tahoma" w:cs="Tahoma"/>
                <w:b/>
                <w:sz w:val="18"/>
                <w:szCs w:val="18"/>
              </w:rPr>
            </w:pPr>
            <w:r>
              <w:rPr>
                <w:rFonts w:ascii="Tahoma" w:hAnsi="Tahoma" w:cs="Tahoma"/>
                <w:b/>
                <w:sz w:val="18"/>
                <w:szCs w:val="18"/>
              </w:rPr>
              <w:t>DC Power Supply 30V -2A</w:t>
            </w:r>
          </w:p>
        </w:tc>
        <w:tc>
          <w:tcPr>
            <w:tcW w:w="3973" w:type="dxa"/>
          </w:tcPr>
          <w:p w14:paraId="60E4FDBB" w14:textId="77777777" w:rsidR="000C3E0B" w:rsidRDefault="000C3E0B" w:rsidP="00273104">
            <w:pPr>
              <w:pStyle w:val="TableParagraph"/>
              <w:tabs>
                <w:tab w:val="left" w:pos="827"/>
                <w:tab w:val="left" w:pos="828"/>
              </w:tabs>
              <w:rPr>
                <w:rFonts w:ascii="Tahoma" w:hAnsi="Tahoma" w:cs="Tahoma"/>
                <w:b/>
                <w:sz w:val="16"/>
                <w:szCs w:val="16"/>
              </w:rPr>
            </w:pPr>
            <w:r>
              <w:rPr>
                <w:rFonts w:ascii="Tahoma" w:hAnsi="Tahoma" w:cs="Tahoma"/>
                <w:b/>
                <w:sz w:val="16"/>
                <w:szCs w:val="16"/>
              </w:rPr>
              <w:t>Specification:</w:t>
            </w:r>
          </w:p>
          <w:p w14:paraId="4BE6E83E" w14:textId="77777777" w:rsidR="000C3E0B" w:rsidRDefault="000C3E0B" w:rsidP="00273104">
            <w:pPr>
              <w:pStyle w:val="TableParagraph"/>
              <w:tabs>
                <w:tab w:val="left" w:pos="827"/>
                <w:tab w:val="left" w:pos="828"/>
              </w:tabs>
              <w:rPr>
                <w:rFonts w:ascii="Tahoma" w:hAnsi="Tahoma" w:cs="Tahoma"/>
                <w:b/>
                <w:sz w:val="16"/>
                <w:szCs w:val="16"/>
              </w:rPr>
            </w:pPr>
          </w:p>
          <w:p w14:paraId="74686F48"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DC 0 to 30V/2A ,0 to +/-15V /1A Tracking, 5V /5A </w:t>
            </w:r>
          </w:p>
          <w:p w14:paraId="65821869"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Digital Display for voltage and current </w:t>
            </w:r>
          </w:p>
          <w:p w14:paraId="4AEF6CB4"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Protection against overload and short circuit </w:t>
            </w:r>
          </w:p>
          <w:p w14:paraId="5E2A1932" w14:textId="77777777" w:rsidR="000C3E0B"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Adjustable current limiter</w:t>
            </w:r>
          </w:p>
          <w:p w14:paraId="10156AE9" w14:textId="77777777" w:rsidR="000C3E0B" w:rsidRDefault="000C3E0B" w:rsidP="000C3E0B">
            <w:pPr>
              <w:pStyle w:val="TableParagraph"/>
              <w:numPr>
                <w:ilvl w:val="0"/>
                <w:numId w:val="38"/>
              </w:numPr>
              <w:tabs>
                <w:tab w:val="left" w:pos="827"/>
                <w:tab w:val="left" w:pos="828"/>
              </w:tabs>
              <w:rPr>
                <w:rFonts w:ascii="Tahoma" w:hAnsi="Tahoma" w:cs="Tahoma"/>
                <w:b/>
                <w:sz w:val="16"/>
                <w:szCs w:val="16"/>
              </w:rPr>
            </w:pPr>
            <w:r w:rsidRPr="00D71769">
              <w:rPr>
                <w:rFonts w:ascii="Tahoma" w:hAnsi="Tahoma" w:cs="Tahoma"/>
                <w:bCs/>
                <w:sz w:val="18"/>
                <w:szCs w:val="18"/>
              </w:rPr>
              <w:t>Constant current &amp; constant voltage</w:t>
            </w:r>
          </w:p>
        </w:tc>
        <w:tc>
          <w:tcPr>
            <w:tcW w:w="603" w:type="dxa"/>
          </w:tcPr>
          <w:p w14:paraId="20B314A9" w14:textId="77777777" w:rsidR="000C3E0B" w:rsidRDefault="000C3E0B" w:rsidP="00273104">
            <w:pPr>
              <w:pStyle w:val="TableParagraph"/>
              <w:ind w:left="9"/>
              <w:jc w:val="center"/>
              <w:rPr>
                <w:rFonts w:ascii="Tahoma" w:hAnsi="Tahoma" w:cs="Tahoma"/>
                <w:color w:val="000000"/>
              </w:rPr>
            </w:pPr>
            <w:r>
              <w:rPr>
                <w:rFonts w:ascii="Tahoma" w:hAnsi="Tahoma" w:cs="Tahoma"/>
                <w:b/>
                <w:sz w:val="18"/>
                <w:szCs w:val="18"/>
              </w:rPr>
              <w:t>1</w:t>
            </w:r>
          </w:p>
        </w:tc>
        <w:tc>
          <w:tcPr>
            <w:tcW w:w="720" w:type="dxa"/>
            <w:vAlign w:val="center"/>
          </w:tcPr>
          <w:p w14:paraId="112C4AB9" w14:textId="77777777" w:rsidR="000C3E0B" w:rsidRPr="00263708" w:rsidRDefault="000C3E0B" w:rsidP="00273104">
            <w:pPr>
              <w:pStyle w:val="TableParagraph"/>
              <w:jc w:val="center"/>
              <w:rPr>
                <w:rFonts w:ascii="Tahoma" w:hAnsi="Tahoma" w:cs="Tahoma"/>
                <w:color w:val="000000"/>
              </w:rPr>
            </w:pPr>
            <w:r w:rsidRPr="00263708">
              <w:rPr>
                <w:rFonts w:ascii="Tahoma" w:hAnsi="Tahoma" w:cs="Tahoma"/>
                <w:color w:val="000000"/>
              </w:rPr>
              <w:t>Nos</w:t>
            </w:r>
            <w:r>
              <w:rPr>
                <w:rFonts w:ascii="Tahoma" w:hAnsi="Tahoma" w:cs="Tahoma"/>
                <w:color w:val="000000"/>
              </w:rPr>
              <w:t>.</w:t>
            </w:r>
          </w:p>
        </w:tc>
        <w:tc>
          <w:tcPr>
            <w:tcW w:w="900" w:type="dxa"/>
          </w:tcPr>
          <w:p w14:paraId="6B3B5EF1" w14:textId="77777777" w:rsidR="000C3E0B" w:rsidRPr="001D455E" w:rsidRDefault="000C3E0B" w:rsidP="00273104">
            <w:pPr>
              <w:pStyle w:val="TableParagraph"/>
              <w:rPr>
                <w:rFonts w:ascii="Tahoma" w:hAnsi="Tahoma" w:cs="Tahoma"/>
                <w:sz w:val="18"/>
                <w:szCs w:val="18"/>
              </w:rPr>
            </w:pPr>
          </w:p>
        </w:tc>
        <w:tc>
          <w:tcPr>
            <w:tcW w:w="1228" w:type="dxa"/>
          </w:tcPr>
          <w:p w14:paraId="5FB6252E" w14:textId="77777777" w:rsidR="000C3E0B" w:rsidRPr="001D455E" w:rsidRDefault="000C3E0B" w:rsidP="00273104">
            <w:pPr>
              <w:pStyle w:val="TableParagraph"/>
              <w:rPr>
                <w:rFonts w:ascii="Tahoma" w:hAnsi="Tahoma" w:cs="Tahoma"/>
                <w:sz w:val="18"/>
                <w:szCs w:val="18"/>
              </w:rPr>
            </w:pPr>
          </w:p>
        </w:tc>
      </w:tr>
      <w:tr w:rsidR="000C3E0B" w:rsidRPr="001D455E" w14:paraId="4ABE55F2" w14:textId="77777777" w:rsidTr="00273104">
        <w:trPr>
          <w:trHeight w:val="60"/>
          <w:jc w:val="center"/>
        </w:trPr>
        <w:tc>
          <w:tcPr>
            <w:tcW w:w="704" w:type="dxa"/>
          </w:tcPr>
          <w:p w14:paraId="1DBE58E4" w14:textId="77777777" w:rsidR="000C3E0B" w:rsidRPr="001D455E" w:rsidRDefault="000C3E0B" w:rsidP="00273104">
            <w:pPr>
              <w:pStyle w:val="TableParagraph"/>
              <w:ind w:left="107"/>
              <w:rPr>
                <w:rFonts w:ascii="Tahoma" w:hAnsi="Tahoma" w:cs="Tahoma"/>
                <w:sz w:val="18"/>
                <w:szCs w:val="18"/>
              </w:rPr>
            </w:pPr>
            <w:r>
              <w:rPr>
                <w:rFonts w:ascii="Tahoma" w:hAnsi="Tahoma" w:cs="Tahoma"/>
                <w:sz w:val="18"/>
                <w:szCs w:val="18"/>
              </w:rPr>
              <w:t>4.</w:t>
            </w:r>
          </w:p>
        </w:tc>
        <w:tc>
          <w:tcPr>
            <w:tcW w:w="1276" w:type="dxa"/>
          </w:tcPr>
          <w:p w14:paraId="2A64ED89" w14:textId="77777777" w:rsidR="000C3E0B" w:rsidRPr="003D1997" w:rsidRDefault="000C3E0B" w:rsidP="00273104">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7CF957EA" w14:textId="77777777" w:rsidR="000C3E0B" w:rsidRPr="001D455E" w:rsidRDefault="000C3E0B" w:rsidP="00273104">
            <w:pPr>
              <w:pStyle w:val="TableParagraph"/>
              <w:ind w:left="170" w:right="156"/>
              <w:rPr>
                <w:rFonts w:ascii="Tahoma" w:hAnsi="Tahoma" w:cs="Tahoma"/>
                <w:sz w:val="18"/>
                <w:szCs w:val="18"/>
              </w:rPr>
            </w:pPr>
          </w:p>
        </w:tc>
        <w:tc>
          <w:tcPr>
            <w:tcW w:w="603" w:type="dxa"/>
            <w:vAlign w:val="bottom"/>
          </w:tcPr>
          <w:p w14:paraId="04AEA03A" w14:textId="77777777" w:rsidR="000C3E0B" w:rsidRPr="001D455E" w:rsidRDefault="000C3E0B" w:rsidP="00273104">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3A457A0F" w14:textId="77777777" w:rsidR="000C3E0B" w:rsidRPr="001D455E" w:rsidRDefault="000C3E0B" w:rsidP="00273104">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166852A4" w14:textId="77777777" w:rsidR="000C3E0B" w:rsidRPr="001D455E" w:rsidRDefault="000C3E0B" w:rsidP="00273104">
            <w:pPr>
              <w:pStyle w:val="TableParagraph"/>
              <w:rPr>
                <w:rFonts w:ascii="Tahoma" w:hAnsi="Tahoma" w:cs="Tahoma"/>
                <w:sz w:val="18"/>
                <w:szCs w:val="18"/>
              </w:rPr>
            </w:pPr>
          </w:p>
        </w:tc>
        <w:tc>
          <w:tcPr>
            <w:tcW w:w="1228" w:type="dxa"/>
          </w:tcPr>
          <w:p w14:paraId="3B37121A" w14:textId="77777777" w:rsidR="000C3E0B" w:rsidRPr="001D455E" w:rsidRDefault="000C3E0B" w:rsidP="00273104">
            <w:pPr>
              <w:pStyle w:val="TableParagraph"/>
              <w:rPr>
                <w:rFonts w:ascii="Tahoma" w:hAnsi="Tahoma" w:cs="Tahoma"/>
                <w:sz w:val="18"/>
                <w:szCs w:val="18"/>
              </w:rPr>
            </w:pPr>
          </w:p>
        </w:tc>
      </w:tr>
      <w:tr w:rsidR="000C3E0B" w:rsidRPr="001D455E" w14:paraId="75B1A44B" w14:textId="77777777" w:rsidTr="00273104">
        <w:trPr>
          <w:trHeight w:val="268"/>
          <w:jc w:val="center"/>
        </w:trPr>
        <w:tc>
          <w:tcPr>
            <w:tcW w:w="8176" w:type="dxa"/>
            <w:gridSpan w:val="6"/>
          </w:tcPr>
          <w:p w14:paraId="02F41157" w14:textId="77777777" w:rsidR="000C3E0B" w:rsidRPr="001D455E" w:rsidRDefault="000C3E0B"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849E3B6" w14:textId="77777777" w:rsidR="000C3E0B" w:rsidRPr="001D455E" w:rsidRDefault="000C3E0B" w:rsidP="00273104">
            <w:pPr>
              <w:pStyle w:val="TableParagraph"/>
              <w:rPr>
                <w:rFonts w:ascii="Tahoma" w:hAnsi="Tahoma" w:cs="Tahoma"/>
                <w:sz w:val="18"/>
                <w:szCs w:val="18"/>
              </w:rPr>
            </w:pPr>
          </w:p>
        </w:tc>
      </w:tr>
      <w:tr w:rsidR="000C3E0B" w:rsidRPr="001D455E" w14:paraId="520736C8" w14:textId="77777777" w:rsidTr="00273104">
        <w:trPr>
          <w:trHeight w:val="268"/>
          <w:jc w:val="center"/>
        </w:trPr>
        <w:tc>
          <w:tcPr>
            <w:tcW w:w="8176" w:type="dxa"/>
            <w:gridSpan w:val="6"/>
          </w:tcPr>
          <w:p w14:paraId="3AF8C6A9" w14:textId="77777777" w:rsidR="000C3E0B" w:rsidRPr="001D455E" w:rsidRDefault="000C3E0B"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74EA0D25" w14:textId="77777777" w:rsidR="000C3E0B" w:rsidRPr="001D455E" w:rsidRDefault="000C3E0B" w:rsidP="00273104">
            <w:pPr>
              <w:pStyle w:val="TableParagraph"/>
              <w:rPr>
                <w:rFonts w:ascii="Tahoma" w:hAnsi="Tahoma" w:cs="Tahoma"/>
                <w:sz w:val="18"/>
                <w:szCs w:val="18"/>
              </w:rPr>
            </w:pPr>
          </w:p>
        </w:tc>
      </w:tr>
      <w:tr w:rsidR="000C3E0B" w:rsidRPr="001D455E" w14:paraId="6858593D" w14:textId="77777777" w:rsidTr="00273104">
        <w:trPr>
          <w:trHeight w:val="270"/>
          <w:jc w:val="center"/>
        </w:trPr>
        <w:tc>
          <w:tcPr>
            <w:tcW w:w="8176" w:type="dxa"/>
            <w:gridSpan w:val="6"/>
          </w:tcPr>
          <w:p w14:paraId="79CD77AF" w14:textId="77777777" w:rsidR="000C3E0B" w:rsidRPr="001D455E" w:rsidRDefault="000C3E0B"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5A757D64" w14:textId="77777777" w:rsidR="000C3E0B" w:rsidRPr="001D455E" w:rsidRDefault="000C3E0B" w:rsidP="00273104">
            <w:pPr>
              <w:pStyle w:val="TableParagraph"/>
              <w:rPr>
                <w:rFonts w:ascii="Tahoma" w:hAnsi="Tahoma" w:cs="Tahoma"/>
                <w:sz w:val="18"/>
                <w:szCs w:val="18"/>
              </w:rPr>
            </w:pPr>
          </w:p>
        </w:tc>
      </w:tr>
    </w:tbl>
    <w:p w14:paraId="26F905F4" w14:textId="77777777" w:rsidR="000C3E0B" w:rsidRDefault="000C3E0B" w:rsidP="00107EFA">
      <w:pPr>
        <w:pStyle w:val="Heading1"/>
        <w:ind w:left="0" w:right="-90"/>
        <w:rPr>
          <w:rFonts w:ascii="Tahoma" w:hAnsi="Tahoma" w:cs="Tahoma"/>
          <w:sz w:val="19"/>
          <w:szCs w:val="19"/>
        </w:rPr>
      </w:pPr>
    </w:p>
    <w:p w14:paraId="57561216" w14:textId="08D8313E"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0040F" w14:textId="77777777" w:rsidR="000E4B4E" w:rsidRDefault="000E4B4E" w:rsidP="00290070">
      <w:r>
        <w:separator/>
      </w:r>
    </w:p>
  </w:endnote>
  <w:endnote w:type="continuationSeparator" w:id="0">
    <w:p w14:paraId="2E9CE341" w14:textId="77777777" w:rsidR="000E4B4E" w:rsidRDefault="000E4B4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03AE3" w14:textId="77777777" w:rsidR="000E4B4E" w:rsidRDefault="000E4B4E" w:rsidP="00290070">
      <w:r>
        <w:separator/>
      </w:r>
    </w:p>
  </w:footnote>
  <w:footnote w:type="continuationSeparator" w:id="0">
    <w:p w14:paraId="1DFA992E" w14:textId="77777777" w:rsidR="000E4B4E" w:rsidRDefault="000E4B4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3729"/>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6</Pages>
  <Words>1819</Words>
  <Characters>10643</Characters>
  <Application>Microsoft Office Word</Application>
  <DocSecurity>0</DocSecurity>
  <Lines>354</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25</cp:revision>
  <cp:lastPrinted>2025-11-17T07:16:00Z</cp:lastPrinted>
  <dcterms:created xsi:type="dcterms:W3CDTF">2025-11-20T04:17:00Z</dcterms:created>
  <dcterms:modified xsi:type="dcterms:W3CDTF">2026-01-13T05:17:00Z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