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3EC4900" w:rsidR="00F84C31" w:rsidRPr="00FD16BB" w:rsidRDefault="00F84C31" w:rsidP="008F4155">
      <w:pPr>
        <w:pStyle w:val="NormalWeb"/>
        <w:spacing w:before="0" w:beforeAutospacing="0" w:after="0" w:afterAutospacing="0"/>
        <w:jc w:val="right"/>
        <w:rPr>
          <w:rFonts w:ascii="Tahoma" w:hAnsi="Tahoma" w:cs="Tahoma"/>
          <w:b/>
          <w:color w:val="000000" w:themeColor="text1"/>
          <w:sz w:val="18"/>
          <w:szCs w:val="18"/>
        </w:rPr>
      </w:pPr>
      <w:r w:rsidRPr="00FD16BB">
        <w:rPr>
          <w:rFonts w:ascii="Tahoma" w:hAnsi="Tahoma" w:cs="Tahoma"/>
          <w:b/>
          <w:bCs/>
          <w:color w:val="000000" w:themeColor="text1"/>
          <w:sz w:val="18"/>
          <w:szCs w:val="18"/>
          <w:u w:val="single"/>
        </w:rPr>
        <w:t xml:space="preserve">Tender </w:t>
      </w:r>
      <w:proofErr w:type="gramStart"/>
      <w:r w:rsidRPr="00FD16BB">
        <w:rPr>
          <w:rFonts w:ascii="Tahoma" w:hAnsi="Tahoma" w:cs="Tahoma"/>
          <w:b/>
          <w:bCs/>
          <w:color w:val="000000" w:themeColor="text1"/>
          <w:sz w:val="18"/>
          <w:szCs w:val="18"/>
          <w:u w:val="single"/>
        </w:rPr>
        <w:t>No:.</w:t>
      </w:r>
      <w:proofErr w:type="gramEnd"/>
      <w:r w:rsidRPr="00FD16BB">
        <w:rPr>
          <w:rFonts w:ascii="Tahoma" w:hAnsi="Tahoma" w:cs="Tahoma"/>
          <w:b/>
          <w:color w:val="000000" w:themeColor="text1"/>
          <w:sz w:val="18"/>
          <w:szCs w:val="18"/>
        </w:rPr>
        <w:t xml:space="preserve"> 202</w:t>
      </w:r>
      <w:r w:rsidR="00F831A2" w:rsidRPr="00FD16BB">
        <w:rPr>
          <w:rFonts w:ascii="Tahoma" w:hAnsi="Tahoma" w:cs="Tahoma"/>
          <w:b/>
          <w:color w:val="000000" w:themeColor="text1"/>
          <w:sz w:val="18"/>
          <w:szCs w:val="18"/>
        </w:rPr>
        <w:t>5</w:t>
      </w:r>
      <w:r w:rsidRPr="00FD16BB">
        <w:rPr>
          <w:rFonts w:ascii="Tahoma" w:hAnsi="Tahoma" w:cs="Tahoma"/>
          <w:b/>
          <w:color w:val="000000" w:themeColor="text1"/>
          <w:sz w:val="18"/>
          <w:szCs w:val="18"/>
        </w:rPr>
        <w:t>-2</w:t>
      </w:r>
      <w:r w:rsidR="00F831A2" w:rsidRPr="00FD16BB">
        <w:rPr>
          <w:rFonts w:ascii="Tahoma" w:hAnsi="Tahoma" w:cs="Tahoma"/>
          <w:b/>
          <w:color w:val="000000" w:themeColor="text1"/>
          <w:sz w:val="18"/>
          <w:szCs w:val="18"/>
        </w:rPr>
        <w:t>6</w:t>
      </w:r>
      <w:r w:rsidRPr="00FD16BB">
        <w:rPr>
          <w:rFonts w:ascii="Tahoma" w:hAnsi="Tahoma" w:cs="Tahoma"/>
          <w:b/>
          <w:color w:val="000000" w:themeColor="text1"/>
          <w:sz w:val="18"/>
          <w:szCs w:val="18"/>
        </w:rPr>
        <w:t>/</w:t>
      </w:r>
      <w:r w:rsidR="00F831A2" w:rsidRPr="00FD16BB">
        <w:rPr>
          <w:rFonts w:ascii="Tahoma" w:hAnsi="Tahoma" w:cs="Tahoma"/>
          <w:b/>
          <w:color w:val="000000" w:themeColor="text1"/>
          <w:sz w:val="18"/>
          <w:szCs w:val="18"/>
        </w:rPr>
        <w:t>Estate</w:t>
      </w:r>
      <w:r w:rsidRPr="00FD16BB">
        <w:rPr>
          <w:rFonts w:ascii="Tahoma" w:hAnsi="Tahoma" w:cs="Tahoma"/>
          <w:b/>
          <w:color w:val="000000" w:themeColor="text1"/>
          <w:sz w:val="18"/>
          <w:szCs w:val="18"/>
        </w:rPr>
        <w:t>/2B/LNM-</w:t>
      </w:r>
      <w:r w:rsidR="00F831A2" w:rsidRPr="00FD16BB">
        <w:rPr>
          <w:rFonts w:ascii="Tahoma" w:hAnsi="Tahoma" w:cs="Tahoma"/>
          <w:b/>
          <w:color w:val="000000" w:themeColor="text1"/>
          <w:sz w:val="18"/>
          <w:szCs w:val="18"/>
        </w:rPr>
        <w:t>1168</w:t>
      </w:r>
    </w:p>
    <w:p w14:paraId="6F608526" w14:textId="77777777" w:rsidR="005179CE" w:rsidRPr="00FD16BB"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30"/>
          <w:szCs w:val="30"/>
        </w:rPr>
      </w:pPr>
      <w:r w:rsidRPr="00FD16BB">
        <w:rPr>
          <w:rFonts w:ascii="Tahoma" w:hAnsi="Tahoma" w:cs="Tahoma"/>
          <w:b/>
          <w:bCs/>
          <w:color w:val="000000" w:themeColor="text1"/>
          <w:sz w:val="30"/>
          <w:szCs w:val="30"/>
          <w:u w:val="single"/>
        </w:rPr>
        <w:t>The LNM Institute of Information Technology, Jaipur</w:t>
      </w:r>
    </w:p>
    <w:p w14:paraId="3E14678F" w14:textId="77777777" w:rsidR="00F84C31" w:rsidRPr="00FD16BB" w:rsidRDefault="00F84C31" w:rsidP="008F4155">
      <w:pPr>
        <w:rPr>
          <w:rFonts w:ascii="Tahoma" w:hAnsi="Tahoma" w:cs="Tahoma"/>
          <w:color w:val="000000" w:themeColor="text1"/>
          <w:sz w:val="20"/>
          <w:szCs w:val="20"/>
        </w:rPr>
      </w:pPr>
    </w:p>
    <w:p w14:paraId="2FD5AEE5" w14:textId="77777777" w:rsidR="00F84C31" w:rsidRPr="00FD16BB"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TENDER NOTICE</w:t>
      </w:r>
    </w:p>
    <w:p w14:paraId="44DAB502" w14:textId="77777777" w:rsidR="00095749" w:rsidRPr="00FD16BB"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53AAC8D"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LNM Institute of Information Technology, Jaipur is a Deemed-to-be-University, set up as a </w:t>
      </w:r>
      <w:r w:rsidR="005179CE" w:rsidRPr="00FD16BB">
        <w:rPr>
          <w:rFonts w:ascii="Tahoma" w:hAnsi="Tahoma" w:cs="Tahoma"/>
          <w:color w:val="000000" w:themeColor="text1"/>
          <w:sz w:val="20"/>
          <w:szCs w:val="20"/>
        </w:rPr>
        <w:t>Non-Profit</w:t>
      </w:r>
      <w:r w:rsidRPr="00FD16BB">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38F9D33"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institute invites proposals from competent vendors </w:t>
      </w:r>
      <w:r w:rsidRPr="00FD16BB">
        <w:rPr>
          <w:rFonts w:ascii="Tahoma" w:hAnsi="Tahoma" w:cs="Tahoma"/>
          <w:b/>
          <w:bCs/>
          <w:color w:val="000000" w:themeColor="text1"/>
          <w:sz w:val="20"/>
          <w:szCs w:val="20"/>
        </w:rPr>
        <w:t xml:space="preserve">for </w:t>
      </w:r>
      <w:bookmarkStart w:id="0" w:name="_Hlk210818843"/>
      <w:bookmarkStart w:id="1" w:name="_Hlk210899538"/>
      <w:r w:rsidRPr="00FD16BB">
        <w:rPr>
          <w:rFonts w:ascii="Tahoma" w:hAnsi="Tahoma" w:cs="Tahoma"/>
          <w:b/>
          <w:bCs/>
          <w:color w:val="000000" w:themeColor="text1"/>
          <w:sz w:val="16"/>
          <w:szCs w:val="16"/>
        </w:rPr>
        <w:t>“</w:t>
      </w:r>
      <w:r w:rsidR="009B7C94" w:rsidRPr="00FD16BB">
        <w:rPr>
          <w:rStyle w:val="Strong"/>
          <w:color w:val="000000" w:themeColor="text1"/>
        </w:rPr>
        <w:t>Supply</w:t>
      </w:r>
      <w:r w:rsidR="00F831A2" w:rsidRPr="00FD16BB">
        <w:rPr>
          <w:rStyle w:val="Strong"/>
          <w:color w:val="000000" w:themeColor="text1"/>
        </w:rPr>
        <w:t xml:space="preserve"> &amp; fixing</w:t>
      </w:r>
      <w:r w:rsidR="009B7C94" w:rsidRPr="00FD16BB">
        <w:rPr>
          <w:rStyle w:val="Strong"/>
          <w:color w:val="000000" w:themeColor="text1"/>
        </w:rPr>
        <w:t xml:space="preserve"> of Steel Grating</w:t>
      </w:r>
      <w:r w:rsidR="00F831A2" w:rsidRPr="00FD16BB">
        <w:rPr>
          <w:rStyle w:val="Strong"/>
          <w:color w:val="000000" w:themeColor="text1"/>
        </w:rPr>
        <w:t xml:space="preserve"> with</w:t>
      </w:r>
      <w:r w:rsidR="009B7C94" w:rsidRPr="00FD16BB">
        <w:rPr>
          <w:rStyle w:val="Strong"/>
          <w:color w:val="000000" w:themeColor="text1"/>
        </w:rPr>
        <w:t xml:space="preserve"> Construction of Concrete floor Drain</w:t>
      </w:r>
      <w:r w:rsidRPr="00FD16BB">
        <w:rPr>
          <w:rFonts w:ascii="Tahoma" w:hAnsi="Tahoma" w:cs="Tahoma"/>
          <w:b/>
          <w:bCs/>
          <w:color w:val="000000" w:themeColor="text1"/>
          <w:sz w:val="16"/>
          <w:szCs w:val="16"/>
        </w:rPr>
        <w:t>”</w:t>
      </w:r>
      <w:bookmarkEnd w:id="0"/>
      <w:r w:rsidRPr="00FD16BB">
        <w:rPr>
          <w:rFonts w:ascii="Tahoma" w:hAnsi="Tahoma" w:cs="Tahoma"/>
          <w:b/>
          <w:bCs/>
          <w:color w:val="000000" w:themeColor="text1"/>
          <w:sz w:val="18"/>
          <w:szCs w:val="18"/>
        </w:rPr>
        <w:t>.</w:t>
      </w:r>
      <w:r w:rsidRPr="00FD16BB">
        <w:rPr>
          <w:rFonts w:ascii="Tahoma" w:hAnsi="Tahoma" w:cs="Tahoma"/>
          <w:color w:val="000000" w:themeColor="text1"/>
          <w:sz w:val="18"/>
          <w:szCs w:val="18"/>
        </w:rPr>
        <w:t xml:space="preserve"> </w:t>
      </w:r>
      <w:bookmarkEnd w:id="1"/>
      <w:r w:rsidRPr="00FD16BB">
        <w:rPr>
          <w:rFonts w:ascii="Tahoma" w:hAnsi="Tahoma" w:cs="Tahoma"/>
          <w:color w:val="000000" w:themeColor="text1"/>
          <w:sz w:val="20"/>
          <w:szCs w:val="20"/>
        </w:rPr>
        <w:t xml:space="preserve">Bidders can submit their sealed </w:t>
      </w:r>
      <w:r w:rsidR="005179CE" w:rsidRPr="00FD16BB">
        <w:rPr>
          <w:rFonts w:ascii="Tahoma" w:hAnsi="Tahoma" w:cs="Tahoma"/>
          <w:color w:val="000000" w:themeColor="text1"/>
          <w:sz w:val="20"/>
          <w:szCs w:val="20"/>
        </w:rPr>
        <w:t>offers</w:t>
      </w:r>
      <w:r w:rsidRPr="00FD16BB">
        <w:rPr>
          <w:rFonts w:ascii="Tahoma" w:hAnsi="Tahoma" w:cs="Tahoma"/>
          <w:color w:val="000000" w:themeColor="text1"/>
          <w:sz w:val="20"/>
          <w:szCs w:val="20"/>
        </w:rPr>
        <w:t xml:space="preserve">/s at the following address by Email/Speed-Post/ Registered Post/ By-hand/courier before 05:00 PM on </w:t>
      </w:r>
      <w:r w:rsidR="003C4984">
        <w:rPr>
          <w:rFonts w:ascii="Tahoma" w:hAnsi="Tahoma" w:cs="Tahoma"/>
          <w:b/>
          <w:bCs/>
          <w:color w:val="000000" w:themeColor="text1"/>
          <w:sz w:val="20"/>
          <w:szCs w:val="20"/>
        </w:rPr>
        <w:t>14</w:t>
      </w:r>
      <w:r w:rsidR="00FB536F" w:rsidRPr="00FD16BB">
        <w:rPr>
          <w:rFonts w:ascii="Tahoma" w:hAnsi="Tahoma" w:cs="Tahoma"/>
          <w:b/>
          <w:bCs/>
          <w:color w:val="000000" w:themeColor="text1"/>
          <w:sz w:val="20"/>
          <w:szCs w:val="20"/>
        </w:rPr>
        <w:t>/</w:t>
      </w:r>
      <w:r w:rsidR="00661842">
        <w:rPr>
          <w:rFonts w:ascii="Tahoma" w:hAnsi="Tahoma" w:cs="Tahoma"/>
          <w:b/>
          <w:bCs/>
          <w:color w:val="000000" w:themeColor="text1"/>
          <w:sz w:val="20"/>
          <w:szCs w:val="20"/>
        </w:rPr>
        <w:t>0</w:t>
      </w:r>
      <w:r w:rsidR="003C4984">
        <w:rPr>
          <w:rFonts w:ascii="Tahoma" w:hAnsi="Tahoma" w:cs="Tahoma"/>
          <w:b/>
          <w:bCs/>
          <w:color w:val="000000" w:themeColor="text1"/>
          <w:sz w:val="20"/>
          <w:szCs w:val="20"/>
        </w:rPr>
        <w:t>3</w:t>
      </w:r>
      <w:r w:rsidR="00FB536F" w:rsidRPr="00FD16BB">
        <w:rPr>
          <w:rFonts w:ascii="Tahoma" w:hAnsi="Tahoma" w:cs="Tahoma"/>
          <w:b/>
          <w:bCs/>
          <w:color w:val="000000" w:themeColor="text1"/>
          <w:sz w:val="20"/>
          <w:szCs w:val="20"/>
        </w:rPr>
        <w:t>/202</w:t>
      </w:r>
      <w:r w:rsidR="00EA4607">
        <w:rPr>
          <w:rFonts w:ascii="Tahoma" w:hAnsi="Tahoma" w:cs="Tahoma"/>
          <w:b/>
          <w:bCs/>
          <w:color w:val="000000" w:themeColor="text1"/>
          <w:sz w:val="20"/>
          <w:szCs w:val="20"/>
        </w:rPr>
        <w:t>6</w:t>
      </w:r>
      <w:r w:rsidR="00095749" w:rsidRPr="00FD16BB">
        <w:rPr>
          <w:rFonts w:ascii="Tahoma" w:hAnsi="Tahoma" w:cs="Tahoma"/>
          <w:b/>
          <w:bCs/>
          <w:color w:val="000000" w:themeColor="text1"/>
          <w:sz w:val="20"/>
          <w:szCs w:val="20"/>
        </w:rPr>
        <w:t xml:space="preserve"> (Last date of bid submission)</w:t>
      </w:r>
      <w:r w:rsidRPr="00FD16BB">
        <w:rPr>
          <w:rFonts w:ascii="Tahoma" w:hAnsi="Tahoma" w:cs="Tahoma"/>
          <w:b/>
          <w:bCs/>
          <w:color w:val="000000" w:themeColor="text1"/>
          <w:sz w:val="20"/>
          <w:szCs w:val="20"/>
        </w:rPr>
        <w:t>.</w:t>
      </w:r>
    </w:p>
    <w:p w14:paraId="7E4ECC6C"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b/>
          <w:bCs/>
          <w:color w:val="000000" w:themeColor="text1"/>
          <w:sz w:val="20"/>
          <w:szCs w:val="20"/>
          <w:u w:val="single"/>
        </w:rPr>
        <w:t>Filing of Tender:</w:t>
      </w:r>
    </w:p>
    <w:p w14:paraId="30053AE1" w14:textId="77777777" w:rsidR="00F84C31" w:rsidRPr="00FD16BB"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Option 1: Physical submission of offers (hard copy) in sealed envelopes.</w:t>
      </w:r>
    </w:p>
    <w:p w14:paraId="53B09617" w14:textId="14B6D70E"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shall be addressed to the undersigned and deposited in the tender box available at the main gate</w:t>
      </w:r>
      <w:r w:rsidR="006C5167" w:rsidRPr="00FD16BB">
        <w:rPr>
          <w:rFonts w:ascii="Tahoma" w:hAnsi="Tahoma" w:cs="Tahoma"/>
          <w:color w:val="000000" w:themeColor="text1"/>
          <w:sz w:val="20"/>
          <w:szCs w:val="20"/>
        </w:rPr>
        <w:t xml:space="preserve"> of the institute</w:t>
      </w:r>
      <w:r w:rsidRPr="00FD16BB">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The tender subject and reference number must be mentioned on the envelope. </w:t>
      </w:r>
    </w:p>
    <w:p w14:paraId="5A32CBC2" w14:textId="77777777" w:rsidR="00F84C31" w:rsidRPr="00FD16BB" w:rsidRDefault="00F84C31" w:rsidP="008F4155">
      <w:pPr>
        <w:rPr>
          <w:rFonts w:ascii="Tahoma" w:hAnsi="Tahoma" w:cs="Tahoma"/>
          <w:color w:val="000000" w:themeColor="text1"/>
          <w:sz w:val="20"/>
          <w:szCs w:val="20"/>
        </w:rPr>
      </w:pPr>
    </w:p>
    <w:p w14:paraId="69BFA8F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Director</w:t>
      </w:r>
    </w:p>
    <w:p w14:paraId="78C2F81B"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The LNM Institute of Information Technology,</w:t>
      </w:r>
    </w:p>
    <w:p w14:paraId="6AB509D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D16BB">
        <w:rPr>
          <w:rFonts w:ascii="Tahoma" w:hAnsi="Tahoma" w:cs="Tahoma"/>
          <w:color w:val="000000" w:themeColor="text1"/>
          <w:sz w:val="20"/>
          <w:szCs w:val="20"/>
        </w:rPr>
        <w:t xml:space="preserve">Gram </w:t>
      </w:r>
      <w:r w:rsidRPr="00F831A2">
        <w:rPr>
          <w:rFonts w:ascii="Tahoma" w:hAnsi="Tahoma" w:cs="Tahoma"/>
          <w:color w:val="000000"/>
          <w:sz w:val="20"/>
          <w:szCs w:val="20"/>
        </w:rPr>
        <w:t>– Rupa Ki Nangal, Post – Sumel,</w:t>
      </w:r>
    </w:p>
    <w:p w14:paraId="3E48260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831A2">
        <w:rPr>
          <w:rFonts w:ascii="Tahoma" w:hAnsi="Tahoma" w:cs="Tahoma"/>
          <w:color w:val="000000"/>
          <w:sz w:val="20"/>
          <w:szCs w:val="20"/>
        </w:rPr>
        <w:t>Via – Jamdoli, Jaipur- 302031</w:t>
      </w:r>
    </w:p>
    <w:p w14:paraId="1FD5C4AD" w14:textId="4D304DC2" w:rsidR="00F84C31" w:rsidRPr="00F831A2" w:rsidRDefault="00F84C31" w:rsidP="008F4155">
      <w:pPr>
        <w:rPr>
          <w:rFonts w:ascii="Tahoma" w:hAnsi="Tahoma" w:cs="Tahoma"/>
          <w:sz w:val="20"/>
          <w:szCs w:val="20"/>
        </w:rPr>
      </w:pPr>
    </w:p>
    <w:p w14:paraId="66E6EED9" w14:textId="77777777" w:rsidR="00F84C31" w:rsidRPr="00F831A2" w:rsidRDefault="00F84C31" w:rsidP="008F4155">
      <w:pPr>
        <w:pStyle w:val="NormalWeb"/>
        <w:spacing w:before="0" w:beforeAutospacing="0" w:after="0" w:afterAutospacing="0"/>
        <w:jc w:val="both"/>
        <w:rPr>
          <w:rFonts w:ascii="Tahoma" w:hAnsi="Tahoma" w:cs="Tahoma"/>
          <w:b/>
          <w:bCs/>
          <w:sz w:val="20"/>
          <w:szCs w:val="20"/>
          <w:u w:val="single"/>
        </w:rPr>
      </w:pPr>
      <w:r w:rsidRPr="00F831A2">
        <w:rPr>
          <w:rFonts w:ascii="Tahoma" w:hAnsi="Tahoma" w:cs="Tahoma"/>
          <w:b/>
          <w:bCs/>
          <w:color w:val="000000"/>
          <w:sz w:val="20"/>
          <w:szCs w:val="20"/>
          <w:u w:val="single"/>
        </w:rPr>
        <w:t xml:space="preserve">Option 2: Password-protected online submission via </w:t>
      </w:r>
      <w:proofErr w:type="gramStart"/>
      <w:r w:rsidRPr="00F831A2">
        <w:rPr>
          <w:rFonts w:ascii="Tahoma" w:hAnsi="Tahoma" w:cs="Tahoma"/>
          <w:b/>
          <w:bCs/>
          <w:color w:val="000000"/>
          <w:sz w:val="20"/>
          <w:szCs w:val="20"/>
          <w:u w:val="single"/>
        </w:rPr>
        <w:t>Email</w:t>
      </w:r>
      <w:proofErr w:type="gramEnd"/>
      <w:r w:rsidRPr="00F831A2">
        <w:rPr>
          <w:rFonts w:ascii="Tahoma" w:hAnsi="Tahoma" w:cs="Tahoma"/>
          <w:b/>
          <w:bCs/>
          <w:color w:val="000000"/>
          <w:sz w:val="20"/>
          <w:szCs w:val="20"/>
          <w:u w:val="single"/>
        </w:rPr>
        <w:t> </w:t>
      </w:r>
    </w:p>
    <w:p w14:paraId="4465D80B"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Password-protected offers can be submitted by the bidders via email at the below-mentioned email IDs.</w:t>
      </w:r>
    </w:p>
    <w:p w14:paraId="121DF657" w14:textId="77777777" w:rsidR="00F84C31" w:rsidRPr="00F831A2" w:rsidRDefault="00F84C31" w:rsidP="008F4155">
      <w:pPr>
        <w:rPr>
          <w:rFonts w:ascii="Tahoma" w:hAnsi="Tahoma" w:cs="Tahoma"/>
          <w:sz w:val="20"/>
          <w:szCs w:val="20"/>
        </w:rPr>
      </w:pPr>
    </w:p>
    <w:p w14:paraId="22802101"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5" w:history="1">
        <w:r w:rsidRPr="00F831A2">
          <w:rPr>
            <w:rStyle w:val="Hyperlink"/>
            <w:rFonts w:ascii="Tahoma" w:eastAsiaTheme="majorEastAsia" w:hAnsi="Tahoma" w:cs="Tahoma"/>
            <w:b/>
            <w:bCs/>
            <w:sz w:val="20"/>
            <w:szCs w:val="20"/>
          </w:rPr>
          <w:t>tender-document@lnmiit.ac.in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(password-protected document)</w:t>
      </w:r>
    </w:p>
    <w:p w14:paraId="287EDC16"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6" w:history="1">
        <w:r w:rsidRPr="00F831A2">
          <w:rPr>
            <w:rStyle w:val="Hyperlink"/>
            <w:rFonts w:ascii="Tahoma" w:eastAsiaTheme="majorEastAsia" w:hAnsi="Tahoma" w:cs="Tahoma"/>
            <w:b/>
            <w:bCs/>
            <w:sz w:val="20"/>
            <w:szCs w:val="20"/>
          </w:rPr>
          <w:t>tender-password@lnmiit.ac.in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 only)</w:t>
      </w:r>
    </w:p>
    <w:p w14:paraId="25CDFEBA" w14:textId="77777777" w:rsidR="00F84C31" w:rsidRPr="00F831A2" w:rsidRDefault="00F84C31" w:rsidP="008F4155">
      <w:pPr>
        <w:pStyle w:val="NormalWeb"/>
        <w:spacing w:before="200" w:beforeAutospacing="0" w:after="0" w:afterAutospacing="0"/>
        <w:jc w:val="both"/>
        <w:rPr>
          <w:rFonts w:ascii="Tahoma" w:hAnsi="Tahoma" w:cs="Tahoma"/>
          <w:sz w:val="20"/>
          <w:szCs w:val="20"/>
        </w:rPr>
      </w:pPr>
      <w:r w:rsidRPr="00F831A2">
        <w:rPr>
          <w:rFonts w:ascii="Tahoma" w:hAnsi="Tahoma" w:cs="Tahoma"/>
          <w:b/>
          <w:bCs/>
          <w:color w:val="000000"/>
          <w:sz w:val="20"/>
          <w:szCs w:val="20"/>
        </w:rPr>
        <w:t>The tender subject and reference number must be mentioned in the subject line of the emails. </w:t>
      </w:r>
    </w:p>
    <w:p w14:paraId="73BB10FA" w14:textId="77777777" w:rsidR="000054FC" w:rsidRPr="00F831A2"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831A2" w:rsidRDefault="00F84C31" w:rsidP="008F4155">
      <w:pPr>
        <w:pStyle w:val="NormalWeb"/>
        <w:spacing w:before="0" w:beforeAutospacing="0" w:after="0" w:afterAutospacing="0"/>
        <w:rPr>
          <w:rFonts w:ascii="Tahoma" w:hAnsi="Tahoma" w:cs="Tahoma"/>
          <w:sz w:val="20"/>
          <w:szCs w:val="20"/>
        </w:rPr>
      </w:pPr>
      <w:r w:rsidRPr="00F831A2">
        <w:rPr>
          <w:rFonts w:ascii="Tahoma" w:hAnsi="Tahoma" w:cs="Tahoma"/>
          <w:b/>
          <w:bCs/>
          <w:color w:val="000000"/>
          <w:sz w:val="20"/>
          <w:szCs w:val="20"/>
        </w:rPr>
        <w:t>Bid Process:</w:t>
      </w:r>
    </w:p>
    <w:p w14:paraId="76AD190D" w14:textId="77777777" w:rsidR="00F84C31" w:rsidRPr="00F831A2" w:rsidRDefault="00F84C31" w:rsidP="008F4155">
      <w:pPr>
        <w:pStyle w:val="NormalWeb"/>
        <w:spacing w:before="0" w:beforeAutospacing="0" w:after="280" w:afterAutospacing="0"/>
        <w:jc w:val="both"/>
        <w:rPr>
          <w:rFonts w:ascii="Tahoma" w:hAnsi="Tahoma" w:cs="Tahoma"/>
          <w:sz w:val="20"/>
          <w:szCs w:val="20"/>
        </w:rPr>
      </w:pPr>
      <w:r w:rsidRPr="00F831A2">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Envelopes/Emails should be duly marked as follows: </w:t>
      </w:r>
    </w:p>
    <w:p w14:paraId="7A21736E" w14:textId="1B535EB2" w:rsidR="008F1364" w:rsidRPr="00F831A2"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F831A2">
        <w:rPr>
          <w:rFonts w:ascii="Tahoma" w:hAnsi="Tahoma" w:cs="Tahoma"/>
          <w:b/>
          <w:bCs/>
          <w:color w:val="000000"/>
          <w:sz w:val="20"/>
          <w:szCs w:val="20"/>
        </w:rPr>
        <w:t>Technical bid for</w:t>
      </w:r>
      <w:r w:rsidRPr="00F831A2">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F831A2">
        <w:rPr>
          <w:rFonts w:ascii="Tahoma" w:hAnsi="Tahoma" w:cs="Tahoma"/>
          <w:b/>
          <w:bCs/>
          <w:color w:val="000000"/>
          <w:sz w:val="16"/>
          <w:szCs w:val="16"/>
        </w:rPr>
        <w:t>”</w:t>
      </w:r>
      <w:r w:rsidR="009B7C94" w:rsidRPr="00F831A2">
        <w:rPr>
          <w:rFonts w:ascii="Tahoma" w:hAnsi="Tahoma" w:cs="Tahoma"/>
          <w:b/>
          <w:bCs/>
          <w:color w:val="000000"/>
          <w:sz w:val="18"/>
          <w:szCs w:val="18"/>
        </w:rPr>
        <w:t>.</w:t>
      </w:r>
      <w:r w:rsidR="00EA4607" w:rsidRPr="00EA4607">
        <w:rPr>
          <w:rFonts w:ascii="Tahoma" w:hAnsi="Tahoma" w:cs="Tahoma"/>
          <w:b/>
          <w:sz w:val="19"/>
          <w:szCs w:val="19"/>
          <w:highlight w:val="yellow"/>
        </w:rPr>
        <w:t xml:space="preserve"> </w:t>
      </w:r>
      <w:r w:rsidR="00EA4607" w:rsidRPr="000041ED">
        <w:rPr>
          <w:rFonts w:ascii="Tahoma" w:hAnsi="Tahoma" w:cs="Tahoma"/>
          <w:b/>
          <w:sz w:val="19"/>
          <w:szCs w:val="19"/>
          <w:highlight w:val="yellow"/>
        </w:rPr>
        <w:t>(Technical bid must be submitted without password protection</w:t>
      </w:r>
      <w:r w:rsidR="00EA4607" w:rsidRPr="00BD75E1">
        <w:rPr>
          <w:rFonts w:ascii="Tahoma" w:hAnsi="Tahoma" w:cs="Tahoma"/>
          <w:b/>
          <w:sz w:val="19"/>
          <w:szCs w:val="19"/>
        </w:rPr>
        <w:t>)</w:t>
      </w:r>
    </w:p>
    <w:p w14:paraId="36A8C58B" w14:textId="0169AA1C" w:rsidR="008F1364" w:rsidRPr="00EA4607" w:rsidRDefault="00F84C31" w:rsidP="0063627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EA4607">
        <w:rPr>
          <w:rFonts w:ascii="Tahoma" w:hAnsi="Tahoma" w:cs="Tahoma"/>
          <w:b/>
          <w:bCs/>
          <w:color w:val="000000"/>
          <w:sz w:val="20"/>
          <w:szCs w:val="20"/>
        </w:rPr>
        <w:t>Commercial Bid for</w:t>
      </w:r>
      <w:r w:rsidRPr="00EA4607">
        <w:rPr>
          <w:rFonts w:ascii="Tahoma" w:hAnsi="Tahoma" w:cs="Tahoma"/>
          <w:color w:val="000000"/>
          <w:sz w:val="20"/>
          <w:szCs w:val="20"/>
        </w:rPr>
        <w:t xml:space="preserve"> </w:t>
      </w:r>
      <w:r w:rsidRPr="00EA4607">
        <w:rPr>
          <w:rFonts w:ascii="Tahoma" w:hAnsi="Tahoma" w:cs="Tahoma"/>
          <w:b/>
          <w:bCs/>
          <w:color w:val="000000"/>
          <w:sz w:val="20"/>
          <w:szCs w:val="20"/>
        </w:rPr>
        <w:t>the</w:t>
      </w:r>
      <w:r w:rsidRPr="00EA4607">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EA4607">
        <w:rPr>
          <w:rFonts w:ascii="Tahoma" w:hAnsi="Tahoma" w:cs="Tahoma"/>
          <w:b/>
          <w:bCs/>
          <w:color w:val="000000"/>
          <w:sz w:val="16"/>
          <w:szCs w:val="16"/>
        </w:rPr>
        <w:t>”</w:t>
      </w:r>
      <w:r w:rsidR="009B7C94" w:rsidRPr="00EA4607">
        <w:rPr>
          <w:rFonts w:ascii="Tahoma" w:hAnsi="Tahoma" w:cs="Tahoma"/>
          <w:b/>
          <w:bCs/>
          <w:color w:val="000000"/>
          <w:sz w:val="18"/>
          <w:szCs w:val="18"/>
        </w:rPr>
        <w:t>.</w:t>
      </w:r>
      <w:bookmarkStart w:id="2" w:name="_Hlk219038875"/>
      <w:r w:rsidR="00EA4607" w:rsidRPr="00EA4607">
        <w:rPr>
          <w:rFonts w:ascii="Tahoma" w:hAnsi="Tahoma" w:cs="Tahoma"/>
          <w:b/>
          <w:sz w:val="19"/>
          <w:szCs w:val="19"/>
          <w:highlight w:val="yellow"/>
        </w:rPr>
        <w:t xml:space="preserve"> (The Commercial bid must be submitted with password protection.)</w:t>
      </w:r>
      <w:bookmarkEnd w:id="2"/>
    </w:p>
    <w:p w14:paraId="4E3B1F7D" w14:textId="4309BBFE" w:rsidR="00F84C31" w:rsidRPr="00FD16BB"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color w:val="000000" w:themeColor="text1"/>
          <w:sz w:val="18"/>
          <w:szCs w:val="18"/>
        </w:rPr>
      </w:pPr>
      <w:r w:rsidRPr="00F831A2">
        <w:rPr>
          <w:rFonts w:ascii="Tahoma" w:hAnsi="Tahoma" w:cs="Tahoma"/>
          <w:color w:val="000000"/>
          <w:sz w:val="20"/>
          <w:szCs w:val="20"/>
        </w:rPr>
        <w:t>Bo</w:t>
      </w:r>
      <w:r w:rsidRPr="00FD16BB">
        <w:rPr>
          <w:rFonts w:ascii="Tahoma" w:hAnsi="Tahoma" w:cs="Tahoma"/>
          <w:color w:val="000000" w:themeColor="text1"/>
          <w:sz w:val="20"/>
          <w:szCs w:val="20"/>
        </w:rPr>
        <w:t>th Envelopes</w:t>
      </w:r>
      <w:r w:rsidR="00D06625" w:rsidRPr="00FD16BB">
        <w:rPr>
          <w:rFonts w:ascii="Tahoma" w:hAnsi="Tahoma" w:cs="Tahoma"/>
          <w:color w:val="000000" w:themeColor="text1"/>
          <w:sz w:val="20"/>
          <w:szCs w:val="20"/>
        </w:rPr>
        <w:t>/files</w:t>
      </w:r>
      <w:r w:rsidRPr="00FD16BB">
        <w:rPr>
          <w:rFonts w:ascii="Tahoma" w:hAnsi="Tahoma" w:cs="Tahoma"/>
          <w:color w:val="000000" w:themeColor="text1"/>
          <w:sz w:val="20"/>
          <w:szCs w:val="20"/>
        </w:rPr>
        <w:t xml:space="preserve"> should be enclosed</w:t>
      </w:r>
      <w:r w:rsidR="00D06625" w:rsidRPr="00FD16BB">
        <w:rPr>
          <w:rFonts w:ascii="Tahoma" w:hAnsi="Tahoma" w:cs="Tahoma"/>
          <w:color w:val="000000" w:themeColor="text1"/>
          <w:sz w:val="20"/>
          <w:szCs w:val="20"/>
        </w:rPr>
        <w:t>/attached</w:t>
      </w:r>
      <w:r w:rsidRPr="00FD16BB">
        <w:rPr>
          <w:rFonts w:ascii="Tahoma" w:hAnsi="Tahoma" w:cs="Tahoma"/>
          <w:color w:val="000000" w:themeColor="text1"/>
          <w:sz w:val="20"/>
          <w:szCs w:val="20"/>
        </w:rPr>
        <w:t xml:space="preserve"> in a single envelope</w:t>
      </w:r>
      <w:r w:rsidR="00D06625" w:rsidRPr="00FD16BB">
        <w:rPr>
          <w:rFonts w:ascii="Tahoma" w:hAnsi="Tahoma" w:cs="Tahoma"/>
          <w:color w:val="000000" w:themeColor="text1"/>
          <w:sz w:val="20"/>
          <w:szCs w:val="20"/>
        </w:rPr>
        <w:t>/email</w:t>
      </w:r>
      <w:r w:rsidRPr="00FD16BB">
        <w:rPr>
          <w:rFonts w:ascii="Tahoma" w:hAnsi="Tahoma" w:cs="Tahoma"/>
          <w:color w:val="000000" w:themeColor="text1"/>
          <w:sz w:val="20"/>
          <w:szCs w:val="20"/>
        </w:rPr>
        <w:t xml:space="preserve"> bearing the heading</w:t>
      </w:r>
      <w:r w:rsidR="00512E11" w:rsidRPr="00FD16BB">
        <w:rPr>
          <w:rFonts w:ascii="Tahoma" w:hAnsi="Tahoma" w:cs="Tahoma"/>
          <w:color w:val="000000" w:themeColor="text1"/>
          <w:sz w:val="20"/>
          <w:szCs w:val="20"/>
        </w:rPr>
        <w:t xml:space="preserve"> for </w:t>
      </w:r>
      <w:r w:rsidR="00F831A2" w:rsidRPr="00FD16BB">
        <w:rPr>
          <w:rStyle w:val="Strong"/>
          <w:color w:val="000000" w:themeColor="text1"/>
        </w:rPr>
        <w:t xml:space="preserve">Supply &amp; fixing of Steel Grating with Construction of Concrete floor Drain </w:t>
      </w:r>
      <w:r w:rsidR="00D06625" w:rsidRPr="00FD16BB">
        <w:rPr>
          <w:rFonts w:ascii="Tahoma" w:hAnsi="Tahoma" w:cs="Tahoma"/>
          <w:b/>
          <w:color w:val="000000" w:themeColor="text1"/>
          <w:sz w:val="20"/>
          <w:szCs w:val="20"/>
        </w:rPr>
        <w:t xml:space="preserve">(Tender </w:t>
      </w:r>
      <w:proofErr w:type="gramStart"/>
      <w:r w:rsidR="00D06625" w:rsidRPr="00FD16BB">
        <w:rPr>
          <w:rFonts w:ascii="Tahoma" w:hAnsi="Tahoma" w:cs="Tahoma"/>
          <w:b/>
          <w:color w:val="000000" w:themeColor="text1"/>
          <w:sz w:val="20"/>
          <w:szCs w:val="20"/>
        </w:rPr>
        <w:t>No. :</w:t>
      </w:r>
      <w:proofErr w:type="gramEnd"/>
      <w:r w:rsidR="00D06625" w:rsidRPr="00FD16BB">
        <w:rPr>
          <w:rFonts w:ascii="Tahoma" w:hAnsi="Tahoma" w:cs="Tahoma"/>
          <w:b/>
          <w:color w:val="000000" w:themeColor="text1"/>
          <w:sz w:val="20"/>
          <w:szCs w:val="20"/>
        </w:rPr>
        <w:t xml:space="preserve"> </w:t>
      </w:r>
      <w:r w:rsidR="00F831A2" w:rsidRPr="00FD16BB">
        <w:rPr>
          <w:rFonts w:ascii="Tahoma" w:hAnsi="Tahoma" w:cs="Tahoma"/>
          <w:b/>
          <w:color w:val="000000" w:themeColor="text1"/>
          <w:sz w:val="18"/>
          <w:szCs w:val="18"/>
        </w:rPr>
        <w:t>2025-26/Estate/2B/LNM-1168</w:t>
      </w:r>
      <w:proofErr w:type="gramStart"/>
      <w:r w:rsidR="00D06625"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w:t>
      </w:r>
      <w:proofErr w:type="gramEnd"/>
      <w:r w:rsidRPr="00FD16BB">
        <w:rPr>
          <w:rFonts w:ascii="Tahoma" w:hAnsi="Tahoma" w:cs="Tahoma"/>
          <w:b/>
          <w:color w:val="000000" w:themeColor="text1"/>
          <w:sz w:val="20"/>
          <w:szCs w:val="20"/>
        </w:rPr>
        <w:t>. </w:t>
      </w:r>
    </w:p>
    <w:p w14:paraId="6D229DCB" w14:textId="77777777" w:rsidR="00F831A2" w:rsidRPr="00FD16BB" w:rsidRDefault="00F831A2" w:rsidP="008F4155">
      <w:pPr>
        <w:pStyle w:val="NormalWeb"/>
        <w:spacing w:before="0" w:beforeAutospacing="0" w:after="0" w:afterAutospacing="0"/>
        <w:jc w:val="both"/>
        <w:rPr>
          <w:rFonts w:ascii="Tahoma" w:hAnsi="Tahoma" w:cs="Tahoma"/>
          <w:color w:val="000000" w:themeColor="text1"/>
          <w:sz w:val="20"/>
          <w:szCs w:val="20"/>
        </w:rPr>
      </w:pPr>
    </w:p>
    <w:p w14:paraId="4D33CCEF" w14:textId="7F6F5526"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are liable to be rejected: </w:t>
      </w:r>
    </w:p>
    <w:p w14:paraId="5749D473"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If the above-mentioned bid submission procedure is not followed.</w:t>
      </w:r>
    </w:p>
    <w:p w14:paraId="466821A2"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Incomplete and non-conforming bids.</w:t>
      </w:r>
    </w:p>
    <w:p w14:paraId="23DF263C" w14:textId="004ACA89" w:rsidR="00316F72" w:rsidRPr="00FD16B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FD16BB" w:rsidRDefault="00000000" w:rsidP="00F831A2">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Technical</w:t>
      </w:r>
      <w:r w:rsidRPr="00FD16BB">
        <w:rPr>
          <w:rFonts w:ascii="Tahoma" w:hAnsi="Tahoma" w:cs="Tahoma"/>
          <w:b/>
          <w:color w:val="000000" w:themeColor="text1"/>
          <w:spacing w:val="-3"/>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a</w:t>
      </w:r>
      <w:r w:rsidRPr="00FD16BB">
        <w:rPr>
          <w:rFonts w:ascii="Tahoma" w:hAnsi="Tahoma" w:cs="Tahoma"/>
          <w:i/>
          <w:color w:val="000000" w:themeColor="text1"/>
          <w:spacing w:val="-4"/>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sealed envelope</w:t>
      </w:r>
      <w:r w:rsidR="00791F02" w:rsidRPr="00FD16BB">
        <w:rPr>
          <w:rFonts w:ascii="Tahoma" w:hAnsi="Tahoma" w:cs="Tahoma"/>
          <w:i/>
          <w:color w:val="000000" w:themeColor="text1"/>
          <w:sz w:val="20"/>
          <w:szCs w:val="20"/>
          <w:u w:val="single"/>
        </w:rPr>
        <w:t>/via email</w:t>
      </w:r>
      <w:r w:rsidRPr="00FD16BB">
        <w:rPr>
          <w:rFonts w:ascii="Tahoma" w:hAnsi="Tahoma" w:cs="Tahoma"/>
          <w:i/>
          <w:color w:val="000000" w:themeColor="text1"/>
          <w:sz w:val="20"/>
          <w:szCs w:val="20"/>
          <w:u w:val="single"/>
        </w:rPr>
        <w:t>)</w:t>
      </w:r>
    </w:p>
    <w:p w14:paraId="78F87306"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color w:val="000000" w:themeColor="text1"/>
          <w:sz w:val="20"/>
          <w:szCs w:val="20"/>
        </w:rPr>
      </w:pPr>
    </w:p>
    <w:p w14:paraId="7D72B4D8" w14:textId="0A5338A1" w:rsidR="00F831A2" w:rsidRPr="00FD16BB" w:rsidRDefault="00791F0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00F831A2" w:rsidRPr="00FD16BB">
        <w:rPr>
          <w:rStyle w:val="Strong"/>
          <w:color w:val="000000" w:themeColor="text1"/>
        </w:rPr>
        <w:t>Supply &amp; fixing of Steel Grating with Construction of Concrete floor Drain</w:t>
      </w:r>
    </w:p>
    <w:p w14:paraId="67581AA9" w14:textId="118940EF" w:rsidR="00F831A2" w:rsidRPr="00FD16BB" w:rsidRDefault="00F831A2" w:rsidP="00F831A2">
      <w:pPr>
        <w:pStyle w:val="NormalWeb"/>
        <w:spacing w:before="0" w:beforeAutospacing="0" w:after="0" w:afterAutospacing="0"/>
        <w:ind w:right="-90"/>
        <w:jc w:val="center"/>
        <w:textAlignment w:val="baseline"/>
        <w:rPr>
          <w:rFonts w:ascii="Tahoma" w:hAnsi="Tahoma" w:cs="Tahoma"/>
          <w:b/>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p w14:paraId="38652DF1" w14:textId="77777777" w:rsidR="00F831A2" w:rsidRPr="00FD16BB" w:rsidRDefault="00F831A2" w:rsidP="00F831A2">
      <w:pPr>
        <w:jc w:val="both"/>
        <w:rPr>
          <w:rFonts w:ascii="Tahoma" w:hAnsi="Tahoma" w:cs="Tahoma"/>
          <w:b/>
          <w:color w:val="000000" w:themeColor="text1"/>
          <w:sz w:val="20"/>
          <w:szCs w:val="20"/>
        </w:rPr>
      </w:pPr>
    </w:p>
    <w:p w14:paraId="2218BE34" w14:textId="3A03A1DB" w:rsidR="00F831A2" w:rsidRPr="00FD16BB" w:rsidRDefault="00F831A2" w:rsidP="00F831A2">
      <w:pPr>
        <w:jc w:val="both"/>
        <w:rPr>
          <w:rFonts w:ascii="Tahoma" w:hAnsi="Tahoma" w:cs="Tahoma"/>
          <w:color w:val="000000" w:themeColor="text1"/>
          <w:sz w:val="20"/>
          <w:szCs w:val="20"/>
        </w:rPr>
      </w:pPr>
      <w:r w:rsidRPr="00FD16BB">
        <w:rPr>
          <w:rFonts w:ascii="Tahoma" w:hAnsi="Tahoma" w:cs="Tahoma"/>
          <w:color w:val="000000" w:themeColor="text1"/>
          <w:sz w:val="20"/>
          <w:szCs w:val="20"/>
        </w:rPr>
        <w:t>Bidder</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required</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furnish</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requisite details</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per</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below</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table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format</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and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proof</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of such</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documents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uploaded along with the bid under respective title/ headings as mentioned at column no ‘C’ accordingly.</w:t>
      </w:r>
    </w:p>
    <w:p w14:paraId="2A45A5DC" w14:textId="77777777" w:rsidR="00F831A2" w:rsidRPr="00FD16BB" w:rsidRDefault="00F831A2" w:rsidP="00F831A2">
      <w:pPr>
        <w:pStyle w:val="Heading2"/>
        <w:ind w:left="0" w:right="0"/>
        <w:jc w:val="both"/>
        <w:rPr>
          <w:rFonts w:ascii="Tahoma" w:hAnsi="Tahoma" w:cs="Tahoma"/>
          <w:b w:val="0"/>
          <w:bCs w:val="0"/>
          <w:color w:val="000000" w:themeColor="text1"/>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FD16BB" w:rsidRPr="00FD16BB" w14:paraId="4D623B14" w14:textId="77777777" w:rsidTr="00C92EAB">
        <w:tc>
          <w:tcPr>
            <w:tcW w:w="805" w:type="dxa"/>
          </w:tcPr>
          <w:p w14:paraId="4CF8C20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 xml:space="preserve">SL </w:t>
            </w:r>
            <w:r w:rsidRPr="00FD16BB">
              <w:rPr>
                <w:rFonts w:ascii="Tahoma" w:hAnsi="Tahoma" w:cs="Tahoma"/>
                <w:color w:val="000000" w:themeColor="text1"/>
                <w:spacing w:val="-5"/>
                <w:sz w:val="20"/>
                <w:szCs w:val="20"/>
              </w:rPr>
              <w:t>NO.</w:t>
            </w:r>
          </w:p>
        </w:tc>
        <w:tc>
          <w:tcPr>
            <w:tcW w:w="4293" w:type="dxa"/>
          </w:tcPr>
          <w:p w14:paraId="7E37C5CD"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Title/</w:t>
            </w:r>
            <w:r w:rsidRPr="00FD16BB">
              <w:rPr>
                <w:rFonts w:ascii="Tahoma" w:hAnsi="Tahoma" w:cs="Tahoma"/>
                <w:color w:val="000000" w:themeColor="text1"/>
                <w:spacing w:val="-2"/>
                <w:sz w:val="20"/>
                <w:szCs w:val="20"/>
              </w:rPr>
              <w:t xml:space="preserve"> Heading</w:t>
            </w:r>
            <w:r w:rsidRPr="00FD16BB">
              <w:rPr>
                <w:rFonts w:ascii="Tahoma" w:hAnsi="Tahoma" w:cs="Tahoma"/>
                <w:color w:val="000000" w:themeColor="text1"/>
                <w:sz w:val="20"/>
                <w:szCs w:val="20"/>
              </w:rPr>
              <w:t xml:space="preserve"> </w:t>
            </w:r>
          </w:p>
          <w:p w14:paraId="3CAC4C1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sought 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pacing w:val="-4"/>
                <w:sz w:val="20"/>
                <w:szCs w:val="20"/>
              </w:rPr>
              <w:t>buyer</w:t>
            </w:r>
          </w:p>
        </w:tc>
        <w:tc>
          <w:tcPr>
            <w:tcW w:w="3969" w:type="dxa"/>
          </w:tcPr>
          <w:p w14:paraId="38EF3F75"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Certificate</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pacing w:val="-5"/>
                <w:sz w:val="20"/>
                <w:szCs w:val="20"/>
              </w:rPr>
              <w:t>No. (Attached Y/N)</w:t>
            </w:r>
          </w:p>
        </w:tc>
      </w:tr>
      <w:tr w:rsidR="00FD16BB" w:rsidRPr="00FD16BB" w14:paraId="626211FD" w14:textId="77777777" w:rsidTr="00C92EAB">
        <w:tc>
          <w:tcPr>
            <w:tcW w:w="805" w:type="dxa"/>
          </w:tcPr>
          <w:p w14:paraId="4C81445C"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pacing w:val="-10"/>
                <w:sz w:val="20"/>
                <w:szCs w:val="20"/>
              </w:rPr>
              <w:t>A</w:t>
            </w:r>
          </w:p>
        </w:tc>
        <w:tc>
          <w:tcPr>
            <w:tcW w:w="4293" w:type="dxa"/>
          </w:tcPr>
          <w:p w14:paraId="16284BF3"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B</w:t>
            </w:r>
          </w:p>
        </w:tc>
        <w:tc>
          <w:tcPr>
            <w:tcW w:w="3969" w:type="dxa"/>
          </w:tcPr>
          <w:p w14:paraId="22F66A8B"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C</w:t>
            </w:r>
          </w:p>
        </w:tc>
      </w:tr>
      <w:tr w:rsidR="00FD16BB" w:rsidRPr="00FD16BB" w14:paraId="3D3BA677" w14:textId="77777777" w:rsidTr="00C92EAB">
        <w:tc>
          <w:tcPr>
            <w:tcW w:w="805" w:type="dxa"/>
          </w:tcPr>
          <w:p w14:paraId="6758F94A"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1.</w:t>
            </w:r>
          </w:p>
        </w:tc>
        <w:tc>
          <w:tcPr>
            <w:tcW w:w="4293" w:type="dxa"/>
          </w:tcPr>
          <w:p w14:paraId="5B6078A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Firm</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Name</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&amp;</w:t>
            </w:r>
            <w:r w:rsidRPr="00FD16BB">
              <w:rPr>
                <w:rFonts w:ascii="Tahoma" w:hAnsi="Tahoma" w:cs="Tahoma"/>
                <w:b w:val="0"/>
                <w:bCs w:val="0"/>
                <w:color w:val="000000" w:themeColor="text1"/>
                <w:spacing w:val="-2"/>
                <w:sz w:val="20"/>
                <w:szCs w:val="20"/>
              </w:rPr>
              <w:t xml:space="preserve"> </w:t>
            </w:r>
            <w:r w:rsidRPr="00FD16BB">
              <w:rPr>
                <w:rFonts w:ascii="Tahoma" w:hAnsi="Tahoma" w:cs="Tahoma"/>
                <w:b w:val="0"/>
                <w:bCs w:val="0"/>
                <w:color w:val="000000" w:themeColor="text1"/>
                <w:sz w:val="20"/>
                <w:szCs w:val="20"/>
              </w:rPr>
              <w:t>Registration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pacing w:val="-5"/>
                <w:sz w:val="20"/>
                <w:szCs w:val="20"/>
              </w:rPr>
              <w:t>No,</w:t>
            </w:r>
          </w:p>
        </w:tc>
        <w:tc>
          <w:tcPr>
            <w:tcW w:w="3969" w:type="dxa"/>
          </w:tcPr>
          <w:p w14:paraId="1F027B29"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3822E77" w14:textId="77777777" w:rsidTr="00C92EAB">
        <w:tc>
          <w:tcPr>
            <w:tcW w:w="805" w:type="dxa"/>
          </w:tcPr>
          <w:p w14:paraId="346E038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2.</w:t>
            </w:r>
          </w:p>
        </w:tc>
        <w:tc>
          <w:tcPr>
            <w:tcW w:w="4293" w:type="dxa"/>
          </w:tcPr>
          <w:p w14:paraId="7B89A216"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Bidder’s Company</w:t>
            </w:r>
            <w:r w:rsidRPr="00FD16BB">
              <w:rPr>
                <w:rFonts w:ascii="Tahoma" w:hAnsi="Tahoma" w:cs="Tahoma"/>
                <w:b w:val="0"/>
                <w:bCs w:val="0"/>
                <w:color w:val="000000" w:themeColor="text1"/>
                <w:spacing w:val="7"/>
                <w:sz w:val="20"/>
                <w:szCs w:val="20"/>
              </w:rPr>
              <w:t xml:space="preserve"> </w:t>
            </w:r>
            <w:r w:rsidRPr="00FD16BB">
              <w:rPr>
                <w:rFonts w:ascii="Tahoma" w:hAnsi="Tahoma" w:cs="Tahoma"/>
                <w:b w:val="0"/>
                <w:bCs w:val="0"/>
                <w:color w:val="000000" w:themeColor="text1"/>
                <w:sz w:val="20"/>
                <w:szCs w:val="20"/>
              </w:rPr>
              <w:t>profile</w:t>
            </w:r>
            <w:r w:rsidRPr="00FD16BB">
              <w:rPr>
                <w:rFonts w:ascii="Tahoma" w:hAnsi="Tahoma" w:cs="Tahoma"/>
                <w:b w:val="0"/>
                <w:bCs w:val="0"/>
                <w:color w:val="000000" w:themeColor="text1"/>
                <w:spacing w:val="9"/>
                <w:sz w:val="20"/>
                <w:szCs w:val="20"/>
              </w:rPr>
              <w:t xml:space="preserve"> </w:t>
            </w:r>
            <w:r w:rsidRPr="00FD16BB">
              <w:rPr>
                <w:rFonts w:ascii="Tahoma" w:hAnsi="Tahoma" w:cs="Tahoma"/>
                <w:b w:val="0"/>
                <w:bCs w:val="0"/>
                <w:color w:val="000000" w:themeColor="text1"/>
                <w:sz w:val="20"/>
                <w:szCs w:val="20"/>
              </w:rPr>
              <w:t>or</w:t>
            </w:r>
            <w:r w:rsidRPr="00FD16BB">
              <w:rPr>
                <w:rFonts w:ascii="Tahoma" w:hAnsi="Tahoma" w:cs="Tahoma"/>
                <w:b w:val="0"/>
                <w:bCs w:val="0"/>
                <w:color w:val="000000" w:themeColor="text1"/>
                <w:spacing w:val="8"/>
                <w:sz w:val="20"/>
                <w:szCs w:val="20"/>
              </w:rPr>
              <w:t xml:space="preserve"> </w:t>
            </w:r>
            <w:r w:rsidRPr="00FD16BB">
              <w:rPr>
                <w:rFonts w:ascii="Tahoma" w:hAnsi="Tahoma" w:cs="Tahoma"/>
                <w:b w:val="0"/>
                <w:bCs w:val="0"/>
                <w:color w:val="000000" w:themeColor="text1"/>
                <w:sz w:val="20"/>
                <w:szCs w:val="20"/>
              </w:rPr>
              <w:t>brief</w:t>
            </w:r>
            <w:r w:rsidRPr="00FD16BB">
              <w:rPr>
                <w:rFonts w:ascii="Tahoma" w:hAnsi="Tahoma" w:cs="Tahoma"/>
                <w:b w:val="0"/>
                <w:bCs w:val="0"/>
                <w:color w:val="000000" w:themeColor="text1"/>
                <w:spacing w:val="14"/>
                <w:sz w:val="20"/>
                <w:szCs w:val="20"/>
              </w:rPr>
              <w:t xml:space="preserve"> </w:t>
            </w:r>
            <w:r w:rsidRPr="00FD16BB">
              <w:rPr>
                <w:rFonts w:ascii="Tahoma" w:hAnsi="Tahoma" w:cs="Tahoma"/>
                <w:b w:val="0"/>
                <w:bCs w:val="0"/>
                <w:color w:val="000000" w:themeColor="text1"/>
                <w:sz w:val="20"/>
                <w:szCs w:val="20"/>
              </w:rPr>
              <w:t>note</w:t>
            </w:r>
          </w:p>
        </w:tc>
        <w:tc>
          <w:tcPr>
            <w:tcW w:w="3969" w:type="dxa"/>
          </w:tcPr>
          <w:p w14:paraId="6A1C1C9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40F36CA4" w14:textId="77777777" w:rsidTr="00C92EAB">
        <w:tc>
          <w:tcPr>
            <w:tcW w:w="805" w:type="dxa"/>
          </w:tcPr>
          <w:p w14:paraId="443D61FF"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3.</w:t>
            </w:r>
          </w:p>
        </w:tc>
        <w:tc>
          <w:tcPr>
            <w:tcW w:w="4293" w:type="dxa"/>
          </w:tcPr>
          <w:p w14:paraId="01E55A84"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PAN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Card</w:t>
            </w:r>
            <w:r w:rsidRPr="00FD16BB">
              <w:rPr>
                <w:rFonts w:ascii="Tahoma" w:hAnsi="Tahoma" w:cs="Tahoma"/>
                <w:b w:val="0"/>
                <w:bCs w:val="0"/>
                <w:color w:val="000000" w:themeColor="text1"/>
                <w:spacing w:val="-2"/>
                <w:sz w:val="20"/>
                <w:szCs w:val="20"/>
              </w:rPr>
              <w:t xml:space="preserve"> </w:t>
            </w:r>
            <w:proofErr w:type="gramStart"/>
            <w:r w:rsidRPr="00FD16BB">
              <w:rPr>
                <w:rFonts w:ascii="Tahoma" w:hAnsi="Tahoma" w:cs="Tahoma"/>
                <w:b w:val="0"/>
                <w:bCs w:val="0"/>
                <w:color w:val="000000" w:themeColor="text1"/>
                <w:spacing w:val="-4"/>
                <w:sz w:val="20"/>
                <w:szCs w:val="20"/>
              </w:rPr>
              <w:t>No,.</w:t>
            </w:r>
            <w:proofErr w:type="gramEnd"/>
          </w:p>
        </w:tc>
        <w:tc>
          <w:tcPr>
            <w:tcW w:w="3969" w:type="dxa"/>
          </w:tcPr>
          <w:p w14:paraId="56CE3C7D"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F2B8249" w14:textId="77777777" w:rsidTr="00C92EAB">
        <w:tc>
          <w:tcPr>
            <w:tcW w:w="805" w:type="dxa"/>
          </w:tcPr>
          <w:p w14:paraId="559BA94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4.</w:t>
            </w:r>
          </w:p>
        </w:tc>
        <w:tc>
          <w:tcPr>
            <w:tcW w:w="4293" w:type="dxa"/>
          </w:tcPr>
          <w:p w14:paraId="4FB97FC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GST Number</w:t>
            </w:r>
          </w:p>
        </w:tc>
        <w:tc>
          <w:tcPr>
            <w:tcW w:w="3969" w:type="dxa"/>
          </w:tcPr>
          <w:p w14:paraId="1A68BD1B"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2B5DD557" w14:textId="77777777" w:rsidTr="00C92EAB">
        <w:tc>
          <w:tcPr>
            <w:tcW w:w="805" w:type="dxa"/>
          </w:tcPr>
          <w:p w14:paraId="0331FD52"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5.</w:t>
            </w:r>
          </w:p>
        </w:tc>
        <w:tc>
          <w:tcPr>
            <w:tcW w:w="4293" w:type="dxa"/>
          </w:tcPr>
          <w:p w14:paraId="2FCFDB40"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List of Directors/ Partners/Proprietor/ Members of the Bidder’s Firm</w:t>
            </w:r>
          </w:p>
        </w:tc>
        <w:tc>
          <w:tcPr>
            <w:tcW w:w="3969" w:type="dxa"/>
          </w:tcPr>
          <w:p w14:paraId="541B0363"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983B476" w14:textId="77777777" w:rsidTr="00C92EAB">
        <w:tc>
          <w:tcPr>
            <w:tcW w:w="805" w:type="dxa"/>
          </w:tcPr>
          <w:p w14:paraId="49CE456B"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5"/>
                <w:sz w:val="20"/>
                <w:szCs w:val="20"/>
              </w:rPr>
              <w:t>6.</w:t>
            </w:r>
          </w:p>
        </w:tc>
        <w:tc>
          <w:tcPr>
            <w:tcW w:w="4293" w:type="dxa"/>
          </w:tcPr>
          <w:p w14:paraId="0949F969" w14:textId="77777777" w:rsidR="00F831A2" w:rsidRPr="00FD16BB" w:rsidRDefault="00F831A2" w:rsidP="00C92EAB">
            <w:pPr>
              <w:pStyle w:val="Heading2"/>
              <w:ind w:left="0" w:right="0"/>
              <w:rPr>
                <w:rFonts w:ascii="Tahoma" w:hAnsi="Tahoma" w:cs="Tahoma"/>
                <w:b w:val="0"/>
                <w:bCs w:val="0"/>
                <w:color w:val="000000" w:themeColor="text1"/>
                <w:sz w:val="20"/>
                <w:szCs w:val="20"/>
              </w:rPr>
            </w:pPr>
            <w:proofErr w:type="gramStart"/>
            <w:r w:rsidRPr="00FD16BB">
              <w:rPr>
                <w:rFonts w:ascii="Tahoma" w:hAnsi="Tahoma" w:cs="Tahoma"/>
                <w:b w:val="0"/>
                <w:bCs w:val="0"/>
                <w:color w:val="000000" w:themeColor="text1"/>
                <w:sz w:val="20"/>
                <w:szCs w:val="20"/>
              </w:rPr>
              <w:t>Detail</w:t>
            </w:r>
            <w:proofErr w:type="gramEnd"/>
            <w:r w:rsidRPr="00FD16BB">
              <w:rPr>
                <w:rFonts w:ascii="Tahoma" w:hAnsi="Tahoma" w:cs="Tahoma"/>
                <w:b w:val="0"/>
                <w:bCs w:val="0"/>
                <w:color w:val="000000" w:themeColor="text1"/>
                <w:sz w:val="20"/>
                <w:szCs w:val="20"/>
              </w:rPr>
              <w:t xml:space="preserve"> of other associated/sister concerns (if any) of Directors/Partners/ Proprietor/ Members</w:t>
            </w:r>
          </w:p>
        </w:tc>
        <w:tc>
          <w:tcPr>
            <w:tcW w:w="3969" w:type="dxa"/>
          </w:tcPr>
          <w:p w14:paraId="75F1D4F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D1310F6" w14:textId="77777777" w:rsidTr="00C92EAB">
        <w:tc>
          <w:tcPr>
            <w:tcW w:w="805" w:type="dxa"/>
          </w:tcPr>
          <w:p w14:paraId="2CAEFDA4"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r w:rsidRPr="00FD16BB">
              <w:rPr>
                <w:rFonts w:ascii="Tahoma" w:hAnsi="Tahoma" w:cs="Tahoma"/>
                <w:b w:val="0"/>
                <w:bCs w:val="0"/>
                <w:color w:val="000000" w:themeColor="text1"/>
                <w:spacing w:val="-5"/>
                <w:sz w:val="20"/>
                <w:szCs w:val="20"/>
              </w:rPr>
              <w:t>7.</w:t>
            </w:r>
          </w:p>
        </w:tc>
        <w:tc>
          <w:tcPr>
            <w:tcW w:w="4293" w:type="dxa"/>
          </w:tcPr>
          <w:p w14:paraId="5045503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 Turnover - Average annual turnover for last three years</w:t>
            </w:r>
          </w:p>
        </w:tc>
        <w:tc>
          <w:tcPr>
            <w:tcW w:w="3969" w:type="dxa"/>
          </w:tcPr>
          <w:p w14:paraId="0E228348"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1AAC1BF4" w14:textId="77777777" w:rsidTr="00C92EAB">
        <w:tc>
          <w:tcPr>
            <w:tcW w:w="805" w:type="dxa"/>
          </w:tcPr>
          <w:p w14:paraId="3F7E82DC"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8.</w:t>
            </w:r>
          </w:p>
        </w:tc>
        <w:tc>
          <w:tcPr>
            <w:tcW w:w="4293" w:type="dxa"/>
          </w:tcPr>
          <w:p w14:paraId="736F156D"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795D8D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79E4995" w14:textId="77777777" w:rsidTr="00C92EAB">
        <w:tc>
          <w:tcPr>
            <w:tcW w:w="805" w:type="dxa"/>
          </w:tcPr>
          <w:p w14:paraId="57B9186F"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9.</w:t>
            </w:r>
          </w:p>
        </w:tc>
        <w:tc>
          <w:tcPr>
            <w:tcW w:w="4293" w:type="dxa"/>
          </w:tcPr>
          <w:p w14:paraId="72EB4E6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If the bidder is authorized by the OEM/Manufacturer. Proof of the same is to be submitted with the Technical Bid</w:t>
            </w:r>
          </w:p>
        </w:tc>
        <w:tc>
          <w:tcPr>
            <w:tcW w:w="3969" w:type="dxa"/>
          </w:tcPr>
          <w:p w14:paraId="482B13A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bl>
    <w:p w14:paraId="2907D270" w14:textId="77777777" w:rsidR="00095749" w:rsidRPr="00FD16BB" w:rsidRDefault="00095749" w:rsidP="00095749">
      <w:pPr>
        <w:tabs>
          <w:tab w:val="left" w:pos="1561"/>
        </w:tabs>
        <w:jc w:val="both"/>
        <w:rPr>
          <w:rFonts w:ascii="Tahoma" w:hAnsi="Tahoma" w:cs="Tahoma"/>
          <w:b/>
          <w:bCs/>
          <w:color w:val="000000" w:themeColor="text1"/>
          <w:sz w:val="20"/>
          <w:szCs w:val="20"/>
          <w:u w:val="single"/>
        </w:rPr>
      </w:pPr>
    </w:p>
    <w:p w14:paraId="34BE0879" w14:textId="7B8EEB25" w:rsidR="00095749" w:rsidRPr="00FD16BB" w:rsidRDefault="00095749" w:rsidP="00095749">
      <w:pPr>
        <w:tabs>
          <w:tab w:val="left" w:pos="1561"/>
        </w:tabs>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Drawing/Photographs</w:t>
      </w:r>
      <w:r w:rsidR="00B95A55" w:rsidRPr="00FD16BB">
        <w:rPr>
          <w:rFonts w:ascii="Tahoma" w:hAnsi="Tahoma" w:cs="Tahoma"/>
          <w:b/>
          <w:bCs/>
          <w:color w:val="000000" w:themeColor="text1"/>
          <w:sz w:val="20"/>
          <w:szCs w:val="20"/>
          <w:u w:val="single"/>
        </w:rPr>
        <w:t xml:space="preserve"> (Typical)</w:t>
      </w:r>
    </w:p>
    <w:p w14:paraId="6D2DD55E" w14:textId="77777777" w:rsidR="00730169" w:rsidRPr="00FD16BB" w:rsidRDefault="00730169" w:rsidP="00095749">
      <w:pPr>
        <w:tabs>
          <w:tab w:val="left" w:pos="1561"/>
        </w:tabs>
        <w:jc w:val="both"/>
        <w:rPr>
          <w:rFonts w:ascii="Tahoma" w:hAnsi="Tahoma" w:cs="Tahoma"/>
          <w:b/>
          <w:bCs/>
          <w:color w:val="000000" w:themeColor="text1"/>
          <w:sz w:val="20"/>
          <w:szCs w:val="20"/>
          <w:u w:val="single"/>
        </w:rPr>
      </w:pPr>
    </w:p>
    <w:p w14:paraId="48F29B5A" w14:textId="5977F8DB"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1. Scope of Work:</w:t>
      </w:r>
    </w:p>
    <w:p w14:paraId="1E3EB13A" w14:textId="46FF5806"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The work includes all materials, labour, equipment, and supervision required for constructing a </w:t>
      </w:r>
      <w:r w:rsidRPr="00FD16BB">
        <w:rPr>
          <w:rFonts w:ascii="Tahoma" w:eastAsia="Times New Roman" w:hAnsi="Tahoma" w:cs="Tahoma"/>
          <w:b/>
          <w:bCs/>
          <w:color w:val="000000" w:themeColor="text1"/>
          <w:sz w:val="20"/>
          <w:szCs w:val="20"/>
          <w:lang w:bidi="hi-IN"/>
        </w:rPr>
        <w:t>concrete drain (0.6 m wide × 14.60 m long)</w:t>
      </w:r>
      <w:r w:rsidRPr="00FD16BB">
        <w:rPr>
          <w:rFonts w:ascii="Tahoma" w:eastAsia="Times New Roman" w:hAnsi="Tahoma" w:cs="Tahoma"/>
          <w:color w:val="000000" w:themeColor="text1"/>
          <w:sz w:val="20"/>
          <w:szCs w:val="20"/>
          <w:lang w:bidi="hi-IN"/>
        </w:rPr>
        <w:t xml:space="preserve"> with a </w:t>
      </w:r>
      <w:r w:rsidR="007710D5" w:rsidRPr="00FD16BB">
        <w:rPr>
          <w:rFonts w:ascii="Tahoma" w:eastAsia="Times New Roman" w:hAnsi="Tahoma" w:cs="Tahoma"/>
          <w:b/>
          <w:bCs/>
          <w:color w:val="000000" w:themeColor="text1"/>
          <w:sz w:val="20"/>
          <w:szCs w:val="20"/>
          <w:lang w:bidi="hi-IN"/>
        </w:rPr>
        <w:t>stainless-steel</w:t>
      </w:r>
      <w:r w:rsidRPr="00FD16BB">
        <w:rPr>
          <w:rFonts w:ascii="Tahoma" w:eastAsia="Times New Roman" w:hAnsi="Tahoma" w:cs="Tahoma"/>
          <w:b/>
          <w:bCs/>
          <w:color w:val="000000" w:themeColor="text1"/>
          <w:sz w:val="20"/>
          <w:szCs w:val="20"/>
          <w:lang w:bidi="hi-IN"/>
        </w:rPr>
        <w:t xml:space="preserve"> grating cover</w:t>
      </w:r>
      <w:r w:rsidRPr="00FD16BB">
        <w:rPr>
          <w:rFonts w:ascii="Tahoma" w:eastAsia="Times New Roman" w:hAnsi="Tahoma" w:cs="Tahoma"/>
          <w:color w:val="000000" w:themeColor="text1"/>
          <w:sz w:val="20"/>
          <w:szCs w:val="20"/>
          <w:lang w:bidi="hi-IN"/>
        </w:rPr>
        <w:t xml:space="preserve">, along with </w:t>
      </w:r>
      <w:r w:rsidRPr="00FD16BB">
        <w:rPr>
          <w:rFonts w:ascii="Tahoma" w:eastAsia="Times New Roman" w:hAnsi="Tahoma" w:cs="Tahoma"/>
          <w:b/>
          <w:bCs/>
          <w:color w:val="000000" w:themeColor="text1"/>
          <w:sz w:val="20"/>
          <w:szCs w:val="20"/>
          <w:lang w:bidi="hi-IN"/>
        </w:rPr>
        <w:t>necessary dismantling and patch-up Kota stone flooring repairs</w:t>
      </w:r>
      <w:r w:rsidRPr="00FD16BB">
        <w:rPr>
          <w:rFonts w:ascii="Tahoma" w:eastAsia="Times New Roman" w:hAnsi="Tahoma" w:cs="Tahoma"/>
          <w:color w:val="000000" w:themeColor="text1"/>
          <w:sz w:val="20"/>
          <w:szCs w:val="20"/>
          <w:lang w:bidi="hi-IN"/>
        </w:rPr>
        <w:t xml:space="preserve"> near the drain edges.</w:t>
      </w:r>
    </w:p>
    <w:p w14:paraId="6621B644"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All work shall be executed as per specifications, drawings (if any), and directions of the Engineer-in-Charge.</w:t>
      </w:r>
    </w:p>
    <w:p w14:paraId="365A3162" w14:textId="1A6A9CB9" w:rsidR="006526D4" w:rsidRPr="00FD16BB" w:rsidRDefault="006526D4" w:rsidP="009F436D">
      <w:pPr>
        <w:contextualSpacing/>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2. Detailed Description of Work:</w:t>
      </w:r>
    </w:p>
    <w:p w14:paraId="3D255EE8" w14:textId="77777777" w:rsidR="006526D4" w:rsidRPr="00FD16BB" w:rsidRDefault="006526D4" w:rsidP="009F436D">
      <w:pPr>
        <w:contextualSpacing/>
        <w:rPr>
          <w:rFonts w:ascii="Tahoma" w:eastAsia="Times New Roman" w:hAnsi="Tahoma" w:cs="Tahoma"/>
          <w:color w:val="000000" w:themeColor="text1"/>
          <w:sz w:val="20"/>
          <w:szCs w:val="20"/>
          <w:lang w:bidi="hi-IN"/>
        </w:rPr>
      </w:pPr>
    </w:p>
    <w:p w14:paraId="5DB6D01B"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 Site Preparation &amp; Dismantling</w:t>
      </w:r>
    </w:p>
    <w:p w14:paraId="495A963E"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Carefully cut and dismantle existing </w:t>
      </w:r>
      <w:r w:rsidRPr="00FD16BB">
        <w:rPr>
          <w:rFonts w:ascii="Tahoma" w:eastAsia="Times New Roman" w:hAnsi="Tahoma" w:cs="Tahoma"/>
          <w:b/>
          <w:bCs/>
          <w:color w:val="000000" w:themeColor="text1"/>
          <w:sz w:val="20"/>
          <w:szCs w:val="20"/>
          <w:lang w:bidi="hi-IN"/>
        </w:rPr>
        <w:t>Kota stone flooring</w:t>
      </w:r>
      <w:r w:rsidRPr="00FD16BB">
        <w:rPr>
          <w:rFonts w:ascii="Tahoma" w:eastAsia="Times New Roman" w:hAnsi="Tahoma" w:cs="Tahoma"/>
          <w:color w:val="000000" w:themeColor="text1"/>
          <w:sz w:val="20"/>
          <w:szCs w:val="20"/>
          <w:lang w:bidi="hi-IN"/>
        </w:rPr>
        <w:t xml:space="preserve"> along the proposed drain alignment (approx. 0.6 m width × 14.60 m length).</w:t>
      </w:r>
    </w:p>
    <w:p w14:paraId="33429AB9"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Remove debris and mortar completely from the site without damaging the adjacent flooring.</w:t>
      </w:r>
    </w:p>
    <w:p w14:paraId="1D3668A7"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Expose the base for drain concreting.</w:t>
      </w:r>
    </w:p>
    <w:p w14:paraId="692C40F8" w14:textId="77777777" w:rsidR="00AC3B03" w:rsidRPr="00FD16BB" w:rsidRDefault="00AC3B03"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
    <w:p w14:paraId="4B59800C"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b) Drain Construction (in Concrete)</w:t>
      </w:r>
    </w:p>
    <w:p w14:paraId="43921AB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Construct </w:t>
      </w:r>
      <w:r w:rsidRPr="00FD16BB">
        <w:rPr>
          <w:rFonts w:ascii="Tahoma" w:eastAsia="Times New Roman" w:hAnsi="Tahoma" w:cs="Tahoma"/>
          <w:b/>
          <w:bCs/>
          <w:color w:val="000000" w:themeColor="text1"/>
          <w:sz w:val="20"/>
          <w:szCs w:val="20"/>
          <w:lang w:bidi="hi-IN"/>
        </w:rPr>
        <w:t>drain walls and base in reinforced cement concrete (RCC)</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plain cement concrete (PCC)</w:t>
      </w:r>
      <w:r w:rsidRPr="00FD16BB">
        <w:rPr>
          <w:rFonts w:ascii="Tahoma" w:eastAsia="Times New Roman" w:hAnsi="Tahoma" w:cs="Tahoma"/>
          <w:color w:val="000000" w:themeColor="text1"/>
          <w:sz w:val="20"/>
          <w:szCs w:val="20"/>
          <w:lang w:bidi="hi-IN"/>
        </w:rPr>
        <w:t xml:space="preserve"> as directed.</w:t>
      </w:r>
    </w:p>
    <w:p w14:paraId="571877F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Recommended mix: </w:t>
      </w:r>
      <w:r w:rsidRPr="00FD16BB">
        <w:rPr>
          <w:rFonts w:ascii="Tahoma" w:eastAsia="Times New Roman" w:hAnsi="Tahoma" w:cs="Tahoma"/>
          <w:b/>
          <w:bCs/>
          <w:color w:val="000000" w:themeColor="text1"/>
          <w:sz w:val="20"/>
          <w:szCs w:val="20"/>
          <w:lang w:bidi="hi-IN"/>
        </w:rPr>
        <w:t>PCC 1:2:4 (M15)</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RCC M20</w:t>
      </w:r>
      <w:r w:rsidRPr="00FD16BB">
        <w:rPr>
          <w:rFonts w:ascii="Tahoma" w:eastAsia="Times New Roman" w:hAnsi="Tahoma" w:cs="Tahoma"/>
          <w:color w:val="000000" w:themeColor="text1"/>
          <w:sz w:val="20"/>
          <w:szCs w:val="20"/>
          <w:lang w:bidi="hi-IN"/>
        </w:rPr>
        <w:t>, minimum thickness 75 mm for base and 50 mm for side walls.</w:t>
      </w:r>
    </w:p>
    <w:p w14:paraId="60BFE8A5"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Provide proper slope towards the outlet to ensure smooth water flow.</w:t>
      </w:r>
    </w:p>
    <w:p w14:paraId="3D4CE393"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Internal surface of the drain shall be finished with neat cement mortar (1:3) and smooth trowel finish.</w:t>
      </w:r>
    </w:p>
    <w:p w14:paraId="49C34BE1"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necessary reinforcement (if </w:t>
      </w:r>
      <w:proofErr w:type="gramStart"/>
      <w:r w:rsidRPr="00FD16BB">
        <w:rPr>
          <w:rFonts w:ascii="Tahoma" w:eastAsia="Times New Roman" w:hAnsi="Tahoma" w:cs="Tahoma"/>
          <w:color w:val="000000" w:themeColor="text1"/>
          <w:sz w:val="20"/>
          <w:szCs w:val="20"/>
          <w:lang w:bidi="hi-IN"/>
        </w:rPr>
        <w:t xml:space="preserve">RCC) — </w:t>
      </w:r>
      <w:proofErr w:type="gramEnd"/>
      <w:r w:rsidRPr="00FD16BB">
        <w:rPr>
          <w:rFonts w:ascii="Tahoma" w:eastAsia="Times New Roman" w:hAnsi="Tahoma" w:cs="Tahoma"/>
          <w:color w:val="000000" w:themeColor="text1"/>
          <w:sz w:val="20"/>
          <w:szCs w:val="20"/>
          <w:lang w:bidi="hi-IN"/>
        </w:rPr>
        <w:t xml:space="preserve">8 mm </w:t>
      </w:r>
      <w:proofErr w:type="gramStart"/>
      <w:r w:rsidRPr="00FD16BB">
        <w:rPr>
          <w:rFonts w:ascii="Tahoma" w:eastAsia="Times New Roman" w:hAnsi="Tahoma" w:cs="Tahoma"/>
          <w:color w:val="000000" w:themeColor="text1"/>
          <w:sz w:val="20"/>
          <w:szCs w:val="20"/>
          <w:lang w:bidi="hi-IN"/>
        </w:rPr>
        <w:t>bars @</w:t>
      </w:r>
      <w:proofErr w:type="gramEnd"/>
      <w:r w:rsidRPr="00FD16BB">
        <w:rPr>
          <w:rFonts w:ascii="Tahoma" w:eastAsia="Times New Roman" w:hAnsi="Tahoma" w:cs="Tahoma"/>
          <w:color w:val="000000" w:themeColor="text1"/>
          <w:sz w:val="20"/>
          <w:szCs w:val="20"/>
          <w:lang w:bidi="hi-IN"/>
        </w:rPr>
        <w:t xml:space="preserve"> 150 mm c/c both ways, or as approved.</w:t>
      </w:r>
    </w:p>
    <w:p w14:paraId="6442C988"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Formwork and curing to be done as per standard practice.</w:t>
      </w:r>
    </w:p>
    <w:p w14:paraId="713A5B97"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lastRenderedPageBreak/>
        <w:t>c) Stainless Steel Grating and Frame</w:t>
      </w:r>
    </w:p>
    <w:p w14:paraId="66D8B35A"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Supply and fix </w:t>
      </w:r>
      <w:r w:rsidRPr="00FD16BB">
        <w:rPr>
          <w:rFonts w:ascii="Tahoma" w:eastAsia="Times New Roman" w:hAnsi="Tahoma" w:cs="Tahoma"/>
          <w:b/>
          <w:bCs/>
          <w:color w:val="000000" w:themeColor="text1"/>
          <w:sz w:val="20"/>
          <w:szCs w:val="20"/>
          <w:lang w:bidi="hi-IN"/>
        </w:rPr>
        <w:t>Stainless Steel Grating with frame</w:t>
      </w:r>
      <w:r w:rsidRPr="00FD16BB">
        <w:rPr>
          <w:rFonts w:ascii="Tahoma" w:eastAsia="Times New Roman" w:hAnsi="Tahoma" w:cs="Tahoma"/>
          <w:color w:val="000000" w:themeColor="text1"/>
          <w:sz w:val="20"/>
          <w:szCs w:val="20"/>
          <w:lang w:bidi="hi-IN"/>
        </w:rPr>
        <w:t xml:space="preserve">, of approved design, to match </w:t>
      </w:r>
      <w:r w:rsidRPr="00FD16BB">
        <w:rPr>
          <w:rFonts w:ascii="Tahoma" w:eastAsia="Times New Roman" w:hAnsi="Tahoma" w:cs="Tahoma"/>
          <w:b/>
          <w:bCs/>
          <w:color w:val="000000" w:themeColor="text1"/>
          <w:sz w:val="20"/>
          <w:szCs w:val="20"/>
          <w:lang w:bidi="hi-IN"/>
        </w:rPr>
        <w:t>drain width 0.6 m</w:t>
      </w:r>
      <w:r w:rsidRPr="00FD16BB">
        <w:rPr>
          <w:rFonts w:ascii="Tahoma" w:eastAsia="Times New Roman" w:hAnsi="Tahoma" w:cs="Tahoma"/>
          <w:color w:val="000000" w:themeColor="text1"/>
          <w:sz w:val="20"/>
          <w:szCs w:val="20"/>
          <w:lang w:bidi="hi-IN"/>
        </w:rPr>
        <w:t xml:space="preserve"> and </w:t>
      </w:r>
      <w:r w:rsidRPr="00FD16BB">
        <w:rPr>
          <w:rFonts w:ascii="Tahoma" w:eastAsia="Times New Roman" w:hAnsi="Tahoma" w:cs="Tahoma"/>
          <w:b/>
          <w:bCs/>
          <w:color w:val="000000" w:themeColor="text1"/>
          <w:sz w:val="20"/>
          <w:szCs w:val="20"/>
          <w:lang w:bidi="hi-IN"/>
        </w:rPr>
        <w:t>total length 14.60 m</w:t>
      </w:r>
      <w:r w:rsidRPr="00FD16BB">
        <w:rPr>
          <w:rFonts w:ascii="Tahoma" w:eastAsia="Times New Roman" w:hAnsi="Tahoma" w:cs="Tahoma"/>
          <w:color w:val="000000" w:themeColor="text1"/>
          <w:sz w:val="20"/>
          <w:szCs w:val="20"/>
          <w:lang w:bidi="hi-IN"/>
        </w:rPr>
        <w:t>.</w:t>
      </w:r>
    </w:p>
    <w:p w14:paraId="22657B82"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Grating to be fabricated from </w:t>
      </w:r>
      <w:r w:rsidRPr="00FD16BB">
        <w:rPr>
          <w:rFonts w:ascii="Tahoma" w:eastAsia="Times New Roman" w:hAnsi="Tahoma" w:cs="Tahoma"/>
          <w:b/>
          <w:bCs/>
          <w:color w:val="000000" w:themeColor="text1"/>
          <w:sz w:val="20"/>
          <w:szCs w:val="20"/>
          <w:lang w:bidi="hi-IN"/>
        </w:rPr>
        <w:t>SS 304 grade</w:t>
      </w:r>
      <w:r w:rsidRPr="00FD16BB">
        <w:rPr>
          <w:rFonts w:ascii="Tahoma" w:eastAsia="Times New Roman" w:hAnsi="Tahoma" w:cs="Tahoma"/>
          <w:color w:val="000000" w:themeColor="text1"/>
          <w:sz w:val="20"/>
          <w:szCs w:val="20"/>
          <w:lang w:bidi="hi-IN"/>
        </w:rPr>
        <w:t>, 4–5 mm thick flat bars, welded and polished to a brushed finish.</w:t>
      </w:r>
    </w:p>
    <w:p w14:paraId="2A3FEEB6"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The frame shall be securely embedded into the concrete top surface with proper level and alignment.</w:t>
      </w:r>
    </w:p>
    <w:p w14:paraId="71B596B4"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roofErr w:type="gramStart"/>
      <w:r w:rsidRPr="00FD16BB">
        <w:rPr>
          <w:rFonts w:ascii="Tahoma" w:eastAsia="Times New Roman" w:hAnsi="Tahoma" w:cs="Tahoma"/>
          <w:color w:val="000000" w:themeColor="text1"/>
          <w:sz w:val="20"/>
          <w:szCs w:val="20"/>
          <w:lang w:bidi="hi-IN"/>
        </w:rPr>
        <w:t>Grating</w:t>
      </w:r>
      <w:proofErr w:type="gramEnd"/>
      <w:r w:rsidRPr="00FD16BB">
        <w:rPr>
          <w:rFonts w:ascii="Tahoma" w:eastAsia="Times New Roman" w:hAnsi="Tahoma" w:cs="Tahoma"/>
          <w:color w:val="000000" w:themeColor="text1"/>
          <w:sz w:val="20"/>
          <w:szCs w:val="20"/>
          <w:lang w:bidi="hi-IN"/>
        </w:rPr>
        <w:t xml:space="preserve"> shall be </w:t>
      </w:r>
      <w:r w:rsidRPr="00FD16BB">
        <w:rPr>
          <w:rFonts w:ascii="Tahoma" w:eastAsia="Times New Roman" w:hAnsi="Tahoma" w:cs="Tahoma"/>
          <w:b/>
          <w:bCs/>
          <w:color w:val="000000" w:themeColor="text1"/>
          <w:sz w:val="20"/>
          <w:szCs w:val="20"/>
          <w:lang w:bidi="hi-IN"/>
        </w:rPr>
        <w:t>removable for cleaning</w:t>
      </w:r>
      <w:r w:rsidRPr="00FD16BB">
        <w:rPr>
          <w:rFonts w:ascii="Tahoma" w:eastAsia="Times New Roman" w:hAnsi="Tahoma" w:cs="Tahoma"/>
          <w:color w:val="000000" w:themeColor="text1"/>
          <w:sz w:val="20"/>
          <w:szCs w:val="20"/>
          <w:lang w:bidi="hi-IN"/>
        </w:rPr>
        <w:t xml:space="preserve"> and designed to take light trolley or kitchen traffic load.</w:t>
      </w:r>
    </w:p>
    <w:p w14:paraId="5E63686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d) Kota Stone Flooring Patch Repair</w:t>
      </w:r>
    </w:p>
    <w:p w14:paraId="26A84E25"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After completion of drain, carry out </w:t>
      </w:r>
      <w:r w:rsidRPr="00FD16BB">
        <w:rPr>
          <w:rFonts w:ascii="Tahoma" w:eastAsia="Times New Roman" w:hAnsi="Tahoma" w:cs="Tahoma"/>
          <w:b/>
          <w:bCs/>
          <w:color w:val="000000" w:themeColor="text1"/>
          <w:sz w:val="20"/>
          <w:szCs w:val="20"/>
          <w:lang w:bidi="hi-IN"/>
        </w:rPr>
        <w:t>patch-up Kota stone flooring</w:t>
      </w:r>
      <w:r w:rsidRPr="00FD16BB">
        <w:rPr>
          <w:rFonts w:ascii="Tahoma" w:eastAsia="Times New Roman" w:hAnsi="Tahoma" w:cs="Tahoma"/>
          <w:color w:val="000000" w:themeColor="text1"/>
          <w:sz w:val="20"/>
          <w:szCs w:val="20"/>
          <w:lang w:bidi="hi-IN"/>
        </w:rPr>
        <w:t xml:space="preserve"> near drain edges to match existing finish.</w:t>
      </w:r>
    </w:p>
    <w:p w14:paraId="21CAB36A" w14:textId="284EEBA5"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and lay </w:t>
      </w:r>
      <w:r w:rsidRPr="00FD16BB">
        <w:rPr>
          <w:rFonts w:ascii="Tahoma" w:eastAsia="Times New Roman" w:hAnsi="Tahoma" w:cs="Tahoma"/>
          <w:b/>
          <w:bCs/>
          <w:color w:val="000000" w:themeColor="text1"/>
          <w:sz w:val="20"/>
          <w:szCs w:val="20"/>
          <w:lang w:bidi="hi-IN"/>
        </w:rPr>
        <w:t xml:space="preserve">25 mm </w:t>
      </w:r>
      <w:r w:rsidR="007710D5" w:rsidRPr="00FD16BB">
        <w:rPr>
          <w:rFonts w:ascii="Tahoma" w:eastAsia="Times New Roman" w:hAnsi="Tahoma" w:cs="Tahoma"/>
          <w:b/>
          <w:bCs/>
          <w:color w:val="000000" w:themeColor="text1"/>
          <w:sz w:val="20"/>
          <w:szCs w:val="20"/>
          <w:lang w:bidi="hi-IN"/>
        </w:rPr>
        <w:t xml:space="preserve">/ matching to existing </w:t>
      </w:r>
      <w:proofErr w:type="gramStart"/>
      <w:r w:rsidRPr="00FD16BB">
        <w:rPr>
          <w:rFonts w:ascii="Tahoma" w:eastAsia="Times New Roman" w:hAnsi="Tahoma" w:cs="Tahoma"/>
          <w:b/>
          <w:bCs/>
          <w:color w:val="000000" w:themeColor="text1"/>
          <w:sz w:val="20"/>
          <w:szCs w:val="20"/>
          <w:lang w:bidi="hi-IN"/>
        </w:rPr>
        <w:t>thick</w:t>
      </w:r>
      <w:r w:rsidR="007710D5" w:rsidRPr="00FD16BB">
        <w:rPr>
          <w:rFonts w:ascii="Tahoma" w:eastAsia="Times New Roman" w:hAnsi="Tahoma" w:cs="Tahoma"/>
          <w:b/>
          <w:bCs/>
          <w:color w:val="000000" w:themeColor="text1"/>
          <w:sz w:val="20"/>
          <w:szCs w:val="20"/>
          <w:lang w:bidi="hi-IN"/>
        </w:rPr>
        <w:t xml:space="preserve">ness </w:t>
      </w:r>
      <w:r w:rsidRPr="00FD16BB">
        <w:rPr>
          <w:rFonts w:ascii="Tahoma" w:eastAsia="Times New Roman" w:hAnsi="Tahoma" w:cs="Tahoma"/>
          <w:b/>
          <w:bCs/>
          <w:color w:val="000000" w:themeColor="text1"/>
          <w:sz w:val="20"/>
          <w:szCs w:val="20"/>
          <w:lang w:bidi="hi-IN"/>
        </w:rPr>
        <w:t xml:space="preserve"> Kota</w:t>
      </w:r>
      <w:proofErr w:type="gramEnd"/>
      <w:r w:rsidRPr="00FD16BB">
        <w:rPr>
          <w:rFonts w:ascii="Tahoma" w:eastAsia="Times New Roman" w:hAnsi="Tahoma" w:cs="Tahoma"/>
          <w:b/>
          <w:bCs/>
          <w:color w:val="000000" w:themeColor="text1"/>
          <w:sz w:val="20"/>
          <w:szCs w:val="20"/>
          <w:lang w:bidi="hi-IN"/>
        </w:rPr>
        <w:t xml:space="preserve"> stone</w:t>
      </w:r>
      <w:r w:rsidRPr="00FD16BB">
        <w:rPr>
          <w:rFonts w:ascii="Tahoma" w:eastAsia="Times New Roman" w:hAnsi="Tahoma" w:cs="Tahoma"/>
          <w:color w:val="000000" w:themeColor="text1"/>
          <w:sz w:val="20"/>
          <w:szCs w:val="20"/>
          <w:lang w:bidi="hi-IN"/>
        </w:rPr>
        <w:t xml:space="preserve"> over </w:t>
      </w:r>
      <w:r w:rsidRPr="00FD16BB">
        <w:rPr>
          <w:rFonts w:ascii="Tahoma" w:eastAsia="Times New Roman" w:hAnsi="Tahoma" w:cs="Tahoma"/>
          <w:b/>
          <w:bCs/>
          <w:color w:val="000000" w:themeColor="text1"/>
          <w:sz w:val="20"/>
          <w:szCs w:val="20"/>
          <w:lang w:bidi="hi-IN"/>
        </w:rPr>
        <w:t>20 mm thick cement mortar (1:4)</w:t>
      </w:r>
      <w:r w:rsidRPr="00FD16BB">
        <w:rPr>
          <w:rFonts w:ascii="Tahoma" w:eastAsia="Times New Roman" w:hAnsi="Tahoma" w:cs="Tahoma"/>
          <w:color w:val="000000" w:themeColor="text1"/>
          <w:sz w:val="20"/>
          <w:szCs w:val="20"/>
          <w:lang w:bidi="hi-IN"/>
        </w:rPr>
        <w:t xml:space="preserve"> bed.</w:t>
      </w:r>
    </w:p>
    <w:p w14:paraId="7851B867"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Fill joints with cement slurry tinted to match stone shade, then rub and polish for a uniform appearance.</w:t>
      </w:r>
    </w:p>
    <w:p w14:paraId="721C51E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e) Finishing, Cleaning &amp; Testing</w:t>
      </w:r>
    </w:p>
    <w:p w14:paraId="437E3EB7"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Apply cement grouting at junctions between Kota stone and concrete drain.</w:t>
      </w:r>
    </w:p>
    <w:p w14:paraId="5D38D6CF"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Test the drain for smooth flow of water — no stagnation or leakage.</w:t>
      </w:r>
    </w:p>
    <w:p w14:paraId="6895A55A"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Clean the site thoroughly and dispose of all debris as directed.</w:t>
      </w:r>
    </w:p>
    <w:p w14:paraId="4FF56BF3" w14:textId="506E1B5B"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3. Materials and Standards</w:t>
      </w:r>
    </w:p>
    <w:tbl>
      <w:tblPr>
        <w:tblW w:w="0" w:type="auto"/>
        <w:tblCellSpacing w:w="15" w:type="dxa"/>
        <w:tblInd w:w="675" w:type="dxa"/>
        <w:tblCellMar>
          <w:top w:w="15" w:type="dxa"/>
          <w:left w:w="15" w:type="dxa"/>
          <w:bottom w:w="15" w:type="dxa"/>
          <w:right w:w="15" w:type="dxa"/>
        </w:tblCellMar>
        <w:tblLook w:val="04A0" w:firstRow="1" w:lastRow="0" w:firstColumn="1" w:lastColumn="0" w:noHBand="0" w:noVBand="1"/>
      </w:tblPr>
      <w:tblGrid>
        <w:gridCol w:w="1395"/>
        <w:gridCol w:w="4557"/>
      </w:tblGrid>
      <w:tr w:rsidR="00FD16BB" w:rsidRPr="00FD16BB" w14:paraId="2AA5EBD2" w14:textId="77777777" w:rsidTr="00F831A2">
        <w:trPr>
          <w:tblHeader/>
          <w:tblCellSpacing w:w="15" w:type="dxa"/>
        </w:trPr>
        <w:tc>
          <w:tcPr>
            <w:tcW w:w="0" w:type="auto"/>
            <w:vAlign w:val="center"/>
            <w:hideMark/>
          </w:tcPr>
          <w:p w14:paraId="153B2598"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Material</w:t>
            </w:r>
          </w:p>
        </w:tc>
        <w:tc>
          <w:tcPr>
            <w:tcW w:w="0" w:type="auto"/>
            <w:vAlign w:val="center"/>
            <w:hideMark/>
          </w:tcPr>
          <w:p w14:paraId="191DE34E"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Specification</w:t>
            </w:r>
          </w:p>
        </w:tc>
      </w:tr>
      <w:tr w:rsidR="00FD16BB" w:rsidRPr="00FD16BB" w14:paraId="44781FB1" w14:textId="77777777" w:rsidTr="00F831A2">
        <w:trPr>
          <w:tblCellSpacing w:w="15" w:type="dxa"/>
        </w:trPr>
        <w:tc>
          <w:tcPr>
            <w:tcW w:w="0" w:type="auto"/>
            <w:vAlign w:val="center"/>
            <w:hideMark/>
          </w:tcPr>
          <w:p w14:paraId="3A54B1E1"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Cement</w:t>
            </w:r>
          </w:p>
        </w:tc>
        <w:tc>
          <w:tcPr>
            <w:tcW w:w="0" w:type="auto"/>
            <w:vAlign w:val="center"/>
            <w:hideMark/>
          </w:tcPr>
          <w:p w14:paraId="5E38CF5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OPC 43 grade (IS 269) or PPC (IS 1489)</w:t>
            </w:r>
          </w:p>
        </w:tc>
      </w:tr>
      <w:tr w:rsidR="00FD16BB" w:rsidRPr="00FD16BB" w14:paraId="2944C99F" w14:textId="77777777" w:rsidTr="00F831A2">
        <w:trPr>
          <w:tblCellSpacing w:w="15" w:type="dxa"/>
        </w:trPr>
        <w:tc>
          <w:tcPr>
            <w:tcW w:w="0" w:type="auto"/>
            <w:vAlign w:val="center"/>
            <w:hideMark/>
          </w:tcPr>
          <w:p w14:paraId="4F649B46"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Aggregate</w:t>
            </w:r>
          </w:p>
        </w:tc>
        <w:tc>
          <w:tcPr>
            <w:tcW w:w="0" w:type="auto"/>
            <w:vAlign w:val="center"/>
            <w:hideMark/>
          </w:tcPr>
          <w:p w14:paraId="61A59B54"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Crushed stone, IS 383, graded for concrete mix</w:t>
            </w:r>
          </w:p>
        </w:tc>
      </w:tr>
      <w:tr w:rsidR="00FD16BB" w:rsidRPr="00FD16BB" w14:paraId="19DBFC29" w14:textId="77777777" w:rsidTr="00F831A2">
        <w:trPr>
          <w:tblCellSpacing w:w="15" w:type="dxa"/>
        </w:trPr>
        <w:tc>
          <w:tcPr>
            <w:tcW w:w="0" w:type="auto"/>
            <w:vAlign w:val="center"/>
            <w:hideMark/>
          </w:tcPr>
          <w:p w14:paraId="4EF7A603"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Sand</w:t>
            </w:r>
          </w:p>
        </w:tc>
        <w:tc>
          <w:tcPr>
            <w:tcW w:w="0" w:type="auto"/>
            <w:vAlign w:val="center"/>
            <w:hideMark/>
          </w:tcPr>
          <w:p w14:paraId="0DA8A559" w14:textId="6F3BBC8C"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River </w:t>
            </w:r>
            <w:r w:rsidR="009C0817" w:rsidRPr="00FD16BB">
              <w:rPr>
                <w:rFonts w:ascii="Tahoma" w:eastAsia="Times New Roman" w:hAnsi="Tahoma" w:cs="Tahoma"/>
                <w:color w:val="000000" w:themeColor="text1"/>
                <w:sz w:val="20"/>
                <w:szCs w:val="20"/>
                <w:lang w:bidi="hi-IN"/>
              </w:rPr>
              <w:t xml:space="preserve">/Crush </w:t>
            </w:r>
            <w:r w:rsidRPr="00FD16BB">
              <w:rPr>
                <w:rFonts w:ascii="Tahoma" w:eastAsia="Times New Roman" w:hAnsi="Tahoma" w:cs="Tahoma"/>
                <w:color w:val="000000" w:themeColor="text1"/>
                <w:sz w:val="20"/>
                <w:szCs w:val="20"/>
                <w:lang w:bidi="hi-IN"/>
              </w:rPr>
              <w:t>sand, clean and sharp</w:t>
            </w:r>
          </w:p>
        </w:tc>
      </w:tr>
      <w:tr w:rsidR="00FD16BB" w:rsidRPr="00FD16BB" w14:paraId="5B657D4B" w14:textId="77777777" w:rsidTr="00F831A2">
        <w:trPr>
          <w:tblCellSpacing w:w="15" w:type="dxa"/>
        </w:trPr>
        <w:tc>
          <w:tcPr>
            <w:tcW w:w="0" w:type="auto"/>
            <w:vAlign w:val="center"/>
            <w:hideMark/>
          </w:tcPr>
          <w:p w14:paraId="2765668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Steel Grating</w:t>
            </w:r>
          </w:p>
        </w:tc>
        <w:tc>
          <w:tcPr>
            <w:tcW w:w="0" w:type="auto"/>
            <w:vAlign w:val="center"/>
            <w:hideMark/>
          </w:tcPr>
          <w:p w14:paraId="781BBE6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SS 304, IS 6911 compliant</w:t>
            </w:r>
          </w:p>
        </w:tc>
      </w:tr>
      <w:tr w:rsidR="00FD16BB" w:rsidRPr="00FD16BB" w14:paraId="33A40D06" w14:textId="77777777" w:rsidTr="00F831A2">
        <w:trPr>
          <w:tblCellSpacing w:w="15" w:type="dxa"/>
        </w:trPr>
        <w:tc>
          <w:tcPr>
            <w:tcW w:w="0" w:type="auto"/>
            <w:vAlign w:val="center"/>
            <w:hideMark/>
          </w:tcPr>
          <w:p w14:paraId="5F847F7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Kota Stone</w:t>
            </w:r>
          </w:p>
        </w:tc>
        <w:tc>
          <w:tcPr>
            <w:tcW w:w="0" w:type="auto"/>
            <w:vAlign w:val="center"/>
            <w:hideMark/>
          </w:tcPr>
          <w:p w14:paraId="791B9EB2"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Hard, durable, uniform color, mirror polished finish</w:t>
            </w:r>
          </w:p>
        </w:tc>
      </w:tr>
    </w:tbl>
    <w:p w14:paraId="36CD6DCA" w14:textId="77777777" w:rsidR="009F436D" w:rsidRPr="00FD16BB" w:rsidRDefault="009F436D" w:rsidP="008F4155">
      <w:pPr>
        <w:rPr>
          <w:rFonts w:ascii="Tahoma" w:hAnsi="Tahoma" w:cs="Tahoma"/>
          <w:b/>
          <w:color w:val="000000" w:themeColor="text1"/>
          <w:sz w:val="20"/>
          <w:szCs w:val="20"/>
          <w:u w:val="single"/>
        </w:rPr>
      </w:pPr>
    </w:p>
    <w:p w14:paraId="60855DC3" w14:textId="6F9014D7" w:rsidR="009F436D" w:rsidRPr="00FD16BB" w:rsidRDefault="009F436D" w:rsidP="00F831A2">
      <w:pPr>
        <w:jc w:val="center"/>
        <w:rPr>
          <w:rFonts w:ascii="Tahoma" w:hAnsi="Tahoma" w:cs="Tahoma"/>
          <w:b/>
          <w:color w:val="000000" w:themeColor="text1"/>
          <w:sz w:val="20"/>
          <w:szCs w:val="20"/>
          <w:u w:val="single"/>
        </w:rPr>
      </w:pPr>
      <w:r w:rsidRPr="00FD16BB">
        <w:rPr>
          <w:noProof/>
          <w:color w:val="000000" w:themeColor="text1"/>
        </w:rPr>
        <w:drawing>
          <wp:inline distT="0" distB="0" distL="0" distR="0" wp14:anchorId="6CAF6C45" wp14:editId="7BEC9BC2">
            <wp:extent cx="2172272" cy="5996443"/>
            <wp:effectExtent l="0" t="7303" r="0" b="0"/>
            <wp:docPr id="1663512261" name="Picture 2" descr="A vent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2261" name="Picture 2" descr="A vent on a wal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202604" cy="6080173"/>
                    </a:xfrm>
                    <a:prstGeom prst="rect">
                      <a:avLst/>
                    </a:prstGeom>
                    <a:noFill/>
                    <a:ln>
                      <a:noFill/>
                    </a:ln>
                  </pic:spPr>
                </pic:pic>
              </a:graphicData>
            </a:graphic>
          </wp:inline>
        </w:drawing>
      </w:r>
    </w:p>
    <w:p w14:paraId="5B9132D4" w14:textId="77777777" w:rsidR="009F436D" w:rsidRPr="00FD16BB" w:rsidRDefault="009F436D" w:rsidP="008F4155">
      <w:pPr>
        <w:rPr>
          <w:rFonts w:ascii="Tahoma" w:hAnsi="Tahoma" w:cs="Tahoma"/>
          <w:b/>
          <w:color w:val="000000" w:themeColor="text1"/>
          <w:sz w:val="20"/>
          <w:szCs w:val="20"/>
          <w:u w:val="single"/>
        </w:rPr>
      </w:pPr>
    </w:p>
    <w:p w14:paraId="4ADE0FC4" w14:textId="20E848C1" w:rsidR="00BB57A4" w:rsidRPr="00FD16BB" w:rsidRDefault="00000000" w:rsidP="00F831A2">
      <w:pPr>
        <w:jc w:val="both"/>
        <w:rPr>
          <w:rFonts w:ascii="Tahoma" w:hAnsi="Tahoma" w:cs="Tahoma"/>
          <w:b/>
          <w:color w:val="000000" w:themeColor="text1"/>
          <w:sz w:val="20"/>
          <w:szCs w:val="20"/>
        </w:rPr>
      </w:pPr>
      <w:r w:rsidRPr="00FD16BB">
        <w:rPr>
          <w:rFonts w:ascii="Tahoma" w:hAnsi="Tahoma" w:cs="Tahoma"/>
          <w:b/>
          <w:color w:val="000000" w:themeColor="text1"/>
          <w:sz w:val="20"/>
          <w:szCs w:val="20"/>
          <w:u w:val="single"/>
        </w:rPr>
        <w:t>Technical</w:t>
      </w:r>
      <w:r w:rsidRPr="00FD16BB">
        <w:rPr>
          <w:rFonts w:ascii="Tahoma" w:hAnsi="Tahoma" w:cs="Tahoma"/>
          <w:b/>
          <w:color w:val="000000" w:themeColor="text1"/>
          <w:spacing w:val="-5"/>
          <w:sz w:val="20"/>
          <w:szCs w:val="20"/>
          <w:u w:val="single"/>
        </w:rPr>
        <w:t xml:space="preserve"> </w:t>
      </w:r>
      <w:r w:rsidRPr="00FD16BB">
        <w:rPr>
          <w:rFonts w:ascii="Tahoma" w:hAnsi="Tahoma" w:cs="Tahoma"/>
          <w:b/>
          <w:color w:val="000000" w:themeColor="text1"/>
          <w:sz w:val="20"/>
          <w:szCs w:val="20"/>
          <w:u w:val="single"/>
        </w:rPr>
        <w:t>specification:</w:t>
      </w:r>
      <w:r w:rsidRPr="00FD16BB">
        <w:rPr>
          <w:rFonts w:ascii="Tahoma" w:hAnsi="Tahoma" w:cs="Tahoma"/>
          <w:b/>
          <w:color w:val="000000" w:themeColor="text1"/>
          <w:spacing w:val="-10"/>
          <w:sz w:val="20"/>
          <w:szCs w:val="20"/>
          <w:u w:val="single"/>
        </w:rPr>
        <w:t xml:space="preserve"> </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895"/>
        <w:gridCol w:w="1170"/>
      </w:tblGrid>
      <w:tr w:rsidR="00FD16BB" w:rsidRPr="00FD16BB" w14:paraId="5CD5E089" w14:textId="77777777" w:rsidTr="009F436D">
        <w:trPr>
          <w:trHeight w:val="64"/>
          <w:tblHeader/>
          <w:jc w:val="center"/>
        </w:trPr>
        <w:tc>
          <w:tcPr>
            <w:tcW w:w="810" w:type="dxa"/>
          </w:tcPr>
          <w:p w14:paraId="06F52244" w14:textId="06687CE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ab/>
              <w:t>Sr. No.</w:t>
            </w:r>
          </w:p>
        </w:tc>
        <w:tc>
          <w:tcPr>
            <w:tcW w:w="4675" w:type="dxa"/>
            <w:tcBorders>
              <w:right w:val="single" w:sz="4" w:space="0" w:color="auto"/>
            </w:tcBorders>
          </w:tcPr>
          <w:p w14:paraId="05302C93" w14:textId="481BFCDB"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Item Name</w:t>
            </w:r>
          </w:p>
        </w:tc>
        <w:tc>
          <w:tcPr>
            <w:tcW w:w="2075" w:type="dxa"/>
            <w:tcBorders>
              <w:right w:val="single" w:sz="4" w:space="0" w:color="auto"/>
            </w:tcBorders>
          </w:tcPr>
          <w:p w14:paraId="28426210" w14:textId="00B3BACF"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Model/Specification</w:t>
            </w:r>
          </w:p>
        </w:tc>
        <w:tc>
          <w:tcPr>
            <w:tcW w:w="895" w:type="dxa"/>
            <w:tcBorders>
              <w:left w:val="single" w:sz="4" w:space="0" w:color="auto"/>
            </w:tcBorders>
          </w:tcPr>
          <w:p w14:paraId="242ABAC7" w14:textId="69BFA59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1170" w:type="dxa"/>
          </w:tcPr>
          <w:p w14:paraId="018EC2DA" w14:textId="4A6DEDCD" w:rsidR="008826FA" w:rsidRPr="00FD16BB" w:rsidRDefault="008826FA" w:rsidP="008F4155">
            <w:pPr>
              <w:pStyle w:val="TableParagraph"/>
              <w:jc w:val="center"/>
              <w:rPr>
                <w:rFonts w:ascii="Tahoma" w:hAnsi="Tahoma" w:cs="Tahoma"/>
                <w:b/>
                <w:color w:val="000000" w:themeColor="text1"/>
                <w:sz w:val="20"/>
                <w:szCs w:val="20"/>
              </w:rPr>
            </w:pPr>
            <w:r w:rsidRPr="00FD16BB">
              <w:rPr>
                <w:rFonts w:ascii="Tahoma" w:hAnsi="Tahoma" w:cs="Tahoma"/>
                <w:b/>
                <w:color w:val="000000" w:themeColor="text1"/>
                <w:sz w:val="20"/>
                <w:szCs w:val="20"/>
              </w:rPr>
              <w:t>UOM</w:t>
            </w:r>
          </w:p>
        </w:tc>
      </w:tr>
      <w:tr w:rsidR="00FD16BB" w:rsidRPr="00FD16BB" w14:paraId="0EDA9AAD" w14:textId="77777777" w:rsidTr="009F436D">
        <w:trPr>
          <w:trHeight w:val="209"/>
          <w:jc w:val="center"/>
        </w:trPr>
        <w:tc>
          <w:tcPr>
            <w:tcW w:w="810" w:type="dxa"/>
          </w:tcPr>
          <w:p w14:paraId="1413E295" w14:textId="77777777" w:rsidR="008826FA" w:rsidRPr="00FD16BB" w:rsidRDefault="008826FA"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w:t>
            </w:r>
          </w:p>
        </w:tc>
        <w:tc>
          <w:tcPr>
            <w:tcW w:w="4675" w:type="dxa"/>
            <w:tcBorders>
              <w:right w:val="single" w:sz="4" w:space="0" w:color="auto"/>
            </w:tcBorders>
          </w:tcPr>
          <w:p w14:paraId="4809D561" w14:textId="22EAD6F9" w:rsidR="005179CE" w:rsidRPr="00FD16BB" w:rsidRDefault="008D55A2" w:rsidP="00F21480">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Construction of concrete floor drain with stainless steel grating cover, including dismantling of existing flooring and patch-up repair with Kota stone near drain edges.</w:t>
            </w:r>
          </w:p>
        </w:tc>
        <w:tc>
          <w:tcPr>
            <w:tcW w:w="2075" w:type="dxa"/>
            <w:tcBorders>
              <w:left w:val="single" w:sz="4" w:space="0" w:color="auto"/>
            </w:tcBorders>
          </w:tcPr>
          <w:p w14:paraId="4B6CB7CA" w14:textId="77777777"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4F89C0BC" w14:textId="10D45A65" w:rsidR="008826FA"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 </w:t>
            </w:r>
          </w:p>
        </w:tc>
        <w:tc>
          <w:tcPr>
            <w:tcW w:w="895" w:type="dxa"/>
          </w:tcPr>
          <w:p w14:paraId="3AB5446B" w14:textId="77777777" w:rsidR="006A43E5" w:rsidRPr="00FD16BB" w:rsidRDefault="006A43E5" w:rsidP="006A43E5">
            <w:pPr>
              <w:pStyle w:val="TableParagraph"/>
              <w:ind w:left="107"/>
              <w:rPr>
                <w:rFonts w:ascii="Tahoma" w:hAnsi="Tahoma" w:cs="Tahoma"/>
                <w:bCs/>
                <w:color w:val="000000" w:themeColor="text1"/>
                <w:sz w:val="20"/>
                <w:szCs w:val="20"/>
              </w:rPr>
            </w:pPr>
          </w:p>
          <w:p w14:paraId="3C4BC820" w14:textId="35EDD88A" w:rsidR="008826FA" w:rsidRPr="00FD16BB" w:rsidRDefault="008D55A2" w:rsidP="006A43E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62C777AC" w14:textId="77777777" w:rsidR="006A43E5" w:rsidRPr="00FD16BB" w:rsidRDefault="006A43E5" w:rsidP="008F4155">
            <w:pPr>
              <w:pStyle w:val="TableParagraph"/>
              <w:rPr>
                <w:rFonts w:ascii="Tahoma" w:hAnsi="Tahoma" w:cs="Tahoma"/>
                <w:bCs/>
                <w:color w:val="000000" w:themeColor="text1"/>
                <w:sz w:val="20"/>
                <w:szCs w:val="20"/>
              </w:rPr>
            </w:pPr>
          </w:p>
          <w:p w14:paraId="42493DF4" w14:textId="18592F2C" w:rsidR="008826FA"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r w:rsidR="00FD16BB" w:rsidRPr="00FD16BB" w14:paraId="7A3E9F23" w14:textId="77777777" w:rsidTr="009F436D">
        <w:trPr>
          <w:trHeight w:val="209"/>
          <w:jc w:val="center"/>
        </w:trPr>
        <w:tc>
          <w:tcPr>
            <w:tcW w:w="810" w:type="dxa"/>
          </w:tcPr>
          <w:p w14:paraId="611A806C" w14:textId="4F6BF87A" w:rsidR="00095749" w:rsidRPr="00FD16BB" w:rsidRDefault="00095749"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2</w:t>
            </w:r>
          </w:p>
        </w:tc>
        <w:tc>
          <w:tcPr>
            <w:tcW w:w="4675" w:type="dxa"/>
            <w:tcBorders>
              <w:right w:val="single" w:sz="4" w:space="0" w:color="auto"/>
            </w:tcBorders>
          </w:tcPr>
          <w:p w14:paraId="50BD86D3" w14:textId="3D54F508" w:rsidR="00095749" w:rsidRPr="00FD16BB" w:rsidRDefault="008D55A2" w:rsidP="008F4155">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Supply and fix Stainless Steel Grating with frame, of approved design, to match drain width 0.6 m and total length 14.60 m.</w:t>
            </w:r>
          </w:p>
        </w:tc>
        <w:tc>
          <w:tcPr>
            <w:tcW w:w="2075" w:type="dxa"/>
            <w:tcBorders>
              <w:left w:val="single" w:sz="4" w:space="0" w:color="auto"/>
            </w:tcBorders>
          </w:tcPr>
          <w:p w14:paraId="11E5096C" w14:textId="77777777" w:rsidR="00095749" w:rsidRPr="00FD16BB" w:rsidRDefault="00095749" w:rsidP="008F4155">
            <w:pPr>
              <w:pStyle w:val="TableParagraph"/>
              <w:tabs>
                <w:tab w:val="left" w:pos="827"/>
                <w:tab w:val="left" w:pos="828"/>
              </w:tabs>
              <w:jc w:val="both"/>
              <w:rPr>
                <w:rFonts w:ascii="Tahoma" w:hAnsi="Tahoma" w:cs="Tahoma"/>
                <w:color w:val="000000" w:themeColor="text1"/>
                <w:sz w:val="20"/>
                <w:szCs w:val="20"/>
              </w:rPr>
            </w:pPr>
          </w:p>
          <w:p w14:paraId="11EA3375" w14:textId="573FC4C1"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895" w:type="dxa"/>
          </w:tcPr>
          <w:p w14:paraId="1ADAF64C" w14:textId="77777777" w:rsidR="008D55A2" w:rsidRPr="00FD16BB" w:rsidRDefault="008D55A2" w:rsidP="008F4155">
            <w:pPr>
              <w:pStyle w:val="TableParagraph"/>
              <w:ind w:left="107"/>
              <w:jc w:val="center"/>
              <w:rPr>
                <w:rFonts w:ascii="Tahoma" w:hAnsi="Tahoma" w:cs="Tahoma"/>
                <w:bCs/>
                <w:color w:val="000000" w:themeColor="text1"/>
                <w:sz w:val="20"/>
                <w:szCs w:val="20"/>
              </w:rPr>
            </w:pPr>
          </w:p>
          <w:p w14:paraId="60C4CB12" w14:textId="7B983FF8" w:rsidR="00095749" w:rsidRPr="00FD16BB" w:rsidRDefault="008D55A2" w:rsidP="008D55A2">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565A56C3" w14:textId="77777777" w:rsidR="008D55A2"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
          <w:p w14:paraId="78AF5AE3" w14:textId="5405BFB4" w:rsidR="00095749"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bl>
    <w:p w14:paraId="48A76513" w14:textId="558DE089" w:rsidR="00DD50CA" w:rsidRPr="00FD16BB" w:rsidRDefault="009E73A0" w:rsidP="00DD50CA">
      <w:pPr>
        <w:ind w:right="1117"/>
        <w:rPr>
          <w:rFonts w:ascii="Tahoma" w:hAnsi="Tahoma" w:cs="Tahoma"/>
          <w:color w:val="000000" w:themeColor="text1"/>
          <w:sz w:val="18"/>
          <w:szCs w:val="18"/>
        </w:rPr>
      </w:pPr>
      <w:bookmarkStart w:id="3" w:name="_Hlk209019008"/>
      <w:r w:rsidRPr="00FD16BB">
        <w:rPr>
          <w:rFonts w:ascii="Tahoma" w:hAnsi="Tahoma" w:cs="Tahoma"/>
          <w:i/>
          <w:color w:val="000000" w:themeColor="text1"/>
          <w:sz w:val="18"/>
          <w:szCs w:val="18"/>
        </w:rPr>
        <w:t>Note: -</w:t>
      </w:r>
      <w:r w:rsidR="00DD50CA" w:rsidRPr="00FD16BB">
        <w:rPr>
          <w:rFonts w:ascii="Tahoma" w:hAnsi="Tahoma" w:cs="Tahoma"/>
          <w:i/>
          <w:color w:val="000000" w:themeColor="text1"/>
          <w:sz w:val="18"/>
          <w:szCs w:val="18"/>
        </w:rPr>
        <w:t xml:space="preserve"> </w:t>
      </w:r>
      <w:bookmarkEnd w:id="3"/>
      <w:r w:rsidR="000F5EA9"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485A324" w14:textId="77777777" w:rsidR="00F831A2" w:rsidRPr="00FD16BB" w:rsidRDefault="00DD50CA" w:rsidP="009F436D">
      <w:pPr>
        <w:ind w:right="29"/>
        <w:rPr>
          <w:color w:val="000000" w:themeColor="text1"/>
        </w:rPr>
      </w:pPr>
      <w:r w:rsidRPr="00FD16BB">
        <w:rPr>
          <w:color w:val="000000" w:themeColor="text1"/>
        </w:rPr>
        <w:t xml:space="preserve">                                                                                                   </w:t>
      </w:r>
      <w:r w:rsidR="009F436D" w:rsidRPr="00FD16BB">
        <w:rPr>
          <w:color w:val="000000" w:themeColor="text1"/>
        </w:rPr>
        <w:t xml:space="preserve">                                              </w:t>
      </w:r>
      <w:r w:rsidRPr="00FD16BB">
        <w:rPr>
          <w:color w:val="000000" w:themeColor="text1"/>
        </w:rPr>
        <w:t xml:space="preserve">  </w:t>
      </w:r>
    </w:p>
    <w:p w14:paraId="4AB8797D" w14:textId="77777777" w:rsidR="00F831A2" w:rsidRPr="00FD16BB" w:rsidRDefault="00F831A2" w:rsidP="00F831A2">
      <w:pPr>
        <w:ind w:right="29"/>
        <w:jc w:val="right"/>
        <w:rPr>
          <w:color w:val="000000" w:themeColor="text1"/>
        </w:rPr>
      </w:pPr>
    </w:p>
    <w:p w14:paraId="00EDBB18" w14:textId="25D07F83" w:rsidR="00BB57A4" w:rsidRPr="00FD16BB" w:rsidRDefault="00DD50CA" w:rsidP="00F831A2">
      <w:pPr>
        <w:ind w:right="29"/>
        <w:jc w:val="right"/>
        <w:rPr>
          <w:rFonts w:ascii="Tahoma" w:hAnsi="Tahoma" w:cs="Tahoma"/>
          <w:i/>
          <w:color w:val="000000" w:themeColor="text1"/>
          <w:sz w:val="20"/>
          <w:szCs w:val="20"/>
        </w:rPr>
      </w:pPr>
      <w:r w:rsidRPr="00FD16BB">
        <w:rPr>
          <w:rFonts w:ascii="Tahoma" w:hAnsi="Tahoma" w:cs="Tahoma"/>
          <w:i/>
          <w:color w:val="000000" w:themeColor="text1"/>
          <w:sz w:val="20"/>
          <w:szCs w:val="20"/>
        </w:rPr>
        <w:t>Signature</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with</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seal</w:t>
      </w:r>
    </w:p>
    <w:p w14:paraId="2760BA18" w14:textId="4A383B25" w:rsidR="00BB57A4" w:rsidRPr="00FD16BB" w:rsidRDefault="00243B31" w:rsidP="008F4155">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Commercial</w:t>
      </w:r>
      <w:r w:rsidRPr="00FD16BB">
        <w:rPr>
          <w:rFonts w:ascii="Tahoma" w:hAnsi="Tahoma" w:cs="Tahoma"/>
          <w:b/>
          <w:color w:val="000000" w:themeColor="text1"/>
          <w:spacing w:val="-2"/>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2"/>
          <w:sz w:val="20"/>
          <w:szCs w:val="20"/>
          <w:u w:val="single"/>
        </w:rPr>
        <w:t xml:space="preserve"> </w:t>
      </w:r>
      <w:r w:rsidRPr="00FD16BB">
        <w:rPr>
          <w:rFonts w:ascii="Tahoma" w:hAnsi="Tahoma" w:cs="Tahoma"/>
          <w:i/>
          <w:color w:val="000000" w:themeColor="text1"/>
          <w:sz w:val="20"/>
          <w:szCs w:val="20"/>
          <w:u w:val="single"/>
        </w:rPr>
        <w:t>sealed</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envelope</w:t>
      </w:r>
      <w:r w:rsidR="00791F02" w:rsidRPr="00FD16BB">
        <w:rPr>
          <w:rFonts w:ascii="Tahoma" w:hAnsi="Tahoma" w:cs="Tahoma"/>
          <w:i/>
          <w:color w:val="000000" w:themeColor="text1"/>
          <w:sz w:val="20"/>
          <w:szCs w:val="20"/>
          <w:u w:val="single"/>
        </w:rPr>
        <w:t>/password protected file via email</w:t>
      </w:r>
      <w:r w:rsidRPr="00FD16BB">
        <w:rPr>
          <w:rFonts w:ascii="Tahoma" w:hAnsi="Tahoma" w:cs="Tahoma"/>
          <w:i/>
          <w:color w:val="000000" w:themeColor="text1"/>
          <w:sz w:val="20"/>
          <w:szCs w:val="20"/>
          <w:u w:val="single"/>
        </w:rPr>
        <w:t>)</w:t>
      </w:r>
    </w:p>
    <w:p w14:paraId="51A260BB" w14:textId="77777777" w:rsidR="00791F02" w:rsidRPr="00FD16BB" w:rsidRDefault="00791F02" w:rsidP="008F4155">
      <w:pPr>
        <w:rPr>
          <w:rFonts w:ascii="Tahoma" w:hAnsi="Tahoma" w:cs="Tahoma"/>
          <w:i/>
          <w:color w:val="000000" w:themeColor="text1"/>
          <w:sz w:val="20"/>
          <w:szCs w:val="20"/>
        </w:rPr>
      </w:pPr>
    </w:p>
    <w:p w14:paraId="367F5F42"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Pr="00FD16BB">
        <w:rPr>
          <w:rStyle w:val="Strong"/>
          <w:color w:val="000000" w:themeColor="text1"/>
        </w:rPr>
        <w:t>Supply &amp; fixing of Steel Grating with Construction of Concrete floor Drain</w:t>
      </w:r>
    </w:p>
    <w:p w14:paraId="48A52C7F" w14:textId="4F76471C" w:rsidR="00BB57A4" w:rsidRPr="00FD16BB" w:rsidRDefault="00F831A2" w:rsidP="00F831A2">
      <w:pPr>
        <w:pStyle w:val="NormalWeb"/>
        <w:spacing w:before="0" w:beforeAutospacing="0" w:after="280" w:afterAutospacing="0"/>
        <w:ind w:left="720" w:right="-90"/>
        <w:jc w:val="center"/>
        <w:textAlignment w:val="baseline"/>
        <w:rPr>
          <w:rFonts w:ascii="Tahoma" w:hAnsi="Tahoma" w:cs="Tahoma"/>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545"/>
        <w:gridCol w:w="1687"/>
        <w:gridCol w:w="630"/>
        <w:gridCol w:w="720"/>
        <w:gridCol w:w="1170"/>
        <w:gridCol w:w="1228"/>
      </w:tblGrid>
      <w:tr w:rsidR="00FD16BB" w:rsidRPr="00FD16BB" w14:paraId="1508907D" w14:textId="77777777" w:rsidTr="00F831A2">
        <w:trPr>
          <w:trHeight w:val="297"/>
          <w:jc w:val="center"/>
        </w:trPr>
        <w:tc>
          <w:tcPr>
            <w:tcW w:w="703" w:type="dxa"/>
          </w:tcPr>
          <w:p w14:paraId="03A8DA15" w14:textId="77777777" w:rsidR="00BB57A4" w:rsidRPr="00FD16BB" w:rsidRDefault="00000000" w:rsidP="008F4155">
            <w:pPr>
              <w:pStyle w:val="TableParagraph"/>
              <w:spacing w:before="13"/>
              <w:ind w:left="107"/>
              <w:rPr>
                <w:rFonts w:ascii="Tahoma" w:hAnsi="Tahoma" w:cs="Tahoma"/>
                <w:b/>
                <w:color w:val="000000" w:themeColor="text1"/>
                <w:sz w:val="20"/>
                <w:szCs w:val="20"/>
              </w:rPr>
            </w:pPr>
            <w:proofErr w:type="spellStart"/>
            <w:r w:rsidRPr="00FD16BB">
              <w:rPr>
                <w:rFonts w:ascii="Tahoma" w:hAnsi="Tahoma" w:cs="Tahoma"/>
                <w:b/>
                <w:color w:val="000000" w:themeColor="text1"/>
                <w:sz w:val="20"/>
                <w:szCs w:val="20"/>
              </w:rPr>
              <w:t>S.No</w:t>
            </w:r>
            <w:proofErr w:type="spellEnd"/>
            <w:r w:rsidRPr="00FD16BB">
              <w:rPr>
                <w:rFonts w:ascii="Tahoma" w:hAnsi="Tahoma" w:cs="Tahoma"/>
                <w:b/>
                <w:color w:val="000000" w:themeColor="text1"/>
                <w:sz w:val="20"/>
                <w:szCs w:val="20"/>
              </w:rPr>
              <w:t>.</w:t>
            </w:r>
          </w:p>
        </w:tc>
        <w:tc>
          <w:tcPr>
            <w:tcW w:w="3545" w:type="dxa"/>
          </w:tcPr>
          <w:p w14:paraId="7FC31837" w14:textId="77777777" w:rsidR="00BB57A4" w:rsidRPr="00FD16BB" w:rsidRDefault="00000000" w:rsidP="008F4155">
            <w:pPr>
              <w:pStyle w:val="TableParagraph"/>
              <w:spacing w:before="13"/>
              <w:ind w:left="160"/>
              <w:rPr>
                <w:rFonts w:ascii="Tahoma" w:hAnsi="Tahoma" w:cs="Tahoma"/>
                <w:b/>
                <w:color w:val="000000" w:themeColor="text1"/>
                <w:sz w:val="20"/>
                <w:szCs w:val="20"/>
              </w:rPr>
            </w:pPr>
            <w:r w:rsidRPr="00FD16BB">
              <w:rPr>
                <w:rFonts w:ascii="Tahoma" w:hAnsi="Tahoma" w:cs="Tahoma"/>
                <w:b/>
                <w:color w:val="000000" w:themeColor="text1"/>
                <w:sz w:val="20"/>
                <w:szCs w:val="20"/>
              </w:rPr>
              <w:t>Item</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Name/ Description</w:t>
            </w:r>
          </w:p>
        </w:tc>
        <w:tc>
          <w:tcPr>
            <w:tcW w:w="1687" w:type="dxa"/>
          </w:tcPr>
          <w:p w14:paraId="7A84E5D8" w14:textId="72068D24" w:rsidR="00BB57A4" w:rsidRPr="00FD16BB" w:rsidRDefault="00000000" w:rsidP="008F4155">
            <w:pPr>
              <w:pStyle w:val="TableParagraph"/>
              <w:spacing w:before="1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w:t>
            </w:r>
            <w:r w:rsidR="00F831A2"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Specification</w:t>
            </w:r>
          </w:p>
        </w:tc>
        <w:tc>
          <w:tcPr>
            <w:tcW w:w="630" w:type="dxa"/>
          </w:tcPr>
          <w:p w14:paraId="57729703" w14:textId="537EA2E2" w:rsidR="00BB57A4" w:rsidRPr="00FD16BB" w:rsidRDefault="008826FA" w:rsidP="008F4155">
            <w:pPr>
              <w:pStyle w:val="TableParagraph"/>
              <w:spacing w:before="13"/>
              <w:ind w:right="10"/>
              <w:jc w:val="center"/>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720" w:type="dxa"/>
          </w:tcPr>
          <w:p w14:paraId="62183E8E" w14:textId="77777777" w:rsidR="00BB57A4" w:rsidRPr="00FD16BB" w:rsidRDefault="00000000" w:rsidP="008F4155">
            <w:pPr>
              <w:pStyle w:val="TableParagraph"/>
              <w:spacing w:before="13"/>
              <w:ind w:left="108"/>
              <w:rPr>
                <w:rFonts w:ascii="Tahoma" w:hAnsi="Tahoma" w:cs="Tahoma"/>
                <w:b/>
                <w:color w:val="000000" w:themeColor="text1"/>
                <w:sz w:val="20"/>
                <w:szCs w:val="20"/>
              </w:rPr>
            </w:pPr>
            <w:r w:rsidRPr="00FD16BB">
              <w:rPr>
                <w:rFonts w:ascii="Tahoma" w:hAnsi="Tahoma" w:cs="Tahoma"/>
                <w:b/>
                <w:color w:val="000000" w:themeColor="text1"/>
                <w:sz w:val="20"/>
                <w:szCs w:val="20"/>
              </w:rPr>
              <w:t>UOM</w:t>
            </w:r>
          </w:p>
        </w:tc>
        <w:tc>
          <w:tcPr>
            <w:tcW w:w="1170" w:type="dxa"/>
          </w:tcPr>
          <w:p w14:paraId="5724C013"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Rate</w:t>
            </w:r>
          </w:p>
        </w:tc>
        <w:tc>
          <w:tcPr>
            <w:tcW w:w="1228" w:type="dxa"/>
          </w:tcPr>
          <w:p w14:paraId="37E987B9"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Amount</w:t>
            </w:r>
          </w:p>
        </w:tc>
      </w:tr>
      <w:tr w:rsidR="00FD16BB" w:rsidRPr="00FD16BB" w14:paraId="49017F06" w14:textId="77777777" w:rsidTr="00F831A2">
        <w:trPr>
          <w:trHeight w:val="1052"/>
          <w:jc w:val="center"/>
        </w:trPr>
        <w:tc>
          <w:tcPr>
            <w:tcW w:w="703" w:type="dxa"/>
          </w:tcPr>
          <w:p w14:paraId="049BBB71" w14:textId="77777777"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1.</w:t>
            </w:r>
          </w:p>
        </w:tc>
        <w:tc>
          <w:tcPr>
            <w:tcW w:w="3545" w:type="dxa"/>
          </w:tcPr>
          <w:p w14:paraId="79C0FD21" w14:textId="67D79658" w:rsidR="00EF1741" w:rsidRPr="00FD16BB" w:rsidRDefault="008D55A2" w:rsidP="00EF1741">
            <w:pPr>
              <w:rPr>
                <w:rFonts w:ascii="Tahoma" w:hAnsi="Tahoma" w:cs="Tahoma"/>
                <w:color w:val="000000" w:themeColor="text1"/>
                <w:sz w:val="20"/>
                <w:szCs w:val="20"/>
                <w:shd w:val="clear" w:color="auto" w:fill="FFFFFF"/>
              </w:rPr>
            </w:pPr>
            <w:r w:rsidRPr="00FD16BB">
              <w:rPr>
                <w:rFonts w:ascii="Tahoma" w:hAnsi="Tahoma" w:cs="Tahoma"/>
                <w:color w:val="000000" w:themeColor="text1"/>
                <w:sz w:val="20"/>
                <w:szCs w:val="20"/>
                <w:shd w:val="clear" w:color="auto" w:fill="FFFFFF"/>
              </w:rPr>
              <w:t>Construction of concrete floor drain with stainless steel grating cover, including dismantling of existing flooring and patch-up repair with Kota stone near drain edges.</w:t>
            </w:r>
          </w:p>
        </w:tc>
        <w:tc>
          <w:tcPr>
            <w:tcW w:w="1687" w:type="dxa"/>
          </w:tcPr>
          <w:p w14:paraId="48352F1E" w14:textId="77777777" w:rsidR="006526D4" w:rsidRPr="00FD16BB" w:rsidRDefault="006526D4" w:rsidP="00EF1741">
            <w:pPr>
              <w:pStyle w:val="TableParagraph"/>
              <w:jc w:val="both"/>
              <w:rPr>
                <w:rFonts w:ascii="Tahoma" w:hAnsi="Tahoma" w:cs="Tahoma"/>
                <w:color w:val="000000" w:themeColor="text1"/>
                <w:sz w:val="20"/>
                <w:szCs w:val="20"/>
              </w:rPr>
            </w:pPr>
          </w:p>
          <w:p w14:paraId="7241C832" w14:textId="0C7366E2" w:rsidR="00EF1741" w:rsidRPr="00FD16BB" w:rsidRDefault="006526D4" w:rsidP="00EF1741">
            <w:pPr>
              <w:pStyle w:val="TableParagraph"/>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630" w:type="dxa"/>
          </w:tcPr>
          <w:p w14:paraId="6230C5E0" w14:textId="77777777" w:rsidR="006A43E5" w:rsidRPr="00FD16BB" w:rsidRDefault="006A43E5" w:rsidP="00EF1741">
            <w:pPr>
              <w:pStyle w:val="TableParagraph"/>
              <w:ind w:left="9"/>
              <w:jc w:val="center"/>
              <w:rPr>
                <w:rFonts w:ascii="Tahoma" w:hAnsi="Tahoma" w:cs="Tahoma"/>
                <w:color w:val="000000" w:themeColor="text1"/>
                <w:sz w:val="20"/>
                <w:szCs w:val="20"/>
              </w:rPr>
            </w:pPr>
          </w:p>
          <w:p w14:paraId="78E54908" w14:textId="76C42676" w:rsidR="00EF1741" w:rsidRPr="00FD16BB" w:rsidRDefault="006C67D2" w:rsidP="00EF1741">
            <w:pPr>
              <w:pStyle w:val="TableParagraph"/>
              <w:ind w:left="9"/>
              <w:jc w:val="center"/>
              <w:rPr>
                <w:rFonts w:ascii="Tahoma" w:hAnsi="Tahoma" w:cs="Tahoma"/>
                <w:color w:val="000000" w:themeColor="text1"/>
                <w:sz w:val="20"/>
                <w:szCs w:val="20"/>
              </w:rPr>
            </w:pPr>
            <w:r w:rsidRPr="00FD16BB">
              <w:rPr>
                <w:rFonts w:ascii="Tahoma" w:hAnsi="Tahoma" w:cs="Tahoma"/>
                <w:color w:val="000000" w:themeColor="text1"/>
                <w:sz w:val="20"/>
                <w:szCs w:val="20"/>
              </w:rPr>
              <w:t>14.6</w:t>
            </w:r>
          </w:p>
        </w:tc>
        <w:tc>
          <w:tcPr>
            <w:tcW w:w="720" w:type="dxa"/>
          </w:tcPr>
          <w:p w14:paraId="6404F78D" w14:textId="77777777" w:rsidR="006A43E5" w:rsidRPr="00FD16BB" w:rsidRDefault="00EF1741"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0F2FBABC" w14:textId="59394123" w:rsidR="00EF1741" w:rsidRPr="00FD16BB" w:rsidRDefault="006A43E5"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roofErr w:type="spellStart"/>
            <w:r w:rsidR="006C67D2" w:rsidRPr="00FD16BB">
              <w:rPr>
                <w:rFonts w:ascii="Tahoma" w:hAnsi="Tahoma" w:cs="Tahoma"/>
                <w:color w:val="000000" w:themeColor="text1"/>
                <w:sz w:val="20"/>
                <w:szCs w:val="20"/>
              </w:rPr>
              <w:t>Rmt</w:t>
            </w:r>
            <w:proofErr w:type="spellEnd"/>
            <w:r w:rsidR="006C67D2" w:rsidRPr="00FD16BB">
              <w:rPr>
                <w:rFonts w:ascii="Tahoma" w:hAnsi="Tahoma" w:cs="Tahoma"/>
                <w:color w:val="000000" w:themeColor="text1"/>
                <w:sz w:val="20"/>
                <w:szCs w:val="20"/>
              </w:rPr>
              <w:t>.</w:t>
            </w:r>
          </w:p>
        </w:tc>
        <w:tc>
          <w:tcPr>
            <w:tcW w:w="1170" w:type="dxa"/>
          </w:tcPr>
          <w:p w14:paraId="351B7778"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79C300C5"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72AA1E0B" w14:textId="77777777" w:rsidTr="00F831A2">
        <w:trPr>
          <w:trHeight w:val="70"/>
          <w:jc w:val="center"/>
        </w:trPr>
        <w:tc>
          <w:tcPr>
            <w:tcW w:w="703" w:type="dxa"/>
          </w:tcPr>
          <w:p w14:paraId="5310D00B" w14:textId="101DAFE8"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2.</w:t>
            </w:r>
          </w:p>
        </w:tc>
        <w:tc>
          <w:tcPr>
            <w:tcW w:w="3545" w:type="dxa"/>
          </w:tcPr>
          <w:p w14:paraId="68AF4F2B" w14:textId="533993FC" w:rsidR="00EF1741" w:rsidRPr="00FD16BB" w:rsidRDefault="008D55A2" w:rsidP="00EF1741">
            <w:pPr>
              <w:rPr>
                <w:rFonts w:ascii="Tahoma" w:hAnsi="Tahoma" w:cs="Tahoma"/>
                <w:bCs/>
                <w:color w:val="000000" w:themeColor="text1"/>
                <w:sz w:val="20"/>
                <w:szCs w:val="20"/>
              </w:rPr>
            </w:pPr>
            <w:r w:rsidRPr="00FD16BB">
              <w:rPr>
                <w:rFonts w:ascii="Tahoma" w:hAnsi="Tahoma" w:cs="Tahoma"/>
                <w:bCs/>
                <w:color w:val="000000" w:themeColor="text1"/>
                <w:sz w:val="20"/>
                <w:szCs w:val="20"/>
              </w:rPr>
              <w:t>Supply and fix Stainless Steel Grating with frame, of approved design, to match drain width 0.6 m and total length 14.60 m.</w:t>
            </w:r>
          </w:p>
        </w:tc>
        <w:tc>
          <w:tcPr>
            <w:tcW w:w="1687" w:type="dxa"/>
          </w:tcPr>
          <w:p w14:paraId="6E4B642D" w14:textId="77777777" w:rsidR="006526D4" w:rsidRPr="00FD16BB" w:rsidRDefault="006526D4" w:rsidP="00EF1741">
            <w:pPr>
              <w:pStyle w:val="TableParagraph"/>
              <w:ind w:left="170" w:right="160"/>
              <w:rPr>
                <w:rFonts w:ascii="Tahoma" w:hAnsi="Tahoma" w:cs="Tahoma"/>
                <w:color w:val="000000" w:themeColor="text1"/>
                <w:sz w:val="20"/>
                <w:szCs w:val="20"/>
              </w:rPr>
            </w:pPr>
          </w:p>
          <w:p w14:paraId="63D24622" w14:textId="7987EAE6" w:rsidR="00EF1741" w:rsidRPr="00FD16BB" w:rsidRDefault="006526D4" w:rsidP="00EF1741">
            <w:pPr>
              <w:pStyle w:val="TableParagraph"/>
              <w:ind w:left="170" w:right="160"/>
              <w:rPr>
                <w:rFonts w:ascii="Tahoma" w:hAnsi="Tahoma" w:cs="Tahoma"/>
                <w:color w:val="000000" w:themeColor="text1"/>
                <w:sz w:val="20"/>
                <w:szCs w:val="20"/>
              </w:rPr>
            </w:pPr>
            <w:r w:rsidRPr="00FD16BB">
              <w:rPr>
                <w:rFonts w:ascii="Tahoma" w:hAnsi="Tahoma" w:cs="Tahoma"/>
                <w:color w:val="000000" w:themeColor="text1"/>
                <w:sz w:val="20"/>
                <w:szCs w:val="20"/>
              </w:rPr>
              <w:t>As per Scope</w:t>
            </w:r>
          </w:p>
        </w:tc>
        <w:tc>
          <w:tcPr>
            <w:tcW w:w="630" w:type="dxa"/>
          </w:tcPr>
          <w:p w14:paraId="2179B6A3" w14:textId="77777777" w:rsidR="006C67D2" w:rsidRPr="00FD16BB" w:rsidRDefault="006C67D2" w:rsidP="00EF1741">
            <w:pPr>
              <w:pStyle w:val="TableParagraph"/>
              <w:ind w:left="9"/>
              <w:jc w:val="center"/>
              <w:rPr>
                <w:rFonts w:ascii="Tahoma" w:hAnsi="Tahoma" w:cs="Tahoma"/>
                <w:bCs/>
                <w:color w:val="000000" w:themeColor="text1"/>
                <w:sz w:val="20"/>
                <w:szCs w:val="20"/>
              </w:rPr>
            </w:pPr>
          </w:p>
          <w:p w14:paraId="77647CCA" w14:textId="06CDD53A" w:rsidR="00EF1741" w:rsidRPr="00FD16BB" w:rsidRDefault="006C67D2" w:rsidP="00EF1741">
            <w:pPr>
              <w:pStyle w:val="TableParagraph"/>
              <w:ind w:left="9"/>
              <w:jc w:val="center"/>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720" w:type="dxa"/>
          </w:tcPr>
          <w:p w14:paraId="6C00B38D" w14:textId="77777777" w:rsidR="006C67D2" w:rsidRPr="00FD16BB" w:rsidRDefault="006C67D2" w:rsidP="00EF1741">
            <w:pPr>
              <w:pStyle w:val="TableParagraph"/>
              <w:jc w:val="center"/>
              <w:rPr>
                <w:rFonts w:ascii="Tahoma" w:hAnsi="Tahoma" w:cs="Tahoma"/>
                <w:color w:val="000000" w:themeColor="text1"/>
                <w:sz w:val="20"/>
                <w:szCs w:val="20"/>
              </w:rPr>
            </w:pPr>
          </w:p>
          <w:p w14:paraId="651457BA" w14:textId="55605744" w:rsidR="00EF1741" w:rsidRPr="00FD16BB" w:rsidRDefault="006C67D2" w:rsidP="00EF1741">
            <w:pPr>
              <w:pStyle w:val="TableParagraph"/>
              <w:jc w:val="center"/>
              <w:rPr>
                <w:rFonts w:ascii="Tahoma" w:hAnsi="Tahoma" w:cs="Tahoma"/>
                <w:color w:val="000000" w:themeColor="text1"/>
                <w:sz w:val="20"/>
                <w:szCs w:val="20"/>
              </w:rPr>
            </w:pPr>
            <w:proofErr w:type="spellStart"/>
            <w:r w:rsidRPr="00FD16BB">
              <w:rPr>
                <w:rFonts w:ascii="Tahoma" w:hAnsi="Tahoma" w:cs="Tahoma"/>
                <w:color w:val="000000" w:themeColor="text1"/>
                <w:sz w:val="20"/>
                <w:szCs w:val="20"/>
              </w:rPr>
              <w:t>Rmt</w:t>
            </w:r>
            <w:proofErr w:type="spellEnd"/>
            <w:r w:rsidRPr="00FD16BB">
              <w:rPr>
                <w:rFonts w:ascii="Tahoma" w:hAnsi="Tahoma" w:cs="Tahoma"/>
                <w:color w:val="000000" w:themeColor="text1"/>
                <w:sz w:val="20"/>
                <w:szCs w:val="20"/>
              </w:rPr>
              <w:t>.</w:t>
            </w:r>
          </w:p>
        </w:tc>
        <w:tc>
          <w:tcPr>
            <w:tcW w:w="1170" w:type="dxa"/>
          </w:tcPr>
          <w:p w14:paraId="58766EA2"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527F248D"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49E4F71C" w14:textId="77777777" w:rsidTr="008826FA">
        <w:trPr>
          <w:trHeight w:val="268"/>
          <w:jc w:val="center"/>
        </w:trPr>
        <w:tc>
          <w:tcPr>
            <w:tcW w:w="8455" w:type="dxa"/>
            <w:gridSpan w:val="6"/>
          </w:tcPr>
          <w:p w14:paraId="40BB72BA"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p>
        </w:tc>
        <w:tc>
          <w:tcPr>
            <w:tcW w:w="1228" w:type="dxa"/>
          </w:tcPr>
          <w:p w14:paraId="722D2B59"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38A6A3AF" w14:textId="77777777" w:rsidTr="008826FA">
        <w:trPr>
          <w:trHeight w:val="268"/>
          <w:jc w:val="center"/>
        </w:trPr>
        <w:tc>
          <w:tcPr>
            <w:tcW w:w="8455" w:type="dxa"/>
            <w:gridSpan w:val="6"/>
          </w:tcPr>
          <w:p w14:paraId="6FE8B7B9" w14:textId="77777777" w:rsidR="00EF1741" w:rsidRPr="00FD16BB" w:rsidRDefault="00EF1741" w:rsidP="00EF1741">
            <w:pPr>
              <w:pStyle w:val="TableParagraph"/>
              <w:ind w:right="95"/>
              <w:jc w:val="right"/>
              <w:rPr>
                <w:rFonts w:ascii="Tahoma" w:hAnsi="Tahoma" w:cs="Tahoma"/>
                <w:color w:val="000000" w:themeColor="text1"/>
                <w:sz w:val="20"/>
                <w:szCs w:val="20"/>
              </w:rPr>
            </w:pPr>
            <w:r w:rsidRPr="00FD16BB">
              <w:rPr>
                <w:rFonts w:ascii="Tahoma" w:hAnsi="Tahoma" w:cs="Tahoma"/>
                <w:color w:val="000000" w:themeColor="text1"/>
                <w:sz w:val="20"/>
                <w:szCs w:val="20"/>
              </w:rPr>
              <w:t>GST</w:t>
            </w:r>
          </w:p>
        </w:tc>
        <w:tc>
          <w:tcPr>
            <w:tcW w:w="1228" w:type="dxa"/>
          </w:tcPr>
          <w:p w14:paraId="4DDD2A25" w14:textId="77777777" w:rsidR="00EF1741" w:rsidRPr="00FD16BB" w:rsidRDefault="00EF1741" w:rsidP="00EF1741">
            <w:pPr>
              <w:pStyle w:val="TableParagraph"/>
              <w:rPr>
                <w:rFonts w:ascii="Tahoma" w:hAnsi="Tahoma" w:cs="Tahoma"/>
                <w:color w:val="000000" w:themeColor="text1"/>
                <w:sz w:val="20"/>
                <w:szCs w:val="20"/>
              </w:rPr>
            </w:pPr>
          </w:p>
        </w:tc>
      </w:tr>
      <w:tr w:rsidR="00EF1741" w:rsidRPr="00FD16BB" w14:paraId="4627B659" w14:textId="77777777" w:rsidTr="008826FA">
        <w:trPr>
          <w:trHeight w:val="270"/>
          <w:jc w:val="center"/>
        </w:trPr>
        <w:tc>
          <w:tcPr>
            <w:tcW w:w="8455" w:type="dxa"/>
            <w:gridSpan w:val="6"/>
          </w:tcPr>
          <w:p w14:paraId="6BE24D09"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including GST</w:t>
            </w:r>
          </w:p>
        </w:tc>
        <w:tc>
          <w:tcPr>
            <w:tcW w:w="1228" w:type="dxa"/>
          </w:tcPr>
          <w:p w14:paraId="63B231A7" w14:textId="77777777" w:rsidR="00EF1741" w:rsidRPr="00FD16BB" w:rsidRDefault="00EF1741" w:rsidP="00EF1741">
            <w:pPr>
              <w:pStyle w:val="TableParagraph"/>
              <w:rPr>
                <w:rFonts w:ascii="Tahoma" w:hAnsi="Tahoma" w:cs="Tahoma"/>
                <w:color w:val="000000" w:themeColor="text1"/>
                <w:sz w:val="20"/>
                <w:szCs w:val="20"/>
              </w:rPr>
            </w:pPr>
          </w:p>
        </w:tc>
      </w:tr>
    </w:tbl>
    <w:p w14:paraId="7C8B56A2" w14:textId="77777777" w:rsidR="00BB57A4" w:rsidRPr="00FD16BB" w:rsidRDefault="00BB57A4" w:rsidP="008F4155">
      <w:pPr>
        <w:pStyle w:val="BodyText"/>
        <w:spacing w:before="12"/>
        <w:rPr>
          <w:rFonts w:ascii="Tahoma" w:hAnsi="Tahoma" w:cs="Tahoma"/>
          <w:b/>
          <w:color w:val="000000" w:themeColor="text1"/>
          <w:sz w:val="20"/>
          <w:szCs w:val="20"/>
        </w:rPr>
      </w:pPr>
    </w:p>
    <w:p w14:paraId="23D64AE6" w14:textId="37802980" w:rsidR="002E2713" w:rsidRPr="00FD16BB" w:rsidRDefault="000F5EA9" w:rsidP="00F831A2">
      <w:pPr>
        <w:ind w:right="-34"/>
        <w:rPr>
          <w:rFonts w:ascii="Tahoma" w:hAnsi="Tahoma" w:cs="Tahoma"/>
          <w:color w:val="000000" w:themeColor="text1"/>
          <w:sz w:val="18"/>
          <w:szCs w:val="18"/>
        </w:rPr>
      </w:pPr>
      <w:r w:rsidRPr="00FD16BB">
        <w:rPr>
          <w:rFonts w:ascii="Tahoma" w:hAnsi="Tahoma" w:cs="Tahoma"/>
          <w:i/>
          <w:color w:val="000000" w:themeColor="text1"/>
          <w:sz w:val="18"/>
          <w:szCs w:val="18"/>
        </w:rPr>
        <w:t xml:space="preserve">Note: - </w:t>
      </w:r>
      <w:r w:rsidR="00A729B8"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FD16BB" w:rsidRDefault="00A729B8" w:rsidP="00F831A2">
      <w:pPr>
        <w:ind w:right="1117"/>
        <w:rPr>
          <w:rFonts w:ascii="Tahoma" w:hAnsi="Tahoma" w:cs="Tahoma"/>
          <w:b/>
          <w:color w:val="000000" w:themeColor="text1"/>
          <w:sz w:val="20"/>
          <w:szCs w:val="20"/>
        </w:rPr>
      </w:pPr>
    </w:p>
    <w:p w14:paraId="0887910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Taxes</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like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GST</w:t>
      </w:r>
      <w:r w:rsidRPr="00FD16BB">
        <w:rPr>
          <w:rFonts w:ascii="Tahoma" w:hAnsi="Tahoma" w:cs="Tahoma"/>
          <w:color w:val="000000" w:themeColor="text1"/>
          <w:spacing w:val="10"/>
          <w:sz w:val="20"/>
          <w:szCs w:val="20"/>
        </w:rPr>
        <w:t xml:space="preserve"> </w:t>
      </w:r>
      <w:proofErr w:type="gramStart"/>
      <w:r w:rsidRPr="00FD16BB">
        <w:rPr>
          <w:rFonts w:ascii="Tahoma" w:hAnsi="Tahoma" w:cs="Tahoma"/>
          <w:color w:val="000000" w:themeColor="text1"/>
          <w:sz w:val="20"/>
          <w:szCs w:val="20"/>
        </w:rPr>
        <w:t>shall</w:t>
      </w:r>
      <w:proofErr w:type="gramEnd"/>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clearly</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If</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nothing</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7"/>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these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charges</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deemed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included.</w:t>
      </w:r>
    </w:p>
    <w:p w14:paraId="13380825" w14:textId="77777777" w:rsidR="00F84C31" w:rsidRPr="00FD16BB" w:rsidRDefault="00000000" w:rsidP="00F831A2">
      <w:pPr>
        <w:pStyle w:val="ListParagraph"/>
        <w:numPr>
          <w:ilvl w:val="0"/>
          <w:numId w:val="1"/>
        </w:numPr>
        <w:tabs>
          <w:tab w:val="left" w:pos="1199"/>
        </w:tabs>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If</w:t>
      </w:r>
      <w:r w:rsidRPr="00FD16BB">
        <w:rPr>
          <w:rFonts w:ascii="Tahoma" w:hAnsi="Tahoma" w:cs="Tahoma"/>
          <w:color w:val="000000" w:themeColor="text1"/>
          <w:spacing w:val="18"/>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supplier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does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not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have</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particular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item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offered</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in</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tender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or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different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make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being</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proposed</w:t>
      </w:r>
      <w:r w:rsidRPr="00FD16BB">
        <w:rPr>
          <w:rFonts w:ascii="Tahoma" w:hAnsi="Tahoma" w:cs="Tahoma"/>
          <w:color w:val="000000" w:themeColor="text1"/>
          <w:spacing w:val="-43"/>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him,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same</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highlighted/mentioned</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especially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him.</w:t>
      </w:r>
    </w:p>
    <w:p w14:paraId="0CEE693F" w14:textId="4627EB03"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The</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prices</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z w:val="20"/>
          <w:szCs w:val="20"/>
        </w:rPr>
        <w:tab/>
      </w:r>
      <w:r w:rsidR="008826FA" w:rsidRPr="00FD16BB">
        <w:rPr>
          <w:rFonts w:ascii="Tahoma" w:hAnsi="Tahoma" w:cs="Tahoma"/>
          <w:color w:val="000000" w:themeColor="text1"/>
          <w:sz w:val="20"/>
          <w:szCs w:val="20"/>
        </w:rPr>
        <w:t>include everything</w:t>
      </w:r>
      <w:r w:rsidR="00243B31" w:rsidRPr="00FD16BB">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Bid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submitted</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delivery</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at</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destination</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i.e.</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LNM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Institute</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of</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Information</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Technology,</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Gram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Rupa</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Ki</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Nangal,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Post</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Sumel,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Via</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Jamdoli,</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Jaipur-</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302031</w:t>
      </w:r>
    </w:p>
    <w:p w14:paraId="3E137C5F" w14:textId="78D07D3D" w:rsidR="00BB57A4" w:rsidRPr="00FD16BB" w:rsidRDefault="008826FA"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b/>
          <w:color w:val="000000" w:themeColor="text1"/>
          <w:sz w:val="20"/>
          <w:szCs w:val="20"/>
        </w:rPr>
        <w:t>The bid</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should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valid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for</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a</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minimum</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period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of</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30</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days.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The</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Change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in</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prices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shall</w:t>
      </w:r>
      <w:r w:rsidRPr="00FD16BB">
        <w:rPr>
          <w:rFonts w:ascii="Tahoma" w:hAnsi="Tahoma" w:cs="Tahoma"/>
          <w:b/>
          <w:color w:val="000000" w:themeColor="text1"/>
          <w:spacing w:val="19"/>
          <w:sz w:val="20"/>
          <w:szCs w:val="20"/>
        </w:rPr>
        <w:t xml:space="preserve"> </w:t>
      </w:r>
      <w:r w:rsidRPr="00FD16BB">
        <w:rPr>
          <w:rFonts w:ascii="Tahoma" w:hAnsi="Tahoma" w:cs="Tahoma"/>
          <w:b/>
          <w:color w:val="000000" w:themeColor="text1"/>
          <w:sz w:val="20"/>
          <w:szCs w:val="20"/>
        </w:rPr>
        <w:t>not</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1"/>
          <w:sz w:val="20"/>
          <w:szCs w:val="20"/>
        </w:rPr>
        <w:t xml:space="preserve"> </w:t>
      </w:r>
      <w:r w:rsidRPr="00FD16BB">
        <w:rPr>
          <w:rFonts w:ascii="Tahoma" w:hAnsi="Tahoma" w:cs="Tahoma"/>
          <w:color w:val="000000" w:themeColor="text1"/>
          <w:sz w:val="20"/>
          <w:szCs w:val="20"/>
        </w:rPr>
        <w:t>accepted within the validity period.</w:t>
      </w:r>
    </w:p>
    <w:p w14:paraId="1ACEC23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 LNMIIT reserves the right to reject any quotation(s) without assigning any reasons.</w:t>
      </w:r>
    </w:p>
    <w:p w14:paraId="08FE3D69"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Payment terms shall be decided mutually.</w:t>
      </w:r>
    </w:p>
    <w:p w14:paraId="1C868ECF"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There should not be any conflict of interest (Declaration to be submitted by the Vendor).</w:t>
      </w:r>
    </w:p>
    <w:p w14:paraId="71214E5F" w14:textId="1263C15D"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Bid should be on the company’s letterhead and should submit their bid in the LNMIIT format </w:t>
      </w:r>
      <w:r w:rsidR="008826FA" w:rsidRPr="00FD16BB">
        <w:rPr>
          <w:rFonts w:ascii="Tahoma" w:hAnsi="Tahoma" w:cs="Tahoma"/>
          <w:color w:val="000000" w:themeColor="text1"/>
          <w:sz w:val="20"/>
          <w:szCs w:val="20"/>
        </w:rPr>
        <w:t>only.</w:t>
      </w:r>
    </w:p>
    <w:p w14:paraId="25C8950A"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Item/Service not supplied by the supplier/service provider should be mentioned separately.</w:t>
      </w:r>
    </w:p>
    <w:p w14:paraId="1B0A644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Vendor should provide a photocopy of the cheque/cancelled cheque while presenting the Invoice to LNMIIT.</w:t>
      </w:r>
    </w:p>
    <w:p w14:paraId="34AC7B4C" w14:textId="77777777"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All charges applicable </w:t>
      </w:r>
      <w:proofErr w:type="gramStart"/>
      <w:r w:rsidRPr="00FD16BB">
        <w:rPr>
          <w:rFonts w:ascii="Tahoma" w:hAnsi="Tahoma" w:cs="Tahoma"/>
          <w:color w:val="000000" w:themeColor="text1"/>
          <w:sz w:val="20"/>
          <w:szCs w:val="20"/>
        </w:rPr>
        <w:t>shall</w:t>
      </w:r>
      <w:proofErr w:type="gramEnd"/>
      <w:r w:rsidRPr="00FD16BB">
        <w:rPr>
          <w:rFonts w:ascii="Tahoma" w:hAnsi="Tahoma" w:cs="Tahoma"/>
          <w:color w:val="000000" w:themeColor="text1"/>
          <w:sz w:val="20"/>
          <w:szCs w:val="20"/>
        </w:rPr>
        <w:t xml:space="preserve"> be clearly mentioned </w:t>
      </w:r>
      <w:r w:rsidR="008826FA" w:rsidRPr="00FD16BB">
        <w:rPr>
          <w:rFonts w:ascii="Tahoma" w:hAnsi="Tahoma" w:cs="Tahoma"/>
          <w:color w:val="000000" w:themeColor="text1"/>
          <w:sz w:val="20"/>
          <w:szCs w:val="20"/>
        </w:rPr>
        <w:t>in</w:t>
      </w:r>
      <w:r w:rsidRPr="00FD16BB">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FD16BB"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FD16BB" w:rsidRDefault="00000000" w:rsidP="008F4155">
      <w:pPr>
        <w:pStyle w:val="ListParagraph"/>
        <w:tabs>
          <w:tab w:val="left" w:pos="1199"/>
        </w:tabs>
        <w:ind w:left="0" w:firstLine="0"/>
        <w:jc w:val="right"/>
        <w:rPr>
          <w:rFonts w:ascii="Tahoma" w:hAnsi="Tahoma" w:cs="Tahoma"/>
          <w:color w:val="000000" w:themeColor="text1"/>
          <w:sz w:val="20"/>
          <w:szCs w:val="20"/>
        </w:rPr>
      </w:pPr>
      <w:r w:rsidRPr="00FD16BB">
        <w:rPr>
          <w:rFonts w:ascii="Tahoma" w:hAnsi="Tahoma" w:cs="Tahoma"/>
          <w:color w:val="000000" w:themeColor="text1"/>
          <w:sz w:val="20"/>
          <w:szCs w:val="20"/>
        </w:rPr>
        <w:t>Signature with seal</w:t>
      </w:r>
    </w:p>
    <w:sectPr w:rsidR="00BB57A4" w:rsidRPr="00FD16BB" w:rsidSect="009F436D">
      <w:pgSz w:w="11909" w:h="16834" w:code="9"/>
      <w:pgMar w:top="1152" w:right="128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8D5308"/>
    <w:multiLevelType w:val="multilevel"/>
    <w:tmpl w:val="4B7E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6"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30"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C8694A"/>
    <w:multiLevelType w:val="multilevel"/>
    <w:tmpl w:val="1B60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1"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59737D"/>
    <w:multiLevelType w:val="multilevel"/>
    <w:tmpl w:val="9B96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70"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5817F6"/>
    <w:multiLevelType w:val="multilevel"/>
    <w:tmpl w:val="E242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7" w15:restartNumberingAfterBreak="0">
    <w:nsid w:val="7E9D290A"/>
    <w:multiLevelType w:val="multilevel"/>
    <w:tmpl w:val="40A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0"/>
  </w:num>
  <w:num w:numId="2" w16cid:durableId="1786734672">
    <w:abstractNumId w:val="9"/>
  </w:num>
  <w:num w:numId="3" w16cid:durableId="170686533">
    <w:abstractNumId w:val="29"/>
  </w:num>
  <w:num w:numId="4" w16cid:durableId="606887730">
    <w:abstractNumId w:val="55"/>
  </w:num>
  <w:num w:numId="5" w16cid:durableId="946304729">
    <w:abstractNumId w:val="69"/>
  </w:num>
  <w:num w:numId="6" w16cid:durableId="804008517">
    <w:abstractNumId w:val="57"/>
  </w:num>
  <w:num w:numId="7" w16cid:durableId="230240977">
    <w:abstractNumId w:val="25"/>
  </w:num>
  <w:num w:numId="8" w16cid:durableId="397898122">
    <w:abstractNumId w:val="20"/>
  </w:num>
  <w:num w:numId="9" w16cid:durableId="1850870385">
    <w:abstractNumId w:val="76"/>
  </w:num>
  <w:num w:numId="10" w16cid:durableId="352075186">
    <w:abstractNumId w:val="14"/>
  </w:num>
  <w:num w:numId="11" w16cid:durableId="105732268">
    <w:abstractNumId w:val="15"/>
  </w:num>
  <w:num w:numId="12" w16cid:durableId="1403256975">
    <w:abstractNumId w:val="32"/>
  </w:num>
  <w:num w:numId="13" w16cid:durableId="8794279">
    <w:abstractNumId w:val="21"/>
  </w:num>
  <w:num w:numId="14" w16cid:durableId="1766077002">
    <w:abstractNumId w:val="58"/>
  </w:num>
  <w:num w:numId="15" w16cid:durableId="606236350">
    <w:abstractNumId w:val="44"/>
  </w:num>
  <w:num w:numId="16" w16cid:durableId="24018447">
    <w:abstractNumId w:val="66"/>
  </w:num>
  <w:num w:numId="17" w16cid:durableId="1661621506">
    <w:abstractNumId w:val="71"/>
  </w:num>
  <w:num w:numId="18" w16cid:durableId="642973959">
    <w:abstractNumId w:val="31"/>
  </w:num>
  <w:num w:numId="19" w16cid:durableId="649024572">
    <w:abstractNumId w:val="10"/>
  </w:num>
  <w:num w:numId="20" w16cid:durableId="1941403987">
    <w:abstractNumId w:val="49"/>
  </w:num>
  <w:num w:numId="21" w16cid:durableId="1871916480">
    <w:abstractNumId w:val="37"/>
  </w:num>
  <w:num w:numId="22" w16cid:durableId="660893997">
    <w:abstractNumId w:val="56"/>
  </w:num>
  <w:num w:numId="23" w16cid:durableId="1683433263">
    <w:abstractNumId w:val="16"/>
  </w:num>
  <w:num w:numId="24" w16cid:durableId="533495562">
    <w:abstractNumId w:val="73"/>
  </w:num>
  <w:num w:numId="25" w16cid:durableId="1968923861">
    <w:abstractNumId w:val="6"/>
  </w:num>
  <w:num w:numId="26" w16cid:durableId="1615625948">
    <w:abstractNumId w:val="22"/>
  </w:num>
  <w:num w:numId="27" w16cid:durableId="266547062">
    <w:abstractNumId w:val="5"/>
  </w:num>
  <w:num w:numId="28" w16cid:durableId="352347595">
    <w:abstractNumId w:val="12"/>
  </w:num>
  <w:num w:numId="29" w16cid:durableId="1819345809">
    <w:abstractNumId w:val="67"/>
  </w:num>
  <w:num w:numId="30" w16cid:durableId="1717511455">
    <w:abstractNumId w:val="70"/>
  </w:num>
  <w:num w:numId="31" w16cid:durableId="898587689">
    <w:abstractNumId w:val="59"/>
  </w:num>
  <w:num w:numId="32" w16cid:durableId="1141926632">
    <w:abstractNumId w:val="52"/>
  </w:num>
  <w:num w:numId="33" w16cid:durableId="414594011">
    <w:abstractNumId w:val="4"/>
  </w:num>
  <w:num w:numId="34" w16cid:durableId="478619222">
    <w:abstractNumId w:val="8"/>
  </w:num>
  <w:num w:numId="35" w16cid:durableId="1284848540">
    <w:abstractNumId w:val="65"/>
  </w:num>
  <w:num w:numId="36" w16cid:durableId="142087601">
    <w:abstractNumId w:val="17"/>
  </w:num>
  <w:num w:numId="37" w16cid:durableId="1093237084">
    <w:abstractNumId w:val="42"/>
  </w:num>
  <w:num w:numId="38" w16cid:durableId="749425965">
    <w:abstractNumId w:val="53"/>
  </w:num>
  <w:num w:numId="39" w16cid:durableId="628821638">
    <w:abstractNumId w:val="1"/>
  </w:num>
  <w:num w:numId="40" w16cid:durableId="519661536">
    <w:abstractNumId w:val="30"/>
  </w:num>
  <w:num w:numId="41" w16cid:durableId="1026559163">
    <w:abstractNumId w:val="47"/>
  </w:num>
  <w:num w:numId="42" w16cid:durableId="2080708759">
    <w:abstractNumId w:val="51"/>
  </w:num>
  <w:num w:numId="43" w16cid:durableId="308561194">
    <w:abstractNumId w:val="78"/>
  </w:num>
  <w:num w:numId="44" w16cid:durableId="801459145">
    <w:abstractNumId w:val="18"/>
  </w:num>
  <w:num w:numId="45" w16cid:durableId="961812558">
    <w:abstractNumId w:val="19"/>
  </w:num>
  <w:num w:numId="46" w16cid:durableId="923760508">
    <w:abstractNumId w:val="24"/>
  </w:num>
  <w:num w:numId="47" w16cid:durableId="1325401145">
    <w:abstractNumId w:val="34"/>
  </w:num>
  <w:num w:numId="48" w16cid:durableId="155271631">
    <w:abstractNumId w:val="35"/>
  </w:num>
  <w:num w:numId="49" w16cid:durableId="1830365010">
    <w:abstractNumId w:val="64"/>
  </w:num>
  <w:num w:numId="50" w16cid:durableId="2041396284">
    <w:abstractNumId w:val="38"/>
  </w:num>
  <w:num w:numId="51" w16cid:durableId="2136871668">
    <w:abstractNumId w:val="3"/>
  </w:num>
  <w:num w:numId="52" w16cid:durableId="1222325223">
    <w:abstractNumId w:val="54"/>
  </w:num>
  <w:num w:numId="53" w16cid:durableId="1468552012">
    <w:abstractNumId w:val="26"/>
  </w:num>
  <w:num w:numId="54" w16cid:durableId="264387194">
    <w:abstractNumId w:val="62"/>
  </w:num>
  <w:num w:numId="55" w16cid:durableId="109475685">
    <w:abstractNumId w:val="33"/>
  </w:num>
  <w:num w:numId="56" w16cid:durableId="1115322608">
    <w:abstractNumId w:val="27"/>
  </w:num>
  <w:num w:numId="57" w16cid:durableId="753473023">
    <w:abstractNumId w:val="63"/>
  </w:num>
  <w:num w:numId="58" w16cid:durableId="1860196035">
    <w:abstractNumId w:val="7"/>
  </w:num>
  <w:num w:numId="59" w16cid:durableId="166285246">
    <w:abstractNumId w:val="45"/>
  </w:num>
  <w:num w:numId="60" w16cid:durableId="689188331">
    <w:abstractNumId w:val="0"/>
  </w:num>
  <w:num w:numId="61" w16cid:durableId="1494376347">
    <w:abstractNumId w:val="50"/>
  </w:num>
  <w:num w:numId="62" w16cid:durableId="837965246">
    <w:abstractNumId w:val="11"/>
  </w:num>
  <w:num w:numId="63" w16cid:durableId="264507338">
    <w:abstractNumId w:val="23"/>
  </w:num>
  <w:num w:numId="64" w16cid:durableId="77098262">
    <w:abstractNumId w:val="74"/>
  </w:num>
  <w:num w:numId="65" w16cid:durableId="67927013">
    <w:abstractNumId w:val="39"/>
  </w:num>
  <w:num w:numId="66" w16cid:durableId="1561597936">
    <w:abstractNumId w:val="61"/>
  </w:num>
  <w:num w:numId="67" w16cid:durableId="232354338">
    <w:abstractNumId w:val="75"/>
  </w:num>
  <w:num w:numId="68" w16cid:durableId="549076983">
    <w:abstractNumId w:val="41"/>
  </w:num>
  <w:num w:numId="69" w16cid:durableId="1607814010">
    <w:abstractNumId w:val="28"/>
  </w:num>
  <w:num w:numId="70" w16cid:durableId="1676806285">
    <w:abstractNumId w:val="43"/>
  </w:num>
  <w:num w:numId="71" w16cid:durableId="791486442">
    <w:abstractNumId w:val="48"/>
  </w:num>
  <w:num w:numId="72" w16cid:durableId="745373437">
    <w:abstractNumId w:val="68"/>
  </w:num>
  <w:num w:numId="73" w16cid:durableId="1386293778">
    <w:abstractNumId w:val="46"/>
  </w:num>
  <w:num w:numId="74" w16cid:durableId="1077433552">
    <w:abstractNumId w:val="2"/>
  </w:num>
  <w:num w:numId="75" w16cid:durableId="50540467">
    <w:abstractNumId w:val="72"/>
  </w:num>
  <w:num w:numId="76" w16cid:durableId="498083215">
    <w:abstractNumId w:val="36"/>
  </w:num>
  <w:num w:numId="77" w16cid:durableId="210725758">
    <w:abstractNumId w:val="13"/>
  </w:num>
  <w:num w:numId="78" w16cid:durableId="1635745219">
    <w:abstractNumId w:val="77"/>
  </w:num>
  <w:num w:numId="79" w16cid:durableId="158691217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61681"/>
    <w:rsid w:val="00095749"/>
    <w:rsid w:val="00097E45"/>
    <w:rsid w:val="000F5EA9"/>
    <w:rsid w:val="00182666"/>
    <w:rsid w:val="0019560D"/>
    <w:rsid w:val="00242023"/>
    <w:rsid w:val="00243B31"/>
    <w:rsid w:val="00253601"/>
    <w:rsid w:val="0026537F"/>
    <w:rsid w:val="002750A2"/>
    <w:rsid w:val="002D4214"/>
    <w:rsid w:val="002E2713"/>
    <w:rsid w:val="002E6AC3"/>
    <w:rsid w:val="002E7457"/>
    <w:rsid w:val="002F7C5B"/>
    <w:rsid w:val="00316F72"/>
    <w:rsid w:val="00322218"/>
    <w:rsid w:val="00357378"/>
    <w:rsid w:val="003C4984"/>
    <w:rsid w:val="003C78E8"/>
    <w:rsid w:val="0040668C"/>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526D4"/>
    <w:rsid w:val="00661842"/>
    <w:rsid w:val="00662495"/>
    <w:rsid w:val="006839D4"/>
    <w:rsid w:val="006A3E60"/>
    <w:rsid w:val="006A43E5"/>
    <w:rsid w:val="006B5114"/>
    <w:rsid w:val="006C5167"/>
    <w:rsid w:val="006C52E3"/>
    <w:rsid w:val="006C67D2"/>
    <w:rsid w:val="00730169"/>
    <w:rsid w:val="007672A0"/>
    <w:rsid w:val="007710D5"/>
    <w:rsid w:val="00791F02"/>
    <w:rsid w:val="007B0D24"/>
    <w:rsid w:val="007B1A6A"/>
    <w:rsid w:val="007C79EA"/>
    <w:rsid w:val="007E4063"/>
    <w:rsid w:val="00807793"/>
    <w:rsid w:val="008826FA"/>
    <w:rsid w:val="008A6DB8"/>
    <w:rsid w:val="008D2365"/>
    <w:rsid w:val="008D55A2"/>
    <w:rsid w:val="008F1364"/>
    <w:rsid w:val="008F4155"/>
    <w:rsid w:val="00986050"/>
    <w:rsid w:val="009A6B68"/>
    <w:rsid w:val="009B7C94"/>
    <w:rsid w:val="009C0817"/>
    <w:rsid w:val="009C57E5"/>
    <w:rsid w:val="009D37D3"/>
    <w:rsid w:val="009D64EF"/>
    <w:rsid w:val="009E73A0"/>
    <w:rsid w:val="009F436D"/>
    <w:rsid w:val="00A32A6A"/>
    <w:rsid w:val="00A729B8"/>
    <w:rsid w:val="00A76DA8"/>
    <w:rsid w:val="00A76EC3"/>
    <w:rsid w:val="00AB2ACA"/>
    <w:rsid w:val="00AC3B03"/>
    <w:rsid w:val="00B668A3"/>
    <w:rsid w:val="00B95A55"/>
    <w:rsid w:val="00B95A8E"/>
    <w:rsid w:val="00BB57A4"/>
    <w:rsid w:val="00BD1A5A"/>
    <w:rsid w:val="00CD3CAE"/>
    <w:rsid w:val="00D06625"/>
    <w:rsid w:val="00D60457"/>
    <w:rsid w:val="00D82CA4"/>
    <w:rsid w:val="00DD50CA"/>
    <w:rsid w:val="00E059E5"/>
    <w:rsid w:val="00E15BBC"/>
    <w:rsid w:val="00E558B5"/>
    <w:rsid w:val="00E72997"/>
    <w:rsid w:val="00EA4607"/>
    <w:rsid w:val="00EF1741"/>
    <w:rsid w:val="00EF3542"/>
    <w:rsid w:val="00F21480"/>
    <w:rsid w:val="00F3490B"/>
    <w:rsid w:val="00F47632"/>
    <w:rsid w:val="00F831A2"/>
    <w:rsid w:val="00F84C31"/>
    <w:rsid w:val="00FB536F"/>
    <w:rsid w:val="00FD16BB"/>
    <w:rsid w:val="00FE7B8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F831A2"/>
    <w:rPr>
      <w:rFonts w:ascii="Calibri" w:eastAsia="Calibri" w:hAnsi="Calibri" w:cs="Calibri"/>
      <w:b/>
      <w:bCs/>
      <w:sz w:val="24"/>
      <w:szCs w:val="24"/>
    </w:rPr>
  </w:style>
  <w:style w:type="table" w:styleId="TableGrid">
    <w:name w:val="Table Grid"/>
    <w:basedOn w:val="TableNormal"/>
    <w:uiPriority w:val="39"/>
    <w:rsid w:val="00F8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cp:lastPrinted>2025-10-29T05:29:00Z</cp:lastPrinted>
  <dcterms:created xsi:type="dcterms:W3CDTF">2025-10-29T07:02:00Z</dcterms:created>
  <dcterms:modified xsi:type="dcterms:W3CDTF">2026-03-05T08:47:00Z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