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608526" w14:textId="1D9611CE" w:rsidR="005179CE" w:rsidRPr="00AB3E55"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AB3E55">
        <w:rPr>
          <w:rFonts w:ascii="Tahoma" w:hAnsi="Tahoma" w:cs="Tahoma"/>
          <w:b/>
          <w:bCs/>
          <w:color w:val="000000"/>
          <w:sz w:val="19"/>
          <w:szCs w:val="19"/>
          <w:u w:val="single"/>
        </w:rPr>
        <w:t>Tender No:.</w:t>
      </w:r>
      <w:r w:rsidRPr="00AB3E55">
        <w:rPr>
          <w:rFonts w:ascii="Tahoma" w:hAnsi="Tahoma" w:cs="Tahoma"/>
          <w:b/>
          <w:color w:val="4F81BD" w:themeColor="accent1"/>
          <w:sz w:val="19"/>
          <w:szCs w:val="19"/>
        </w:rPr>
        <w:t xml:space="preserve"> </w:t>
      </w:r>
      <w:r w:rsidR="00514148" w:rsidRPr="00AB3E55">
        <w:rPr>
          <w:rFonts w:ascii="Tahoma" w:hAnsi="Tahoma" w:cs="Tahoma"/>
          <w:b/>
          <w:color w:val="4F81BD" w:themeColor="accent1"/>
          <w:sz w:val="18"/>
          <w:szCs w:val="18"/>
        </w:rPr>
        <w:t>2024-25/Estate/2B/LNM-1022</w:t>
      </w:r>
    </w:p>
    <w:p w14:paraId="73772D5E" w14:textId="77777777" w:rsidR="00F84C31" w:rsidRPr="00AB3E55" w:rsidRDefault="00F84C31" w:rsidP="008F4155">
      <w:pPr>
        <w:pStyle w:val="NormalWeb"/>
        <w:spacing w:before="0" w:beforeAutospacing="0" w:after="0" w:afterAutospacing="0"/>
        <w:jc w:val="center"/>
        <w:rPr>
          <w:rFonts w:ascii="Tahoma" w:hAnsi="Tahoma" w:cs="Tahoma"/>
          <w:sz w:val="31"/>
          <w:szCs w:val="31"/>
        </w:rPr>
      </w:pPr>
      <w:r w:rsidRPr="00AB3E55">
        <w:rPr>
          <w:rFonts w:ascii="Tahoma" w:hAnsi="Tahoma" w:cs="Tahoma"/>
          <w:b/>
          <w:bCs/>
          <w:color w:val="000000"/>
          <w:sz w:val="31"/>
          <w:szCs w:val="31"/>
          <w:u w:val="single"/>
        </w:rPr>
        <w:t>The LNM Institute of Information Technology, Jaipur</w:t>
      </w:r>
    </w:p>
    <w:p w14:paraId="3E14678F" w14:textId="77777777" w:rsidR="00F84C31" w:rsidRPr="00AB3E55" w:rsidRDefault="00F84C31" w:rsidP="008F4155">
      <w:pPr>
        <w:rPr>
          <w:rFonts w:ascii="Tahoma" w:hAnsi="Tahoma" w:cs="Tahoma"/>
          <w:sz w:val="19"/>
          <w:szCs w:val="19"/>
        </w:rPr>
      </w:pPr>
    </w:p>
    <w:p w14:paraId="2FD5AEE5" w14:textId="77777777" w:rsidR="00F84C31" w:rsidRPr="00AB3E55"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AB3E55">
        <w:rPr>
          <w:rFonts w:ascii="Tahoma" w:hAnsi="Tahoma" w:cs="Tahoma"/>
          <w:b/>
          <w:bCs/>
          <w:color w:val="000000"/>
          <w:sz w:val="19"/>
          <w:szCs w:val="19"/>
          <w:u w:val="single"/>
        </w:rPr>
        <w:t>TENDER NOTICE</w:t>
      </w:r>
    </w:p>
    <w:p w14:paraId="1A058D2A" w14:textId="253AAC8D" w:rsidR="00F84C31" w:rsidRPr="00AB3E55" w:rsidRDefault="00F84C31" w:rsidP="008F4155">
      <w:pPr>
        <w:pStyle w:val="NormalWeb"/>
        <w:spacing w:before="0" w:beforeAutospacing="0" w:after="0" w:afterAutospacing="0"/>
        <w:jc w:val="both"/>
        <w:rPr>
          <w:rFonts w:ascii="Tahoma" w:hAnsi="Tahoma" w:cs="Tahoma"/>
          <w:sz w:val="19"/>
          <w:szCs w:val="19"/>
        </w:rPr>
      </w:pPr>
      <w:r w:rsidRPr="00AB3E55">
        <w:rPr>
          <w:rFonts w:ascii="Tahoma" w:hAnsi="Tahoma" w:cs="Tahoma"/>
          <w:color w:val="000000"/>
          <w:sz w:val="19"/>
          <w:szCs w:val="19"/>
        </w:rPr>
        <w:t xml:space="preserve">The LNM Institute of Information Technology, Jaipur is a Deemed-to-be-University, set up as a </w:t>
      </w:r>
      <w:r w:rsidR="005179CE" w:rsidRPr="00AB3E55">
        <w:rPr>
          <w:rFonts w:ascii="Tahoma" w:hAnsi="Tahoma" w:cs="Tahoma"/>
          <w:color w:val="000000"/>
          <w:sz w:val="19"/>
          <w:szCs w:val="19"/>
        </w:rPr>
        <w:t>Non-Profit</w:t>
      </w:r>
      <w:r w:rsidRPr="00AB3E55">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64ECFA9" w:rsidR="00F84C31" w:rsidRPr="00AB3E55" w:rsidRDefault="00F84C31" w:rsidP="008F4155">
      <w:pPr>
        <w:pStyle w:val="NormalWeb"/>
        <w:spacing w:before="200" w:beforeAutospacing="0" w:after="0" w:afterAutospacing="0"/>
        <w:jc w:val="both"/>
        <w:rPr>
          <w:rFonts w:ascii="Tahoma" w:hAnsi="Tahoma" w:cs="Tahoma"/>
          <w:sz w:val="19"/>
          <w:szCs w:val="19"/>
        </w:rPr>
      </w:pPr>
      <w:r w:rsidRPr="00AB3E55">
        <w:rPr>
          <w:rFonts w:ascii="Tahoma" w:hAnsi="Tahoma" w:cs="Tahoma"/>
          <w:color w:val="000000"/>
          <w:sz w:val="19"/>
          <w:szCs w:val="19"/>
        </w:rPr>
        <w:t xml:space="preserve">The institute invites proposals from competent vendors for </w:t>
      </w:r>
      <w:r w:rsidR="00514148" w:rsidRPr="00AB3E55">
        <w:rPr>
          <w:rFonts w:ascii="Tahoma" w:hAnsi="Tahoma" w:cs="Tahoma"/>
          <w:color w:val="000000"/>
          <w:sz w:val="19"/>
          <w:szCs w:val="19"/>
        </w:rPr>
        <w:t>“</w:t>
      </w:r>
      <w:r w:rsidR="00514148" w:rsidRPr="00AB3E55">
        <w:rPr>
          <w:rFonts w:ascii="Tahoma" w:hAnsi="Tahoma" w:cs="Tahoma"/>
          <w:b/>
          <w:bCs/>
          <w:color w:val="000000"/>
          <w:sz w:val="20"/>
          <w:szCs w:val="20"/>
        </w:rPr>
        <w:t>Rate Contract of Paint Work (services with material)</w:t>
      </w:r>
      <w:r w:rsidRPr="00AB3E55">
        <w:rPr>
          <w:rFonts w:ascii="Tahoma" w:hAnsi="Tahoma" w:cs="Tahoma"/>
          <w:color w:val="000000"/>
          <w:sz w:val="19"/>
          <w:szCs w:val="19"/>
        </w:rPr>
        <w:t xml:space="preserve">”. Bidders can submit their sealed </w:t>
      </w:r>
      <w:r w:rsidR="005179CE" w:rsidRPr="00AB3E55">
        <w:rPr>
          <w:rFonts w:ascii="Tahoma" w:hAnsi="Tahoma" w:cs="Tahoma"/>
          <w:color w:val="000000"/>
          <w:sz w:val="19"/>
          <w:szCs w:val="19"/>
        </w:rPr>
        <w:t>offers</w:t>
      </w:r>
      <w:r w:rsidRPr="00AB3E55">
        <w:rPr>
          <w:rFonts w:ascii="Tahoma" w:hAnsi="Tahoma" w:cs="Tahoma"/>
          <w:color w:val="000000"/>
          <w:sz w:val="19"/>
          <w:szCs w:val="19"/>
        </w:rPr>
        <w:t xml:space="preserve">/s at the following address by Email/Speed-Post/ Registered Post/ By-hand/courier before 05:00 PM on </w:t>
      </w:r>
      <w:r w:rsidR="00514148" w:rsidRPr="00AB3E55">
        <w:rPr>
          <w:rFonts w:ascii="Tahoma" w:hAnsi="Tahoma" w:cs="Tahoma"/>
          <w:b/>
          <w:bCs/>
          <w:color w:val="000000"/>
          <w:sz w:val="19"/>
          <w:szCs w:val="19"/>
        </w:rPr>
        <w:t>18.04.2026</w:t>
      </w:r>
      <w:r w:rsidRPr="00AB3E55">
        <w:rPr>
          <w:rFonts w:ascii="Tahoma" w:hAnsi="Tahoma" w:cs="Tahoma"/>
          <w:b/>
          <w:bCs/>
          <w:color w:val="000000"/>
          <w:sz w:val="19"/>
          <w:szCs w:val="19"/>
        </w:rPr>
        <w:t>.</w:t>
      </w:r>
    </w:p>
    <w:p w14:paraId="7E4ECC6C" w14:textId="77777777" w:rsidR="00F84C31" w:rsidRPr="00AB3E55" w:rsidRDefault="00F84C31" w:rsidP="008F4155">
      <w:pPr>
        <w:pStyle w:val="NormalWeb"/>
        <w:spacing w:before="200" w:beforeAutospacing="0" w:after="0" w:afterAutospacing="0"/>
        <w:jc w:val="both"/>
        <w:rPr>
          <w:rFonts w:ascii="Tahoma" w:hAnsi="Tahoma" w:cs="Tahoma"/>
          <w:sz w:val="19"/>
          <w:szCs w:val="19"/>
        </w:rPr>
      </w:pPr>
      <w:r w:rsidRPr="00AB3E55">
        <w:rPr>
          <w:rFonts w:ascii="Tahoma" w:hAnsi="Tahoma" w:cs="Tahoma"/>
          <w:b/>
          <w:bCs/>
          <w:color w:val="000000"/>
          <w:sz w:val="19"/>
          <w:szCs w:val="19"/>
          <w:u w:val="single"/>
        </w:rPr>
        <w:t>Filing of Tender:</w:t>
      </w:r>
    </w:p>
    <w:p w14:paraId="30053AE1" w14:textId="77777777" w:rsidR="00F84C31" w:rsidRPr="00AB3E55" w:rsidRDefault="00F84C31" w:rsidP="008F4155">
      <w:pPr>
        <w:pStyle w:val="NormalWeb"/>
        <w:spacing w:before="200" w:beforeAutospacing="0" w:after="0" w:afterAutospacing="0"/>
        <w:jc w:val="both"/>
        <w:rPr>
          <w:rFonts w:ascii="Tahoma" w:hAnsi="Tahoma" w:cs="Tahoma"/>
          <w:b/>
          <w:bCs/>
          <w:sz w:val="19"/>
          <w:szCs w:val="19"/>
          <w:u w:val="single"/>
        </w:rPr>
      </w:pPr>
      <w:r w:rsidRPr="00AB3E55">
        <w:rPr>
          <w:rFonts w:ascii="Tahoma" w:hAnsi="Tahoma" w:cs="Tahoma"/>
          <w:b/>
          <w:bCs/>
          <w:color w:val="000000"/>
          <w:sz w:val="19"/>
          <w:szCs w:val="19"/>
          <w:u w:val="single"/>
        </w:rPr>
        <w:t>Option 1: Physical submission of offers (hard copy) in sealed envelopes.</w:t>
      </w:r>
    </w:p>
    <w:p w14:paraId="53B09617" w14:textId="14B6D70E" w:rsidR="00F84C31" w:rsidRPr="00AB3E55" w:rsidRDefault="00F84C31" w:rsidP="008F4155">
      <w:pPr>
        <w:pStyle w:val="NormalWeb"/>
        <w:spacing w:before="0" w:beforeAutospacing="0" w:after="0" w:afterAutospacing="0"/>
        <w:jc w:val="both"/>
        <w:rPr>
          <w:rFonts w:ascii="Tahoma" w:hAnsi="Tahoma" w:cs="Tahoma"/>
          <w:sz w:val="19"/>
          <w:szCs w:val="19"/>
        </w:rPr>
      </w:pPr>
      <w:r w:rsidRPr="00AB3E55">
        <w:rPr>
          <w:rFonts w:ascii="Tahoma" w:hAnsi="Tahoma" w:cs="Tahoma"/>
          <w:color w:val="000000"/>
          <w:sz w:val="19"/>
          <w:szCs w:val="19"/>
        </w:rPr>
        <w:t>Bids shall be addressed to the undersigned and deposited in the tender box available at the main gate</w:t>
      </w:r>
      <w:r w:rsidR="006C5167" w:rsidRPr="00AB3E55">
        <w:rPr>
          <w:rFonts w:ascii="Tahoma" w:hAnsi="Tahoma" w:cs="Tahoma"/>
          <w:color w:val="000000"/>
          <w:sz w:val="19"/>
          <w:szCs w:val="19"/>
        </w:rPr>
        <w:t xml:space="preserve"> of the institute</w:t>
      </w:r>
      <w:r w:rsidRPr="00AB3E55">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AB3E55" w:rsidRDefault="00F84C31" w:rsidP="008F4155">
      <w:pPr>
        <w:pStyle w:val="NormalWeb"/>
        <w:spacing w:before="200" w:beforeAutospacing="0" w:after="0" w:afterAutospacing="0"/>
        <w:jc w:val="both"/>
        <w:rPr>
          <w:rFonts w:ascii="Tahoma" w:hAnsi="Tahoma" w:cs="Tahoma"/>
          <w:sz w:val="19"/>
          <w:szCs w:val="19"/>
        </w:rPr>
      </w:pPr>
      <w:r w:rsidRPr="00AB3E55">
        <w:rPr>
          <w:rFonts w:ascii="Tahoma" w:hAnsi="Tahoma" w:cs="Tahoma"/>
          <w:color w:val="000000"/>
          <w:sz w:val="19"/>
          <w:szCs w:val="19"/>
        </w:rPr>
        <w:t>The tender subject and reference number must be mentioned on the envelope. </w:t>
      </w:r>
    </w:p>
    <w:p w14:paraId="5A32CBC2" w14:textId="77777777" w:rsidR="00F84C31" w:rsidRPr="00AB3E55" w:rsidRDefault="00F84C31" w:rsidP="008F4155">
      <w:pPr>
        <w:rPr>
          <w:rFonts w:ascii="Tahoma" w:hAnsi="Tahoma" w:cs="Tahoma"/>
          <w:sz w:val="19"/>
          <w:szCs w:val="19"/>
        </w:rPr>
      </w:pPr>
    </w:p>
    <w:p w14:paraId="69BFA8FE" w14:textId="77777777" w:rsidR="00F84C31" w:rsidRPr="00AB3E55" w:rsidRDefault="00F84C31" w:rsidP="008F4155">
      <w:pPr>
        <w:pStyle w:val="NormalWeb"/>
        <w:spacing w:before="0" w:beforeAutospacing="0" w:after="0" w:afterAutospacing="0"/>
        <w:jc w:val="center"/>
        <w:rPr>
          <w:rFonts w:ascii="Tahoma" w:hAnsi="Tahoma" w:cs="Tahoma"/>
          <w:sz w:val="19"/>
          <w:szCs w:val="19"/>
        </w:rPr>
      </w:pPr>
      <w:r w:rsidRPr="00AB3E55">
        <w:rPr>
          <w:rFonts w:ascii="Tahoma" w:hAnsi="Tahoma" w:cs="Tahoma"/>
          <w:b/>
          <w:bCs/>
          <w:color w:val="000000"/>
          <w:sz w:val="19"/>
          <w:szCs w:val="19"/>
        </w:rPr>
        <w:t>Director</w:t>
      </w:r>
    </w:p>
    <w:p w14:paraId="78C2F81B" w14:textId="77777777" w:rsidR="00F84C31" w:rsidRPr="00AB3E55" w:rsidRDefault="00F84C31" w:rsidP="008F4155">
      <w:pPr>
        <w:pStyle w:val="NormalWeb"/>
        <w:spacing w:before="0" w:beforeAutospacing="0" w:after="0" w:afterAutospacing="0"/>
        <w:jc w:val="center"/>
        <w:rPr>
          <w:rFonts w:ascii="Tahoma" w:hAnsi="Tahoma" w:cs="Tahoma"/>
          <w:sz w:val="19"/>
          <w:szCs w:val="19"/>
        </w:rPr>
      </w:pPr>
      <w:r w:rsidRPr="00AB3E55">
        <w:rPr>
          <w:rFonts w:ascii="Tahoma" w:hAnsi="Tahoma" w:cs="Tahoma"/>
          <w:b/>
          <w:bCs/>
          <w:color w:val="000000"/>
          <w:sz w:val="19"/>
          <w:szCs w:val="19"/>
        </w:rPr>
        <w:t>The LNM Institute of Information Technology,</w:t>
      </w:r>
    </w:p>
    <w:p w14:paraId="6AB509DC" w14:textId="77777777" w:rsidR="00F84C31" w:rsidRPr="00AB3E55" w:rsidRDefault="00F84C31" w:rsidP="008F4155">
      <w:pPr>
        <w:pStyle w:val="NormalWeb"/>
        <w:spacing w:before="0" w:beforeAutospacing="0" w:after="0" w:afterAutospacing="0"/>
        <w:jc w:val="center"/>
        <w:rPr>
          <w:rFonts w:ascii="Tahoma" w:hAnsi="Tahoma" w:cs="Tahoma"/>
          <w:sz w:val="19"/>
          <w:szCs w:val="19"/>
        </w:rPr>
      </w:pPr>
      <w:r w:rsidRPr="00AB3E55">
        <w:rPr>
          <w:rFonts w:ascii="Tahoma" w:hAnsi="Tahoma" w:cs="Tahoma"/>
          <w:color w:val="000000"/>
          <w:sz w:val="19"/>
          <w:szCs w:val="19"/>
        </w:rPr>
        <w:t>Gram – Rupa Ki Nangal, Post – Sumel,</w:t>
      </w:r>
    </w:p>
    <w:p w14:paraId="3E48260C" w14:textId="77777777" w:rsidR="00F84C31" w:rsidRPr="00AB3E55" w:rsidRDefault="00F84C31" w:rsidP="008F4155">
      <w:pPr>
        <w:pStyle w:val="NormalWeb"/>
        <w:spacing w:before="0" w:beforeAutospacing="0" w:after="0" w:afterAutospacing="0"/>
        <w:jc w:val="center"/>
        <w:rPr>
          <w:rFonts w:ascii="Tahoma" w:hAnsi="Tahoma" w:cs="Tahoma"/>
          <w:sz w:val="19"/>
          <w:szCs w:val="19"/>
        </w:rPr>
      </w:pPr>
      <w:r w:rsidRPr="00AB3E55">
        <w:rPr>
          <w:rFonts w:ascii="Tahoma" w:hAnsi="Tahoma" w:cs="Tahoma"/>
          <w:color w:val="000000"/>
          <w:sz w:val="19"/>
          <w:szCs w:val="19"/>
        </w:rPr>
        <w:t>Via – Jamdoli, Jaipur- 302031</w:t>
      </w:r>
    </w:p>
    <w:p w14:paraId="1FD5C4AD" w14:textId="77777777" w:rsidR="00F84C31" w:rsidRPr="00AB3E55" w:rsidRDefault="00F84C31" w:rsidP="008F4155">
      <w:pPr>
        <w:rPr>
          <w:rFonts w:ascii="Tahoma" w:hAnsi="Tahoma" w:cs="Tahoma"/>
          <w:sz w:val="19"/>
          <w:szCs w:val="19"/>
        </w:rPr>
      </w:pPr>
    </w:p>
    <w:p w14:paraId="66E6EED9" w14:textId="77777777" w:rsidR="00F84C31" w:rsidRPr="00AB3E55" w:rsidRDefault="00F84C31" w:rsidP="008F4155">
      <w:pPr>
        <w:pStyle w:val="NormalWeb"/>
        <w:spacing w:before="0" w:beforeAutospacing="0" w:after="0" w:afterAutospacing="0"/>
        <w:jc w:val="both"/>
        <w:rPr>
          <w:rFonts w:ascii="Tahoma" w:hAnsi="Tahoma" w:cs="Tahoma"/>
          <w:b/>
          <w:bCs/>
          <w:sz w:val="19"/>
          <w:szCs w:val="19"/>
          <w:u w:val="single"/>
        </w:rPr>
      </w:pPr>
      <w:r w:rsidRPr="00AB3E55">
        <w:rPr>
          <w:rFonts w:ascii="Tahoma" w:hAnsi="Tahoma" w:cs="Tahoma"/>
          <w:b/>
          <w:bCs/>
          <w:color w:val="000000"/>
          <w:sz w:val="19"/>
          <w:szCs w:val="19"/>
          <w:u w:val="single"/>
        </w:rPr>
        <w:t>Option 2: Password-protected online submission via Email </w:t>
      </w:r>
    </w:p>
    <w:p w14:paraId="4465D80B" w14:textId="77777777" w:rsidR="00F84C31" w:rsidRPr="00AB3E55" w:rsidRDefault="00F84C31" w:rsidP="008F4155">
      <w:pPr>
        <w:pStyle w:val="NormalWeb"/>
        <w:spacing w:before="0" w:beforeAutospacing="0" w:after="0" w:afterAutospacing="0"/>
        <w:jc w:val="both"/>
        <w:rPr>
          <w:rFonts w:ascii="Tahoma" w:hAnsi="Tahoma" w:cs="Tahoma"/>
          <w:sz w:val="19"/>
          <w:szCs w:val="19"/>
        </w:rPr>
      </w:pPr>
      <w:r w:rsidRPr="00AB3E55">
        <w:rPr>
          <w:rFonts w:ascii="Tahoma" w:hAnsi="Tahoma" w:cs="Tahoma"/>
          <w:color w:val="000000"/>
          <w:sz w:val="19"/>
          <w:szCs w:val="19"/>
        </w:rPr>
        <w:t>Password-protected offers can be submitted by the bidders via email at the below-mentioned email IDs.</w:t>
      </w:r>
    </w:p>
    <w:p w14:paraId="121DF657" w14:textId="77777777" w:rsidR="00F84C31" w:rsidRPr="00AB3E55" w:rsidRDefault="00F84C31" w:rsidP="008F4155">
      <w:pPr>
        <w:rPr>
          <w:rFonts w:ascii="Tahoma" w:hAnsi="Tahoma" w:cs="Tahoma"/>
          <w:sz w:val="19"/>
          <w:szCs w:val="19"/>
        </w:rPr>
      </w:pPr>
    </w:p>
    <w:p w14:paraId="22802101" w14:textId="77777777" w:rsidR="00F84C31" w:rsidRPr="00AB3E55" w:rsidRDefault="00000000" w:rsidP="008F4155">
      <w:pPr>
        <w:pStyle w:val="NormalWeb"/>
        <w:spacing w:before="0" w:beforeAutospacing="0" w:after="0" w:afterAutospacing="0"/>
        <w:jc w:val="both"/>
        <w:rPr>
          <w:rFonts w:ascii="Tahoma" w:hAnsi="Tahoma" w:cs="Tahoma"/>
          <w:sz w:val="19"/>
          <w:szCs w:val="19"/>
        </w:rPr>
      </w:pPr>
      <w:hyperlink r:id="rId8" w:history="1">
        <w:r w:rsidR="00F84C31" w:rsidRPr="00AB3E55">
          <w:rPr>
            <w:rStyle w:val="Hyperlink"/>
            <w:rFonts w:ascii="Tahoma" w:eastAsiaTheme="majorEastAsia" w:hAnsi="Tahoma" w:cs="Tahoma"/>
            <w:b/>
            <w:bCs/>
            <w:sz w:val="19"/>
            <w:szCs w:val="19"/>
          </w:rPr>
          <w:t>tender-document@lnmiit.ac.in</w:t>
        </w:r>
      </w:hyperlink>
      <w:r w:rsidR="00F84C31" w:rsidRPr="00AB3E55">
        <w:rPr>
          <w:rFonts w:ascii="Tahoma" w:hAnsi="Tahoma" w:cs="Tahoma"/>
          <w:b/>
          <w:bCs/>
          <w:color w:val="0000FF"/>
          <w:sz w:val="19"/>
          <w:szCs w:val="19"/>
          <w:u w:val="single"/>
        </w:rPr>
        <w:t xml:space="preserve"> </w:t>
      </w:r>
      <w:r w:rsidR="00F84C31" w:rsidRPr="00AB3E55">
        <w:rPr>
          <w:rFonts w:ascii="Tahoma" w:hAnsi="Tahoma" w:cs="Tahoma"/>
          <w:b/>
          <w:bCs/>
          <w:color w:val="000000"/>
          <w:sz w:val="19"/>
          <w:szCs w:val="19"/>
        </w:rPr>
        <w:t>(password-protected document)</w:t>
      </w:r>
    </w:p>
    <w:p w14:paraId="287EDC16" w14:textId="77777777" w:rsidR="00F84C31" w:rsidRPr="00AB3E55" w:rsidRDefault="00000000" w:rsidP="008F4155">
      <w:pPr>
        <w:pStyle w:val="NormalWeb"/>
        <w:spacing w:before="0" w:beforeAutospacing="0" w:after="0" w:afterAutospacing="0"/>
        <w:jc w:val="both"/>
        <w:rPr>
          <w:rFonts w:ascii="Tahoma" w:hAnsi="Tahoma" w:cs="Tahoma"/>
          <w:sz w:val="19"/>
          <w:szCs w:val="19"/>
        </w:rPr>
      </w:pPr>
      <w:hyperlink r:id="rId9" w:history="1">
        <w:r w:rsidR="00F84C31" w:rsidRPr="00AB3E55">
          <w:rPr>
            <w:rStyle w:val="Hyperlink"/>
            <w:rFonts w:ascii="Tahoma" w:eastAsiaTheme="majorEastAsia" w:hAnsi="Tahoma" w:cs="Tahoma"/>
            <w:b/>
            <w:bCs/>
            <w:sz w:val="19"/>
            <w:szCs w:val="19"/>
          </w:rPr>
          <w:t>tender-password@lnmiit.ac.in</w:t>
        </w:r>
      </w:hyperlink>
      <w:r w:rsidR="00F84C31" w:rsidRPr="00AB3E55">
        <w:rPr>
          <w:rFonts w:ascii="Tahoma" w:hAnsi="Tahoma" w:cs="Tahoma"/>
          <w:b/>
          <w:bCs/>
          <w:color w:val="0000FF"/>
          <w:sz w:val="19"/>
          <w:szCs w:val="19"/>
          <w:u w:val="single"/>
        </w:rPr>
        <w:t xml:space="preserve"> </w:t>
      </w:r>
      <w:r w:rsidR="00F84C31" w:rsidRPr="00AB3E55">
        <w:rPr>
          <w:rFonts w:ascii="Tahoma" w:hAnsi="Tahoma" w:cs="Tahoma"/>
          <w:b/>
          <w:bCs/>
          <w:color w:val="000000"/>
          <w:sz w:val="19"/>
          <w:szCs w:val="19"/>
        </w:rPr>
        <w:t>(password only)</w:t>
      </w:r>
    </w:p>
    <w:p w14:paraId="25CDFEBA" w14:textId="77777777" w:rsidR="00F84C31" w:rsidRPr="00AB3E55" w:rsidRDefault="00F84C31" w:rsidP="008F4155">
      <w:pPr>
        <w:pStyle w:val="NormalWeb"/>
        <w:spacing w:before="200" w:beforeAutospacing="0" w:after="0" w:afterAutospacing="0"/>
        <w:jc w:val="both"/>
        <w:rPr>
          <w:rFonts w:ascii="Tahoma" w:hAnsi="Tahoma" w:cs="Tahoma"/>
          <w:sz w:val="19"/>
          <w:szCs w:val="19"/>
        </w:rPr>
      </w:pPr>
      <w:r w:rsidRPr="00AB3E55">
        <w:rPr>
          <w:rFonts w:ascii="Tahoma" w:hAnsi="Tahoma" w:cs="Tahoma"/>
          <w:b/>
          <w:bCs/>
          <w:color w:val="000000"/>
          <w:sz w:val="19"/>
          <w:szCs w:val="19"/>
        </w:rPr>
        <w:t>The tender subject and reference number must be mentioned in the subject line of the emails. </w:t>
      </w:r>
    </w:p>
    <w:p w14:paraId="73BB10FA" w14:textId="77777777" w:rsidR="000054FC" w:rsidRPr="00AB3E55"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AB3E55" w:rsidRDefault="00F84C31" w:rsidP="008F4155">
      <w:pPr>
        <w:pStyle w:val="NormalWeb"/>
        <w:spacing w:before="0" w:beforeAutospacing="0" w:after="0" w:afterAutospacing="0"/>
        <w:rPr>
          <w:rFonts w:ascii="Tahoma" w:hAnsi="Tahoma" w:cs="Tahoma"/>
          <w:sz w:val="19"/>
          <w:szCs w:val="19"/>
        </w:rPr>
      </w:pPr>
      <w:r w:rsidRPr="00AB3E55">
        <w:rPr>
          <w:rFonts w:ascii="Tahoma" w:hAnsi="Tahoma" w:cs="Tahoma"/>
          <w:b/>
          <w:bCs/>
          <w:color w:val="000000"/>
          <w:sz w:val="19"/>
          <w:szCs w:val="19"/>
        </w:rPr>
        <w:t>Bid Process:</w:t>
      </w:r>
    </w:p>
    <w:p w14:paraId="76AD190D" w14:textId="77777777" w:rsidR="00F84C31" w:rsidRPr="00AB3E55" w:rsidRDefault="00F84C31" w:rsidP="008F4155">
      <w:pPr>
        <w:pStyle w:val="NormalWeb"/>
        <w:spacing w:before="0" w:beforeAutospacing="0" w:after="280" w:afterAutospacing="0"/>
        <w:jc w:val="both"/>
        <w:rPr>
          <w:rFonts w:ascii="Tahoma" w:hAnsi="Tahoma" w:cs="Tahoma"/>
          <w:sz w:val="19"/>
          <w:szCs w:val="19"/>
        </w:rPr>
      </w:pPr>
      <w:r w:rsidRPr="00AB3E55">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AB3E55" w:rsidRDefault="00F84C31" w:rsidP="008F4155">
      <w:pPr>
        <w:pStyle w:val="NormalWeb"/>
        <w:spacing w:before="0" w:beforeAutospacing="0" w:after="0" w:afterAutospacing="0"/>
        <w:jc w:val="both"/>
        <w:rPr>
          <w:rFonts w:ascii="Tahoma" w:hAnsi="Tahoma" w:cs="Tahoma"/>
          <w:sz w:val="19"/>
          <w:szCs w:val="19"/>
        </w:rPr>
      </w:pPr>
      <w:r w:rsidRPr="00AB3E55">
        <w:rPr>
          <w:rFonts w:ascii="Tahoma" w:hAnsi="Tahoma" w:cs="Tahoma"/>
          <w:color w:val="000000"/>
          <w:sz w:val="19"/>
          <w:szCs w:val="19"/>
        </w:rPr>
        <w:t>Envelopes/Emails should be duly marked as follows: </w:t>
      </w:r>
    </w:p>
    <w:p w14:paraId="48243E0E" w14:textId="47794F69" w:rsidR="00F84C31" w:rsidRPr="00AB3E55"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AB3E55">
        <w:rPr>
          <w:rFonts w:ascii="Tahoma" w:hAnsi="Tahoma" w:cs="Tahoma"/>
          <w:b/>
          <w:bCs/>
          <w:color w:val="000000"/>
          <w:sz w:val="19"/>
          <w:szCs w:val="19"/>
        </w:rPr>
        <w:t>Technical bid for</w:t>
      </w:r>
      <w:r w:rsidRPr="00AB3E55">
        <w:rPr>
          <w:rFonts w:ascii="Tahoma" w:hAnsi="Tahoma" w:cs="Tahoma"/>
          <w:color w:val="000000"/>
          <w:sz w:val="19"/>
          <w:szCs w:val="19"/>
        </w:rPr>
        <w:t xml:space="preserve"> </w:t>
      </w:r>
      <w:r w:rsidRPr="00AB3E55">
        <w:rPr>
          <w:rFonts w:ascii="Tahoma" w:hAnsi="Tahoma" w:cs="Tahoma"/>
          <w:b/>
          <w:bCs/>
          <w:color w:val="000000"/>
          <w:sz w:val="19"/>
          <w:szCs w:val="19"/>
        </w:rPr>
        <w:t>the</w:t>
      </w:r>
      <w:r w:rsidRPr="00AB3E55">
        <w:rPr>
          <w:rFonts w:ascii="Tahoma" w:hAnsi="Tahoma" w:cs="Tahoma"/>
          <w:color w:val="000000"/>
          <w:sz w:val="19"/>
          <w:szCs w:val="19"/>
        </w:rPr>
        <w:t xml:space="preserve"> </w:t>
      </w:r>
      <w:r w:rsidR="00976514" w:rsidRPr="00AB3E55">
        <w:rPr>
          <w:rFonts w:ascii="Tahoma" w:hAnsi="Tahoma" w:cs="Tahoma"/>
          <w:b/>
          <w:bCs/>
          <w:color w:val="000000"/>
          <w:sz w:val="19"/>
          <w:szCs w:val="19"/>
        </w:rPr>
        <w:t>“</w:t>
      </w:r>
      <w:r w:rsidR="00514148" w:rsidRPr="00AB3E55">
        <w:rPr>
          <w:rFonts w:ascii="Tahoma" w:hAnsi="Tahoma" w:cs="Tahoma"/>
          <w:b/>
          <w:bCs/>
          <w:color w:val="000000"/>
          <w:sz w:val="20"/>
          <w:szCs w:val="20"/>
        </w:rPr>
        <w:t>Rate Contract of Paint Work (services with material)</w:t>
      </w:r>
      <w:r w:rsidR="00362EBE" w:rsidRPr="00AB3E55">
        <w:rPr>
          <w:rFonts w:ascii="Tahoma" w:hAnsi="Tahoma" w:cs="Tahoma"/>
          <w:b/>
          <w:bCs/>
          <w:color w:val="000000"/>
          <w:sz w:val="19"/>
          <w:szCs w:val="19"/>
        </w:rPr>
        <w:t>”</w:t>
      </w:r>
      <w:r w:rsidR="00976514" w:rsidRPr="00AB3E55">
        <w:rPr>
          <w:rFonts w:ascii="Tahoma" w:hAnsi="Tahoma" w:cs="Tahoma"/>
          <w:b/>
          <w:bCs/>
          <w:color w:val="000000"/>
          <w:sz w:val="19"/>
          <w:szCs w:val="19"/>
        </w:rPr>
        <w:t>.</w:t>
      </w:r>
      <w:r w:rsidR="00761FC9" w:rsidRPr="00AB3E55">
        <w:rPr>
          <w:rFonts w:ascii="Tahoma" w:hAnsi="Tahoma" w:cs="Tahoma"/>
          <w:b/>
          <w:sz w:val="19"/>
          <w:szCs w:val="19"/>
        </w:rPr>
        <w:t xml:space="preserve"> </w:t>
      </w:r>
      <w:r w:rsidR="00714BD3" w:rsidRPr="00AB3E55">
        <w:rPr>
          <w:rFonts w:ascii="Tahoma" w:hAnsi="Tahoma" w:cs="Tahoma"/>
          <w:b/>
          <w:sz w:val="19"/>
          <w:szCs w:val="19"/>
        </w:rPr>
        <w:t xml:space="preserve"> (Item Name)</w:t>
      </w:r>
      <w:r w:rsidR="00BD75E1" w:rsidRPr="00AB3E55">
        <w:t xml:space="preserve"> </w:t>
      </w:r>
      <w:bookmarkStart w:id="0" w:name="_Hlk219040947"/>
      <w:r w:rsidR="00BD75E1" w:rsidRPr="00AB3E55">
        <w:rPr>
          <w:rFonts w:ascii="Tahoma" w:hAnsi="Tahoma" w:cs="Tahoma"/>
          <w:b/>
          <w:sz w:val="19"/>
          <w:szCs w:val="19"/>
        </w:rPr>
        <w:t xml:space="preserve">(Technical bid </w:t>
      </w:r>
      <w:r w:rsidR="00F42489" w:rsidRPr="00AB3E55">
        <w:rPr>
          <w:rFonts w:ascii="Tahoma" w:hAnsi="Tahoma" w:cs="Tahoma"/>
          <w:b/>
          <w:sz w:val="19"/>
          <w:szCs w:val="19"/>
        </w:rPr>
        <w:t xml:space="preserve">must </w:t>
      </w:r>
      <w:r w:rsidR="00BD75E1" w:rsidRPr="00AB3E55">
        <w:rPr>
          <w:rFonts w:ascii="Tahoma" w:hAnsi="Tahoma" w:cs="Tahoma"/>
          <w:b/>
          <w:sz w:val="19"/>
          <w:szCs w:val="19"/>
        </w:rPr>
        <w:t xml:space="preserve">be </w:t>
      </w:r>
      <w:r w:rsidR="00F42489" w:rsidRPr="00AB3E55">
        <w:rPr>
          <w:rFonts w:ascii="Tahoma" w:hAnsi="Tahoma" w:cs="Tahoma"/>
          <w:b/>
          <w:sz w:val="19"/>
          <w:szCs w:val="19"/>
        </w:rPr>
        <w:t xml:space="preserve">submitted </w:t>
      </w:r>
      <w:r w:rsidR="00BD75E1" w:rsidRPr="00AB3E55">
        <w:rPr>
          <w:rFonts w:ascii="Tahoma" w:hAnsi="Tahoma" w:cs="Tahoma"/>
          <w:b/>
          <w:sz w:val="19"/>
          <w:szCs w:val="19"/>
        </w:rPr>
        <w:t xml:space="preserve">without password </w:t>
      </w:r>
      <w:r w:rsidR="00F42489" w:rsidRPr="00AB3E55">
        <w:rPr>
          <w:rFonts w:ascii="Tahoma" w:hAnsi="Tahoma" w:cs="Tahoma"/>
          <w:b/>
          <w:sz w:val="19"/>
          <w:szCs w:val="19"/>
        </w:rPr>
        <w:t>protection</w:t>
      </w:r>
      <w:r w:rsidR="00BD75E1" w:rsidRPr="00AB3E55">
        <w:rPr>
          <w:rFonts w:ascii="Tahoma" w:hAnsi="Tahoma" w:cs="Tahoma"/>
          <w:b/>
          <w:sz w:val="19"/>
          <w:szCs w:val="19"/>
        </w:rPr>
        <w:t>)</w:t>
      </w:r>
      <w:bookmarkEnd w:id="0"/>
    </w:p>
    <w:p w14:paraId="316D6EA9" w14:textId="4617C201" w:rsidR="00F84C31" w:rsidRPr="00AB3E55"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AB3E55">
        <w:rPr>
          <w:rFonts w:ascii="Tahoma" w:hAnsi="Tahoma" w:cs="Tahoma"/>
          <w:b/>
          <w:bCs/>
          <w:color w:val="000000"/>
          <w:sz w:val="19"/>
          <w:szCs w:val="19"/>
        </w:rPr>
        <w:t>Commercial Bid for</w:t>
      </w:r>
      <w:r w:rsidRPr="00AB3E55">
        <w:rPr>
          <w:rFonts w:ascii="Tahoma" w:hAnsi="Tahoma" w:cs="Tahoma"/>
          <w:color w:val="000000"/>
          <w:sz w:val="19"/>
          <w:szCs w:val="19"/>
        </w:rPr>
        <w:t xml:space="preserve"> </w:t>
      </w:r>
      <w:r w:rsidRPr="00AB3E55">
        <w:rPr>
          <w:rFonts w:ascii="Tahoma" w:hAnsi="Tahoma" w:cs="Tahoma"/>
          <w:b/>
          <w:bCs/>
          <w:color w:val="000000"/>
          <w:sz w:val="19"/>
          <w:szCs w:val="19"/>
        </w:rPr>
        <w:t>the</w:t>
      </w:r>
      <w:r w:rsidRPr="00AB3E55">
        <w:rPr>
          <w:rFonts w:ascii="Tahoma" w:hAnsi="Tahoma" w:cs="Tahoma"/>
          <w:color w:val="000000"/>
          <w:sz w:val="19"/>
          <w:szCs w:val="19"/>
        </w:rPr>
        <w:t xml:space="preserve"> </w:t>
      </w:r>
      <w:r w:rsidR="00362EBE" w:rsidRPr="00AB3E55">
        <w:rPr>
          <w:rFonts w:ascii="Tahoma" w:hAnsi="Tahoma" w:cs="Tahoma"/>
          <w:color w:val="000000"/>
          <w:sz w:val="19"/>
          <w:szCs w:val="19"/>
        </w:rPr>
        <w:t>“</w:t>
      </w:r>
      <w:r w:rsidR="00514148" w:rsidRPr="00AB3E55">
        <w:rPr>
          <w:rFonts w:ascii="Tahoma" w:hAnsi="Tahoma" w:cs="Tahoma"/>
          <w:b/>
          <w:bCs/>
          <w:color w:val="000000"/>
          <w:sz w:val="20"/>
          <w:szCs w:val="20"/>
        </w:rPr>
        <w:t>Rate Contract of Paint Work (services with material)</w:t>
      </w:r>
      <w:r w:rsidR="00362EBE" w:rsidRPr="00AB3E55">
        <w:rPr>
          <w:rFonts w:ascii="Tahoma" w:hAnsi="Tahoma" w:cs="Tahoma"/>
          <w:b/>
          <w:sz w:val="19"/>
          <w:szCs w:val="19"/>
        </w:rPr>
        <w:t>”.</w:t>
      </w:r>
      <w:r w:rsidR="00714BD3" w:rsidRPr="00AB3E55">
        <w:rPr>
          <w:rFonts w:ascii="Tahoma" w:hAnsi="Tahoma" w:cs="Tahoma"/>
          <w:b/>
          <w:sz w:val="19"/>
          <w:szCs w:val="19"/>
        </w:rPr>
        <w:t xml:space="preserve"> (Item Name)</w:t>
      </w:r>
      <w:r w:rsidR="00BD75E1" w:rsidRPr="00AB3E55">
        <w:t xml:space="preserve"> </w:t>
      </w:r>
      <w:bookmarkStart w:id="1" w:name="_Hlk219038875"/>
      <w:bookmarkStart w:id="2" w:name="_Hlk219040953"/>
      <w:r w:rsidR="00BD75E1" w:rsidRPr="00AB3E55">
        <w:rPr>
          <w:rFonts w:ascii="Tahoma" w:hAnsi="Tahoma" w:cs="Tahoma"/>
          <w:b/>
          <w:sz w:val="19"/>
          <w:szCs w:val="19"/>
        </w:rPr>
        <w:t>(</w:t>
      </w:r>
      <w:r w:rsidR="00F42489" w:rsidRPr="00AB3E55">
        <w:rPr>
          <w:rFonts w:ascii="Tahoma" w:hAnsi="Tahoma" w:cs="Tahoma"/>
          <w:b/>
          <w:sz w:val="19"/>
          <w:szCs w:val="19"/>
        </w:rPr>
        <w:t>The Commercial bid must be submitted with password protection.)</w:t>
      </w:r>
      <w:bookmarkEnd w:id="1"/>
    </w:p>
    <w:bookmarkEnd w:id="2"/>
    <w:p w14:paraId="1397D404" w14:textId="77777777" w:rsidR="00BD75E1" w:rsidRPr="00AB3E55" w:rsidRDefault="00BD75E1" w:rsidP="006C3534">
      <w:pPr>
        <w:pStyle w:val="NormalWeb"/>
        <w:spacing w:before="0" w:beforeAutospacing="0" w:after="280" w:afterAutospacing="0"/>
        <w:jc w:val="both"/>
        <w:rPr>
          <w:rFonts w:ascii="Tahoma" w:hAnsi="Tahoma" w:cs="Tahoma"/>
          <w:color w:val="000000"/>
          <w:sz w:val="19"/>
          <w:szCs w:val="19"/>
        </w:rPr>
      </w:pPr>
    </w:p>
    <w:p w14:paraId="4E3B1F7D" w14:textId="748A817C" w:rsidR="00F84C31" w:rsidRPr="00AB3E55" w:rsidRDefault="00F84C31" w:rsidP="006C3534">
      <w:pPr>
        <w:pStyle w:val="NormalWeb"/>
        <w:spacing w:before="0" w:beforeAutospacing="0" w:after="280" w:afterAutospacing="0"/>
        <w:jc w:val="both"/>
        <w:rPr>
          <w:rFonts w:ascii="Tahoma" w:hAnsi="Tahoma" w:cs="Tahoma"/>
          <w:b/>
          <w:sz w:val="19"/>
          <w:szCs w:val="19"/>
        </w:rPr>
      </w:pPr>
      <w:r w:rsidRPr="00AB3E55">
        <w:rPr>
          <w:rFonts w:ascii="Tahoma" w:hAnsi="Tahoma" w:cs="Tahoma"/>
          <w:color w:val="000000"/>
          <w:sz w:val="19"/>
          <w:szCs w:val="19"/>
        </w:rPr>
        <w:t>Both Envelopes</w:t>
      </w:r>
      <w:r w:rsidR="00D06625" w:rsidRPr="00AB3E55">
        <w:rPr>
          <w:rFonts w:ascii="Tahoma" w:hAnsi="Tahoma" w:cs="Tahoma"/>
          <w:color w:val="000000"/>
          <w:sz w:val="19"/>
          <w:szCs w:val="19"/>
        </w:rPr>
        <w:t>/files</w:t>
      </w:r>
      <w:r w:rsidRPr="00AB3E55">
        <w:rPr>
          <w:rFonts w:ascii="Tahoma" w:hAnsi="Tahoma" w:cs="Tahoma"/>
          <w:color w:val="000000"/>
          <w:sz w:val="19"/>
          <w:szCs w:val="19"/>
        </w:rPr>
        <w:t xml:space="preserve"> should be enclosed</w:t>
      </w:r>
      <w:r w:rsidR="00D06625" w:rsidRPr="00AB3E55">
        <w:rPr>
          <w:rFonts w:ascii="Tahoma" w:hAnsi="Tahoma" w:cs="Tahoma"/>
          <w:color w:val="000000"/>
          <w:sz w:val="19"/>
          <w:szCs w:val="19"/>
        </w:rPr>
        <w:t>/attached</w:t>
      </w:r>
      <w:r w:rsidRPr="00AB3E55">
        <w:rPr>
          <w:rFonts w:ascii="Tahoma" w:hAnsi="Tahoma" w:cs="Tahoma"/>
          <w:color w:val="000000"/>
          <w:sz w:val="19"/>
          <w:szCs w:val="19"/>
        </w:rPr>
        <w:t xml:space="preserve"> in a single envelope</w:t>
      </w:r>
      <w:r w:rsidR="00D06625" w:rsidRPr="00AB3E55">
        <w:rPr>
          <w:rFonts w:ascii="Tahoma" w:hAnsi="Tahoma" w:cs="Tahoma"/>
          <w:color w:val="000000"/>
          <w:sz w:val="19"/>
          <w:szCs w:val="19"/>
        </w:rPr>
        <w:t>/email</w:t>
      </w:r>
      <w:r w:rsidRPr="00AB3E55">
        <w:rPr>
          <w:rFonts w:ascii="Tahoma" w:hAnsi="Tahoma" w:cs="Tahoma"/>
          <w:color w:val="000000"/>
          <w:sz w:val="19"/>
          <w:szCs w:val="19"/>
        </w:rPr>
        <w:t xml:space="preserve"> bearing the heading “</w:t>
      </w:r>
      <w:r w:rsidRPr="00AB3E55">
        <w:rPr>
          <w:rFonts w:ascii="Tahoma" w:hAnsi="Tahoma" w:cs="Tahoma"/>
          <w:b/>
          <w:bCs/>
          <w:color w:val="000000"/>
          <w:sz w:val="19"/>
          <w:szCs w:val="19"/>
        </w:rPr>
        <w:t>Bid for</w:t>
      </w:r>
      <w:r w:rsidRPr="00AB3E55">
        <w:rPr>
          <w:rFonts w:ascii="Tahoma" w:hAnsi="Tahoma" w:cs="Tahoma"/>
          <w:color w:val="000000"/>
          <w:sz w:val="19"/>
          <w:szCs w:val="19"/>
        </w:rPr>
        <w:t xml:space="preserve"> </w:t>
      </w:r>
      <w:r w:rsidR="000054FC" w:rsidRPr="00AB3E55">
        <w:rPr>
          <w:rFonts w:ascii="Tahoma" w:hAnsi="Tahoma" w:cs="Tahoma"/>
          <w:b/>
          <w:bCs/>
          <w:color w:val="000000"/>
          <w:sz w:val="19"/>
          <w:szCs w:val="19"/>
        </w:rPr>
        <w:t>the</w:t>
      </w:r>
      <w:r w:rsidR="000054FC" w:rsidRPr="00AB3E55">
        <w:rPr>
          <w:rFonts w:ascii="Tahoma" w:hAnsi="Tahoma" w:cs="Tahoma"/>
          <w:color w:val="000000"/>
          <w:sz w:val="19"/>
          <w:szCs w:val="19"/>
        </w:rPr>
        <w:t xml:space="preserve"> </w:t>
      </w:r>
      <w:r w:rsidR="00714BD3" w:rsidRPr="00AB3E55">
        <w:rPr>
          <w:rFonts w:ascii="Tahoma" w:hAnsi="Tahoma" w:cs="Tahoma"/>
          <w:b/>
          <w:bCs/>
          <w:color w:val="000000"/>
          <w:sz w:val="19"/>
          <w:szCs w:val="19"/>
        </w:rPr>
        <w:t>“</w:t>
      </w:r>
      <w:r w:rsidR="00514148" w:rsidRPr="00AB3E55">
        <w:rPr>
          <w:rFonts w:ascii="Tahoma" w:hAnsi="Tahoma" w:cs="Tahoma"/>
          <w:b/>
          <w:bCs/>
          <w:color w:val="000000"/>
          <w:sz w:val="20"/>
          <w:szCs w:val="20"/>
        </w:rPr>
        <w:t>Rate Contract of Paint Work (services with material)</w:t>
      </w:r>
      <w:r w:rsidR="00714BD3" w:rsidRPr="00AB3E55">
        <w:rPr>
          <w:rFonts w:ascii="Tahoma" w:hAnsi="Tahoma" w:cs="Tahoma"/>
          <w:b/>
          <w:bCs/>
          <w:color w:val="000000"/>
          <w:sz w:val="19"/>
          <w:szCs w:val="19"/>
        </w:rPr>
        <w:t>” (Item Name)</w:t>
      </w:r>
      <w:r w:rsidR="00761FC9" w:rsidRPr="00AB3E55">
        <w:rPr>
          <w:rFonts w:ascii="Tahoma" w:hAnsi="Tahoma" w:cs="Tahoma"/>
          <w:b/>
          <w:sz w:val="19"/>
          <w:szCs w:val="19"/>
        </w:rPr>
        <w:t xml:space="preserve">  </w:t>
      </w:r>
      <w:r w:rsidR="00D06625" w:rsidRPr="00AB3E55">
        <w:rPr>
          <w:rFonts w:ascii="Tahoma" w:hAnsi="Tahoma" w:cs="Tahoma"/>
          <w:b/>
          <w:sz w:val="19"/>
          <w:szCs w:val="19"/>
        </w:rPr>
        <w:t xml:space="preserve">(Tender No. : </w:t>
      </w:r>
      <w:r w:rsidR="00D06625" w:rsidRPr="00AB3E55">
        <w:rPr>
          <w:rFonts w:ascii="Tahoma" w:hAnsi="Tahoma" w:cs="Tahoma"/>
          <w:b/>
          <w:color w:val="4F81BD" w:themeColor="accent1"/>
          <w:sz w:val="19"/>
          <w:szCs w:val="19"/>
        </w:rPr>
        <w:t>202</w:t>
      </w:r>
      <w:r w:rsidR="00514148" w:rsidRPr="00AB3E55">
        <w:rPr>
          <w:rFonts w:ascii="Tahoma" w:hAnsi="Tahoma" w:cs="Tahoma"/>
          <w:b/>
          <w:color w:val="4F81BD" w:themeColor="accent1"/>
          <w:sz w:val="19"/>
          <w:szCs w:val="19"/>
        </w:rPr>
        <w:t>4</w:t>
      </w:r>
      <w:r w:rsidR="00D06625" w:rsidRPr="00AB3E55">
        <w:rPr>
          <w:rFonts w:ascii="Tahoma" w:hAnsi="Tahoma" w:cs="Tahoma"/>
          <w:b/>
          <w:color w:val="4F81BD" w:themeColor="accent1"/>
          <w:sz w:val="19"/>
          <w:szCs w:val="19"/>
        </w:rPr>
        <w:t>-2</w:t>
      </w:r>
      <w:r w:rsidR="00514148" w:rsidRPr="00AB3E55">
        <w:rPr>
          <w:rFonts w:ascii="Tahoma" w:hAnsi="Tahoma" w:cs="Tahoma"/>
          <w:b/>
          <w:color w:val="4F81BD" w:themeColor="accent1"/>
          <w:sz w:val="19"/>
          <w:szCs w:val="19"/>
        </w:rPr>
        <w:t>5</w:t>
      </w:r>
      <w:r w:rsidR="00D06625" w:rsidRPr="00AB3E55">
        <w:rPr>
          <w:rFonts w:ascii="Tahoma" w:hAnsi="Tahoma" w:cs="Tahoma"/>
          <w:b/>
          <w:color w:val="4F81BD" w:themeColor="accent1"/>
          <w:sz w:val="19"/>
          <w:szCs w:val="19"/>
        </w:rPr>
        <w:t>/</w:t>
      </w:r>
      <w:r w:rsidR="00514148" w:rsidRPr="00AB3E55">
        <w:rPr>
          <w:rFonts w:ascii="Tahoma" w:hAnsi="Tahoma" w:cs="Tahoma"/>
          <w:b/>
          <w:color w:val="4F81BD" w:themeColor="accent1"/>
          <w:sz w:val="19"/>
          <w:szCs w:val="19"/>
        </w:rPr>
        <w:t>Estate</w:t>
      </w:r>
      <w:r w:rsidR="00D06625" w:rsidRPr="00AB3E55">
        <w:rPr>
          <w:rFonts w:ascii="Tahoma" w:hAnsi="Tahoma" w:cs="Tahoma"/>
          <w:b/>
          <w:color w:val="4F81BD" w:themeColor="accent1"/>
          <w:sz w:val="19"/>
          <w:szCs w:val="19"/>
        </w:rPr>
        <w:t>/2B/LNM</w:t>
      </w:r>
      <w:r w:rsidR="003C1B08" w:rsidRPr="00AB3E55">
        <w:rPr>
          <w:rFonts w:ascii="Tahoma" w:hAnsi="Tahoma" w:cs="Tahoma"/>
          <w:b/>
          <w:color w:val="4F81BD" w:themeColor="accent1"/>
          <w:sz w:val="19"/>
          <w:szCs w:val="19"/>
        </w:rPr>
        <w:t>-</w:t>
      </w:r>
      <w:r w:rsidR="00514148" w:rsidRPr="00AB3E55">
        <w:rPr>
          <w:rFonts w:ascii="Tahoma" w:hAnsi="Tahoma" w:cs="Tahoma"/>
          <w:b/>
          <w:color w:val="4F81BD" w:themeColor="accent1"/>
          <w:sz w:val="19"/>
          <w:szCs w:val="19"/>
        </w:rPr>
        <w:t>1022</w:t>
      </w:r>
      <w:r w:rsidR="00D06625" w:rsidRPr="00AB3E55">
        <w:rPr>
          <w:rFonts w:ascii="Tahoma" w:hAnsi="Tahoma" w:cs="Tahoma"/>
          <w:b/>
          <w:color w:val="4F81BD" w:themeColor="accent1"/>
          <w:sz w:val="19"/>
          <w:szCs w:val="19"/>
        </w:rPr>
        <w:t xml:space="preserve">) </w:t>
      </w:r>
      <w:r w:rsidRPr="00AB3E55">
        <w:rPr>
          <w:rFonts w:ascii="Tahoma" w:hAnsi="Tahoma" w:cs="Tahoma"/>
          <w:b/>
          <w:sz w:val="19"/>
          <w:szCs w:val="19"/>
        </w:rPr>
        <w:t>”. </w:t>
      </w:r>
    </w:p>
    <w:p w14:paraId="1865A646" w14:textId="0EA886A0" w:rsidR="00976514" w:rsidRPr="00AB3E55" w:rsidRDefault="00976514" w:rsidP="008F4155">
      <w:pPr>
        <w:pStyle w:val="NormalWeb"/>
        <w:spacing w:before="0" w:beforeAutospacing="0" w:after="280" w:afterAutospacing="0"/>
        <w:jc w:val="both"/>
        <w:rPr>
          <w:rFonts w:ascii="Tahoma" w:hAnsi="Tahoma" w:cs="Tahoma"/>
          <w:sz w:val="19"/>
          <w:szCs w:val="19"/>
        </w:rPr>
      </w:pPr>
      <w:r w:rsidRPr="00AB3E55">
        <w:rPr>
          <w:rFonts w:ascii="Tahoma" w:hAnsi="Tahoma" w:cs="Tahoma"/>
          <w:sz w:val="19"/>
          <w:szCs w:val="19"/>
        </w:rPr>
        <w:t>Note:</w:t>
      </w:r>
      <w:r w:rsidRPr="00AB3E55">
        <w:rPr>
          <w:rFonts w:ascii="Tahoma" w:hAnsi="Tahoma" w:cs="Tahoma"/>
          <w:spacing w:val="-5"/>
          <w:sz w:val="19"/>
          <w:szCs w:val="19"/>
        </w:rPr>
        <w:t xml:space="preserve"> </w:t>
      </w:r>
      <w:r w:rsidRPr="00AB3E55">
        <w:rPr>
          <w:rFonts w:ascii="Tahoma" w:hAnsi="Tahoma" w:cs="Tahoma"/>
          <w:sz w:val="19"/>
          <w:szCs w:val="19"/>
        </w:rPr>
        <w:t>The</w:t>
      </w:r>
      <w:r w:rsidRPr="00AB3E55">
        <w:rPr>
          <w:rFonts w:ascii="Tahoma" w:hAnsi="Tahoma" w:cs="Tahoma"/>
          <w:spacing w:val="-7"/>
          <w:sz w:val="19"/>
          <w:szCs w:val="19"/>
        </w:rPr>
        <w:t xml:space="preserve"> </w:t>
      </w:r>
      <w:r w:rsidRPr="00AB3E55">
        <w:rPr>
          <w:rFonts w:ascii="Tahoma" w:hAnsi="Tahoma" w:cs="Tahoma"/>
          <w:sz w:val="19"/>
          <w:szCs w:val="19"/>
        </w:rPr>
        <w:t>bidders/vendors</w:t>
      </w:r>
      <w:r w:rsidRPr="00AB3E55">
        <w:rPr>
          <w:rFonts w:ascii="Tahoma" w:hAnsi="Tahoma" w:cs="Tahoma"/>
          <w:spacing w:val="-8"/>
          <w:sz w:val="19"/>
          <w:szCs w:val="19"/>
        </w:rPr>
        <w:t xml:space="preserve"> </w:t>
      </w:r>
      <w:r w:rsidRPr="00AB3E55">
        <w:rPr>
          <w:rFonts w:ascii="Tahoma" w:hAnsi="Tahoma" w:cs="Tahoma"/>
          <w:sz w:val="19"/>
          <w:szCs w:val="19"/>
        </w:rPr>
        <w:t>are</w:t>
      </w:r>
      <w:r w:rsidRPr="00AB3E55">
        <w:rPr>
          <w:rFonts w:ascii="Tahoma" w:hAnsi="Tahoma" w:cs="Tahoma"/>
          <w:spacing w:val="-7"/>
          <w:sz w:val="19"/>
          <w:szCs w:val="19"/>
        </w:rPr>
        <w:t xml:space="preserve"> </w:t>
      </w:r>
      <w:r w:rsidRPr="00AB3E55">
        <w:rPr>
          <w:rFonts w:ascii="Tahoma" w:hAnsi="Tahoma" w:cs="Tahoma"/>
          <w:sz w:val="19"/>
          <w:szCs w:val="19"/>
        </w:rPr>
        <w:t>requested</w:t>
      </w:r>
      <w:r w:rsidRPr="00AB3E55">
        <w:rPr>
          <w:rFonts w:ascii="Tahoma" w:hAnsi="Tahoma" w:cs="Tahoma"/>
          <w:spacing w:val="-6"/>
          <w:sz w:val="19"/>
          <w:szCs w:val="19"/>
        </w:rPr>
        <w:t xml:space="preserve"> </w:t>
      </w:r>
      <w:r w:rsidRPr="00AB3E55">
        <w:rPr>
          <w:rFonts w:ascii="Tahoma" w:hAnsi="Tahoma" w:cs="Tahoma"/>
          <w:sz w:val="19"/>
          <w:szCs w:val="19"/>
        </w:rPr>
        <w:t>to</w:t>
      </w:r>
      <w:r w:rsidRPr="00AB3E55">
        <w:rPr>
          <w:rFonts w:ascii="Tahoma" w:hAnsi="Tahoma" w:cs="Tahoma"/>
          <w:spacing w:val="-5"/>
          <w:sz w:val="19"/>
          <w:szCs w:val="19"/>
        </w:rPr>
        <w:t xml:space="preserve"> </w:t>
      </w:r>
      <w:r w:rsidRPr="00AB3E55">
        <w:rPr>
          <w:rFonts w:ascii="Tahoma" w:hAnsi="Tahoma" w:cs="Tahoma"/>
          <w:sz w:val="19"/>
          <w:szCs w:val="19"/>
        </w:rPr>
        <w:t>go</w:t>
      </w:r>
      <w:r w:rsidRPr="00AB3E55">
        <w:rPr>
          <w:rFonts w:ascii="Tahoma" w:hAnsi="Tahoma" w:cs="Tahoma"/>
          <w:spacing w:val="-6"/>
          <w:sz w:val="19"/>
          <w:szCs w:val="19"/>
        </w:rPr>
        <w:t xml:space="preserve"> </w:t>
      </w:r>
      <w:r w:rsidRPr="00AB3E55">
        <w:rPr>
          <w:rFonts w:ascii="Tahoma" w:hAnsi="Tahoma" w:cs="Tahoma"/>
          <w:sz w:val="19"/>
          <w:szCs w:val="19"/>
        </w:rPr>
        <w:t>through</w:t>
      </w:r>
      <w:r w:rsidRPr="00AB3E55">
        <w:rPr>
          <w:rFonts w:ascii="Tahoma" w:hAnsi="Tahoma" w:cs="Tahoma"/>
          <w:spacing w:val="-6"/>
          <w:sz w:val="19"/>
          <w:szCs w:val="19"/>
        </w:rPr>
        <w:t xml:space="preserve"> </w:t>
      </w:r>
      <w:r w:rsidRPr="00AB3E55">
        <w:rPr>
          <w:rFonts w:ascii="Tahoma" w:hAnsi="Tahoma" w:cs="Tahoma"/>
          <w:sz w:val="19"/>
          <w:szCs w:val="19"/>
        </w:rPr>
        <w:t>the</w:t>
      </w:r>
      <w:r w:rsidRPr="00AB3E55">
        <w:rPr>
          <w:rFonts w:ascii="Tahoma" w:hAnsi="Tahoma" w:cs="Tahoma"/>
          <w:spacing w:val="-6"/>
          <w:sz w:val="19"/>
          <w:szCs w:val="19"/>
        </w:rPr>
        <w:t xml:space="preserve"> </w:t>
      </w:r>
      <w:r w:rsidRPr="00AB3E55">
        <w:rPr>
          <w:rFonts w:ascii="Tahoma" w:hAnsi="Tahoma" w:cs="Tahoma"/>
          <w:sz w:val="19"/>
          <w:szCs w:val="19"/>
        </w:rPr>
        <w:t>tender</w:t>
      </w:r>
      <w:r w:rsidRPr="00AB3E55">
        <w:rPr>
          <w:rFonts w:ascii="Tahoma" w:hAnsi="Tahoma" w:cs="Tahoma"/>
          <w:spacing w:val="-4"/>
          <w:sz w:val="19"/>
          <w:szCs w:val="19"/>
        </w:rPr>
        <w:t xml:space="preserve"> </w:t>
      </w:r>
      <w:r w:rsidRPr="00AB3E55">
        <w:rPr>
          <w:rFonts w:ascii="Tahoma" w:hAnsi="Tahoma" w:cs="Tahoma"/>
          <w:sz w:val="19"/>
          <w:szCs w:val="19"/>
        </w:rPr>
        <w:t>document</w:t>
      </w:r>
      <w:r w:rsidRPr="00AB3E55">
        <w:rPr>
          <w:rFonts w:ascii="Tahoma" w:hAnsi="Tahoma" w:cs="Tahoma"/>
          <w:spacing w:val="-6"/>
          <w:sz w:val="19"/>
          <w:szCs w:val="19"/>
        </w:rPr>
        <w:t xml:space="preserve"> </w:t>
      </w:r>
      <w:r w:rsidRPr="00AB3E55">
        <w:rPr>
          <w:rFonts w:ascii="Tahoma" w:hAnsi="Tahoma" w:cs="Tahoma"/>
          <w:sz w:val="19"/>
          <w:szCs w:val="19"/>
        </w:rPr>
        <w:t>carefully</w:t>
      </w:r>
      <w:r w:rsidRPr="00AB3E55">
        <w:rPr>
          <w:rFonts w:ascii="Tahoma" w:hAnsi="Tahoma" w:cs="Tahoma"/>
          <w:spacing w:val="-6"/>
          <w:sz w:val="19"/>
          <w:szCs w:val="19"/>
        </w:rPr>
        <w:t xml:space="preserve"> </w:t>
      </w:r>
      <w:r w:rsidRPr="00AB3E55">
        <w:rPr>
          <w:rFonts w:ascii="Tahoma" w:hAnsi="Tahoma" w:cs="Tahoma"/>
          <w:sz w:val="19"/>
          <w:szCs w:val="19"/>
        </w:rPr>
        <w:t>and</w:t>
      </w:r>
      <w:r w:rsidRPr="00AB3E55">
        <w:rPr>
          <w:rFonts w:ascii="Tahoma" w:hAnsi="Tahoma" w:cs="Tahoma"/>
          <w:spacing w:val="-6"/>
          <w:sz w:val="19"/>
          <w:szCs w:val="19"/>
        </w:rPr>
        <w:t xml:space="preserve"> </w:t>
      </w:r>
      <w:r w:rsidRPr="00AB3E55">
        <w:rPr>
          <w:rFonts w:ascii="Tahoma" w:hAnsi="Tahoma" w:cs="Tahoma"/>
          <w:sz w:val="19"/>
          <w:szCs w:val="19"/>
        </w:rPr>
        <w:t>ensure compliance</w:t>
      </w:r>
      <w:r w:rsidRPr="00AB3E55">
        <w:rPr>
          <w:rFonts w:ascii="Tahoma" w:hAnsi="Tahoma" w:cs="Tahoma"/>
          <w:spacing w:val="-5"/>
          <w:sz w:val="19"/>
          <w:szCs w:val="19"/>
        </w:rPr>
        <w:t xml:space="preserve"> </w:t>
      </w:r>
      <w:r w:rsidRPr="00AB3E55">
        <w:rPr>
          <w:rFonts w:ascii="Tahoma" w:hAnsi="Tahoma" w:cs="Tahoma"/>
          <w:sz w:val="19"/>
          <w:szCs w:val="19"/>
        </w:rPr>
        <w:t>with</w:t>
      </w:r>
      <w:r w:rsidRPr="00AB3E55">
        <w:rPr>
          <w:rFonts w:ascii="Tahoma" w:hAnsi="Tahoma" w:cs="Tahoma"/>
          <w:spacing w:val="-5"/>
          <w:sz w:val="19"/>
          <w:szCs w:val="19"/>
        </w:rPr>
        <w:t xml:space="preserve"> </w:t>
      </w:r>
      <w:r w:rsidRPr="00AB3E55">
        <w:rPr>
          <w:rFonts w:ascii="Tahoma" w:hAnsi="Tahoma" w:cs="Tahoma"/>
          <w:sz w:val="19"/>
          <w:szCs w:val="19"/>
        </w:rPr>
        <w:t>all</w:t>
      </w:r>
      <w:r w:rsidRPr="00AB3E55">
        <w:rPr>
          <w:rFonts w:ascii="Tahoma" w:hAnsi="Tahoma" w:cs="Tahoma"/>
          <w:spacing w:val="-3"/>
          <w:sz w:val="19"/>
          <w:szCs w:val="19"/>
        </w:rPr>
        <w:t xml:space="preserve"> </w:t>
      </w:r>
      <w:r w:rsidRPr="00AB3E55">
        <w:rPr>
          <w:rFonts w:ascii="Tahoma" w:hAnsi="Tahoma" w:cs="Tahoma"/>
          <w:sz w:val="19"/>
          <w:szCs w:val="19"/>
        </w:rPr>
        <w:t>specifications/instructions</w:t>
      </w:r>
      <w:r w:rsidRPr="00AB3E55">
        <w:rPr>
          <w:rFonts w:ascii="Tahoma" w:hAnsi="Tahoma" w:cs="Tahoma"/>
          <w:spacing w:val="-6"/>
          <w:sz w:val="19"/>
          <w:szCs w:val="19"/>
        </w:rPr>
        <w:t xml:space="preserve"> </w:t>
      </w:r>
      <w:r w:rsidRPr="00AB3E55">
        <w:rPr>
          <w:rFonts w:ascii="Tahoma" w:hAnsi="Tahoma" w:cs="Tahoma"/>
          <w:sz w:val="19"/>
          <w:szCs w:val="19"/>
        </w:rPr>
        <w:t>in</w:t>
      </w:r>
      <w:r w:rsidRPr="00AB3E55">
        <w:rPr>
          <w:rFonts w:ascii="Tahoma" w:hAnsi="Tahoma" w:cs="Tahoma"/>
          <w:spacing w:val="-9"/>
          <w:sz w:val="19"/>
          <w:szCs w:val="19"/>
        </w:rPr>
        <w:t xml:space="preserve"> </w:t>
      </w:r>
      <w:r w:rsidRPr="00AB3E55">
        <w:rPr>
          <w:rFonts w:ascii="Tahoma" w:hAnsi="Tahoma" w:cs="Tahoma"/>
          <w:sz w:val="19"/>
          <w:szCs w:val="19"/>
        </w:rPr>
        <w:t>this</w:t>
      </w:r>
      <w:r w:rsidRPr="00AB3E55">
        <w:rPr>
          <w:rFonts w:ascii="Tahoma" w:hAnsi="Tahoma" w:cs="Tahoma"/>
          <w:spacing w:val="-6"/>
          <w:sz w:val="19"/>
          <w:szCs w:val="19"/>
        </w:rPr>
        <w:t xml:space="preserve"> </w:t>
      </w:r>
      <w:r w:rsidRPr="00AB3E55">
        <w:rPr>
          <w:rFonts w:ascii="Tahoma" w:hAnsi="Tahoma" w:cs="Tahoma"/>
          <w:sz w:val="19"/>
          <w:szCs w:val="19"/>
        </w:rPr>
        <w:t>tender</w:t>
      </w:r>
    </w:p>
    <w:p w14:paraId="4D33CCEF" w14:textId="77777777" w:rsidR="00F84C31" w:rsidRPr="00AB3E55" w:rsidRDefault="00F84C31" w:rsidP="008F4155">
      <w:pPr>
        <w:pStyle w:val="NormalWeb"/>
        <w:spacing w:before="0" w:beforeAutospacing="0" w:after="0" w:afterAutospacing="0"/>
        <w:jc w:val="both"/>
        <w:rPr>
          <w:rFonts w:ascii="Tahoma" w:hAnsi="Tahoma" w:cs="Tahoma"/>
          <w:sz w:val="19"/>
          <w:szCs w:val="19"/>
        </w:rPr>
      </w:pPr>
      <w:r w:rsidRPr="00AB3E55">
        <w:rPr>
          <w:rFonts w:ascii="Tahoma" w:hAnsi="Tahoma" w:cs="Tahoma"/>
          <w:color w:val="000000"/>
          <w:sz w:val="19"/>
          <w:szCs w:val="19"/>
        </w:rPr>
        <w:t>Bids are liable to be rejected: </w:t>
      </w:r>
    </w:p>
    <w:p w14:paraId="5749D473" w14:textId="77777777" w:rsidR="00F84C31" w:rsidRPr="00AB3E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AB3E55">
        <w:rPr>
          <w:rFonts w:ascii="Tahoma" w:hAnsi="Tahoma" w:cs="Tahoma"/>
          <w:color w:val="000000"/>
          <w:sz w:val="19"/>
          <w:szCs w:val="19"/>
        </w:rPr>
        <w:t>If the above-mentioned bid submission procedure is not followed.</w:t>
      </w:r>
    </w:p>
    <w:p w14:paraId="466821A2" w14:textId="77777777" w:rsidR="00F84C31" w:rsidRPr="00AB3E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AB3E55">
        <w:rPr>
          <w:rFonts w:ascii="Tahoma" w:hAnsi="Tahoma" w:cs="Tahoma"/>
          <w:color w:val="000000"/>
          <w:sz w:val="19"/>
          <w:szCs w:val="19"/>
        </w:rPr>
        <w:t>Incomplete and non-conforming bids.</w:t>
      </w:r>
    </w:p>
    <w:p w14:paraId="23DF263C" w14:textId="004ACA89" w:rsidR="00316F72" w:rsidRPr="00AB3E55"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AB3E55">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AB3E55" w:rsidRDefault="00714BD3" w:rsidP="008F4155">
      <w:pPr>
        <w:rPr>
          <w:rFonts w:ascii="Tahoma" w:hAnsi="Tahoma" w:cs="Tahoma"/>
          <w:b/>
          <w:sz w:val="19"/>
          <w:szCs w:val="19"/>
          <w:u w:val="single"/>
        </w:rPr>
      </w:pPr>
    </w:p>
    <w:p w14:paraId="09EA2949" w14:textId="77777777" w:rsidR="00714BD3" w:rsidRPr="00AB3E55" w:rsidRDefault="00714BD3" w:rsidP="008F4155">
      <w:pPr>
        <w:rPr>
          <w:rFonts w:ascii="Tahoma" w:hAnsi="Tahoma" w:cs="Tahoma"/>
          <w:b/>
          <w:sz w:val="19"/>
          <w:szCs w:val="19"/>
          <w:u w:val="single"/>
        </w:rPr>
      </w:pPr>
    </w:p>
    <w:p w14:paraId="34C9F3EE" w14:textId="77777777" w:rsidR="00714BD3" w:rsidRPr="00AB3E55" w:rsidRDefault="00714BD3" w:rsidP="008F4155">
      <w:pPr>
        <w:rPr>
          <w:rFonts w:ascii="Tahoma" w:hAnsi="Tahoma" w:cs="Tahoma"/>
          <w:b/>
          <w:sz w:val="19"/>
          <w:szCs w:val="19"/>
          <w:u w:val="single"/>
        </w:rPr>
      </w:pPr>
    </w:p>
    <w:p w14:paraId="2C666CED" w14:textId="773E86E5" w:rsidR="00BB57A4" w:rsidRPr="00AB3E55" w:rsidRDefault="00FC1353" w:rsidP="008F4155">
      <w:pPr>
        <w:rPr>
          <w:rFonts w:ascii="Tahoma" w:hAnsi="Tahoma" w:cs="Tahoma"/>
          <w:i/>
          <w:sz w:val="19"/>
          <w:szCs w:val="19"/>
          <w:u w:val="single"/>
        </w:rPr>
      </w:pPr>
      <w:r w:rsidRPr="00AB3E55">
        <w:rPr>
          <w:rFonts w:ascii="Tahoma" w:hAnsi="Tahoma" w:cs="Tahoma"/>
          <w:b/>
          <w:sz w:val="19"/>
          <w:szCs w:val="19"/>
          <w:u w:val="single"/>
        </w:rPr>
        <w:t>Technical</w:t>
      </w:r>
      <w:r w:rsidRPr="00AB3E55">
        <w:rPr>
          <w:rFonts w:ascii="Tahoma" w:hAnsi="Tahoma" w:cs="Tahoma"/>
          <w:b/>
          <w:spacing w:val="-3"/>
          <w:sz w:val="19"/>
          <w:szCs w:val="19"/>
          <w:u w:val="single"/>
        </w:rPr>
        <w:t xml:space="preserve"> </w:t>
      </w:r>
      <w:r w:rsidRPr="00AB3E55">
        <w:rPr>
          <w:rFonts w:ascii="Tahoma" w:hAnsi="Tahoma" w:cs="Tahoma"/>
          <w:b/>
          <w:sz w:val="19"/>
          <w:szCs w:val="19"/>
          <w:u w:val="single"/>
        </w:rPr>
        <w:t>Bid:</w:t>
      </w:r>
      <w:r w:rsidRPr="00AB3E55">
        <w:rPr>
          <w:rFonts w:ascii="Tahoma" w:hAnsi="Tahoma" w:cs="Tahoma"/>
          <w:b/>
          <w:spacing w:val="-1"/>
          <w:sz w:val="19"/>
          <w:szCs w:val="19"/>
          <w:u w:val="single"/>
        </w:rPr>
        <w:t xml:space="preserve"> </w:t>
      </w:r>
      <w:r w:rsidRPr="00AB3E55">
        <w:rPr>
          <w:rFonts w:ascii="Tahoma" w:hAnsi="Tahoma" w:cs="Tahoma"/>
          <w:i/>
          <w:sz w:val="19"/>
          <w:szCs w:val="19"/>
          <w:u w:val="single"/>
        </w:rPr>
        <w:t>(in</w:t>
      </w:r>
      <w:r w:rsidRPr="00AB3E55">
        <w:rPr>
          <w:rFonts w:ascii="Tahoma" w:hAnsi="Tahoma" w:cs="Tahoma"/>
          <w:i/>
          <w:spacing w:val="-3"/>
          <w:sz w:val="19"/>
          <w:szCs w:val="19"/>
          <w:u w:val="single"/>
        </w:rPr>
        <w:t xml:space="preserve"> </w:t>
      </w:r>
      <w:r w:rsidRPr="00AB3E55">
        <w:rPr>
          <w:rFonts w:ascii="Tahoma" w:hAnsi="Tahoma" w:cs="Tahoma"/>
          <w:i/>
          <w:sz w:val="19"/>
          <w:szCs w:val="19"/>
          <w:u w:val="single"/>
        </w:rPr>
        <w:t>a</w:t>
      </w:r>
      <w:r w:rsidRPr="00AB3E55">
        <w:rPr>
          <w:rFonts w:ascii="Tahoma" w:hAnsi="Tahoma" w:cs="Tahoma"/>
          <w:i/>
          <w:spacing w:val="-4"/>
          <w:sz w:val="19"/>
          <w:szCs w:val="19"/>
          <w:u w:val="single"/>
        </w:rPr>
        <w:t xml:space="preserve"> </w:t>
      </w:r>
      <w:r w:rsidRPr="00AB3E55">
        <w:rPr>
          <w:rFonts w:ascii="Tahoma" w:hAnsi="Tahoma" w:cs="Tahoma"/>
          <w:i/>
          <w:sz w:val="19"/>
          <w:szCs w:val="19"/>
          <w:u w:val="single"/>
        </w:rPr>
        <w:t>separate</w:t>
      </w:r>
      <w:r w:rsidRPr="00AB3E55">
        <w:rPr>
          <w:rFonts w:ascii="Tahoma" w:hAnsi="Tahoma" w:cs="Tahoma"/>
          <w:i/>
          <w:spacing w:val="-1"/>
          <w:sz w:val="19"/>
          <w:szCs w:val="19"/>
          <w:u w:val="single"/>
        </w:rPr>
        <w:t xml:space="preserve"> </w:t>
      </w:r>
      <w:r w:rsidRPr="00AB3E55">
        <w:rPr>
          <w:rFonts w:ascii="Tahoma" w:hAnsi="Tahoma" w:cs="Tahoma"/>
          <w:i/>
          <w:sz w:val="19"/>
          <w:szCs w:val="19"/>
          <w:u w:val="single"/>
        </w:rPr>
        <w:t>sealed envelope</w:t>
      </w:r>
      <w:r w:rsidR="00791F02" w:rsidRPr="00AB3E55">
        <w:rPr>
          <w:rFonts w:ascii="Tahoma" w:hAnsi="Tahoma" w:cs="Tahoma"/>
          <w:i/>
          <w:sz w:val="19"/>
          <w:szCs w:val="19"/>
          <w:u w:val="single"/>
        </w:rPr>
        <w:t>/via email</w:t>
      </w:r>
      <w:r w:rsidRPr="00AB3E55">
        <w:rPr>
          <w:rFonts w:ascii="Tahoma" w:hAnsi="Tahoma" w:cs="Tahoma"/>
          <w:i/>
          <w:sz w:val="19"/>
          <w:szCs w:val="19"/>
          <w:u w:val="single"/>
        </w:rPr>
        <w:t>)</w:t>
      </w:r>
    </w:p>
    <w:p w14:paraId="697AA3BC" w14:textId="77777777" w:rsidR="00791F02" w:rsidRPr="00AB3E55" w:rsidRDefault="00791F02" w:rsidP="008F4155">
      <w:pPr>
        <w:rPr>
          <w:rFonts w:ascii="Tahoma" w:hAnsi="Tahoma" w:cs="Tahoma"/>
          <w:i/>
          <w:sz w:val="19"/>
          <w:szCs w:val="19"/>
          <w:u w:val="single"/>
        </w:rPr>
      </w:pPr>
    </w:p>
    <w:p w14:paraId="541A0383" w14:textId="73A25AC7" w:rsidR="000E6BE8" w:rsidRPr="00AB3E55" w:rsidRDefault="000E6BE8" w:rsidP="000E6BE8">
      <w:pPr>
        <w:pStyle w:val="Heading1"/>
        <w:ind w:left="0" w:right="-90"/>
        <w:rPr>
          <w:rFonts w:ascii="Tahoma" w:hAnsi="Tahoma" w:cs="Tahoma"/>
          <w:bCs w:val="0"/>
          <w:sz w:val="19"/>
          <w:szCs w:val="19"/>
        </w:rPr>
      </w:pPr>
      <w:r w:rsidRPr="00AB3E55">
        <w:rPr>
          <w:rFonts w:ascii="Tahoma" w:hAnsi="Tahoma" w:cs="Tahoma"/>
          <w:bCs w:val="0"/>
          <w:sz w:val="19"/>
          <w:szCs w:val="19"/>
        </w:rPr>
        <w:t xml:space="preserve">Bid for the </w:t>
      </w:r>
      <w:r w:rsidR="00514148" w:rsidRPr="00AB3E55">
        <w:rPr>
          <w:rFonts w:ascii="Tahoma" w:hAnsi="Tahoma" w:cs="Tahoma"/>
          <w:color w:val="000000"/>
          <w:sz w:val="20"/>
          <w:szCs w:val="20"/>
        </w:rPr>
        <w:t>Rate Contract of Paint Work (services with material)</w:t>
      </w:r>
      <w:r w:rsidRPr="00AB3E55">
        <w:rPr>
          <w:rFonts w:ascii="Tahoma" w:hAnsi="Tahoma" w:cs="Tahoma"/>
          <w:bCs w:val="0"/>
          <w:sz w:val="19"/>
          <w:szCs w:val="19"/>
        </w:rPr>
        <w:t xml:space="preserve"> </w:t>
      </w:r>
    </w:p>
    <w:p w14:paraId="380EBDBC" w14:textId="063BC767" w:rsidR="00791F02" w:rsidRPr="00AB3E55" w:rsidRDefault="00791F02" w:rsidP="00791F02">
      <w:pPr>
        <w:pStyle w:val="Heading1"/>
        <w:ind w:left="0" w:right="-90"/>
        <w:rPr>
          <w:rFonts w:ascii="Tahoma" w:hAnsi="Tahoma" w:cs="Tahoma"/>
          <w:b w:val="0"/>
          <w:sz w:val="19"/>
          <w:szCs w:val="19"/>
        </w:rPr>
      </w:pPr>
      <w:r w:rsidRPr="00AB3E55">
        <w:rPr>
          <w:rFonts w:ascii="Tahoma" w:hAnsi="Tahoma" w:cs="Tahoma"/>
          <w:sz w:val="19"/>
          <w:szCs w:val="19"/>
        </w:rPr>
        <w:t>(Tender No. : 202</w:t>
      </w:r>
      <w:r w:rsidR="00514148" w:rsidRPr="00AB3E55">
        <w:rPr>
          <w:rFonts w:ascii="Tahoma" w:hAnsi="Tahoma" w:cs="Tahoma"/>
          <w:sz w:val="19"/>
          <w:szCs w:val="19"/>
        </w:rPr>
        <w:t>4</w:t>
      </w:r>
      <w:r w:rsidRPr="00AB3E55">
        <w:rPr>
          <w:rFonts w:ascii="Tahoma" w:hAnsi="Tahoma" w:cs="Tahoma"/>
          <w:sz w:val="19"/>
          <w:szCs w:val="19"/>
        </w:rPr>
        <w:t>-2</w:t>
      </w:r>
      <w:r w:rsidR="00514148" w:rsidRPr="00AB3E55">
        <w:rPr>
          <w:rFonts w:ascii="Tahoma" w:hAnsi="Tahoma" w:cs="Tahoma"/>
          <w:sz w:val="19"/>
          <w:szCs w:val="19"/>
        </w:rPr>
        <w:t>5</w:t>
      </w:r>
      <w:r w:rsidRPr="00AB3E55">
        <w:rPr>
          <w:rFonts w:ascii="Tahoma" w:hAnsi="Tahoma" w:cs="Tahoma"/>
          <w:sz w:val="19"/>
          <w:szCs w:val="19"/>
        </w:rPr>
        <w:t>/</w:t>
      </w:r>
      <w:r w:rsidR="00514148" w:rsidRPr="00AB3E55">
        <w:rPr>
          <w:rFonts w:ascii="Tahoma" w:hAnsi="Tahoma" w:cs="Tahoma"/>
          <w:sz w:val="19"/>
          <w:szCs w:val="19"/>
        </w:rPr>
        <w:t>Estate</w:t>
      </w:r>
      <w:r w:rsidRPr="00AB3E55">
        <w:rPr>
          <w:rFonts w:ascii="Tahoma" w:hAnsi="Tahoma" w:cs="Tahoma"/>
          <w:sz w:val="19"/>
          <w:szCs w:val="19"/>
        </w:rPr>
        <w:t>/2B/LNM-</w:t>
      </w:r>
      <w:r w:rsidR="00514148" w:rsidRPr="00AB3E55">
        <w:rPr>
          <w:rFonts w:ascii="Tahoma" w:hAnsi="Tahoma" w:cs="Tahoma"/>
          <w:sz w:val="19"/>
          <w:szCs w:val="19"/>
        </w:rPr>
        <w:t>1022</w:t>
      </w:r>
      <w:r w:rsidRPr="00AB3E55">
        <w:rPr>
          <w:rFonts w:ascii="Tahoma" w:hAnsi="Tahoma" w:cs="Tahoma"/>
          <w:sz w:val="19"/>
          <w:szCs w:val="19"/>
        </w:rPr>
        <w:t>)</w:t>
      </w:r>
    </w:p>
    <w:p w14:paraId="28919EE1" w14:textId="65632B77" w:rsidR="00791F02" w:rsidRPr="00AB3E55" w:rsidRDefault="00791F02" w:rsidP="00791F02">
      <w:pPr>
        <w:pStyle w:val="BodyText"/>
        <w:rPr>
          <w:rFonts w:ascii="Tahoma" w:hAnsi="Tahoma" w:cs="Tahoma"/>
          <w:bCs/>
          <w:sz w:val="19"/>
          <w:szCs w:val="19"/>
        </w:rPr>
      </w:pPr>
    </w:p>
    <w:p w14:paraId="76114B4F" w14:textId="77777777" w:rsidR="006B340B" w:rsidRPr="00AB3E55" w:rsidRDefault="006B340B" w:rsidP="006B340B">
      <w:pPr>
        <w:pStyle w:val="BodyText"/>
        <w:rPr>
          <w:rFonts w:ascii="Tahoma" w:hAnsi="Tahoma" w:cs="Tahoma"/>
          <w:bCs/>
          <w:sz w:val="19"/>
          <w:szCs w:val="19"/>
        </w:rPr>
      </w:pPr>
      <w:r w:rsidRPr="00AB3E55">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AB3E55"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AB3E55"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AB3E55" w:rsidRDefault="006B340B" w:rsidP="007B28DD">
            <w:pPr>
              <w:pStyle w:val="BodyText"/>
              <w:jc w:val="center"/>
              <w:rPr>
                <w:rFonts w:ascii="Tahoma" w:hAnsi="Tahoma" w:cs="Tahoma"/>
                <w:b/>
                <w:sz w:val="19"/>
                <w:szCs w:val="19"/>
              </w:rPr>
            </w:pPr>
            <w:proofErr w:type="spellStart"/>
            <w:r w:rsidRPr="00AB3E55">
              <w:rPr>
                <w:rFonts w:ascii="Tahoma" w:hAnsi="Tahoma" w:cs="Tahoma"/>
                <w:b/>
                <w:sz w:val="19"/>
                <w:szCs w:val="19"/>
              </w:rPr>
              <w:t>S.No</w:t>
            </w:r>
            <w:proofErr w:type="spellEnd"/>
            <w:r w:rsidRPr="00AB3E55">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AB3E55" w:rsidRDefault="006B340B" w:rsidP="007B28DD">
            <w:pPr>
              <w:pStyle w:val="BodyText"/>
              <w:jc w:val="center"/>
              <w:rPr>
                <w:rFonts w:ascii="Tahoma" w:hAnsi="Tahoma" w:cs="Tahoma"/>
                <w:b/>
                <w:sz w:val="19"/>
                <w:szCs w:val="19"/>
              </w:rPr>
            </w:pPr>
            <w:r w:rsidRPr="00AB3E55">
              <w:rPr>
                <w:rFonts w:ascii="Tahoma" w:hAnsi="Tahoma" w:cs="Tahoma"/>
                <w:b/>
                <w:sz w:val="19"/>
                <w:szCs w:val="19"/>
              </w:rPr>
              <w:t>Title/ Heading</w:t>
            </w:r>
          </w:p>
          <w:p w14:paraId="7BEB7757" w14:textId="77777777" w:rsidR="006B340B" w:rsidRPr="00AB3E55" w:rsidRDefault="006B340B" w:rsidP="007B28DD">
            <w:pPr>
              <w:pStyle w:val="BodyText"/>
              <w:jc w:val="center"/>
              <w:rPr>
                <w:rFonts w:ascii="Tahoma" w:hAnsi="Tahoma" w:cs="Tahoma"/>
                <w:b/>
                <w:sz w:val="19"/>
                <w:szCs w:val="19"/>
              </w:rPr>
            </w:pPr>
            <w:r w:rsidRPr="00AB3E55">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AB3E55" w:rsidRDefault="006B340B" w:rsidP="007B28DD">
            <w:pPr>
              <w:pStyle w:val="BodyText"/>
              <w:jc w:val="center"/>
              <w:rPr>
                <w:rFonts w:ascii="Tahoma" w:hAnsi="Tahoma" w:cs="Tahoma"/>
                <w:b/>
                <w:sz w:val="19"/>
                <w:szCs w:val="19"/>
              </w:rPr>
            </w:pPr>
            <w:r w:rsidRPr="00AB3E55">
              <w:rPr>
                <w:rFonts w:ascii="Tahoma" w:hAnsi="Tahoma" w:cs="Tahoma"/>
                <w:b/>
                <w:sz w:val="19"/>
                <w:szCs w:val="19"/>
              </w:rPr>
              <w:t>Details/ Certificate No. (Attached Y/N)</w:t>
            </w:r>
          </w:p>
        </w:tc>
      </w:tr>
      <w:tr w:rsidR="006B340B" w:rsidRPr="00AB3E55"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AB3E55" w:rsidRDefault="006B340B" w:rsidP="00A14111">
            <w:pPr>
              <w:pStyle w:val="BodyText"/>
              <w:jc w:val="center"/>
              <w:rPr>
                <w:rFonts w:ascii="Tahoma" w:hAnsi="Tahoma" w:cs="Tahoma"/>
                <w:bCs/>
                <w:sz w:val="19"/>
                <w:szCs w:val="19"/>
              </w:rPr>
            </w:pPr>
            <w:r w:rsidRPr="00AB3E55">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AB3E55" w:rsidRDefault="006B340B" w:rsidP="00A14111">
            <w:pPr>
              <w:pStyle w:val="BodyText"/>
              <w:jc w:val="center"/>
              <w:rPr>
                <w:rFonts w:ascii="Tahoma" w:hAnsi="Tahoma" w:cs="Tahoma"/>
                <w:bCs/>
                <w:sz w:val="19"/>
                <w:szCs w:val="19"/>
              </w:rPr>
            </w:pPr>
            <w:r w:rsidRPr="00AB3E55">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AB3E55" w:rsidRDefault="006B340B" w:rsidP="00A14111">
            <w:pPr>
              <w:pStyle w:val="BodyText"/>
              <w:jc w:val="center"/>
              <w:rPr>
                <w:rFonts w:ascii="Tahoma" w:hAnsi="Tahoma" w:cs="Tahoma"/>
                <w:bCs/>
                <w:sz w:val="19"/>
                <w:szCs w:val="19"/>
              </w:rPr>
            </w:pPr>
            <w:r w:rsidRPr="00AB3E55">
              <w:rPr>
                <w:rFonts w:ascii="Tahoma" w:hAnsi="Tahoma" w:cs="Tahoma"/>
                <w:bCs/>
                <w:sz w:val="19"/>
                <w:szCs w:val="19"/>
              </w:rPr>
              <w:t>C</w:t>
            </w:r>
          </w:p>
        </w:tc>
      </w:tr>
      <w:tr w:rsidR="00A92363" w:rsidRPr="00AB3E55"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AB3E55" w:rsidRDefault="00A92363" w:rsidP="00A92363">
            <w:pPr>
              <w:pStyle w:val="BodyText"/>
              <w:rPr>
                <w:rFonts w:ascii="Tahoma" w:hAnsi="Tahoma" w:cs="Tahoma"/>
                <w:bCs/>
                <w:sz w:val="19"/>
                <w:szCs w:val="19"/>
              </w:rPr>
            </w:pPr>
            <w:r w:rsidRPr="00AB3E55">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AB3E55" w:rsidRDefault="00A92363" w:rsidP="00A92363">
            <w:pPr>
              <w:pStyle w:val="BodyText"/>
              <w:rPr>
                <w:rFonts w:ascii="Tahoma" w:hAnsi="Tahoma" w:cs="Tahoma"/>
                <w:bCs/>
                <w:sz w:val="19"/>
                <w:szCs w:val="19"/>
              </w:rPr>
            </w:pPr>
            <w:r w:rsidRPr="00AB3E55">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AB3E55" w:rsidRDefault="00A92363" w:rsidP="00A92363">
            <w:pPr>
              <w:pStyle w:val="BodyText"/>
              <w:rPr>
                <w:rFonts w:ascii="Tahoma" w:hAnsi="Tahoma" w:cs="Tahoma"/>
                <w:bCs/>
                <w:sz w:val="19"/>
                <w:szCs w:val="19"/>
              </w:rPr>
            </w:pPr>
          </w:p>
        </w:tc>
      </w:tr>
      <w:tr w:rsidR="00A92363" w:rsidRPr="00AB3E55"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AB3E55" w:rsidRDefault="00A92363" w:rsidP="00A92363">
            <w:pPr>
              <w:pStyle w:val="BodyText"/>
              <w:rPr>
                <w:rFonts w:ascii="Tahoma" w:hAnsi="Tahoma" w:cs="Tahoma"/>
                <w:bCs/>
                <w:sz w:val="19"/>
                <w:szCs w:val="19"/>
              </w:rPr>
            </w:pPr>
            <w:r w:rsidRPr="00AB3E55">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AB3E55" w:rsidRDefault="00A92363" w:rsidP="00A92363">
            <w:pPr>
              <w:pStyle w:val="BodyText"/>
              <w:rPr>
                <w:rFonts w:ascii="Tahoma" w:hAnsi="Tahoma" w:cs="Tahoma"/>
                <w:bCs/>
                <w:sz w:val="19"/>
                <w:szCs w:val="19"/>
              </w:rPr>
            </w:pPr>
            <w:r w:rsidRPr="00AB3E55">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AB3E55" w:rsidRDefault="00A92363" w:rsidP="00A92363">
            <w:pPr>
              <w:pStyle w:val="BodyText"/>
              <w:rPr>
                <w:rFonts w:ascii="Tahoma" w:hAnsi="Tahoma" w:cs="Tahoma"/>
                <w:bCs/>
                <w:sz w:val="19"/>
                <w:szCs w:val="19"/>
              </w:rPr>
            </w:pPr>
          </w:p>
        </w:tc>
      </w:tr>
      <w:tr w:rsidR="00A92363" w:rsidRPr="00AB3E55"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AB3E55" w:rsidRDefault="00A92363" w:rsidP="00A92363">
            <w:pPr>
              <w:pStyle w:val="BodyText"/>
              <w:rPr>
                <w:rFonts w:ascii="Tahoma" w:hAnsi="Tahoma" w:cs="Tahoma"/>
                <w:bCs/>
                <w:sz w:val="19"/>
                <w:szCs w:val="19"/>
              </w:rPr>
            </w:pPr>
            <w:r w:rsidRPr="00AB3E55">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AB3E55" w:rsidRDefault="00A92363" w:rsidP="00A92363">
            <w:pPr>
              <w:pStyle w:val="BodyText"/>
              <w:rPr>
                <w:rFonts w:ascii="Tahoma" w:hAnsi="Tahoma" w:cs="Tahoma"/>
                <w:bCs/>
                <w:sz w:val="19"/>
                <w:szCs w:val="19"/>
              </w:rPr>
            </w:pPr>
            <w:r w:rsidRPr="00AB3E55">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AB3E55" w:rsidRDefault="00A92363" w:rsidP="00A92363">
            <w:pPr>
              <w:pStyle w:val="BodyText"/>
              <w:rPr>
                <w:rFonts w:ascii="Tahoma" w:hAnsi="Tahoma" w:cs="Tahoma"/>
                <w:bCs/>
                <w:sz w:val="19"/>
                <w:szCs w:val="19"/>
              </w:rPr>
            </w:pPr>
          </w:p>
        </w:tc>
      </w:tr>
      <w:tr w:rsidR="00A92363" w:rsidRPr="00AB3E55"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AB3E55" w:rsidRDefault="00A92363" w:rsidP="00A92363">
            <w:pPr>
              <w:pStyle w:val="BodyText"/>
              <w:rPr>
                <w:rFonts w:ascii="Tahoma" w:hAnsi="Tahoma" w:cs="Tahoma"/>
                <w:bCs/>
                <w:sz w:val="19"/>
                <w:szCs w:val="19"/>
              </w:rPr>
            </w:pPr>
            <w:r w:rsidRPr="00AB3E55">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AB3E55" w:rsidRDefault="00A92363" w:rsidP="00A92363">
            <w:pPr>
              <w:pStyle w:val="BodyText"/>
              <w:rPr>
                <w:rFonts w:ascii="Tahoma" w:hAnsi="Tahoma" w:cs="Tahoma"/>
                <w:bCs/>
                <w:sz w:val="19"/>
                <w:szCs w:val="19"/>
              </w:rPr>
            </w:pPr>
            <w:r w:rsidRPr="00AB3E55">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AB3E55" w:rsidRDefault="00A92363" w:rsidP="00A92363">
            <w:pPr>
              <w:pStyle w:val="BodyText"/>
              <w:rPr>
                <w:rFonts w:ascii="Tahoma" w:hAnsi="Tahoma" w:cs="Tahoma"/>
                <w:bCs/>
                <w:sz w:val="19"/>
                <w:szCs w:val="19"/>
              </w:rPr>
            </w:pPr>
          </w:p>
        </w:tc>
      </w:tr>
      <w:tr w:rsidR="00A92363" w:rsidRPr="00AB3E55"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AB3E55" w:rsidRDefault="00A92363" w:rsidP="00A92363">
            <w:pPr>
              <w:pStyle w:val="BodyText"/>
              <w:rPr>
                <w:rFonts w:ascii="Tahoma" w:hAnsi="Tahoma" w:cs="Tahoma"/>
                <w:bCs/>
                <w:sz w:val="19"/>
                <w:szCs w:val="19"/>
              </w:rPr>
            </w:pPr>
            <w:r w:rsidRPr="00AB3E55">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AB3E55" w:rsidRDefault="00A92363" w:rsidP="00A92363">
            <w:pPr>
              <w:pStyle w:val="BodyText"/>
              <w:rPr>
                <w:rFonts w:ascii="Tahoma" w:hAnsi="Tahoma" w:cs="Tahoma"/>
                <w:bCs/>
                <w:sz w:val="19"/>
                <w:szCs w:val="19"/>
              </w:rPr>
            </w:pPr>
            <w:r w:rsidRPr="00AB3E55">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AB3E55" w:rsidRDefault="00A92363" w:rsidP="00A92363">
            <w:pPr>
              <w:pStyle w:val="BodyText"/>
              <w:rPr>
                <w:rFonts w:ascii="Tahoma" w:hAnsi="Tahoma" w:cs="Tahoma"/>
                <w:bCs/>
                <w:sz w:val="19"/>
                <w:szCs w:val="19"/>
              </w:rPr>
            </w:pPr>
          </w:p>
        </w:tc>
      </w:tr>
      <w:tr w:rsidR="00A92363" w:rsidRPr="00AB3E55"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AB3E55" w:rsidRDefault="00A92363" w:rsidP="00A92363">
            <w:pPr>
              <w:pStyle w:val="BodyText"/>
              <w:rPr>
                <w:rFonts w:ascii="Tahoma" w:hAnsi="Tahoma" w:cs="Tahoma"/>
                <w:bCs/>
                <w:sz w:val="19"/>
                <w:szCs w:val="19"/>
              </w:rPr>
            </w:pPr>
            <w:r w:rsidRPr="00AB3E55">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AB3E55" w:rsidRDefault="00A92363" w:rsidP="00A92363">
            <w:pPr>
              <w:pStyle w:val="BodyText"/>
              <w:rPr>
                <w:rFonts w:ascii="Tahoma" w:hAnsi="Tahoma" w:cs="Tahoma"/>
                <w:bCs/>
                <w:sz w:val="19"/>
                <w:szCs w:val="19"/>
              </w:rPr>
            </w:pPr>
            <w:r w:rsidRPr="00AB3E55">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AB3E55" w:rsidRDefault="00A92363" w:rsidP="00A92363">
            <w:pPr>
              <w:pStyle w:val="BodyText"/>
              <w:rPr>
                <w:rFonts w:ascii="Tahoma" w:hAnsi="Tahoma" w:cs="Tahoma"/>
                <w:bCs/>
                <w:sz w:val="19"/>
                <w:szCs w:val="19"/>
              </w:rPr>
            </w:pPr>
          </w:p>
        </w:tc>
      </w:tr>
      <w:tr w:rsidR="00A92363" w:rsidRPr="00AB3E55"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AB3E55" w:rsidRDefault="00A92363" w:rsidP="00A92363">
            <w:pPr>
              <w:pStyle w:val="BodyText"/>
              <w:rPr>
                <w:rFonts w:ascii="Tahoma" w:hAnsi="Tahoma" w:cs="Tahoma"/>
                <w:bCs/>
                <w:sz w:val="19"/>
                <w:szCs w:val="19"/>
              </w:rPr>
            </w:pPr>
            <w:r w:rsidRPr="00AB3E55">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AB3E55" w:rsidRDefault="00A92363" w:rsidP="00A92363">
            <w:pPr>
              <w:pStyle w:val="BodyText"/>
              <w:rPr>
                <w:rFonts w:ascii="Tahoma" w:hAnsi="Tahoma" w:cs="Tahoma"/>
                <w:bCs/>
                <w:sz w:val="19"/>
                <w:szCs w:val="19"/>
              </w:rPr>
            </w:pPr>
            <w:r w:rsidRPr="00AB3E55">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AB3E55" w:rsidRDefault="00A92363" w:rsidP="00A92363">
            <w:pPr>
              <w:pStyle w:val="BodyText"/>
              <w:rPr>
                <w:rFonts w:ascii="Tahoma" w:hAnsi="Tahoma" w:cs="Tahoma"/>
                <w:bCs/>
                <w:sz w:val="19"/>
                <w:szCs w:val="19"/>
              </w:rPr>
            </w:pPr>
          </w:p>
        </w:tc>
      </w:tr>
      <w:tr w:rsidR="00A92363" w:rsidRPr="00AB3E55"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AB3E55" w:rsidRDefault="00A92363" w:rsidP="00A92363">
            <w:pPr>
              <w:pStyle w:val="BodyText"/>
              <w:rPr>
                <w:rFonts w:ascii="Tahoma" w:hAnsi="Tahoma" w:cs="Tahoma"/>
                <w:bCs/>
                <w:sz w:val="19"/>
                <w:szCs w:val="19"/>
              </w:rPr>
            </w:pPr>
            <w:r w:rsidRPr="00AB3E55">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AB3E55" w:rsidRDefault="00A92363" w:rsidP="00A92363">
            <w:pPr>
              <w:pStyle w:val="BodyText"/>
              <w:rPr>
                <w:rFonts w:ascii="Tahoma" w:hAnsi="Tahoma" w:cs="Tahoma"/>
                <w:bCs/>
                <w:sz w:val="19"/>
                <w:szCs w:val="19"/>
              </w:rPr>
            </w:pPr>
            <w:r w:rsidRPr="00AB3E55">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AB3E55" w:rsidRDefault="00A92363" w:rsidP="00A92363">
            <w:pPr>
              <w:pStyle w:val="BodyText"/>
              <w:rPr>
                <w:rFonts w:ascii="Tahoma" w:hAnsi="Tahoma" w:cs="Tahoma"/>
                <w:bCs/>
                <w:sz w:val="19"/>
                <w:szCs w:val="19"/>
              </w:rPr>
            </w:pPr>
          </w:p>
        </w:tc>
      </w:tr>
      <w:tr w:rsidR="00A92363" w:rsidRPr="00AB3E55"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AB3E55" w:rsidRDefault="00A92363" w:rsidP="00A92363">
            <w:pPr>
              <w:pStyle w:val="BodyText"/>
              <w:rPr>
                <w:rFonts w:ascii="Tahoma" w:hAnsi="Tahoma" w:cs="Tahoma"/>
                <w:bCs/>
                <w:sz w:val="19"/>
                <w:szCs w:val="19"/>
              </w:rPr>
            </w:pPr>
            <w:r w:rsidRPr="00AB3E55">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AB3E55" w:rsidRDefault="00A92363" w:rsidP="00A92363">
            <w:pPr>
              <w:pStyle w:val="BodyText"/>
              <w:rPr>
                <w:rFonts w:ascii="Tahoma" w:hAnsi="Tahoma" w:cs="Tahoma"/>
                <w:bCs/>
                <w:sz w:val="19"/>
                <w:szCs w:val="19"/>
              </w:rPr>
            </w:pPr>
            <w:r w:rsidRPr="00AB3E55">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AB3E55" w:rsidRDefault="00A92363" w:rsidP="00A92363">
            <w:pPr>
              <w:pStyle w:val="BodyText"/>
              <w:rPr>
                <w:rFonts w:ascii="Tahoma" w:hAnsi="Tahoma" w:cs="Tahoma"/>
                <w:bCs/>
                <w:sz w:val="19"/>
                <w:szCs w:val="19"/>
              </w:rPr>
            </w:pPr>
          </w:p>
        </w:tc>
      </w:tr>
      <w:tr w:rsidR="00976514" w:rsidRPr="00AB3E55"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AB3E55" w:rsidRDefault="00976514" w:rsidP="00A92363">
            <w:pPr>
              <w:pStyle w:val="BodyText"/>
              <w:rPr>
                <w:rFonts w:ascii="Tahoma" w:hAnsi="Tahoma" w:cs="Tahoma"/>
                <w:bCs/>
                <w:sz w:val="19"/>
                <w:szCs w:val="19"/>
              </w:rPr>
            </w:pPr>
            <w:r w:rsidRPr="00AB3E55">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AB3E55" w:rsidRDefault="00976514" w:rsidP="00976514">
            <w:pPr>
              <w:pStyle w:val="BodyText"/>
              <w:rPr>
                <w:rFonts w:ascii="Tahoma" w:hAnsi="Tahoma" w:cs="Tahoma"/>
                <w:bCs/>
                <w:sz w:val="19"/>
                <w:szCs w:val="19"/>
              </w:rPr>
            </w:pPr>
            <w:r w:rsidRPr="00AB3E55">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AB3E55">
              <w:rPr>
                <w:rFonts w:ascii="Tahoma" w:hAnsi="Tahoma" w:cs="Tahoma"/>
                <w:bCs/>
                <w:sz w:val="19"/>
                <w:szCs w:val="19"/>
              </w:rPr>
              <w:t>/institution</w:t>
            </w:r>
            <w:r w:rsidRPr="00AB3E55">
              <w:rPr>
                <w:rFonts w:ascii="Tahoma" w:hAnsi="Tahoma" w:cs="Tahoma"/>
                <w:bCs/>
                <w:sz w:val="19"/>
                <w:szCs w:val="19"/>
              </w:rPr>
              <w:t xml:space="preserve"> on account of </w:t>
            </w:r>
            <w:r w:rsidR="00C16D2C" w:rsidRPr="00AB3E55">
              <w:rPr>
                <w:rFonts w:ascii="Tahoma" w:hAnsi="Tahoma" w:cs="Tahoma"/>
                <w:bCs/>
                <w:sz w:val="19"/>
                <w:szCs w:val="19"/>
              </w:rPr>
              <w:t xml:space="preserve">any </w:t>
            </w:r>
            <w:r w:rsidRPr="00AB3E55">
              <w:rPr>
                <w:rFonts w:ascii="Tahoma" w:hAnsi="Tahoma" w:cs="Tahoma"/>
                <w:bCs/>
                <w:sz w:val="19"/>
                <w:szCs w:val="19"/>
              </w:rPr>
              <w:t>services</w:t>
            </w:r>
            <w:r w:rsidR="00C16D2C" w:rsidRPr="00AB3E55">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AB3E55" w:rsidRDefault="00976514" w:rsidP="00A92363">
            <w:pPr>
              <w:pStyle w:val="BodyText"/>
              <w:rPr>
                <w:rFonts w:ascii="Tahoma" w:hAnsi="Tahoma" w:cs="Tahoma"/>
                <w:bCs/>
                <w:sz w:val="19"/>
                <w:szCs w:val="19"/>
              </w:rPr>
            </w:pPr>
          </w:p>
        </w:tc>
      </w:tr>
      <w:tr w:rsidR="00976514" w:rsidRPr="00AB3E55"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AB3E55" w:rsidRDefault="00976514" w:rsidP="00A92363">
            <w:pPr>
              <w:pStyle w:val="BodyText"/>
              <w:rPr>
                <w:rFonts w:ascii="Tahoma" w:hAnsi="Tahoma" w:cs="Tahoma"/>
                <w:bCs/>
                <w:sz w:val="19"/>
                <w:szCs w:val="19"/>
              </w:rPr>
            </w:pPr>
            <w:r w:rsidRPr="00AB3E55">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AB3E55" w:rsidRDefault="00976514" w:rsidP="00976514">
            <w:pPr>
              <w:pStyle w:val="BodyText"/>
              <w:rPr>
                <w:rFonts w:ascii="Tahoma" w:hAnsi="Tahoma" w:cs="Tahoma"/>
                <w:bCs/>
                <w:sz w:val="19"/>
                <w:szCs w:val="19"/>
              </w:rPr>
            </w:pPr>
            <w:r w:rsidRPr="00AB3E55">
              <w:rPr>
                <w:rFonts w:ascii="Tahoma" w:hAnsi="Tahoma" w:cs="Tahoma"/>
                <w:bCs/>
                <w:sz w:val="19"/>
                <w:szCs w:val="19"/>
              </w:rPr>
              <w:t xml:space="preserve">Scanned copy of EMD/ Tender Fees </w:t>
            </w:r>
            <w:r w:rsidR="006C3534" w:rsidRPr="00AB3E55">
              <w:rPr>
                <w:rFonts w:ascii="Tahoma" w:hAnsi="Tahoma" w:cs="Tahoma"/>
                <w:bCs/>
                <w:sz w:val="19"/>
                <w:szCs w:val="19"/>
              </w:rPr>
              <w:t xml:space="preserve">paid through </w:t>
            </w:r>
            <w:r w:rsidRPr="00AB3E55">
              <w:rPr>
                <w:rFonts w:ascii="Tahoma" w:hAnsi="Tahoma" w:cs="Tahoma"/>
                <w:bCs/>
                <w:sz w:val="19"/>
                <w:szCs w:val="19"/>
              </w:rPr>
              <w:t>RTGS/NEFT</w:t>
            </w:r>
            <w:r w:rsidR="00F5227D" w:rsidRPr="00AB3E55">
              <w:rPr>
                <w:rFonts w:ascii="Tahoma" w:hAnsi="Tahoma" w:cs="Tahoma"/>
                <w:bCs/>
                <w:sz w:val="19"/>
                <w:szCs w:val="19"/>
              </w:rPr>
              <w:t xml:space="preserve"> (</w:t>
            </w:r>
            <w:r w:rsidR="00F5227D" w:rsidRPr="00AB3E55">
              <w:rPr>
                <w:rFonts w:ascii="Tahoma" w:hAnsi="Tahoma" w:cs="Tahoma"/>
                <w:b/>
                <w:sz w:val="19"/>
                <w:szCs w:val="19"/>
              </w:rPr>
              <w:t>if required/asked in the tende</w:t>
            </w:r>
            <w:r w:rsidR="00F5227D" w:rsidRPr="00AB3E55">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AB3E55" w:rsidRDefault="00976514" w:rsidP="00A92363">
            <w:pPr>
              <w:pStyle w:val="BodyText"/>
              <w:rPr>
                <w:rFonts w:ascii="Tahoma" w:hAnsi="Tahoma" w:cs="Tahoma"/>
                <w:bCs/>
                <w:sz w:val="19"/>
                <w:szCs w:val="19"/>
              </w:rPr>
            </w:pPr>
          </w:p>
        </w:tc>
      </w:tr>
      <w:tr w:rsidR="00976514" w:rsidRPr="00AB3E55"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AB3E55" w:rsidRDefault="00976514" w:rsidP="00A92363">
            <w:pPr>
              <w:pStyle w:val="BodyText"/>
              <w:rPr>
                <w:rFonts w:ascii="Tahoma" w:hAnsi="Tahoma" w:cs="Tahoma"/>
                <w:bCs/>
                <w:sz w:val="19"/>
                <w:szCs w:val="19"/>
              </w:rPr>
            </w:pPr>
            <w:r w:rsidRPr="00AB3E55">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AB3E55" w:rsidRDefault="006C3534" w:rsidP="00976514">
            <w:pPr>
              <w:pStyle w:val="BodyText"/>
              <w:rPr>
                <w:rFonts w:ascii="Tahoma" w:hAnsi="Tahoma" w:cs="Tahoma"/>
                <w:bCs/>
                <w:sz w:val="19"/>
                <w:szCs w:val="19"/>
              </w:rPr>
            </w:pPr>
            <w:r w:rsidRPr="00AB3E55">
              <w:rPr>
                <w:rFonts w:ascii="Tahoma" w:hAnsi="Tahoma" w:cs="Tahoma"/>
                <w:bCs/>
                <w:sz w:val="19"/>
                <w:szCs w:val="19"/>
              </w:rPr>
              <w:t xml:space="preserve">Xerox copies of </w:t>
            </w:r>
            <w:proofErr w:type="spellStart"/>
            <w:r w:rsidRPr="00AB3E55">
              <w:rPr>
                <w:rFonts w:ascii="Tahoma" w:hAnsi="Tahoma" w:cs="Tahoma"/>
                <w:bCs/>
                <w:sz w:val="19"/>
                <w:szCs w:val="19"/>
              </w:rPr>
              <w:t>MoUs</w:t>
            </w:r>
            <w:proofErr w:type="spellEnd"/>
            <w:r w:rsidRPr="00AB3E55">
              <w:rPr>
                <w:rFonts w:ascii="Tahoma" w:hAnsi="Tahoma" w:cs="Tahoma"/>
                <w:bCs/>
                <w:sz w:val="19"/>
                <w:szCs w:val="19"/>
              </w:rPr>
              <w:t xml:space="preserve"> with previous colleges (minimum three) must be attached. </w:t>
            </w:r>
            <w:r w:rsidRPr="00AB3E55">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AB3E55" w:rsidRDefault="00976514" w:rsidP="00A92363">
            <w:pPr>
              <w:pStyle w:val="BodyText"/>
              <w:rPr>
                <w:rFonts w:ascii="Tahoma" w:hAnsi="Tahoma" w:cs="Tahoma"/>
                <w:bCs/>
                <w:sz w:val="19"/>
                <w:szCs w:val="19"/>
              </w:rPr>
            </w:pPr>
          </w:p>
        </w:tc>
      </w:tr>
    </w:tbl>
    <w:p w14:paraId="3344C80B" w14:textId="77777777" w:rsidR="00514148" w:rsidRPr="00AB3E55" w:rsidRDefault="00514148" w:rsidP="00514148">
      <w:pPr>
        <w:jc w:val="both"/>
        <w:rPr>
          <w:rFonts w:ascii="Tahoma" w:eastAsia="Times New Roman" w:hAnsi="Tahoma" w:cs="Tahoma"/>
          <w:b/>
          <w:sz w:val="20"/>
          <w:szCs w:val="20"/>
        </w:rPr>
      </w:pPr>
    </w:p>
    <w:p w14:paraId="3E150196" w14:textId="101FE945" w:rsidR="00514148" w:rsidRPr="00AB3E55" w:rsidRDefault="00514148" w:rsidP="00514148">
      <w:pPr>
        <w:jc w:val="both"/>
        <w:rPr>
          <w:rFonts w:ascii="Tahoma" w:eastAsia="Times New Roman" w:hAnsi="Tahoma" w:cs="Tahoma"/>
          <w:b/>
          <w:sz w:val="20"/>
          <w:szCs w:val="20"/>
        </w:rPr>
      </w:pPr>
      <w:r w:rsidRPr="00AB3E55">
        <w:rPr>
          <w:rFonts w:ascii="Tahoma" w:eastAsia="Times New Roman" w:hAnsi="Tahoma" w:cs="Tahoma"/>
          <w:b/>
          <w:sz w:val="20"/>
          <w:szCs w:val="20"/>
        </w:rPr>
        <w:t>Finalization of Rates:</w:t>
      </w:r>
    </w:p>
    <w:p w14:paraId="46EAA258" w14:textId="77777777" w:rsidR="00514148" w:rsidRPr="00AB3E55" w:rsidRDefault="00514148" w:rsidP="00514148">
      <w:pPr>
        <w:pStyle w:val="ListParagraph"/>
        <w:widowControl/>
        <w:numPr>
          <w:ilvl w:val="0"/>
          <w:numId w:val="33"/>
        </w:numPr>
        <w:autoSpaceDE/>
        <w:autoSpaceDN/>
        <w:contextualSpacing/>
        <w:jc w:val="both"/>
        <w:rPr>
          <w:rFonts w:ascii="Tahoma" w:eastAsia="Times New Roman" w:hAnsi="Tahoma" w:cs="Tahoma"/>
          <w:sz w:val="20"/>
          <w:szCs w:val="20"/>
        </w:rPr>
      </w:pPr>
      <w:r w:rsidRPr="00AB3E55">
        <w:rPr>
          <w:rFonts w:ascii="Tahoma" w:eastAsia="Times New Roman" w:hAnsi="Tahoma" w:cs="Tahoma"/>
          <w:sz w:val="20"/>
          <w:szCs w:val="20"/>
        </w:rPr>
        <w:t xml:space="preserve">Finalized rates shall be valid for the period of Two years. Also, the time period may get extended or reduced depending upon how the work quality, and services are provided by the vendor. </w:t>
      </w:r>
    </w:p>
    <w:p w14:paraId="3262F56B" w14:textId="77777777" w:rsidR="00514148" w:rsidRPr="00AB3E55" w:rsidRDefault="00514148" w:rsidP="00514148">
      <w:pPr>
        <w:jc w:val="both"/>
        <w:rPr>
          <w:rFonts w:ascii="Tahoma" w:eastAsia="Times New Roman" w:hAnsi="Tahoma" w:cs="Tahoma"/>
          <w:sz w:val="20"/>
          <w:szCs w:val="20"/>
        </w:rPr>
      </w:pPr>
    </w:p>
    <w:p w14:paraId="196DCF7B" w14:textId="77777777" w:rsidR="00514148" w:rsidRPr="00AB3E55" w:rsidRDefault="00514148" w:rsidP="00514148">
      <w:pPr>
        <w:jc w:val="both"/>
        <w:rPr>
          <w:rFonts w:ascii="Tahoma" w:eastAsia="Times New Roman" w:hAnsi="Tahoma" w:cs="Tahoma"/>
          <w:b/>
          <w:sz w:val="20"/>
          <w:szCs w:val="20"/>
        </w:rPr>
      </w:pPr>
      <w:r w:rsidRPr="00AB3E55">
        <w:rPr>
          <w:rFonts w:ascii="Tahoma" w:eastAsia="Times New Roman" w:hAnsi="Tahoma" w:cs="Tahoma"/>
          <w:b/>
          <w:sz w:val="20"/>
          <w:szCs w:val="20"/>
        </w:rPr>
        <w:t>Payment terms:</w:t>
      </w:r>
    </w:p>
    <w:p w14:paraId="24BD71B6" w14:textId="77777777" w:rsidR="00514148" w:rsidRPr="00AB3E55" w:rsidRDefault="00514148" w:rsidP="00514148">
      <w:pPr>
        <w:pStyle w:val="ListParagraph"/>
        <w:widowControl/>
        <w:numPr>
          <w:ilvl w:val="0"/>
          <w:numId w:val="33"/>
        </w:numPr>
        <w:autoSpaceDE/>
        <w:autoSpaceDN/>
        <w:contextualSpacing/>
        <w:jc w:val="both"/>
        <w:rPr>
          <w:rFonts w:ascii="Tahoma" w:eastAsia="Times New Roman" w:hAnsi="Tahoma" w:cs="Tahoma"/>
          <w:sz w:val="20"/>
          <w:szCs w:val="20"/>
        </w:rPr>
      </w:pPr>
      <w:r w:rsidRPr="00AB3E55">
        <w:rPr>
          <w:rFonts w:ascii="Tahoma" w:eastAsia="Times New Roman" w:hAnsi="Tahoma" w:cs="Tahoma"/>
          <w:sz w:val="20"/>
          <w:szCs w:val="20"/>
        </w:rPr>
        <w:t xml:space="preserve">95% payment of every Running Bill shall be released within the period of 10-20 days on submission of invoice checked by Engineer and verified by the Estate Manager and </w:t>
      </w:r>
      <w:r w:rsidRPr="00AB3E55">
        <w:rPr>
          <w:rFonts w:ascii="Tahoma" w:hAnsi="Tahoma" w:cs="Tahoma"/>
          <w:bCs/>
          <w:color w:val="000000" w:themeColor="text1"/>
          <w:sz w:val="20"/>
          <w:szCs w:val="20"/>
        </w:rPr>
        <w:t xml:space="preserve">5% retention money will be released after nine months </w:t>
      </w:r>
      <w:r w:rsidRPr="00AB3E55">
        <w:rPr>
          <w:rFonts w:ascii="Tahoma" w:eastAsia="Times New Roman" w:hAnsi="Tahoma" w:cs="Tahoma"/>
          <w:sz w:val="20"/>
          <w:szCs w:val="20"/>
        </w:rPr>
        <w:t xml:space="preserve">on a satisfactory report checked by engineer-in-charge and verified by the Estate manager. </w:t>
      </w:r>
    </w:p>
    <w:p w14:paraId="12C0064C" w14:textId="77777777" w:rsidR="00514148" w:rsidRPr="00AB3E55" w:rsidRDefault="00514148" w:rsidP="00514148">
      <w:pPr>
        <w:pStyle w:val="ListParagraph"/>
        <w:widowControl/>
        <w:numPr>
          <w:ilvl w:val="0"/>
          <w:numId w:val="33"/>
        </w:numPr>
        <w:autoSpaceDE/>
        <w:autoSpaceDN/>
        <w:contextualSpacing/>
        <w:jc w:val="both"/>
        <w:rPr>
          <w:rFonts w:ascii="Tahoma" w:eastAsia="Times New Roman" w:hAnsi="Tahoma" w:cs="Tahoma"/>
          <w:sz w:val="20"/>
          <w:szCs w:val="20"/>
        </w:rPr>
      </w:pPr>
      <w:r w:rsidRPr="00AB3E55">
        <w:rPr>
          <w:rFonts w:ascii="Tahoma" w:eastAsia="Times New Roman" w:hAnsi="Tahoma" w:cs="Tahoma"/>
          <w:sz w:val="20"/>
          <w:szCs w:val="20"/>
        </w:rPr>
        <w:t>Advance payment will not be made under any circumstances.</w:t>
      </w:r>
    </w:p>
    <w:p w14:paraId="6BBE4768" w14:textId="77777777" w:rsidR="00514148" w:rsidRPr="00AB3E55" w:rsidRDefault="00514148" w:rsidP="00514148">
      <w:pPr>
        <w:pStyle w:val="ListParagraph"/>
        <w:widowControl/>
        <w:numPr>
          <w:ilvl w:val="0"/>
          <w:numId w:val="33"/>
        </w:numPr>
        <w:autoSpaceDE/>
        <w:autoSpaceDN/>
        <w:contextualSpacing/>
        <w:jc w:val="both"/>
        <w:rPr>
          <w:rFonts w:ascii="Tahoma" w:eastAsia="Times New Roman" w:hAnsi="Tahoma" w:cs="Tahoma"/>
          <w:sz w:val="20"/>
          <w:szCs w:val="20"/>
        </w:rPr>
      </w:pPr>
      <w:r w:rsidRPr="00AB3E55">
        <w:rPr>
          <w:rFonts w:ascii="Tahoma" w:eastAsia="Times New Roman" w:hAnsi="Tahoma" w:cs="Tahoma"/>
          <w:sz w:val="20"/>
          <w:szCs w:val="20"/>
        </w:rPr>
        <w:t>TDS and all other taxes will be deducted as per applicable rules.</w:t>
      </w:r>
    </w:p>
    <w:p w14:paraId="7DC64AA7" w14:textId="77777777" w:rsidR="00514148" w:rsidRPr="00AB3E55" w:rsidRDefault="00514148" w:rsidP="00514148">
      <w:pPr>
        <w:pStyle w:val="ListParagraph"/>
        <w:widowControl/>
        <w:numPr>
          <w:ilvl w:val="0"/>
          <w:numId w:val="34"/>
        </w:numPr>
        <w:autoSpaceDE/>
        <w:autoSpaceDN/>
        <w:contextualSpacing/>
        <w:jc w:val="both"/>
        <w:rPr>
          <w:rFonts w:ascii="Tahoma" w:eastAsia="Times New Roman" w:hAnsi="Tahoma" w:cs="Tahoma"/>
          <w:sz w:val="20"/>
          <w:szCs w:val="20"/>
        </w:rPr>
      </w:pPr>
      <w:r w:rsidRPr="00AB3E55">
        <w:rPr>
          <w:rFonts w:ascii="Tahoma" w:eastAsia="Times New Roman" w:hAnsi="Tahoma" w:cs="Tahoma"/>
          <w:sz w:val="20"/>
          <w:szCs w:val="20"/>
        </w:rPr>
        <w:t>No additional payment will be made on account of freights/transportation.</w:t>
      </w:r>
    </w:p>
    <w:p w14:paraId="3B2ADBD5" w14:textId="77777777" w:rsidR="00514148" w:rsidRPr="00AB3E55" w:rsidRDefault="00514148" w:rsidP="00514148">
      <w:pPr>
        <w:pStyle w:val="ListParagraph"/>
        <w:jc w:val="both"/>
        <w:rPr>
          <w:rFonts w:ascii="Tahoma" w:eastAsia="Times New Roman" w:hAnsi="Tahoma" w:cs="Tahoma"/>
          <w:b/>
          <w:sz w:val="20"/>
          <w:szCs w:val="20"/>
        </w:rPr>
      </w:pPr>
    </w:p>
    <w:p w14:paraId="76405B42" w14:textId="77777777" w:rsidR="00514148" w:rsidRPr="00AB3E55" w:rsidRDefault="00514148" w:rsidP="00514148">
      <w:pPr>
        <w:jc w:val="both"/>
        <w:rPr>
          <w:rFonts w:ascii="Tahoma" w:eastAsia="Times New Roman" w:hAnsi="Tahoma" w:cs="Tahoma"/>
          <w:b/>
          <w:sz w:val="20"/>
          <w:szCs w:val="20"/>
        </w:rPr>
      </w:pPr>
      <w:r w:rsidRPr="00AB3E55">
        <w:rPr>
          <w:rFonts w:ascii="Tahoma" w:hAnsi="Tahoma" w:cs="Tahoma"/>
          <w:b/>
          <w:color w:val="000000" w:themeColor="text1"/>
          <w:sz w:val="20"/>
          <w:szCs w:val="20"/>
        </w:rPr>
        <w:lastRenderedPageBreak/>
        <w:t>Safety &amp; Security Norms:</w:t>
      </w:r>
    </w:p>
    <w:p w14:paraId="1DF9EDDD" w14:textId="77777777" w:rsidR="00514148" w:rsidRPr="00AB3E55" w:rsidRDefault="00514148" w:rsidP="00514148">
      <w:pPr>
        <w:pStyle w:val="ListParagraph"/>
        <w:widowControl/>
        <w:numPr>
          <w:ilvl w:val="0"/>
          <w:numId w:val="34"/>
        </w:numPr>
        <w:autoSpaceDE/>
        <w:autoSpaceDN/>
        <w:spacing w:before="100"/>
        <w:contextualSpacing/>
        <w:jc w:val="both"/>
        <w:rPr>
          <w:rFonts w:ascii="Tahoma" w:hAnsi="Tahoma" w:cs="Tahoma"/>
          <w:color w:val="000000" w:themeColor="text1"/>
          <w:sz w:val="20"/>
          <w:szCs w:val="20"/>
        </w:rPr>
      </w:pPr>
      <w:r w:rsidRPr="00AB3E55">
        <w:rPr>
          <w:rFonts w:ascii="Tahoma" w:hAnsi="Tahoma" w:cs="Tahoma"/>
          <w:color w:val="000000" w:themeColor="text1"/>
          <w:sz w:val="20"/>
          <w:szCs w:val="20"/>
        </w:rPr>
        <w:t>All standard &amp; regulatory and safety norms (all types including fire, flood, machinery and manpower-related safety) must be fulfilled by your workforce and should be adequately equipped with the necessary equipment, permission etc. LNMIIT shall bear no responsibility for any kind of harm, loss, or damage to your equipment or manpower as you are solely responsible to safeguard your manpower, tools and equipment.</w:t>
      </w:r>
    </w:p>
    <w:p w14:paraId="1826E691" w14:textId="77777777" w:rsidR="00514148" w:rsidRPr="00AB3E55" w:rsidRDefault="00514148" w:rsidP="00514148">
      <w:pPr>
        <w:pStyle w:val="ListParagraph"/>
        <w:jc w:val="both"/>
        <w:rPr>
          <w:rFonts w:ascii="Tahoma" w:eastAsia="Times New Roman" w:hAnsi="Tahoma" w:cs="Tahoma"/>
          <w:b/>
          <w:sz w:val="20"/>
          <w:szCs w:val="20"/>
        </w:rPr>
      </w:pPr>
    </w:p>
    <w:p w14:paraId="276813C1" w14:textId="77777777" w:rsidR="00514148" w:rsidRPr="00AB3E55" w:rsidRDefault="00514148" w:rsidP="00514148">
      <w:pPr>
        <w:pStyle w:val="ListParagraph"/>
        <w:ind w:left="360"/>
        <w:jc w:val="both"/>
        <w:rPr>
          <w:rFonts w:ascii="Tahoma" w:eastAsia="Times New Roman" w:hAnsi="Tahoma" w:cs="Tahoma"/>
          <w:b/>
          <w:sz w:val="20"/>
          <w:szCs w:val="20"/>
        </w:rPr>
      </w:pPr>
    </w:p>
    <w:p w14:paraId="5ECAAD1A" w14:textId="77777777" w:rsidR="00514148" w:rsidRPr="00AB3E55" w:rsidRDefault="00514148" w:rsidP="00514148">
      <w:pPr>
        <w:jc w:val="both"/>
        <w:rPr>
          <w:rFonts w:ascii="Tahoma" w:eastAsia="Times New Roman" w:hAnsi="Tahoma" w:cs="Tahoma"/>
          <w:b/>
          <w:sz w:val="20"/>
          <w:szCs w:val="20"/>
        </w:rPr>
      </w:pPr>
      <w:r w:rsidRPr="00AB3E55">
        <w:rPr>
          <w:rFonts w:ascii="Tahoma" w:eastAsia="Times New Roman" w:hAnsi="Tahoma" w:cs="Tahoma"/>
          <w:b/>
          <w:sz w:val="20"/>
          <w:szCs w:val="20"/>
        </w:rPr>
        <w:t>GUARANTEE/WARRANTY:</w:t>
      </w:r>
    </w:p>
    <w:p w14:paraId="205F9E0E" w14:textId="77777777" w:rsidR="00514148" w:rsidRPr="00AB3E55" w:rsidRDefault="00514148" w:rsidP="00514148">
      <w:pPr>
        <w:jc w:val="both"/>
        <w:rPr>
          <w:rFonts w:ascii="Tahoma" w:eastAsia="Times New Roman" w:hAnsi="Tahoma" w:cs="Tahoma"/>
          <w:sz w:val="20"/>
          <w:szCs w:val="20"/>
        </w:rPr>
      </w:pPr>
    </w:p>
    <w:p w14:paraId="0F3F503D" w14:textId="77777777" w:rsidR="00514148" w:rsidRPr="00AB3E55" w:rsidRDefault="00514148" w:rsidP="00514148">
      <w:pPr>
        <w:pStyle w:val="ListParagraph"/>
        <w:widowControl/>
        <w:numPr>
          <w:ilvl w:val="0"/>
          <w:numId w:val="35"/>
        </w:numPr>
        <w:autoSpaceDE/>
        <w:autoSpaceDN/>
        <w:contextualSpacing/>
        <w:jc w:val="both"/>
        <w:rPr>
          <w:rFonts w:ascii="Tahoma" w:eastAsia="Times New Roman" w:hAnsi="Tahoma" w:cs="Tahoma"/>
          <w:sz w:val="20"/>
          <w:szCs w:val="20"/>
        </w:rPr>
      </w:pPr>
      <w:r w:rsidRPr="00AB3E55">
        <w:rPr>
          <w:rFonts w:ascii="Tahoma" w:eastAsia="Times New Roman" w:hAnsi="Tahoma" w:cs="Tahoma"/>
          <w:sz w:val="20"/>
          <w:szCs w:val="20"/>
        </w:rPr>
        <w:t xml:space="preserve">The successful tenderer shall ensure that the work done shall be as per the specifications mentioned in the order and material used for the work shall be of good quality &amp; free from defects. </w:t>
      </w:r>
    </w:p>
    <w:p w14:paraId="0AF5DCC6" w14:textId="77777777" w:rsidR="00514148" w:rsidRPr="00AB3E55" w:rsidRDefault="00514148" w:rsidP="00514148">
      <w:pPr>
        <w:jc w:val="both"/>
        <w:rPr>
          <w:rFonts w:ascii="Tahoma" w:eastAsia="Times New Roman" w:hAnsi="Tahoma" w:cs="Tahoma"/>
          <w:sz w:val="20"/>
          <w:szCs w:val="20"/>
        </w:rPr>
      </w:pPr>
    </w:p>
    <w:p w14:paraId="15235CA4" w14:textId="77777777" w:rsidR="00514148" w:rsidRPr="00AB3E55" w:rsidRDefault="00514148" w:rsidP="00514148">
      <w:pPr>
        <w:jc w:val="both"/>
        <w:rPr>
          <w:rFonts w:ascii="Tahoma" w:eastAsia="Times New Roman" w:hAnsi="Tahoma" w:cs="Tahoma"/>
          <w:b/>
          <w:sz w:val="20"/>
          <w:szCs w:val="20"/>
        </w:rPr>
      </w:pPr>
      <w:r w:rsidRPr="00AB3E55">
        <w:rPr>
          <w:rFonts w:ascii="Tahoma" w:eastAsia="Times New Roman" w:hAnsi="Tahoma" w:cs="Tahoma"/>
          <w:b/>
          <w:sz w:val="20"/>
          <w:szCs w:val="20"/>
        </w:rPr>
        <w:t>DURATION OF CONTRACT:</w:t>
      </w:r>
    </w:p>
    <w:p w14:paraId="08A5C8B6" w14:textId="77777777" w:rsidR="00514148" w:rsidRPr="00AB3E55" w:rsidRDefault="00514148" w:rsidP="00514148">
      <w:pPr>
        <w:jc w:val="both"/>
        <w:rPr>
          <w:rFonts w:ascii="Tahoma" w:eastAsia="Times New Roman" w:hAnsi="Tahoma" w:cs="Tahoma"/>
          <w:sz w:val="20"/>
          <w:szCs w:val="20"/>
        </w:rPr>
      </w:pPr>
    </w:p>
    <w:p w14:paraId="5B11AC62" w14:textId="77777777" w:rsidR="00514148" w:rsidRPr="00AB3E55" w:rsidRDefault="00514148" w:rsidP="00514148">
      <w:pPr>
        <w:pStyle w:val="ListParagraph"/>
        <w:widowControl/>
        <w:numPr>
          <w:ilvl w:val="0"/>
          <w:numId w:val="36"/>
        </w:numPr>
        <w:autoSpaceDE/>
        <w:autoSpaceDN/>
        <w:contextualSpacing/>
        <w:jc w:val="both"/>
        <w:rPr>
          <w:rFonts w:ascii="Tahoma" w:eastAsia="Times New Roman" w:hAnsi="Tahoma" w:cs="Tahoma"/>
          <w:sz w:val="20"/>
          <w:szCs w:val="20"/>
        </w:rPr>
      </w:pPr>
      <w:r w:rsidRPr="00AB3E55">
        <w:rPr>
          <w:rFonts w:ascii="Tahoma" w:eastAsia="Times New Roman" w:hAnsi="Tahoma" w:cs="Tahoma"/>
          <w:sz w:val="20"/>
          <w:szCs w:val="20"/>
        </w:rPr>
        <w:t>The contract shall be awarded for a period of one year initially from the date of common cement of the Contract. The institute will have the discretion for extending it for a further term of one or more years on mutually acceptable terms and conditions and rates at the sole discretion of the institute.</w:t>
      </w:r>
    </w:p>
    <w:p w14:paraId="500F0344" w14:textId="77777777" w:rsidR="00514148" w:rsidRPr="00AB3E55" w:rsidRDefault="00514148" w:rsidP="00514148">
      <w:pPr>
        <w:rPr>
          <w:rFonts w:ascii="Tahoma" w:eastAsia="Times New Roman" w:hAnsi="Tahoma" w:cs="Tahoma"/>
          <w:sz w:val="20"/>
          <w:szCs w:val="20"/>
        </w:rPr>
      </w:pPr>
    </w:p>
    <w:p w14:paraId="15C4ED16" w14:textId="1C3A5276" w:rsidR="00FE2DDB" w:rsidRDefault="00FE2DDB" w:rsidP="00FE2DDB">
      <w:pPr>
        <w:tabs>
          <w:tab w:val="left" w:pos="3090"/>
        </w:tabs>
        <w:rPr>
          <w:rFonts w:ascii="Tahoma" w:hAnsi="Tahoma" w:cs="Tahoma"/>
          <w:sz w:val="20"/>
          <w:szCs w:val="20"/>
        </w:rPr>
      </w:pPr>
    </w:p>
    <w:p w14:paraId="7007AAE1" w14:textId="43A9029F" w:rsidR="00FE2DDB" w:rsidRDefault="00FE2DDB" w:rsidP="00FE2DDB">
      <w:pPr>
        <w:jc w:val="both"/>
        <w:rPr>
          <w:rFonts w:ascii="Tahoma" w:eastAsia="Times New Roman" w:hAnsi="Tahoma" w:cs="Tahoma"/>
          <w:sz w:val="20"/>
          <w:szCs w:val="20"/>
          <w:lang w:bidi="hi-IN"/>
        </w:rPr>
      </w:pPr>
      <w:r w:rsidRPr="00FE2DDB">
        <w:rPr>
          <w:rFonts w:ascii="Tahoma" w:eastAsia="Times New Roman" w:hAnsi="Tahoma" w:cs="Tahoma"/>
          <w:sz w:val="20"/>
          <w:szCs w:val="20"/>
          <w:lang w:bidi="hi-IN"/>
        </w:rPr>
        <w:t xml:space="preserve">To complement the following specifications, below is the </w:t>
      </w:r>
      <w:r w:rsidRPr="00FE2DDB">
        <w:rPr>
          <w:rFonts w:ascii="Tahoma" w:eastAsia="Times New Roman" w:hAnsi="Tahoma" w:cs="Tahoma"/>
          <w:b/>
          <w:bCs/>
          <w:sz w:val="20"/>
          <w:szCs w:val="20"/>
          <w:lang w:bidi="hi-IN"/>
        </w:rPr>
        <w:t>Scope of Work</w:t>
      </w:r>
      <w:r w:rsidRPr="00FE2DDB">
        <w:rPr>
          <w:rFonts w:ascii="Tahoma" w:eastAsia="Times New Roman" w:hAnsi="Tahoma" w:cs="Tahoma"/>
          <w:sz w:val="20"/>
          <w:szCs w:val="20"/>
          <w:lang w:bidi="hi-IN"/>
        </w:rPr>
        <w:t xml:space="preserve"> and </w:t>
      </w:r>
      <w:r w:rsidRPr="00FE2DDB">
        <w:rPr>
          <w:rFonts w:ascii="Tahoma" w:eastAsia="Times New Roman" w:hAnsi="Tahoma" w:cs="Tahoma"/>
          <w:b/>
          <w:bCs/>
          <w:sz w:val="20"/>
          <w:szCs w:val="20"/>
          <w:lang w:bidi="hi-IN"/>
        </w:rPr>
        <w:t>Technical Requirements</w:t>
      </w:r>
      <w:r w:rsidRPr="00FE2DDB">
        <w:rPr>
          <w:rFonts w:ascii="Tahoma" w:eastAsia="Times New Roman" w:hAnsi="Tahoma" w:cs="Tahoma"/>
          <w:sz w:val="20"/>
          <w:szCs w:val="20"/>
          <w:lang w:bidi="hi-IN"/>
        </w:rPr>
        <w:t>, to ensures that the quality of execution matches the modern material standards established</w:t>
      </w:r>
      <w:r>
        <w:rPr>
          <w:rFonts w:ascii="Tahoma" w:eastAsia="Times New Roman" w:hAnsi="Tahoma" w:cs="Tahoma"/>
          <w:sz w:val="20"/>
          <w:szCs w:val="20"/>
          <w:lang w:bidi="hi-IN"/>
        </w:rPr>
        <w:t xml:space="preserve"> by the institute</w:t>
      </w:r>
      <w:r w:rsidRPr="00FE2DDB">
        <w:rPr>
          <w:rFonts w:ascii="Tahoma" w:eastAsia="Times New Roman" w:hAnsi="Tahoma" w:cs="Tahoma"/>
          <w:sz w:val="20"/>
          <w:szCs w:val="20"/>
          <w:lang w:bidi="hi-IN"/>
        </w:rPr>
        <w:t>.</w:t>
      </w:r>
    </w:p>
    <w:p w14:paraId="161AFA87" w14:textId="77777777" w:rsidR="00DA7CCE" w:rsidRDefault="00DA7CCE" w:rsidP="00FE2DDB">
      <w:pPr>
        <w:jc w:val="both"/>
        <w:rPr>
          <w:rFonts w:ascii="Tahoma" w:eastAsia="Times New Roman" w:hAnsi="Tahoma" w:cs="Tahoma"/>
          <w:sz w:val="20"/>
          <w:szCs w:val="20"/>
          <w:lang w:bidi="hi-IN"/>
        </w:rPr>
      </w:pPr>
    </w:p>
    <w:p w14:paraId="4FEC329D" w14:textId="77777777" w:rsidR="00FE2DDB" w:rsidRPr="00FE2DDB" w:rsidRDefault="00FE2DDB" w:rsidP="00FE2DDB">
      <w:pPr>
        <w:jc w:val="both"/>
        <w:rPr>
          <w:rFonts w:ascii="Tahoma" w:eastAsia="Times New Roman" w:hAnsi="Tahoma" w:cs="Tahoma"/>
          <w:sz w:val="20"/>
          <w:szCs w:val="20"/>
          <w:lang w:bidi="hi-IN"/>
        </w:rPr>
      </w:pPr>
    </w:p>
    <w:p w14:paraId="7133652F" w14:textId="77777777" w:rsidR="00FE2DDB" w:rsidRDefault="00FE2DDB" w:rsidP="00FE2DDB">
      <w:pPr>
        <w:widowControl/>
        <w:autoSpaceDE/>
        <w:autoSpaceDN/>
        <w:jc w:val="both"/>
        <w:rPr>
          <w:rFonts w:ascii="Tahoma" w:eastAsia="Times New Roman" w:hAnsi="Tahoma" w:cs="Tahoma"/>
          <w:b/>
          <w:bCs/>
          <w:sz w:val="20"/>
          <w:szCs w:val="20"/>
          <w:lang w:bidi="hi-IN"/>
        </w:rPr>
      </w:pPr>
      <w:r w:rsidRPr="00FE2DDB">
        <w:rPr>
          <w:rFonts w:ascii="Tahoma" w:eastAsia="Times New Roman" w:hAnsi="Tahoma" w:cs="Tahoma"/>
          <w:b/>
          <w:bCs/>
          <w:sz w:val="20"/>
          <w:szCs w:val="20"/>
          <w:lang w:bidi="hi-IN"/>
        </w:rPr>
        <w:t>Part A: Scope of Work</w:t>
      </w:r>
    </w:p>
    <w:p w14:paraId="2A680234" w14:textId="77777777" w:rsidR="00B75132" w:rsidRPr="00FE2DDB" w:rsidRDefault="00B75132" w:rsidP="00FE2DDB">
      <w:pPr>
        <w:widowControl/>
        <w:autoSpaceDE/>
        <w:autoSpaceDN/>
        <w:jc w:val="both"/>
        <w:rPr>
          <w:rFonts w:ascii="Tahoma" w:eastAsia="Times New Roman" w:hAnsi="Tahoma" w:cs="Tahoma"/>
          <w:b/>
          <w:bCs/>
          <w:sz w:val="20"/>
          <w:szCs w:val="20"/>
          <w:lang w:bidi="hi-IN"/>
        </w:rPr>
      </w:pPr>
    </w:p>
    <w:p w14:paraId="5BBDA832" w14:textId="77777777" w:rsidR="00FE2DDB" w:rsidRPr="00FE2DDB" w:rsidRDefault="00FE2DDB" w:rsidP="00FE2DDB">
      <w:pPr>
        <w:widowControl/>
        <w:autoSpaceDE/>
        <w:autoSpaceDN/>
        <w:jc w:val="both"/>
        <w:rPr>
          <w:rFonts w:ascii="Tahoma" w:eastAsia="Times New Roman" w:hAnsi="Tahoma" w:cs="Tahoma"/>
          <w:sz w:val="20"/>
          <w:szCs w:val="20"/>
          <w:lang w:bidi="hi-IN"/>
        </w:rPr>
      </w:pPr>
      <w:r w:rsidRPr="00FE2DDB">
        <w:rPr>
          <w:rFonts w:ascii="Tahoma" w:eastAsia="Times New Roman" w:hAnsi="Tahoma" w:cs="Tahoma"/>
          <w:sz w:val="20"/>
          <w:szCs w:val="20"/>
          <w:lang w:bidi="hi-IN"/>
        </w:rPr>
        <w:t>The scope involves providing all labor, premium materials, scaffolding, tools, and equipment necessary for the complete execution of internal and external painting, polishing, and waterproofing works. This includes:</w:t>
      </w:r>
    </w:p>
    <w:p w14:paraId="15EA6434" w14:textId="77777777" w:rsidR="00FE2DDB" w:rsidRPr="00FE2DDB" w:rsidRDefault="00FE2DDB" w:rsidP="00FE2DDB">
      <w:pPr>
        <w:widowControl/>
        <w:numPr>
          <w:ilvl w:val="0"/>
          <w:numId w:val="46"/>
        </w:numPr>
        <w:autoSpaceDE/>
        <w:autoSpaceDN/>
        <w:jc w:val="both"/>
        <w:rPr>
          <w:rFonts w:ascii="Tahoma" w:eastAsia="Times New Roman" w:hAnsi="Tahoma" w:cs="Tahoma"/>
          <w:sz w:val="20"/>
          <w:szCs w:val="20"/>
          <w:lang w:bidi="hi-IN"/>
        </w:rPr>
      </w:pPr>
      <w:r w:rsidRPr="00FE2DDB">
        <w:rPr>
          <w:rFonts w:ascii="Tahoma" w:eastAsia="Times New Roman" w:hAnsi="Tahoma" w:cs="Tahoma"/>
          <w:b/>
          <w:bCs/>
          <w:sz w:val="20"/>
          <w:szCs w:val="20"/>
          <w:lang w:bidi="hi-IN"/>
        </w:rPr>
        <w:t>Surface Preparation:</w:t>
      </w:r>
      <w:r w:rsidRPr="00FE2DDB">
        <w:rPr>
          <w:rFonts w:ascii="Tahoma" w:eastAsia="Times New Roman" w:hAnsi="Tahoma" w:cs="Tahoma"/>
          <w:sz w:val="20"/>
          <w:szCs w:val="20"/>
          <w:lang w:bidi="hi-IN"/>
        </w:rPr>
        <w:t xml:space="preserve"> Complete removal of loose paint, dust, grease, and efflorescence using mechanized tools where specified.</w:t>
      </w:r>
    </w:p>
    <w:p w14:paraId="5C12D0CB" w14:textId="77777777" w:rsidR="00FE2DDB" w:rsidRPr="00FE2DDB" w:rsidRDefault="00FE2DDB" w:rsidP="00FE2DDB">
      <w:pPr>
        <w:widowControl/>
        <w:numPr>
          <w:ilvl w:val="0"/>
          <w:numId w:val="46"/>
        </w:numPr>
        <w:autoSpaceDE/>
        <w:autoSpaceDN/>
        <w:jc w:val="both"/>
        <w:rPr>
          <w:rFonts w:ascii="Tahoma" w:eastAsia="Times New Roman" w:hAnsi="Tahoma" w:cs="Tahoma"/>
          <w:sz w:val="20"/>
          <w:szCs w:val="20"/>
          <w:lang w:bidi="hi-IN"/>
        </w:rPr>
      </w:pPr>
      <w:r w:rsidRPr="00FE2DDB">
        <w:rPr>
          <w:rFonts w:ascii="Tahoma" w:eastAsia="Times New Roman" w:hAnsi="Tahoma" w:cs="Tahoma"/>
          <w:b/>
          <w:bCs/>
          <w:sz w:val="20"/>
          <w:szCs w:val="20"/>
          <w:lang w:bidi="hi-IN"/>
        </w:rPr>
        <w:t>Repairs:</w:t>
      </w:r>
      <w:r w:rsidRPr="00FE2DDB">
        <w:rPr>
          <w:rFonts w:ascii="Tahoma" w:eastAsia="Times New Roman" w:hAnsi="Tahoma" w:cs="Tahoma"/>
          <w:sz w:val="20"/>
          <w:szCs w:val="20"/>
          <w:lang w:bidi="hi-IN"/>
        </w:rPr>
        <w:t xml:space="preserve"> Filling of cracks using non-shrink grout or acrylic fillers and leveling surfaces with high-grade putty.</w:t>
      </w:r>
    </w:p>
    <w:p w14:paraId="58E0D489" w14:textId="77777777" w:rsidR="00FE2DDB" w:rsidRPr="00FE2DDB" w:rsidRDefault="00FE2DDB" w:rsidP="00FE2DDB">
      <w:pPr>
        <w:widowControl/>
        <w:numPr>
          <w:ilvl w:val="0"/>
          <w:numId w:val="46"/>
        </w:numPr>
        <w:autoSpaceDE/>
        <w:autoSpaceDN/>
        <w:jc w:val="both"/>
        <w:rPr>
          <w:rFonts w:ascii="Tahoma" w:eastAsia="Times New Roman" w:hAnsi="Tahoma" w:cs="Tahoma"/>
          <w:sz w:val="20"/>
          <w:szCs w:val="20"/>
          <w:lang w:bidi="hi-IN"/>
        </w:rPr>
      </w:pPr>
      <w:r w:rsidRPr="00FE2DDB">
        <w:rPr>
          <w:rFonts w:ascii="Tahoma" w:eastAsia="Times New Roman" w:hAnsi="Tahoma" w:cs="Tahoma"/>
          <w:b/>
          <w:bCs/>
          <w:sz w:val="20"/>
          <w:szCs w:val="20"/>
          <w:lang w:bidi="hi-IN"/>
        </w:rPr>
        <w:t>Application:</w:t>
      </w:r>
      <w:r w:rsidRPr="00FE2DDB">
        <w:rPr>
          <w:rFonts w:ascii="Tahoma" w:eastAsia="Times New Roman" w:hAnsi="Tahoma" w:cs="Tahoma"/>
          <w:sz w:val="20"/>
          <w:szCs w:val="20"/>
          <w:lang w:bidi="hi-IN"/>
        </w:rPr>
        <w:t xml:space="preserve"> Systematic application of primers, undercoats, and finish coats as per manufacturer-specified intervals and thickness (DFT).</w:t>
      </w:r>
    </w:p>
    <w:p w14:paraId="44466EFA" w14:textId="77777777" w:rsidR="00FE2DDB" w:rsidRPr="00FE2DDB" w:rsidRDefault="00FE2DDB" w:rsidP="00FE2DDB">
      <w:pPr>
        <w:widowControl/>
        <w:numPr>
          <w:ilvl w:val="0"/>
          <w:numId w:val="46"/>
        </w:numPr>
        <w:autoSpaceDE/>
        <w:autoSpaceDN/>
        <w:jc w:val="both"/>
        <w:rPr>
          <w:rFonts w:ascii="Tahoma" w:eastAsia="Times New Roman" w:hAnsi="Tahoma" w:cs="Tahoma"/>
          <w:sz w:val="20"/>
          <w:szCs w:val="20"/>
          <w:lang w:bidi="hi-IN"/>
        </w:rPr>
      </w:pPr>
      <w:r w:rsidRPr="00FE2DDB">
        <w:rPr>
          <w:rFonts w:ascii="Tahoma" w:eastAsia="Times New Roman" w:hAnsi="Tahoma" w:cs="Tahoma"/>
          <w:b/>
          <w:bCs/>
          <w:sz w:val="20"/>
          <w:szCs w:val="20"/>
          <w:lang w:bidi="hi-IN"/>
        </w:rPr>
        <w:t>Specialized Treatments:</w:t>
      </w:r>
      <w:r w:rsidRPr="00FE2DDB">
        <w:rPr>
          <w:rFonts w:ascii="Tahoma" w:eastAsia="Times New Roman" w:hAnsi="Tahoma" w:cs="Tahoma"/>
          <w:sz w:val="20"/>
          <w:szCs w:val="20"/>
          <w:lang w:bidi="hi-IN"/>
        </w:rPr>
        <w:t xml:space="preserve"> Execution of high-build waterproofing on roofs and damp-proofing of internal walls using SBR latex and fiber-reinforced membranes.</w:t>
      </w:r>
    </w:p>
    <w:p w14:paraId="1DE434B2" w14:textId="540FDEFE" w:rsidR="00FE2DDB" w:rsidRPr="00FE2DDB" w:rsidRDefault="00FE2DDB" w:rsidP="00FE2DDB">
      <w:pPr>
        <w:widowControl/>
        <w:numPr>
          <w:ilvl w:val="0"/>
          <w:numId w:val="46"/>
        </w:numPr>
        <w:autoSpaceDE/>
        <w:autoSpaceDN/>
        <w:jc w:val="both"/>
        <w:rPr>
          <w:rFonts w:ascii="Tahoma" w:eastAsia="Times New Roman" w:hAnsi="Tahoma" w:cs="Tahoma"/>
          <w:sz w:val="20"/>
          <w:szCs w:val="20"/>
          <w:lang w:bidi="hi-IN"/>
        </w:rPr>
      </w:pPr>
      <w:r w:rsidRPr="00FE2DDB">
        <w:rPr>
          <w:rFonts w:ascii="Tahoma" w:eastAsia="Times New Roman" w:hAnsi="Tahoma" w:cs="Tahoma"/>
          <w:b/>
          <w:bCs/>
          <w:sz w:val="20"/>
          <w:szCs w:val="20"/>
          <w:lang w:bidi="hi-IN"/>
        </w:rPr>
        <w:t>Protection:</w:t>
      </w:r>
      <w:r w:rsidRPr="00FE2DDB">
        <w:rPr>
          <w:rFonts w:ascii="Tahoma" w:eastAsia="Times New Roman" w:hAnsi="Tahoma" w:cs="Tahoma"/>
          <w:sz w:val="20"/>
          <w:szCs w:val="20"/>
          <w:lang w:bidi="hi-IN"/>
        </w:rPr>
        <w:t xml:space="preserve"> Covering of floors, furniture, glass, and electrical fittings with plastic/masking tape prior to work and thorough cleaning post-completion.</w:t>
      </w:r>
    </w:p>
    <w:p w14:paraId="648D9B5E" w14:textId="77777777" w:rsidR="00FE2DDB" w:rsidRPr="00FE2DDB" w:rsidRDefault="00FE2DDB" w:rsidP="00FE2DDB">
      <w:pPr>
        <w:widowControl/>
        <w:autoSpaceDE/>
        <w:autoSpaceDN/>
        <w:ind w:left="720"/>
        <w:jc w:val="both"/>
        <w:rPr>
          <w:rFonts w:ascii="Tahoma" w:eastAsia="Times New Roman" w:hAnsi="Tahoma" w:cs="Tahoma"/>
          <w:sz w:val="20"/>
          <w:szCs w:val="20"/>
          <w:lang w:bidi="hi-IN"/>
        </w:rPr>
      </w:pPr>
    </w:p>
    <w:p w14:paraId="56C640FE" w14:textId="77777777" w:rsidR="00FE2DDB" w:rsidRDefault="00FE2DDB" w:rsidP="00FE2DDB">
      <w:pPr>
        <w:widowControl/>
        <w:autoSpaceDE/>
        <w:autoSpaceDN/>
        <w:jc w:val="both"/>
        <w:rPr>
          <w:rFonts w:ascii="Tahoma" w:eastAsia="Times New Roman" w:hAnsi="Tahoma" w:cs="Tahoma"/>
          <w:b/>
          <w:bCs/>
          <w:sz w:val="20"/>
          <w:szCs w:val="20"/>
          <w:lang w:bidi="hi-IN"/>
        </w:rPr>
      </w:pPr>
      <w:r w:rsidRPr="00FE2DDB">
        <w:rPr>
          <w:rFonts w:ascii="Tahoma" w:eastAsia="Times New Roman" w:hAnsi="Tahoma" w:cs="Tahoma"/>
          <w:b/>
          <w:bCs/>
          <w:sz w:val="20"/>
          <w:szCs w:val="20"/>
          <w:lang w:bidi="hi-IN"/>
        </w:rPr>
        <w:t>Part B: Technical Requirements</w:t>
      </w:r>
    </w:p>
    <w:p w14:paraId="1272C5A2" w14:textId="77777777" w:rsidR="00B75132" w:rsidRPr="00FE2DDB" w:rsidRDefault="00B75132" w:rsidP="00FE2DDB">
      <w:pPr>
        <w:widowControl/>
        <w:autoSpaceDE/>
        <w:autoSpaceDN/>
        <w:jc w:val="both"/>
        <w:rPr>
          <w:rFonts w:ascii="Tahoma" w:eastAsia="Times New Roman" w:hAnsi="Tahoma" w:cs="Tahoma"/>
          <w:b/>
          <w:bCs/>
          <w:sz w:val="20"/>
          <w:szCs w:val="20"/>
          <w:lang w:bidi="hi-IN"/>
        </w:rPr>
      </w:pPr>
    </w:p>
    <w:p w14:paraId="0EB8302F" w14:textId="77777777" w:rsidR="00FE2DDB" w:rsidRPr="00FE2DDB" w:rsidRDefault="00FE2DDB" w:rsidP="00FE2DDB">
      <w:pPr>
        <w:widowControl/>
        <w:autoSpaceDE/>
        <w:autoSpaceDN/>
        <w:jc w:val="both"/>
        <w:rPr>
          <w:rFonts w:ascii="Tahoma" w:eastAsia="Times New Roman" w:hAnsi="Tahoma" w:cs="Tahoma"/>
          <w:b/>
          <w:bCs/>
          <w:sz w:val="20"/>
          <w:szCs w:val="20"/>
          <w:lang w:bidi="hi-IN"/>
        </w:rPr>
      </w:pPr>
      <w:r w:rsidRPr="00FE2DDB">
        <w:rPr>
          <w:rFonts w:ascii="Tahoma" w:eastAsia="Times New Roman" w:hAnsi="Tahoma" w:cs="Tahoma"/>
          <w:b/>
          <w:bCs/>
          <w:sz w:val="20"/>
          <w:szCs w:val="20"/>
          <w:lang w:bidi="hi-IN"/>
        </w:rPr>
        <w:t>1. Material Quality Standards</w:t>
      </w:r>
    </w:p>
    <w:p w14:paraId="4B1D41BB" w14:textId="01C408AE" w:rsidR="00FE2DDB" w:rsidRPr="00FE2DDB" w:rsidRDefault="00FE2DDB" w:rsidP="00FE2DDB">
      <w:pPr>
        <w:widowControl/>
        <w:numPr>
          <w:ilvl w:val="0"/>
          <w:numId w:val="47"/>
        </w:numPr>
        <w:autoSpaceDE/>
        <w:autoSpaceDN/>
        <w:jc w:val="both"/>
        <w:rPr>
          <w:rFonts w:ascii="Tahoma" w:eastAsia="Times New Roman" w:hAnsi="Tahoma" w:cs="Tahoma"/>
          <w:sz w:val="20"/>
          <w:szCs w:val="20"/>
          <w:lang w:bidi="hi-IN"/>
        </w:rPr>
      </w:pPr>
      <w:r w:rsidRPr="00FE2DDB">
        <w:rPr>
          <w:rFonts w:ascii="Tahoma" w:eastAsia="Times New Roman" w:hAnsi="Tahoma" w:cs="Tahoma"/>
          <w:b/>
          <w:bCs/>
          <w:sz w:val="20"/>
          <w:szCs w:val="20"/>
          <w:lang w:bidi="hi-IN"/>
        </w:rPr>
        <w:t>Approved Brands:</w:t>
      </w:r>
      <w:r w:rsidRPr="00FE2DDB">
        <w:rPr>
          <w:rFonts w:ascii="Tahoma" w:eastAsia="Times New Roman" w:hAnsi="Tahoma" w:cs="Tahoma"/>
          <w:sz w:val="20"/>
          <w:szCs w:val="20"/>
          <w:lang w:bidi="hi-IN"/>
        </w:rPr>
        <w:t xml:space="preserve"> All materials (Paints, Primers, Putty, and Chemicals) must be from Tier-1 manufacturers (e.g., Asian Paints, Berger,</w:t>
      </w:r>
      <w:r w:rsidR="00EB3687">
        <w:rPr>
          <w:rFonts w:ascii="Tahoma" w:eastAsia="Times New Roman" w:hAnsi="Tahoma" w:cs="Tahoma"/>
          <w:sz w:val="20"/>
          <w:szCs w:val="20"/>
          <w:lang w:bidi="hi-IN"/>
        </w:rPr>
        <w:t xml:space="preserve"> or</w:t>
      </w:r>
      <w:r w:rsidRPr="00FE2DDB">
        <w:rPr>
          <w:rFonts w:ascii="Tahoma" w:eastAsia="Times New Roman" w:hAnsi="Tahoma" w:cs="Tahoma"/>
          <w:sz w:val="20"/>
          <w:szCs w:val="20"/>
          <w:lang w:bidi="hi-IN"/>
        </w:rPr>
        <w:t xml:space="preserve"> Nerolac, ) and delivered in original, sealed containers.</w:t>
      </w:r>
    </w:p>
    <w:p w14:paraId="3C6F87CA" w14:textId="77777777" w:rsidR="00FE2DDB" w:rsidRPr="00FE2DDB" w:rsidRDefault="00FE2DDB" w:rsidP="00FE2DDB">
      <w:pPr>
        <w:widowControl/>
        <w:numPr>
          <w:ilvl w:val="0"/>
          <w:numId w:val="47"/>
        </w:numPr>
        <w:autoSpaceDE/>
        <w:autoSpaceDN/>
        <w:jc w:val="both"/>
        <w:rPr>
          <w:rFonts w:ascii="Tahoma" w:eastAsia="Times New Roman" w:hAnsi="Tahoma" w:cs="Tahoma"/>
          <w:sz w:val="20"/>
          <w:szCs w:val="20"/>
          <w:lang w:bidi="hi-IN"/>
        </w:rPr>
      </w:pPr>
      <w:r w:rsidRPr="00FE2DDB">
        <w:rPr>
          <w:rFonts w:ascii="Tahoma" w:eastAsia="Times New Roman" w:hAnsi="Tahoma" w:cs="Tahoma"/>
          <w:b/>
          <w:bCs/>
          <w:sz w:val="20"/>
          <w:szCs w:val="20"/>
          <w:lang w:bidi="hi-IN"/>
        </w:rPr>
        <w:t>Eco-Friendly Compliance:</w:t>
      </w:r>
      <w:r w:rsidRPr="00FE2DDB">
        <w:rPr>
          <w:rFonts w:ascii="Tahoma" w:eastAsia="Times New Roman" w:hAnsi="Tahoma" w:cs="Tahoma"/>
          <w:sz w:val="20"/>
          <w:szCs w:val="20"/>
          <w:lang w:bidi="hi-IN"/>
        </w:rPr>
        <w:t xml:space="preserve"> All interior paints must be </w:t>
      </w:r>
      <w:r w:rsidRPr="00FE2DDB">
        <w:rPr>
          <w:rFonts w:ascii="Tahoma" w:eastAsia="Times New Roman" w:hAnsi="Tahoma" w:cs="Tahoma"/>
          <w:b/>
          <w:bCs/>
          <w:sz w:val="20"/>
          <w:szCs w:val="20"/>
          <w:lang w:bidi="hi-IN"/>
        </w:rPr>
        <w:t>Low-VOC</w:t>
      </w:r>
      <w:r w:rsidRPr="00FE2DDB">
        <w:rPr>
          <w:rFonts w:ascii="Tahoma" w:eastAsia="Times New Roman" w:hAnsi="Tahoma" w:cs="Tahoma"/>
          <w:sz w:val="20"/>
          <w:szCs w:val="20"/>
          <w:lang w:bidi="hi-IN"/>
        </w:rPr>
        <w:t xml:space="preserve"> (Volatile Organic Compounds) to ensure health safety and environmental compliance.</w:t>
      </w:r>
    </w:p>
    <w:p w14:paraId="1DB91698" w14:textId="77777777" w:rsidR="00FE2DDB" w:rsidRDefault="00FE2DDB" w:rsidP="00FE2DDB">
      <w:pPr>
        <w:widowControl/>
        <w:numPr>
          <w:ilvl w:val="0"/>
          <w:numId w:val="47"/>
        </w:numPr>
        <w:autoSpaceDE/>
        <w:autoSpaceDN/>
        <w:jc w:val="both"/>
        <w:rPr>
          <w:rFonts w:ascii="Tahoma" w:eastAsia="Times New Roman" w:hAnsi="Tahoma" w:cs="Tahoma"/>
          <w:sz w:val="20"/>
          <w:szCs w:val="20"/>
          <w:lang w:bidi="hi-IN"/>
        </w:rPr>
      </w:pPr>
      <w:r w:rsidRPr="00FE2DDB">
        <w:rPr>
          <w:rFonts w:ascii="Tahoma" w:eastAsia="Times New Roman" w:hAnsi="Tahoma" w:cs="Tahoma"/>
          <w:b/>
          <w:bCs/>
          <w:sz w:val="20"/>
          <w:szCs w:val="20"/>
          <w:lang w:bidi="hi-IN"/>
        </w:rPr>
        <w:t>Storage:</w:t>
      </w:r>
      <w:r w:rsidRPr="00FE2DDB">
        <w:rPr>
          <w:rFonts w:ascii="Tahoma" w:eastAsia="Times New Roman" w:hAnsi="Tahoma" w:cs="Tahoma"/>
          <w:sz w:val="20"/>
          <w:szCs w:val="20"/>
          <w:lang w:bidi="hi-IN"/>
        </w:rPr>
        <w:t xml:space="preserve"> Materials must be stored in a dry, cool, and well-ventilated space. Expired or thinned materials beyond manufacturer limits shall be rejected.</w:t>
      </w:r>
    </w:p>
    <w:p w14:paraId="10EB2E3C" w14:textId="77777777" w:rsidR="00B75132" w:rsidRPr="00FE2DDB" w:rsidRDefault="00B75132" w:rsidP="00B75132">
      <w:pPr>
        <w:widowControl/>
        <w:autoSpaceDE/>
        <w:autoSpaceDN/>
        <w:ind w:left="720"/>
        <w:jc w:val="both"/>
        <w:rPr>
          <w:rFonts w:ascii="Tahoma" w:eastAsia="Times New Roman" w:hAnsi="Tahoma" w:cs="Tahoma"/>
          <w:sz w:val="20"/>
          <w:szCs w:val="20"/>
          <w:lang w:bidi="hi-IN"/>
        </w:rPr>
      </w:pPr>
    </w:p>
    <w:p w14:paraId="60A48043" w14:textId="115AE4D0" w:rsidR="00FE2DDB" w:rsidRPr="00DA7CCE" w:rsidRDefault="00FE2DDB" w:rsidP="00DA7CCE">
      <w:pPr>
        <w:pStyle w:val="ListParagraph"/>
        <w:widowControl/>
        <w:numPr>
          <w:ilvl w:val="0"/>
          <w:numId w:val="12"/>
        </w:numPr>
        <w:autoSpaceDE/>
        <w:autoSpaceDN/>
        <w:jc w:val="both"/>
        <w:rPr>
          <w:rFonts w:ascii="Tahoma" w:eastAsia="Times New Roman" w:hAnsi="Tahoma" w:cs="Tahoma"/>
          <w:b/>
          <w:bCs/>
          <w:sz w:val="20"/>
          <w:szCs w:val="20"/>
          <w:lang w:bidi="hi-IN"/>
        </w:rPr>
      </w:pPr>
      <w:r w:rsidRPr="00DA7CCE">
        <w:rPr>
          <w:rFonts w:ascii="Tahoma" w:eastAsia="Times New Roman" w:hAnsi="Tahoma" w:cs="Tahoma"/>
          <w:b/>
          <w:bCs/>
          <w:sz w:val="20"/>
          <w:szCs w:val="20"/>
          <w:lang w:bidi="hi-IN"/>
        </w:rPr>
        <w:t>Execution &amp; Workmanship</w:t>
      </w:r>
    </w:p>
    <w:p w14:paraId="378F5920" w14:textId="77777777" w:rsidR="00DA7CCE" w:rsidRPr="00DA7CCE" w:rsidRDefault="00DA7CCE" w:rsidP="00DA7CCE">
      <w:pPr>
        <w:pStyle w:val="ListParagraph"/>
        <w:widowControl/>
        <w:autoSpaceDE/>
        <w:autoSpaceDN/>
        <w:ind w:left="720" w:firstLine="0"/>
        <w:jc w:val="both"/>
        <w:rPr>
          <w:rFonts w:ascii="Tahoma" w:eastAsia="Times New Roman" w:hAnsi="Tahoma" w:cs="Tahoma"/>
          <w:b/>
          <w:bCs/>
          <w:sz w:val="20"/>
          <w:szCs w:val="20"/>
          <w:lang w:bidi="hi-IN"/>
        </w:rPr>
      </w:pPr>
    </w:p>
    <w:p w14:paraId="21D96947" w14:textId="77777777" w:rsidR="00FE2DDB" w:rsidRPr="00FE2DDB" w:rsidRDefault="00FE2DDB" w:rsidP="00FE2DDB">
      <w:pPr>
        <w:widowControl/>
        <w:numPr>
          <w:ilvl w:val="0"/>
          <w:numId w:val="48"/>
        </w:numPr>
        <w:autoSpaceDE/>
        <w:autoSpaceDN/>
        <w:jc w:val="both"/>
        <w:rPr>
          <w:rFonts w:ascii="Tahoma" w:eastAsia="Times New Roman" w:hAnsi="Tahoma" w:cs="Tahoma"/>
          <w:sz w:val="20"/>
          <w:szCs w:val="20"/>
          <w:lang w:bidi="hi-IN"/>
        </w:rPr>
      </w:pPr>
      <w:r w:rsidRPr="00FE2DDB">
        <w:rPr>
          <w:rFonts w:ascii="Tahoma" w:eastAsia="Times New Roman" w:hAnsi="Tahoma" w:cs="Tahoma"/>
          <w:b/>
          <w:bCs/>
          <w:sz w:val="20"/>
          <w:szCs w:val="20"/>
          <w:lang w:bidi="hi-IN"/>
        </w:rPr>
        <w:t>Moisture Content:</w:t>
      </w:r>
      <w:r w:rsidRPr="00FE2DDB">
        <w:rPr>
          <w:rFonts w:ascii="Tahoma" w:eastAsia="Times New Roman" w:hAnsi="Tahoma" w:cs="Tahoma"/>
          <w:sz w:val="20"/>
          <w:szCs w:val="20"/>
          <w:lang w:bidi="hi-IN"/>
        </w:rPr>
        <w:t xml:space="preserve"> Painting must only proceed when the moisture content of the wall surface is below </w:t>
      </w:r>
      <w:r w:rsidRPr="00FE2DDB">
        <w:rPr>
          <w:rFonts w:ascii="Tahoma" w:eastAsia="Times New Roman" w:hAnsi="Tahoma" w:cs="Tahoma"/>
          <w:b/>
          <w:bCs/>
          <w:sz w:val="20"/>
          <w:szCs w:val="20"/>
          <w:lang w:bidi="hi-IN"/>
        </w:rPr>
        <w:t>12%</w:t>
      </w:r>
      <w:r w:rsidRPr="00FE2DDB">
        <w:rPr>
          <w:rFonts w:ascii="Tahoma" w:eastAsia="Times New Roman" w:hAnsi="Tahoma" w:cs="Tahoma"/>
          <w:sz w:val="20"/>
          <w:szCs w:val="20"/>
          <w:lang w:bidi="hi-IN"/>
        </w:rPr>
        <w:t xml:space="preserve"> (to be verified with a moisture meter).</w:t>
      </w:r>
    </w:p>
    <w:p w14:paraId="2CA88197" w14:textId="77777777" w:rsidR="00FE2DDB" w:rsidRPr="00FE2DDB" w:rsidRDefault="00FE2DDB" w:rsidP="00FE2DDB">
      <w:pPr>
        <w:widowControl/>
        <w:numPr>
          <w:ilvl w:val="0"/>
          <w:numId w:val="48"/>
        </w:numPr>
        <w:autoSpaceDE/>
        <w:autoSpaceDN/>
        <w:jc w:val="both"/>
        <w:rPr>
          <w:rFonts w:ascii="Tahoma" w:eastAsia="Times New Roman" w:hAnsi="Tahoma" w:cs="Tahoma"/>
          <w:sz w:val="20"/>
          <w:szCs w:val="20"/>
          <w:lang w:bidi="hi-IN"/>
        </w:rPr>
      </w:pPr>
      <w:r w:rsidRPr="00FE2DDB">
        <w:rPr>
          <w:rFonts w:ascii="Tahoma" w:eastAsia="Times New Roman" w:hAnsi="Tahoma" w:cs="Tahoma"/>
          <w:b/>
          <w:bCs/>
          <w:sz w:val="20"/>
          <w:szCs w:val="20"/>
          <w:lang w:bidi="hi-IN"/>
        </w:rPr>
        <w:t>Scaffolding:</w:t>
      </w:r>
      <w:r w:rsidRPr="00FE2DDB">
        <w:rPr>
          <w:rFonts w:ascii="Tahoma" w:eastAsia="Times New Roman" w:hAnsi="Tahoma" w:cs="Tahoma"/>
          <w:sz w:val="20"/>
          <w:szCs w:val="20"/>
          <w:lang w:bidi="hi-IN"/>
        </w:rPr>
        <w:t xml:space="preserve"> For exterior works (Items 18–21) and high-ceiling interiors, double-legged steel scaffolding must be used to ensure worker safety and reach.</w:t>
      </w:r>
    </w:p>
    <w:p w14:paraId="57804B8E" w14:textId="77777777" w:rsidR="00FE2DDB" w:rsidRPr="00FE2DDB" w:rsidRDefault="00FE2DDB" w:rsidP="00FE2DDB">
      <w:pPr>
        <w:widowControl/>
        <w:numPr>
          <w:ilvl w:val="0"/>
          <w:numId w:val="48"/>
        </w:numPr>
        <w:autoSpaceDE/>
        <w:autoSpaceDN/>
        <w:jc w:val="both"/>
        <w:rPr>
          <w:rFonts w:ascii="Tahoma" w:eastAsia="Times New Roman" w:hAnsi="Tahoma" w:cs="Tahoma"/>
          <w:sz w:val="20"/>
          <w:szCs w:val="20"/>
          <w:lang w:bidi="hi-IN"/>
        </w:rPr>
      </w:pPr>
      <w:r w:rsidRPr="00FE2DDB">
        <w:rPr>
          <w:rFonts w:ascii="Tahoma" w:eastAsia="Times New Roman" w:hAnsi="Tahoma" w:cs="Tahoma"/>
          <w:b/>
          <w:bCs/>
          <w:sz w:val="20"/>
          <w:szCs w:val="20"/>
          <w:lang w:bidi="hi-IN"/>
        </w:rPr>
        <w:lastRenderedPageBreak/>
        <w:t>Application Tools:</w:t>
      </w:r>
    </w:p>
    <w:p w14:paraId="6FDF6E49" w14:textId="77777777" w:rsidR="00FE2DDB" w:rsidRPr="00FE2DDB" w:rsidRDefault="00FE2DDB" w:rsidP="00B330A1">
      <w:pPr>
        <w:widowControl/>
        <w:numPr>
          <w:ilvl w:val="1"/>
          <w:numId w:val="52"/>
        </w:numPr>
        <w:autoSpaceDE/>
        <w:autoSpaceDN/>
        <w:jc w:val="both"/>
        <w:rPr>
          <w:rFonts w:ascii="Tahoma" w:eastAsia="Times New Roman" w:hAnsi="Tahoma" w:cs="Tahoma"/>
          <w:sz w:val="20"/>
          <w:szCs w:val="20"/>
          <w:lang w:bidi="hi-IN"/>
        </w:rPr>
      </w:pPr>
      <w:r w:rsidRPr="00FE2DDB">
        <w:rPr>
          <w:rFonts w:ascii="Tahoma" w:eastAsia="Times New Roman" w:hAnsi="Tahoma" w:cs="Tahoma"/>
          <w:b/>
          <w:bCs/>
          <w:sz w:val="20"/>
          <w:szCs w:val="20"/>
          <w:lang w:bidi="hi-IN"/>
        </w:rPr>
        <w:t>Rollers:</w:t>
      </w:r>
      <w:r w:rsidRPr="00FE2DDB">
        <w:rPr>
          <w:rFonts w:ascii="Tahoma" w:eastAsia="Times New Roman" w:hAnsi="Tahoma" w:cs="Tahoma"/>
          <w:sz w:val="20"/>
          <w:szCs w:val="20"/>
          <w:lang w:bidi="hi-IN"/>
        </w:rPr>
        <w:t xml:space="preserve"> High-density felt rollers for smooth emulsion finishes.</w:t>
      </w:r>
    </w:p>
    <w:p w14:paraId="6996CF58" w14:textId="77777777" w:rsidR="00FE2DDB" w:rsidRPr="00FE2DDB" w:rsidRDefault="00FE2DDB" w:rsidP="00B330A1">
      <w:pPr>
        <w:widowControl/>
        <w:numPr>
          <w:ilvl w:val="1"/>
          <w:numId w:val="52"/>
        </w:numPr>
        <w:autoSpaceDE/>
        <w:autoSpaceDN/>
        <w:jc w:val="both"/>
        <w:rPr>
          <w:rFonts w:ascii="Tahoma" w:eastAsia="Times New Roman" w:hAnsi="Tahoma" w:cs="Tahoma"/>
          <w:sz w:val="20"/>
          <w:szCs w:val="20"/>
          <w:lang w:bidi="hi-IN"/>
        </w:rPr>
      </w:pPr>
      <w:r w:rsidRPr="00FE2DDB">
        <w:rPr>
          <w:rFonts w:ascii="Tahoma" w:eastAsia="Times New Roman" w:hAnsi="Tahoma" w:cs="Tahoma"/>
          <w:b/>
          <w:bCs/>
          <w:sz w:val="20"/>
          <w:szCs w:val="20"/>
          <w:lang w:bidi="hi-IN"/>
        </w:rPr>
        <w:t>Sprays:</w:t>
      </w:r>
      <w:r w:rsidRPr="00FE2DDB">
        <w:rPr>
          <w:rFonts w:ascii="Tahoma" w:eastAsia="Times New Roman" w:hAnsi="Tahoma" w:cs="Tahoma"/>
          <w:sz w:val="20"/>
          <w:szCs w:val="20"/>
          <w:lang w:bidi="hi-IN"/>
        </w:rPr>
        <w:t xml:space="preserve"> Compressor-based spray for Melamine/PU polishing (Items 25–26).</w:t>
      </w:r>
    </w:p>
    <w:p w14:paraId="599D414D" w14:textId="77777777" w:rsidR="00FE2DDB" w:rsidRDefault="00FE2DDB" w:rsidP="00B330A1">
      <w:pPr>
        <w:widowControl/>
        <w:numPr>
          <w:ilvl w:val="1"/>
          <w:numId w:val="52"/>
        </w:numPr>
        <w:autoSpaceDE/>
        <w:autoSpaceDN/>
        <w:jc w:val="both"/>
        <w:rPr>
          <w:rFonts w:ascii="Tahoma" w:eastAsia="Times New Roman" w:hAnsi="Tahoma" w:cs="Tahoma"/>
          <w:sz w:val="20"/>
          <w:szCs w:val="20"/>
          <w:lang w:bidi="hi-IN"/>
        </w:rPr>
      </w:pPr>
      <w:r w:rsidRPr="00FE2DDB">
        <w:rPr>
          <w:rFonts w:ascii="Tahoma" w:eastAsia="Times New Roman" w:hAnsi="Tahoma" w:cs="Tahoma"/>
          <w:b/>
          <w:bCs/>
          <w:sz w:val="20"/>
          <w:szCs w:val="20"/>
          <w:lang w:bidi="hi-IN"/>
        </w:rPr>
        <w:t>Trowels:</w:t>
      </w:r>
      <w:r w:rsidRPr="00FE2DDB">
        <w:rPr>
          <w:rFonts w:ascii="Tahoma" w:eastAsia="Times New Roman" w:hAnsi="Tahoma" w:cs="Tahoma"/>
          <w:sz w:val="20"/>
          <w:szCs w:val="20"/>
          <w:lang w:bidi="hi-IN"/>
        </w:rPr>
        <w:t xml:space="preserve"> Stainless steel trowels for textured finishes (Item 21).</w:t>
      </w:r>
    </w:p>
    <w:p w14:paraId="680F20C0" w14:textId="77777777" w:rsidR="00B75132" w:rsidRPr="00FE2DDB" w:rsidRDefault="00B75132" w:rsidP="00B75132">
      <w:pPr>
        <w:widowControl/>
        <w:autoSpaceDE/>
        <w:autoSpaceDN/>
        <w:ind w:left="1440"/>
        <w:jc w:val="both"/>
        <w:rPr>
          <w:rFonts w:ascii="Tahoma" w:eastAsia="Times New Roman" w:hAnsi="Tahoma" w:cs="Tahoma"/>
          <w:sz w:val="20"/>
          <w:szCs w:val="20"/>
          <w:lang w:bidi="hi-IN"/>
        </w:rPr>
      </w:pPr>
    </w:p>
    <w:p w14:paraId="00DF1B1E" w14:textId="09C3AD2C" w:rsidR="00FE2DDB" w:rsidRPr="00B75132" w:rsidRDefault="00FE2DDB" w:rsidP="00B75132">
      <w:pPr>
        <w:pStyle w:val="ListParagraph"/>
        <w:widowControl/>
        <w:numPr>
          <w:ilvl w:val="0"/>
          <w:numId w:val="12"/>
        </w:numPr>
        <w:autoSpaceDE/>
        <w:autoSpaceDN/>
        <w:jc w:val="both"/>
        <w:rPr>
          <w:rFonts w:ascii="Tahoma" w:eastAsia="Times New Roman" w:hAnsi="Tahoma" w:cs="Tahoma"/>
          <w:b/>
          <w:bCs/>
          <w:sz w:val="20"/>
          <w:szCs w:val="20"/>
          <w:lang w:bidi="hi-IN"/>
        </w:rPr>
      </w:pPr>
      <w:r w:rsidRPr="00B75132">
        <w:rPr>
          <w:rFonts w:ascii="Tahoma" w:eastAsia="Times New Roman" w:hAnsi="Tahoma" w:cs="Tahoma"/>
          <w:b/>
          <w:bCs/>
          <w:sz w:val="20"/>
          <w:szCs w:val="20"/>
          <w:lang w:bidi="hi-IN"/>
        </w:rPr>
        <w:t>Surface Preparation Hierarchy</w:t>
      </w:r>
    </w:p>
    <w:p w14:paraId="6ABA57B5" w14:textId="77777777" w:rsidR="00B75132" w:rsidRPr="00B75132" w:rsidRDefault="00B75132" w:rsidP="00B75132">
      <w:pPr>
        <w:pStyle w:val="ListParagraph"/>
        <w:widowControl/>
        <w:autoSpaceDE/>
        <w:autoSpaceDN/>
        <w:ind w:left="720" w:firstLine="0"/>
        <w:jc w:val="both"/>
        <w:rPr>
          <w:rFonts w:ascii="Tahoma" w:eastAsia="Times New Roman" w:hAnsi="Tahoma" w:cs="Tahoma"/>
          <w:b/>
          <w:bCs/>
          <w:sz w:val="20"/>
          <w:szCs w:val="20"/>
          <w:lang w:bidi="hi-IN"/>
        </w:rPr>
      </w:pPr>
    </w:p>
    <w:p w14:paraId="0A1FEFD8" w14:textId="77777777" w:rsidR="00FE2DDB" w:rsidRPr="00FE2DDB" w:rsidRDefault="00FE2DDB" w:rsidP="00FE2DDB">
      <w:pPr>
        <w:widowControl/>
        <w:numPr>
          <w:ilvl w:val="0"/>
          <w:numId w:val="49"/>
        </w:numPr>
        <w:autoSpaceDE/>
        <w:autoSpaceDN/>
        <w:jc w:val="both"/>
        <w:rPr>
          <w:rFonts w:ascii="Tahoma" w:eastAsia="Times New Roman" w:hAnsi="Tahoma" w:cs="Tahoma"/>
          <w:sz w:val="20"/>
          <w:szCs w:val="20"/>
          <w:lang w:bidi="hi-IN"/>
        </w:rPr>
      </w:pPr>
      <w:r w:rsidRPr="00FE2DDB">
        <w:rPr>
          <w:rFonts w:ascii="Tahoma" w:eastAsia="Times New Roman" w:hAnsi="Tahoma" w:cs="Tahoma"/>
          <w:b/>
          <w:bCs/>
          <w:sz w:val="20"/>
          <w:szCs w:val="20"/>
          <w:lang w:bidi="hi-IN"/>
        </w:rPr>
        <w:t>New Work:</w:t>
      </w:r>
      <w:r w:rsidRPr="00FE2DDB">
        <w:rPr>
          <w:rFonts w:ascii="Tahoma" w:eastAsia="Times New Roman" w:hAnsi="Tahoma" w:cs="Tahoma"/>
          <w:sz w:val="20"/>
          <w:szCs w:val="20"/>
          <w:lang w:bidi="hi-IN"/>
        </w:rPr>
        <w:t xml:space="preserve"> Minimum two coats of acrylic putty followed by one coat of primer before the final paint layers.</w:t>
      </w:r>
    </w:p>
    <w:p w14:paraId="0640EFD0" w14:textId="77777777" w:rsidR="00FE2DDB" w:rsidRPr="00FE2DDB" w:rsidRDefault="00FE2DDB" w:rsidP="00FE2DDB">
      <w:pPr>
        <w:widowControl/>
        <w:numPr>
          <w:ilvl w:val="0"/>
          <w:numId w:val="49"/>
        </w:numPr>
        <w:autoSpaceDE/>
        <w:autoSpaceDN/>
        <w:jc w:val="both"/>
        <w:rPr>
          <w:rFonts w:ascii="Tahoma" w:eastAsia="Times New Roman" w:hAnsi="Tahoma" w:cs="Tahoma"/>
          <w:sz w:val="20"/>
          <w:szCs w:val="20"/>
          <w:lang w:bidi="hi-IN"/>
        </w:rPr>
      </w:pPr>
      <w:r w:rsidRPr="00FE2DDB">
        <w:rPr>
          <w:rFonts w:ascii="Tahoma" w:eastAsia="Times New Roman" w:hAnsi="Tahoma" w:cs="Tahoma"/>
          <w:b/>
          <w:bCs/>
          <w:sz w:val="20"/>
          <w:szCs w:val="20"/>
          <w:lang w:bidi="hi-IN"/>
        </w:rPr>
        <w:t>Old Work:</w:t>
      </w:r>
      <w:r w:rsidRPr="00FE2DDB">
        <w:rPr>
          <w:rFonts w:ascii="Tahoma" w:eastAsia="Times New Roman" w:hAnsi="Tahoma" w:cs="Tahoma"/>
          <w:sz w:val="20"/>
          <w:szCs w:val="20"/>
          <w:lang w:bidi="hi-IN"/>
        </w:rPr>
        <w:t xml:space="preserve"> Biological wash or pressure washing is required for exterior walls to remove algae/fungi before repainting.</w:t>
      </w:r>
    </w:p>
    <w:p w14:paraId="043CC257" w14:textId="77777777" w:rsidR="00FE2DDB" w:rsidRDefault="00FE2DDB" w:rsidP="00FE2DDB">
      <w:pPr>
        <w:widowControl/>
        <w:numPr>
          <w:ilvl w:val="0"/>
          <w:numId w:val="49"/>
        </w:numPr>
        <w:autoSpaceDE/>
        <w:autoSpaceDN/>
        <w:jc w:val="both"/>
        <w:rPr>
          <w:rFonts w:ascii="Tahoma" w:eastAsia="Times New Roman" w:hAnsi="Tahoma" w:cs="Tahoma"/>
          <w:sz w:val="20"/>
          <w:szCs w:val="20"/>
          <w:lang w:bidi="hi-IN"/>
        </w:rPr>
      </w:pPr>
      <w:r w:rsidRPr="00FE2DDB">
        <w:rPr>
          <w:rFonts w:ascii="Tahoma" w:eastAsia="Times New Roman" w:hAnsi="Tahoma" w:cs="Tahoma"/>
          <w:b/>
          <w:bCs/>
          <w:sz w:val="20"/>
          <w:szCs w:val="20"/>
          <w:lang w:bidi="hi-IN"/>
        </w:rPr>
        <w:t>Metal/Pipes:</w:t>
      </w:r>
      <w:r w:rsidRPr="00FE2DDB">
        <w:rPr>
          <w:rFonts w:ascii="Tahoma" w:eastAsia="Times New Roman" w:hAnsi="Tahoma" w:cs="Tahoma"/>
          <w:sz w:val="20"/>
          <w:szCs w:val="20"/>
          <w:lang w:bidi="hi-IN"/>
        </w:rPr>
        <w:t xml:space="preserve"> Mechanical wire brushing or sanding to remove rust, followed immediately by an anti-corrosive primer (Red Oxide/Zinc Chromate).</w:t>
      </w:r>
    </w:p>
    <w:p w14:paraId="76128E49" w14:textId="77777777" w:rsidR="00B75132" w:rsidRPr="00FE2DDB" w:rsidRDefault="00B75132" w:rsidP="00B75132">
      <w:pPr>
        <w:widowControl/>
        <w:autoSpaceDE/>
        <w:autoSpaceDN/>
        <w:ind w:left="720"/>
        <w:jc w:val="both"/>
        <w:rPr>
          <w:rFonts w:ascii="Tahoma" w:eastAsia="Times New Roman" w:hAnsi="Tahoma" w:cs="Tahoma"/>
          <w:sz w:val="20"/>
          <w:szCs w:val="20"/>
          <w:lang w:bidi="hi-IN"/>
        </w:rPr>
      </w:pPr>
    </w:p>
    <w:p w14:paraId="29F82F2E" w14:textId="0DE28C80" w:rsidR="00FE2DDB" w:rsidRPr="00B75132" w:rsidRDefault="00FE2DDB" w:rsidP="00B75132">
      <w:pPr>
        <w:pStyle w:val="ListParagraph"/>
        <w:widowControl/>
        <w:numPr>
          <w:ilvl w:val="0"/>
          <w:numId w:val="12"/>
        </w:numPr>
        <w:autoSpaceDE/>
        <w:autoSpaceDN/>
        <w:jc w:val="both"/>
        <w:rPr>
          <w:rFonts w:ascii="Tahoma" w:eastAsia="Times New Roman" w:hAnsi="Tahoma" w:cs="Tahoma"/>
          <w:b/>
          <w:bCs/>
          <w:sz w:val="20"/>
          <w:szCs w:val="20"/>
          <w:lang w:bidi="hi-IN"/>
        </w:rPr>
      </w:pPr>
      <w:r w:rsidRPr="00B75132">
        <w:rPr>
          <w:rFonts w:ascii="Tahoma" w:eastAsia="Times New Roman" w:hAnsi="Tahoma" w:cs="Tahoma"/>
          <w:b/>
          <w:bCs/>
          <w:sz w:val="20"/>
          <w:szCs w:val="20"/>
          <w:lang w:bidi="hi-IN"/>
        </w:rPr>
        <w:t>Waterproofing &amp; Special Coatings</w:t>
      </w:r>
    </w:p>
    <w:p w14:paraId="59863D17" w14:textId="77777777" w:rsidR="00B75132" w:rsidRPr="00B75132" w:rsidRDefault="00B75132" w:rsidP="00B75132">
      <w:pPr>
        <w:pStyle w:val="ListParagraph"/>
        <w:widowControl/>
        <w:autoSpaceDE/>
        <w:autoSpaceDN/>
        <w:ind w:left="720" w:firstLine="0"/>
        <w:jc w:val="both"/>
        <w:rPr>
          <w:rFonts w:ascii="Tahoma" w:eastAsia="Times New Roman" w:hAnsi="Tahoma" w:cs="Tahoma"/>
          <w:b/>
          <w:bCs/>
          <w:sz w:val="20"/>
          <w:szCs w:val="20"/>
          <w:lang w:bidi="hi-IN"/>
        </w:rPr>
      </w:pPr>
    </w:p>
    <w:p w14:paraId="3136AFF2" w14:textId="77777777" w:rsidR="00FE2DDB" w:rsidRPr="00FE2DDB" w:rsidRDefault="00FE2DDB" w:rsidP="00FE2DDB">
      <w:pPr>
        <w:widowControl/>
        <w:numPr>
          <w:ilvl w:val="0"/>
          <w:numId w:val="50"/>
        </w:numPr>
        <w:autoSpaceDE/>
        <w:autoSpaceDN/>
        <w:jc w:val="both"/>
        <w:rPr>
          <w:rFonts w:ascii="Tahoma" w:eastAsia="Times New Roman" w:hAnsi="Tahoma" w:cs="Tahoma"/>
          <w:sz w:val="20"/>
          <w:szCs w:val="20"/>
          <w:lang w:bidi="hi-IN"/>
        </w:rPr>
      </w:pPr>
      <w:r w:rsidRPr="00FE2DDB">
        <w:rPr>
          <w:rFonts w:ascii="Tahoma" w:eastAsia="Times New Roman" w:hAnsi="Tahoma" w:cs="Tahoma"/>
          <w:b/>
          <w:bCs/>
          <w:sz w:val="20"/>
          <w:szCs w:val="20"/>
          <w:lang w:bidi="hi-IN"/>
        </w:rPr>
        <w:t>Roof Treatment:</w:t>
      </w:r>
      <w:r w:rsidRPr="00FE2DDB">
        <w:rPr>
          <w:rFonts w:ascii="Tahoma" w:eastAsia="Times New Roman" w:hAnsi="Tahoma" w:cs="Tahoma"/>
          <w:sz w:val="20"/>
          <w:szCs w:val="20"/>
          <w:lang w:bidi="hi-IN"/>
        </w:rPr>
        <w:t xml:space="preserve"> Surface must be cleared of all debris. The Liquid Applied Membrane (LAM) must be applied in cross-directional coats to ensure 100% coverage.</w:t>
      </w:r>
    </w:p>
    <w:p w14:paraId="1A08A9E6" w14:textId="77777777" w:rsidR="00FE2DDB" w:rsidRDefault="00FE2DDB" w:rsidP="00FE2DDB">
      <w:pPr>
        <w:widowControl/>
        <w:numPr>
          <w:ilvl w:val="0"/>
          <w:numId w:val="50"/>
        </w:numPr>
        <w:autoSpaceDE/>
        <w:autoSpaceDN/>
        <w:jc w:val="both"/>
        <w:rPr>
          <w:rFonts w:ascii="Tahoma" w:eastAsia="Times New Roman" w:hAnsi="Tahoma" w:cs="Tahoma"/>
          <w:sz w:val="20"/>
          <w:szCs w:val="20"/>
          <w:lang w:bidi="hi-IN"/>
        </w:rPr>
      </w:pPr>
      <w:r w:rsidRPr="00FE2DDB">
        <w:rPr>
          <w:rFonts w:ascii="Tahoma" w:eastAsia="Times New Roman" w:hAnsi="Tahoma" w:cs="Tahoma"/>
          <w:b/>
          <w:bCs/>
          <w:sz w:val="20"/>
          <w:szCs w:val="20"/>
          <w:lang w:bidi="hi-IN"/>
        </w:rPr>
        <w:t>Internal Dampness:</w:t>
      </w:r>
      <w:r w:rsidRPr="00FE2DDB">
        <w:rPr>
          <w:rFonts w:ascii="Tahoma" w:eastAsia="Times New Roman" w:hAnsi="Tahoma" w:cs="Tahoma"/>
          <w:sz w:val="20"/>
          <w:szCs w:val="20"/>
          <w:lang w:bidi="hi-IN"/>
        </w:rPr>
        <w:t xml:space="preserve"> Treatment must include the removal of plaster up to the brick level if efflorescence is severe, followed by an epoxy-based damp-blocker.</w:t>
      </w:r>
    </w:p>
    <w:p w14:paraId="74F7D9CA" w14:textId="77777777" w:rsidR="00B75132" w:rsidRPr="00FE2DDB" w:rsidRDefault="00B75132" w:rsidP="00B75132">
      <w:pPr>
        <w:widowControl/>
        <w:autoSpaceDE/>
        <w:autoSpaceDN/>
        <w:ind w:left="720"/>
        <w:jc w:val="both"/>
        <w:rPr>
          <w:rFonts w:ascii="Tahoma" w:eastAsia="Times New Roman" w:hAnsi="Tahoma" w:cs="Tahoma"/>
          <w:sz w:val="20"/>
          <w:szCs w:val="20"/>
          <w:lang w:bidi="hi-IN"/>
        </w:rPr>
      </w:pPr>
    </w:p>
    <w:p w14:paraId="596AA99E" w14:textId="47219D1D" w:rsidR="00FE2DDB" w:rsidRDefault="00FE2DDB" w:rsidP="00B75132">
      <w:pPr>
        <w:pStyle w:val="ListParagraph"/>
        <w:widowControl/>
        <w:numPr>
          <w:ilvl w:val="0"/>
          <w:numId w:val="12"/>
        </w:numPr>
        <w:autoSpaceDE/>
        <w:autoSpaceDN/>
        <w:jc w:val="both"/>
        <w:rPr>
          <w:rFonts w:ascii="Tahoma" w:eastAsia="Times New Roman" w:hAnsi="Tahoma" w:cs="Tahoma"/>
          <w:b/>
          <w:bCs/>
          <w:sz w:val="20"/>
          <w:szCs w:val="20"/>
          <w:lang w:bidi="hi-IN"/>
        </w:rPr>
      </w:pPr>
      <w:r w:rsidRPr="00B75132">
        <w:rPr>
          <w:rFonts w:ascii="Tahoma" w:eastAsia="Times New Roman" w:hAnsi="Tahoma" w:cs="Tahoma"/>
          <w:b/>
          <w:bCs/>
          <w:sz w:val="20"/>
          <w:szCs w:val="20"/>
          <w:lang w:bidi="hi-IN"/>
        </w:rPr>
        <w:t>Inspection &amp; Quality Control</w:t>
      </w:r>
    </w:p>
    <w:p w14:paraId="5E141A40" w14:textId="77777777" w:rsidR="00F67747" w:rsidRDefault="00F67747" w:rsidP="00F67747">
      <w:pPr>
        <w:pStyle w:val="ListParagraph"/>
        <w:widowControl/>
        <w:autoSpaceDE/>
        <w:autoSpaceDN/>
        <w:ind w:left="720" w:firstLine="0"/>
        <w:jc w:val="both"/>
        <w:rPr>
          <w:rFonts w:ascii="Tahoma" w:eastAsia="Times New Roman" w:hAnsi="Tahoma" w:cs="Tahoma"/>
          <w:b/>
          <w:bCs/>
          <w:sz w:val="20"/>
          <w:szCs w:val="20"/>
          <w:lang w:bidi="hi-IN"/>
        </w:rPr>
      </w:pPr>
    </w:p>
    <w:p w14:paraId="27F23D9A" w14:textId="77777777" w:rsidR="00F67747" w:rsidRPr="00F67747" w:rsidRDefault="00F67747" w:rsidP="00F67747">
      <w:pPr>
        <w:pStyle w:val="ListParagraph"/>
        <w:widowControl/>
        <w:numPr>
          <w:ilvl w:val="0"/>
          <w:numId w:val="54"/>
        </w:numPr>
        <w:autoSpaceDE/>
        <w:autoSpaceDN/>
        <w:jc w:val="both"/>
        <w:rPr>
          <w:rFonts w:ascii="Tahoma" w:eastAsia="Times New Roman" w:hAnsi="Tahoma" w:cs="Tahoma"/>
          <w:sz w:val="20"/>
          <w:szCs w:val="20"/>
          <w:lang w:bidi="hi-IN"/>
        </w:rPr>
      </w:pPr>
      <w:r w:rsidRPr="00F67747">
        <w:rPr>
          <w:rFonts w:ascii="Tahoma" w:eastAsia="Times New Roman" w:hAnsi="Tahoma" w:cs="Tahoma"/>
          <w:b/>
          <w:bCs/>
          <w:sz w:val="20"/>
          <w:szCs w:val="20"/>
          <w:lang w:bidi="hi-IN"/>
        </w:rPr>
        <w:t>Patch Test:</w:t>
      </w:r>
      <w:r w:rsidRPr="00F67747">
        <w:rPr>
          <w:rFonts w:ascii="Tahoma" w:eastAsia="Times New Roman" w:hAnsi="Tahoma" w:cs="Tahoma"/>
          <w:sz w:val="20"/>
          <w:szCs w:val="20"/>
          <w:lang w:bidi="hi-IN"/>
        </w:rPr>
        <w:t xml:space="preserve"> A sample patch (\(1m \times 1m\)) of the approved shade and finish must be applied for the Engineer-in-Charge’s approval before proceeding with the full area.</w:t>
      </w:r>
    </w:p>
    <w:p w14:paraId="1331FA9D" w14:textId="77777777" w:rsidR="00F67747" w:rsidRPr="00F67747" w:rsidRDefault="00F67747" w:rsidP="00F67747">
      <w:pPr>
        <w:pStyle w:val="ListParagraph"/>
        <w:widowControl/>
        <w:numPr>
          <w:ilvl w:val="0"/>
          <w:numId w:val="54"/>
        </w:numPr>
        <w:autoSpaceDE/>
        <w:autoSpaceDN/>
        <w:jc w:val="both"/>
        <w:rPr>
          <w:rFonts w:ascii="Tahoma" w:eastAsia="Times New Roman" w:hAnsi="Tahoma" w:cs="Tahoma"/>
          <w:sz w:val="20"/>
          <w:szCs w:val="20"/>
          <w:lang w:bidi="hi-IN"/>
        </w:rPr>
      </w:pPr>
      <w:r w:rsidRPr="00F67747">
        <w:rPr>
          <w:rFonts w:ascii="Tahoma" w:eastAsia="Times New Roman" w:hAnsi="Tahoma" w:cs="Tahoma"/>
          <w:b/>
          <w:bCs/>
          <w:sz w:val="20"/>
          <w:szCs w:val="20"/>
          <w:lang w:bidi="hi-IN"/>
        </w:rPr>
        <w:t>Finish Criteria:</w:t>
      </w:r>
      <w:r w:rsidRPr="00F67747">
        <w:rPr>
          <w:rFonts w:ascii="Tahoma" w:eastAsia="Times New Roman" w:hAnsi="Tahoma" w:cs="Tahoma"/>
          <w:sz w:val="20"/>
          <w:szCs w:val="20"/>
          <w:lang w:bidi="hi-IN"/>
        </w:rPr>
        <w:t xml:space="preserve"> The final surface must be free from brush marks, sags, runs, or "orange peel" textures (unless specified). It must provide a uniform shade and gloss level across all surfaces</w:t>
      </w:r>
    </w:p>
    <w:p w14:paraId="7F681F50" w14:textId="77777777" w:rsidR="00F67747" w:rsidRPr="00F67747" w:rsidRDefault="00F67747" w:rsidP="00F67747">
      <w:pPr>
        <w:pStyle w:val="ListParagraph"/>
        <w:widowControl/>
        <w:numPr>
          <w:ilvl w:val="0"/>
          <w:numId w:val="54"/>
        </w:numPr>
        <w:autoSpaceDE/>
        <w:autoSpaceDN/>
        <w:jc w:val="both"/>
        <w:rPr>
          <w:rFonts w:ascii="Tahoma" w:eastAsia="Times New Roman" w:hAnsi="Tahoma" w:cs="Tahoma"/>
          <w:sz w:val="20"/>
          <w:szCs w:val="20"/>
          <w:lang w:bidi="hi-IN"/>
        </w:rPr>
      </w:pPr>
      <w:r w:rsidRPr="00A429AA">
        <w:rPr>
          <w:b/>
          <w:bCs/>
        </w:rPr>
        <w:t>Check list:</w:t>
      </w:r>
      <w:r>
        <w:t xml:space="preserve"> Vendor must obtain a duly signed checklist (as listed below) upon completion of the work from the JEN (Civil) or an authorized representative</w:t>
      </w:r>
    </w:p>
    <w:p w14:paraId="76229670" w14:textId="77777777" w:rsidR="00F67747" w:rsidRDefault="00F67747" w:rsidP="00F67747">
      <w:pPr>
        <w:pStyle w:val="ListParagraph"/>
        <w:widowControl/>
        <w:autoSpaceDE/>
        <w:autoSpaceDN/>
        <w:ind w:left="720" w:firstLine="0"/>
        <w:jc w:val="both"/>
        <w:rPr>
          <w:rFonts w:ascii="Tahoma" w:eastAsia="Times New Roman" w:hAnsi="Tahoma" w:cs="Tahoma"/>
          <w:b/>
          <w:bCs/>
          <w:sz w:val="20"/>
          <w:szCs w:val="20"/>
          <w:lang w:bidi="hi-IN"/>
        </w:rPr>
      </w:pPr>
    </w:p>
    <w:p w14:paraId="43852C58" w14:textId="77777777" w:rsidR="00B871B7" w:rsidRPr="00B871B7" w:rsidRDefault="00B871B7" w:rsidP="00B871B7">
      <w:pPr>
        <w:pStyle w:val="ListParagraph"/>
        <w:numPr>
          <w:ilvl w:val="0"/>
          <w:numId w:val="55"/>
        </w:numPr>
        <w:jc w:val="both"/>
        <w:rPr>
          <w:rFonts w:ascii="Tahoma" w:eastAsia="Times New Roman" w:hAnsi="Tahoma" w:cs="Tahoma"/>
          <w:sz w:val="20"/>
          <w:szCs w:val="20"/>
          <w:lang w:bidi="hi-IN"/>
        </w:rPr>
      </w:pPr>
      <w:r w:rsidRPr="00B871B7">
        <w:rPr>
          <w:rFonts w:ascii="Tahoma" w:eastAsia="Times New Roman" w:hAnsi="Tahoma" w:cs="Tahoma"/>
          <w:sz w:val="20"/>
          <w:szCs w:val="20"/>
          <w:lang w:bidi="hi-IN"/>
        </w:rPr>
        <w:t xml:space="preserve">The vendor shall submit a detailed methodology and work procedure, along with the earliest completion timeline for each type of work. </w:t>
      </w:r>
    </w:p>
    <w:p w14:paraId="1FDEF31F" w14:textId="77777777" w:rsidR="00B75132" w:rsidRPr="00B75132" w:rsidRDefault="00B75132" w:rsidP="00B75132">
      <w:pPr>
        <w:pStyle w:val="ListParagraph"/>
        <w:widowControl/>
        <w:autoSpaceDE/>
        <w:autoSpaceDN/>
        <w:ind w:left="720" w:firstLine="0"/>
        <w:jc w:val="both"/>
        <w:rPr>
          <w:rFonts w:ascii="Tahoma" w:eastAsia="Times New Roman" w:hAnsi="Tahoma" w:cs="Tahoma"/>
          <w:b/>
          <w:bCs/>
          <w:sz w:val="20"/>
          <w:szCs w:val="20"/>
          <w:lang w:bidi="hi-IN"/>
        </w:rPr>
      </w:pPr>
    </w:p>
    <w:p w14:paraId="49EFDF28" w14:textId="77777777" w:rsidR="00F67747" w:rsidRPr="00A429AA" w:rsidRDefault="00F67747" w:rsidP="00F67747">
      <w:pPr>
        <w:pStyle w:val="ListParagraph"/>
        <w:widowControl/>
        <w:autoSpaceDE/>
        <w:autoSpaceDN/>
        <w:ind w:left="720" w:firstLine="0"/>
        <w:jc w:val="both"/>
        <w:rPr>
          <w:rFonts w:ascii="Tahoma" w:eastAsia="Times New Roman" w:hAnsi="Tahoma" w:cs="Tahoma"/>
          <w:sz w:val="20"/>
          <w:szCs w:val="20"/>
          <w:lang w:bidi="hi-IN"/>
        </w:rPr>
      </w:pPr>
    </w:p>
    <w:p w14:paraId="386E1F95" w14:textId="77777777" w:rsidR="00CA57E2" w:rsidRDefault="00CA57E2" w:rsidP="00CA57E2">
      <w:pPr>
        <w:widowControl/>
        <w:autoSpaceDE/>
        <w:autoSpaceDN/>
        <w:jc w:val="both"/>
        <w:rPr>
          <w:rFonts w:ascii="Tahoma" w:eastAsia="Times New Roman" w:hAnsi="Tahoma" w:cs="Tahoma"/>
          <w:sz w:val="20"/>
          <w:szCs w:val="20"/>
          <w:lang w:bidi="hi-IN"/>
        </w:rPr>
      </w:pPr>
    </w:p>
    <w:p w14:paraId="6B9090CF" w14:textId="77777777" w:rsidR="00CA57E2" w:rsidRDefault="00CA57E2" w:rsidP="00CA57E2">
      <w:pPr>
        <w:widowControl/>
        <w:autoSpaceDE/>
        <w:autoSpaceDN/>
        <w:jc w:val="both"/>
        <w:rPr>
          <w:rFonts w:ascii="Tahoma" w:eastAsia="Times New Roman" w:hAnsi="Tahoma" w:cs="Tahoma"/>
          <w:sz w:val="20"/>
          <w:szCs w:val="20"/>
          <w:lang w:bidi="hi-IN"/>
        </w:rPr>
      </w:pPr>
    </w:p>
    <w:p w14:paraId="1CF1D87C" w14:textId="77777777" w:rsidR="00CA57E2" w:rsidRDefault="00CA57E2" w:rsidP="00CA57E2">
      <w:pPr>
        <w:widowControl/>
        <w:autoSpaceDE/>
        <w:autoSpaceDN/>
        <w:jc w:val="both"/>
        <w:rPr>
          <w:rFonts w:ascii="Tahoma" w:eastAsia="Times New Roman" w:hAnsi="Tahoma" w:cs="Tahoma"/>
          <w:sz w:val="20"/>
          <w:szCs w:val="20"/>
          <w:lang w:bidi="hi-IN"/>
        </w:rPr>
      </w:pPr>
    </w:p>
    <w:p w14:paraId="0A2F3358" w14:textId="77777777" w:rsidR="00CA57E2" w:rsidRDefault="00CA57E2" w:rsidP="00CA57E2">
      <w:pPr>
        <w:widowControl/>
        <w:autoSpaceDE/>
        <w:autoSpaceDN/>
        <w:jc w:val="both"/>
        <w:rPr>
          <w:rFonts w:ascii="Tahoma" w:eastAsia="Times New Roman" w:hAnsi="Tahoma" w:cs="Tahoma"/>
          <w:sz w:val="20"/>
          <w:szCs w:val="20"/>
          <w:lang w:bidi="hi-IN"/>
        </w:rPr>
      </w:pPr>
    </w:p>
    <w:p w14:paraId="310FBC06" w14:textId="77777777" w:rsidR="00CA57E2" w:rsidRDefault="00CA57E2" w:rsidP="00CA57E2">
      <w:pPr>
        <w:widowControl/>
        <w:autoSpaceDE/>
        <w:autoSpaceDN/>
        <w:jc w:val="both"/>
        <w:rPr>
          <w:rFonts w:ascii="Tahoma" w:eastAsia="Times New Roman" w:hAnsi="Tahoma" w:cs="Tahoma"/>
          <w:sz w:val="20"/>
          <w:szCs w:val="20"/>
          <w:lang w:bidi="hi-IN"/>
        </w:rPr>
      </w:pPr>
    </w:p>
    <w:p w14:paraId="617F044E" w14:textId="77777777" w:rsidR="00CA57E2" w:rsidRDefault="00CA57E2" w:rsidP="00CA57E2">
      <w:pPr>
        <w:widowControl/>
        <w:autoSpaceDE/>
        <w:autoSpaceDN/>
        <w:jc w:val="both"/>
        <w:rPr>
          <w:rFonts w:ascii="Tahoma" w:eastAsia="Times New Roman" w:hAnsi="Tahoma" w:cs="Tahoma"/>
          <w:sz w:val="20"/>
          <w:szCs w:val="20"/>
          <w:lang w:bidi="hi-IN"/>
        </w:rPr>
      </w:pPr>
    </w:p>
    <w:p w14:paraId="683B9E18" w14:textId="77777777" w:rsidR="00CA57E2" w:rsidRDefault="00CA57E2" w:rsidP="00CA57E2">
      <w:pPr>
        <w:widowControl/>
        <w:autoSpaceDE/>
        <w:autoSpaceDN/>
        <w:jc w:val="both"/>
        <w:rPr>
          <w:rFonts w:ascii="Tahoma" w:eastAsia="Times New Roman" w:hAnsi="Tahoma" w:cs="Tahoma"/>
          <w:sz w:val="20"/>
          <w:szCs w:val="20"/>
          <w:lang w:bidi="hi-IN"/>
        </w:rPr>
      </w:pPr>
    </w:p>
    <w:p w14:paraId="1E264FFE" w14:textId="77777777" w:rsidR="00CA57E2" w:rsidRDefault="00CA57E2" w:rsidP="00CA57E2">
      <w:pPr>
        <w:widowControl/>
        <w:autoSpaceDE/>
        <w:autoSpaceDN/>
        <w:jc w:val="both"/>
        <w:rPr>
          <w:rFonts w:ascii="Tahoma" w:eastAsia="Times New Roman" w:hAnsi="Tahoma" w:cs="Tahoma"/>
          <w:sz w:val="20"/>
          <w:szCs w:val="20"/>
          <w:lang w:bidi="hi-IN"/>
        </w:rPr>
      </w:pPr>
    </w:p>
    <w:p w14:paraId="6EB0AA5B" w14:textId="77777777" w:rsidR="00CA57E2" w:rsidRDefault="00CA57E2" w:rsidP="00CA57E2">
      <w:pPr>
        <w:widowControl/>
        <w:autoSpaceDE/>
        <w:autoSpaceDN/>
        <w:jc w:val="both"/>
        <w:rPr>
          <w:rFonts w:ascii="Tahoma" w:eastAsia="Times New Roman" w:hAnsi="Tahoma" w:cs="Tahoma"/>
          <w:sz w:val="20"/>
          <w:szCs w:val="20"/>
          <w:lang w:bidi="hi-IN"/>
        </w:rPr>
      </w:pPr>
    </w:p>
    <w:p w14:paraId="0FACE106" w14:textId="77777777" w:rsidR="00CA57E2" w:rsidRDefault="00CA57E2" w:rsidP="00CA57E2">
      <w:pPr>
        <w:widowControl/>
        <w:autoSpaceDE/>
        <w:autoSpaceDN/>
        <w:jc w:val="both"/>
        <w:rPr>
          <w:rFonts w:ascii="Tahoma" w:eastAsia="Times New Roman" w:hAnsi="Tahoma" w:cs="Tahoma"/>
          <w:sz w:val="20"/>
          <w:szCs w:val="20"/>
          <w:lang w:bidi="hi-IN"/>
        </w:rPr>
      </w:pPr>
    </w:p>
    <w:p w14:paraId="461BC061" w14:textId="77777777" w:rsidR="00CA57E2" w:rsidRDefault="00CA57E2" w:rsidP="00CA57E2">
      <w:pPr>
        <w:widowControl/>
        <w:autoSpaceDE/>
        <w:autoSpaceDN/>
        <w:jc w:val="both"/>
        <w:rPr>
          <w:rFonts w:ascii="Tahoma" w:eastAsia="Times New Roman" w:hAnsi="Tahoma" w:cs="Tahoma"/>
          <w:sz w:val="20"/>
          <w:szCs w:val="20"/>
          <w:lang w:bidi="hi-IN"/>
        </w:rPr>
      </w:pPr>
    </w:p>
    <w:p w14:paraId="4FEAA928" w14:textId="77777777" w:rsidR="00CA57E2" w:rsidRDefault="00CA57E2" w:rsidP="00CA57E2">
      <w:pPr>
        <w:widowControl/>
        <w:autoSpaceDE/>
        <w:autoSpaceDN/>
        <w:jc w:val="both"/>
        <w:rPr>
          <w:rFonts w:ascii="Tahoma" w:eastAsia="Times New Roman" w:hAnsi="Tahoma" w:cs="Tahoma"/>
          <w:sz w:val="20"/>
          <w:szCs w:val="20"/>
          <w:lang w:bidi="hi-IN"/>
        </w:rPr>
      </w:pPr>
    </w:p>
    <w:p w14:paraId="54741B40" w14:textId="77777777" w:rsidR="00CA57E2" w:rsidRDefault="00CA57E2" w:rsidP="00CA57E2">
      <w:pPr>
        <w:widowControl/>
        <w:autoSpaceDE/>
        <w:autoSpaceDN/>
        <w:jc w:val="both"/>
        <w:rPr>
          <w:rFonts w:ascii="Tahoma" w:eastAsia="Times New Roman" w:hAnsi="Tahoma" w:cs="Tahoma"/>
          <w:sz w:val="20"/>
          <w:szCs w:val="20"/>
          <w:lang w:bidi="hi-IN"/>
        </w:rPr>
      </w:pPr>
    </w:p>
    <w:p w14:paraId="71DF11FE" w14:textId="77777777" w:rsidR="00CA57E2" w:rsidRDefault="00CA57E2" w:rsidP="00CA57E2">
      <w:pPr>
        <w:widowControl/>
        <w:autoSpaceDE/>
        <w:autoSpaceDN/>
        <w:jc w:val="both"/>
        <w:rPr>
          <w:rFonts w:ascii="Tahoma" w:eastAsia="Times New Roman" w:hAnsi="Tahoma" w:cs="Tahoma"/>
          <w:sz w:val="20"/>
          <w:szCs w:val="20"/>
          <w:lang w:bidi="hi-IN"/>
        </w:rPr>
      </w:pPr>
    </w:p>
    <w:p w14:paraId="55619E39" w14:textId="77777777" w:rsidR="00CA57E2" w:rsidRDefault="00CA57E2" w:rsidP="00CA57E2">
      <w:pPr>
        <w:widowControl/>
        <w:autoSpaceDE/>
        <w:autoSpaceDN/>
        <w:jc w:val="both"/>
        <w:rPr>
          <w:rFonts w:ascii="Tahoma" w:eastAsia="Times New Roman" w:hAnsi="Tahoma" w:cs="Tahoma"/>
          <w:sz w:val="20"/>
          <w:szCs w:val="20"/>
          <w:lang w:bidi="hi-IN"/>
        </w:rPr>
      </w:pPr>
    </w:p>
    <w:p w14:paraId="203A5E4C" w14:textId="77777777" w:rsidR="00CA57E2" w:rsidRDefault="00CA57E2" w:rsidP="00CA57E2">
      <w:pPr>
        <w:widowControl/>
        <w:autoSpaceDE/>
        <w:autoSpaceDN/>
        <w:jc w:val="both"/>
        <w:rPr>
          <w:rFonts w:ascii="Tahoma" w:eastAsia="Times New Roman" w:hAnsi="Tahoma" w:cs="Tahoma"/>
          <w:sz w:val="20"/>
          <w:szCs w:val="20"/>
          <w:lang w:bidi="hi-IN"/>
        </w:rPr>
      </w:pPr>
    </w:p>
    <w:p w14:paraId="0CFE6BF8" w14:textId="77777777" w:rsidR="00CA57E2" w:rsidRDefault="00CA57E2" w:rsidP="00CA57E2">
      <w:pPr>
        <w:widowControl/>
        <w:autoSpaceDE/>
        <w:autoSpaceDN/>
        <w:jc w:val="both"/>
        <w:rPr>
          <w:rFonts w:ascii="Tahoma" w:eastAsia="Times New Roman" w:hAnsi="Tahoma" w:cs="Tahoma"/>
          <w:sz w:val="20"/>
          <w:szCs w:val="20"/>
          <w:lang w:bidi="hi-IN"/>
        </w:rPr>
      </w:pPr>
    </w:p>
    <w:p w14:paraId="4313A496" w14:textId="77777777" w:rsidR="00CA57E2" w:rsidRDefault="00CA57E2" w:rsidP="00CA57E2">
      <w:pPr>
        <w:widowControl/>
        <w:autoSpaceDE/>
        <w:autoSpaceDN/>
        <w:jc w:val="both"/>
        <w:rPr>
          <w:rFonts w:ascii="Tahoma" w:eastAsia="Times New Roman" w:hAnsi="Tahoma" w:cs="Tahoma"/>
          <w:sz w:val="20"/>
          <w:szCs w:val="20"/>
          <w:lang w:bidi="hi-IN"/>
        </w:rPr>
      </w:pPr>
    </w:p>
    <w:p w14:paraId="3D904369" w14:textId="77777777" w:rsidR="00CA57E2" w:rsidRDefault="00CA57E2" w:rsidP="00CA57E2">
      <w:pPr>
        <w:widowControl/>
        <w:autoSpaceDE/>
        <w:autoSpaceDN/>
        <w:jc w:val="both"/>
        <w:rPr>
          <w:rFonts w:ascii="Tahoma" w:eastAsia="Times New Roman" w:hAnsi="Tahoma" w:cs="Tahoma"/>
          <w:sz w:val="20"/>
          <w:szCs w:val="20"/>
          <w:lang w:bidi="hi-IN"/>
        </w:rPr>
      </w:pPr>
    </w:p>
    <w:p w14:paraId="07F28B46" w14:textId="77777777" w:rsidR="00CA57E2" w:rsidRDefault="00CA57E2" w:rsidP="00CA57E2">
      <w:pPr>
        <w:widowControl/>
        <w:autoSpaceDE/>
        <w:autoSpaceDN/>
        <w:jc w:val="both"/>
        <w:rPr>
          <w:rFonts w:ascii="Tahoma" w:eastAsia="Times New Roman" w:hAnsi="Tahoma" w:cs="Tahoma"/>
          <w:sz w:val="20"/>
          <w:szCs w:val="20"/>
          <w:lang w:bidi="hi-IN"/>
        </w:rPr>
      </w:pPr>
    </w:p>
    <w:p w14:paraId="670F25D9" w14:textId="77777777" w:rsidR="00CA57E2" w:rsidRDefault="00CA57E2" w:rsidP="00CA57E2">
      <w:pPr>
        <w:widowControl/>
        <w:autoSpaceDE/>
        <w:autoSpaceDN/>
        <w:jc w:val="both"/>
        <w:rPr>
          <w:rFonts w:ascii="Tahoma" w:eastAsia="Times New Roman" w:hAnsi="Tahoma" w:cs="Tahoma"/>
          <w:sz w:val="20"/>
          <w:szCs w:val="20"/>
          <w:lang w:bidi="hi-IN"/>
        </w:rPr>
      </w:pPr>
    </w:p>
    <w:p w14:paraId="6D2C2FBD" w14:textId="77777777" w:rsidR="00CA57E2" w:rsidRDefault="00CA57E2" w:rsidP="00CA57E2">
      <w:pPr>
        <w:widowControl/>
        <w:autoSpaceDE/>
        <w:autoSpaceDN/>
        <w:jc w:val="both"/>
        <w:rPr>
          <w:rFonts w:ascii="Tahoma" w:eastAsia="Times New Roman" w:hAnsi="Tahoma" w:cs="Tahoma"/>
          <w:sz w:val="20"/>
          <w:szCs w:val="20"/>
          <w:lang w:bidi="hi-IN"/>
        </w:rPr>
      </w:pPr>
    </w:p>
    <w:p w14:paraId="7E3D1504" w14:textId="77777777" w:rsidR="00CA57E2" w:rsidRDefault="00CA57E2" w:rsidP="00CA57E2">
      <w:pPr>
        <w:widowControl/>
        <w:autoSpaceDE/>
        <w:autoSpaceDN/>
        <w:jc w:val="both"/>
        <w:rPr>
          <w:rFonts w:ascii="Tahoma" w:eastAsia="Times New Roman" w:hAnsi="Tahoma" w:cs="Tahoma"/>
          <w:sz w:val="20"/>
          <w:szCs w:val="20"/>
          <w:lang w:bidi="hi-IN"/>
        </w:rPr>
      </w:pPr>
    </w:p>
    <w:p w14:paraId="574B594B" w14:textId="77777777" w:rsidR="00CA57E2" w:rsidRDefault="00CA57E2" w:rsidP="00CA57E2">
      <w:pPr>
        <w:widowControl/>
        <w:autoSpaceDE/>
        <w:autoSpaceDN/>
        <w:jc w:val="both"/>
        <w:rPr>
          <w:rFonts w:ascii="Tahoma" w:eastAsia="Times New Roman" w:hAnsi="Tahoma" w:cs="Tahoma"/>
          <w:sz w:val="20"/>
          <w:szCs w:val="20"/>
          <w:lang w:bidi="hi-IN"/>
        </w:rPr>
      </w:pPr>
    </w:p>
    <w:p w14:paraId="6CD30AA2" w14:textId="77777777" w:rsidR="00CA57E2" w:rsidRDefault="00CA57E2" w:rsidP="00CA57E2">
      <w:pPr>
        <w:widowControl/>
        <w:autoSpaceDE/>
        <w:autoSpaceDN/>
        <w:jc w:val="both"/>
        <w:rPr>
          <w:rFonts w:ascii="Tahoma" w:eastAsia="Times New Roman" w:hAnsi="Tahoma" w:cs="Tahoma"/>
          <w:sz w:val="20"/>
          <w:szCs w:val="20"/>
          <w:lang w:bidi="hi-IN"/>
        </w:rPr>
      </w:pPr>
    </w:p>
    <w:p w14:paraId="5B2B3626" w14:textId="77777777" w:rsidR="00271BDE" w:rsidRDefault="00271BDE" w:rsidP="00CA57E2">
      <w:pPr>
        <w:widowControl/>
        <w:autoSpaceDE/>
        <w:autoSpaceDN/>
        <w:jc w:val="both"/>
        <w:rPr>
          <w:rFonts w:ascii="Tahoma" w:eastAsia="Times New Roman" w:hAnsi="Tahoma" w:cs="Tahoma"/>
          <w:sz w:val="20"/>
          <w:szCs w:val="20"/>
          <w:lang w:bidi="hi-IN"/>
        </w:rPr>
      </w:pPr>
    </w:p>
    <w:p w14:paraId="478321C1" w14:textId="6520A18D" w:rsidR="00271BDE" w:rsidRDefault="00271BDE" w:rsidP="00CA57E2">
      <w:pPr>
        <w:widowControl/>
        <w:autoSpaceDE/>
        <w:autoSpaceDN/>
        <w:jc w:val="both"/>
        <w:rPr>
          <w:rFonts w:ascii="Tahoma" w:eastAsia="Times New Roman" w:hAnsi="Tahoma" w:cs="Tahoma"/>
          <w:sz w:val="20"/>
          <w:szCs w:val="20"/>
          <w:lang w:bidi="hi-IN"/>
        </w:rPr>
      </w:pPr>
      <w:r>
        <w:rPr>
          <w:rFonts w:ascii="Tahoma" w:eastAsia="Times New Roman" w:hAnsi="Tahoma" w:cs="Tahoma"/>
          <w:sz w:val="20"/>
          <w:szCs w:val="20"/>
          <w:lang w:bidi="hi-IN"/>
        </w:rPr>
        <w:lastRenderedPageBreak/>
        <w:t xml:space="preserve">                                                                                                                   </w:t>
      </w:r>
      <w:r>
        <w:rPr>
          <w:rFonts w:ascii="Tahoma" w:eastAsia="Times New Roman" w:hAnsi="Tahoma" w:cs="Tahoma"/>
          <w:noProof/>
          <w:sz w:val="20"/>
          <w:szCs w:val="20"/>
          <w:lang w:bidi="hi-IN"/>
        </w:rPr>
        <w:drawing>
          <wp:inline distT="0" distB="0" distL="0" distR="0" wp14:anchorId="6E5EABF3" wp14:editId="2FAAFCD9">
            <wp:extent cx="1122045" cy="463550"/>
            <wp:effectExtent l="0" t="0" r="1905" b="0"/>
            <wp:docPr id="10123172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22045" cy="463550"/>
                    </a:xfrm>
                    <a:prstGeom prst="rect">
                      <a:avLst/>
                    </a:prstGeom>
                    <a:noFill/>
                  </pic:spPr>
                </pic:pic>
              </a:graphicData>
            </a:graphic>
          </wp:inline>
        </w:drawing>
      </w:r>
    </w:p>
    <w:p w14:paraId="3F3EAFB6" w14:textId="77777777" w:rsidR="00271BDE" w:rsidRPr="00FE2DDB" w:rsidRDefault="00271BDE" w:rsidP="00CA57E2">
      <w:pPr>
        <w:widowControl/>
        <w:autoSpaceDE/>
        <w:autoSpaceDN/>
        <w:jc w:val="both"/>
        <w:rPr>
          <w:rFonts w:ascii="Tahoma" w:eastAsia="Times New Roman" w:hAnsi="Tahoma" w:cs="Tahoma"/>
          <w:sz w:val="20"/>
          <w:szCs w:val="20"/>
          <w:lang w:bidi="hi-IN"/>
        </w:rPr>
      </w:pPr>
    </w:p>
    <w:tbl>
      <w:tblPr>
        <w:tblW w:w="9220" w:type="dxa"/>
        <w:tblLook w:val="04A0" w:firstRow="1" w:lastRow="0" w:firstColumn="1" w:lastColumn="0" w:noHBand="0" w:noVBand="1"/>
      </w:tblPr>
      <w:tblGrid>
        <w:gridCol w:w="2020"/>
        <w:gridCol w:w="2260"/>
        <w:gridCol w:w="3995"/>
        <w:gridCol w:w="945"/>
      </w:tblGrid>
      <w:tr w:rsidR="00CA57E2" w:rsidRPr="00CA57E2" w14:paraId="6C2022B4" w14:textId="77777777" w:rsidTr="00DC0D33">
        <w:trPr>
          <w:trHeight w:val="485"/>
        </w:trPr>
        <w:tc>
          <w:tcPr>
            <w:tcW w:w="922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CC9286A" w14:textId="457C47B5" w:rsidR="00CA57E2" w:rsidRPr="00CA57E2" w:rsidRDefault="00271BDE" w:rsidP="00CA57E2">
            <w:pPr>
              <w:widowControl/>
              <w:autoSpaceDE/>
              <w:autoSpaceDN/>
              <w:rPr>
                <w:rFonts w:ascii="Tahoma" w:eastAsia="Times New Roman" w:hAnsi="Tahoma" w:cs="Tahoma"/>
                <w:b/>
                <w:bCs/>
                <w:color w:val="000000"/>
                <w:sz w:val="20"/>
                <w:szCs w:val="20"/>
                <w:lang w:bidi="hi-IN"/>
              </w:rPr>
            </w:pPr>
            <w:r>
              <w:rPr>
                <w:rFonts w:ascii="Tahoma" w:eastAsia="Times New Roman" w:hAnsi="Tahoma" w:cs="Tahoma"/>
                <w:b/>
                <w:bCs/>
                <w:color w:val="000000"/>
                <w:sz w:val="24"/>
                <w:szCs w:val="24"/>
                <w:lang w:bidi="hi-IN"/>
              </w:rPr>
              <w:t xml:space="preserve">                        </w:t>
            </w:r>
            <w:r w:rsidR="00CA57E2" w:rsidRPr="00CA57E2">
              <w:rPr>
                <w:rFonts w:ascii="Tahoma" w:eastAsia="Times New Roman" w:hAnsi="Tahoma" w:cs="Tahoma"/>
                <w:b/>
                <w:bCs/>
                <w:color w:val="000000"/>
                <w:sz w:val="24"/>
                <w:szCs w:val="24"/>
                <w:lang w:bidi="hi-IN"/>
              </w:rPr>
              <w:t>Site Inspection &amp; Quality Assurance Checklist</w:t>
            </w:r>
            <w:r w:rsidR="00CA57E2" w:rsidRPr="00271BDE">
              <w:rPr>
                <w:rFonts w:ascii="Tahoma" w:eastAsia="Times New Roman" w:hAnsi="Tahoma" w:cs="Tahoma"/>
                <w:b/>
                <w:bCs/>
                <w:noProof/>
                <w:color w:val="000000"/>
                <w:sz w:val="24"/>
                <w:szCs w:val="24"/>
                <w:lang w:bidi="hi-IN"/>
              </w:rPr>
              <w:t xml:space="preserve">        </w:t>
            </w:r>
            <w:r>
              <w:rPr>
                <w:rFonts w:ascii="Tahoma" w:eastAsia="Times New Roman" w:hAnsi="Tahoma" w:cs="Tahoma"/>
                <w:b/>
                <w:bCs/>
                <w:noProof/>
                <w:color w:val="000000"/>
                <w:sz w:val="24"/>
                <w:szCs w:val="24"/>
                <w:lang w:bidi="hi-IN"/>
              </w:rPr>
              <w:t xml:space="preserve">             </w:t>
            </w:r>
            <w:r w:rsidR="00CA57E2" w:rsidRPr="00271BDE">
              <w:rPr>
                <w:rFonts w:ascii="Tahoma" w:eastAsia="Times New Roman" w:hAnsi="Tahoma" w:cs="Tahoma"/>
                <w:b/>
                <w:bCs/>
                <w:noProof/>
                <w:color w:val="000000"/>
                <w:sz w:val="24"/>
                <w:szCs w:val="24"/>
                <w:lang w:bidi="hi-IN"/>
              </w:rPr>
              <w:t xml:space="preserve">           </w:t>
            </w:r>
            <w:r w:rsidRPr="00271BDE">
              <w:rPr>
                <w:rFonts w:ascii="Tahoma" w:eastAsia="Times New Roman" w:hAnsi="Tahoma" w:cs="Tahoma"/>
                <w:b/>
                <w:bCs/>
                <w:noProof/>
                <w:color w:val="000000"/>
                <w:sz w:val="24"/>
                <w:szCs w:val="24"/>
                <w:lang w:bidi="hi-IN"/>
              </w:rPr>
              <w:t xml:space="preserve">                    </w:t>
            </w:r>
            <w:r w:rsidR="00CA57E2" w:rsidRPr="00271BDE">
              <w:rPr>
                <w:rFonts w:ascii="Tahoma" w:eastAsia="Times New Roman" w:hAnsi="Tahoma" w:cs="Tahoma"/>
                <w:b/>
                <w:bCs/>
                <w:noProof/>
                <w:color w:val="000000"/>
                <w:sz w:val="24"/>
                <w:szCs w:val="24"/>
                <w:lang w:bidi="hi-IN"/>
              </w:rPr>
              <w:t xml:space="preserve">     </w:t>
            </w:r>
            <w:r>
              <w:rPr>
                <w:rFonts w:ascii="Tahoma" w:eastAsia="Times New Roman" w:hAnsi="Tahoma" w:cs="Tahoma"/>
                <w:b/>
                <w:bCs/>
                <w:noProof/>
                <w:color w:val="000000"/>
                <w:sz w:val="24"/>
                <w:szCs w:val="24"/>
                <w:lang w:bidi="hi-IN"/>
              </w:rPr>
              <w:t xml:space="preserve">                              </w:t>
            </w:r>
          </w:p>
        </w:tc>
      </w:tr>
      <w:tr w:rsidR="00CA57E2" w:rsidRPr="00CA57E2" w14:paraId="3EDB8E9C" w14:textId="77777777" w:rsidTr="00DC0D33">
        <w:trPr>
          <w:trHeight w:val="570"/>
        </w:trPr>
        <w:tc>
          <w:tcPr>
            <w:tcW w:w="2020" w:type="dxa"/>
            <w:tcBorders>
              <w:top w:val="nil"/>
              <w:left w:val="single" w:sz="4" w:space="0" w:color="auto"/>
              <w:bottom w:val="single" w:sz="4" w:space="0" w:color="auto"/>
              <w:right w:val="single" w:sz="4" w:space="0" w:color="auto"/>
            </w:tcBorders>
            <w:shd w:val="clear" w:color="auto" w:fill="auto"/>
            <w:vAlign w:val="center"/>
            <w:hideMark/>
          </w:tcPr>
          <w:p w14:paraId="27E03613" w14:textId="77777777" w:rsidR="00CA57E2" w:rsidRPr="00CA57E2" w:rsidRDefault="00CA57E2" w:rsidP="00CA57E2">
            <w:pPr>
              <w:widowControl/>
              <w:autoSpaceDE/>
              <w:autoSpaceDN/>
              <w:jc w:val="center"/>
              <w:rPr>
                <w:rFonts w:ascii="Tahoma" w:eastAsia="Times New Roman" w:hAnsi="Tahoma" w:cs="Tahoma"/>
                <w:b/>
                <w:bCs/>
                <w:color w:val="000000"/>
                <w:sz w:val="20"/>
                <w:szCs w:val="20"/>
                <w:lang w:bidi="hi-IN"/>
              </w:rPr>
            </w:pPr>
            <w:r w:rsidRPr="00CA57E2">
              <w:rPr>
                <w:rFonts w:ascii="Tahoma" w:eastAsia="Times New Roman" w:hAnsi="Tahoma" w:cs="Tahoma"/>
                <w:b/>
                <w:bCs/>
                <w:color w:val="000000"/>
                <w:sz w:val="20"/>
                <w:szCs w:val="20"/>
                <w:lang w:bidi="hi-IN"/>
              </w:rPr>
              <w:t>Phase</w:t>
            </w:r>
          </w:p>
        </w:tc>
        <w:tc>
          <w:tcPr>
            <w:tcW w:w="2260" w:type="dxa"/>
            <w:tcBorders>
              <w:top w:val="nil"/>
              <w:left w:val="nil"/>
              <w:bottom w:val="single" w:sz="4" w:space="0" w:color="auto"/>
              <w:right w:val="single" w:sz="4" w:space="0" w:color="auto"/>
            </w:tcBorders>
            <w:shd w:val="clear" w:color="auto" w:fill="auto"/>
            <w:vAlign w:val="center"/>
            <w:hideMark/>
          </w:tcPr>
          <w:p w14:paraId="5F8732EB" w14:textId="77777777" w:rsidR="00CA57E2" w:rsidRPr="00CA57E2" w:rsidRDefault="00CA57E2" w:rsidP="00CA57E2">
            <w:pPr>
              <w:widowControl/>
              <w:autoSpaceDE/>
              <w:autoSpaceDN/>
              <w:jc w:val="center"/>
              <w:rPr>
                <w:rFonts w:ascii="Tahoma" w:eastAsia="Times New Roman" w:hAnsi="Tahoma" w:cs="Tahoma"/>
                <w:b/>
                <w:bCs/>
                <w:color w:val="000000"/>
                <w:sz w:val="20"/>
                <w:szCs w:val="20"/>
                <w:lang w:bidi="hi-IN"/>
              </w:rPr>
            </w:pPr>
            <w:r w:rsidRPr="00CA57E2">
              <w:rPr>
                <w:rFonts w:ascii="Tahoma" w:eastAsia="Times New Roman" w:hAnsi="Tahoma" w:cs="Tahoma"/>
                <w:b/>
                <w:bCs/>
                <w:color w:val="000000"/>
                <w:sz w:val="20"/>
                <w:szCs w:val="20"/>
                <w:lang w:bidi="hi-IN"/>
              </w:rPr>
              <w:t>Inspection Point</w:t>
            </w:r>
          </w:p>
        </w:tc>
        <w:tc>
          <w:tcPr>
            <w:tcW w:w="3995" w:type="dxa"/>
            <w:tcBorders>
              <w:top w:val="nil"/>
              <w:left w:val="nil"/>
              <w:bottom w:val="single" w:sz="4" w:space="0" w:color="auto"/>
              <w:right w:val="single" w:sz="4" w:space="0" w:color="auto"/>
            </w:tcBorders>
            <w:shd w:val="clear" w:color="auto" w:fill="auto"/>
            <w:vAlign w:val="center"/>
            <w:hideMark/>
          </w:tcPr>
          <w:p w14:paraId="60B94E2A" w14:textId="77777777" w:rsidR="00CA57E2" w:rsidRPr="00CA57E2" w:rsidRDefault="00CA57E2" w:rsidP="00CA57E2">
            <w:pPr>
              <w:widowControl/>
              <w:autoSpaceDE/>
              <w:autoSpaceDN/>
              <w:jc w:val="center"/>
              <w:rPr>
                <w:rFonts w:ascii="Tahoma" w:eastAsia="Times New Roman" w:hAnsi="Tahoma" w:cs="Tahoma"/>
                <w:b/>
                <w:bCs/>
                <w:color w:val="000000"/>
                <w:sz w:val="20"/>
                <w:szCs w:val="20"/>
                <w:lang w:bidi="hi-IN"/>
              </w:rPr>
            </w:pPr>
            <w:r w:rsidRPr="00CA57E2">
              <w:rPr>
                <w:rFonts w:ascii="Tahoma" w:eastAsia="Times New Roman" w:hAnsi="Tahoma" w:cs="Tahoma"/>
                <w:b/>
                <w:bCs/>
                <w:color w:val="000000"/>
                <w:sz w:val="20"/>
                <w:szCs w:val="20"/>
                <w:lang w:bidi="hi-IN"/>
              </w:rPr>
              <w:t>Acceptance Criteria</w:t>
            </w:r>
          </w:p>
        </w:tc>
        <w:tc>
          <w:tcPr>
            <w:tcW w:w="945" w:type="dxa"/>
            <w:tcBorders>
              <w:top w:val="nil"/>
              <w:left w:val="nil"/>
              <w:bottom w:val="single" w:sz="4" w:space="0" w:color="auto"/>
              <w:right w:val="single" w:sz="4" w:space="0" w:color="auto"/>
            </w:tcBorders>
            <w:shd w:val="clear" w:color="auto" w:fill="auto"/>
            <w:vAlign w:val="center"/>
            <w:hideMark/>
          </w:tcPr>
          <w:p w14:paraId="3FF89792" w14:textId="77777777" w:rsidR="00CA57E2" w:rsidRPr="00CA57E2" w:rsidRDefault="00CA57E2" w:rsidP="00CA57E2">
            <w:pPr>
              <w:widowControl/>
              <w:autoSpaceDE/>
              <w:autoSpaceDN/>
              <w:jc w:val="center"/>
              <w:rPr>
                <w:rFonts w:ascii="Tahoma" w:eastAsia="Times New Roman" w:hAnsi="Tahoma" w:cs="Tahoma"/>
                <w:b/>
                <w:bCs/>
                <w:color w:val="000000"/>
                <w:sz w:val="20"/>
                <w:szCs w:val="20"/>
                <w:lang w:bidi="hi-IN"/>
              </w:rPr>
            </w:pPr>
            <w:r w:rsidRPr="00CA57E2">
              <w:rPr>
                <w:rFonts w:ascii="Tahoma" w:eastAsia="Times New Roman" w:hAnsi="Tahoma" w:cs="Tahoma"/>
                <w:b/>
                <w:bCs/>
                <w:color w:val="000000"/>
                <w:sz w:val="20"/>
                <w:szCs w:val="20"/>
                <w:lang w:bidi="hi-IN"/>
              </w:rPr>
              <w:t>Status (P/F)</w:t>
            </w:r>
          </w:p>
        </w:tc>
      </w:tr>
      <w:tr w:rsidR="00CA57E2" w:rsidRPr="00CA57E2" w14:paraId="61E59887" w14:textId="77777777" w:rsidTr="00DC0D33">
        <w:trPr>
          <w:trHeight w:val="575"/>
        </w:trPr>
        <w:tc>
          <w:tcPr>
            <w:tcW w:w="2020" w:type="dxa"/>
            <w:tcBorders>
              <w:top w:val="nil"/>
              <w:left w:val="single" w:sz="4" w:space="0" w:color="auto"/>
              <w:bottom w:val="single" w:sz="4" w:space="0" w:color="auto"/>
              <w:right w:val="single" w:sz="4" w:space="0" w:color="auto"/>
            </w:tcBorders>
            <w:shd w:val="clear" w:color="auto" w:fill="auto"/>
            <w:vAlign w:val="center"/>
            <w:hideMark/>
          </w:tcPr>
          <w:p w14:paraId="07FAD6F5" w14:textId="77777777" w:rsidR="00CA57E2" w:rsidRPr="00CA57E2" w:rsidRDefault="00CA57E2" w:rsidP="00CA57E2">
            <w:pPr>
              <w:widowControl/>
              <w:autoSpaceDE/>
              <w:autoSpaceDN/>
              <w:rPr>
                <w:rFonts w:ascii="Tahoma" w:eastAsia="Times New Roman" w:hAnsi="Tahoma" w:cs="Tahoma"/>
                <w:b/>
                <w:bCs/>
                <w:color w:val="000000"/>
                <w:sz w:val="20"/>
                <w:szCs w:val="20"/>
                <w:lang w:bidi="hi-IN"/>
              </w:rPr>
            </w:pPr>
            <w:r w:rsidRPr="00CA57E2">
              <w:rPr>
                <w:rFonts w:ascii="Tahoma" w:eastAsia="Times New Roman" w:hAnsi="Tahoma" w:cs="Tahoma"/>
                <w:b/>
                <w:bCs/>
                <w:color w:val="000000"/>
                <w:sz w:val="20"/>
                <w:szCs w:val="20"/>
                <w:lang w:bidi="hi-IN"/>
              </w:rPr>
              <w:t>Phase 1: Pre-Application</w:t>
            </w:r>
          </w:p>
        </w:tc>
        <w:tc>
          <w:tcPr>
            <w:tcW w:w="2260" w:type="dxa"/>
            <w:tcBorders>
              <w:top w:val="nil"/>
              <w:left w:val="nil"/>
              <w:bottom w:val="single" w:sz="4" w:space="0" w:color="auto"/>
              <w:right w:val="single" w:sz="4" w:space="0" w:color="auto"/>
            </w:tcBorders>
            <w:shd w:val="clear" w:color="auto" w:fill="auto"/>
            <w:vAlign w:val="center"/>
            <w:hideMark/>
          </w:tcPr>
          <w:p w14:paraId="3D153824" w14:textId="77777777" w:rsidR="00CA57E2" w:rsidRPr="00CA57E2" w:rsidRDefault="00CA57E2" w:rsidP="00CA57E2">
            <w:pPr>
              <w:widowControl/>
              <w:autoSpaceDE/>
              <w:autoSpaceDN/>
              <w:rPr>
                <w:rFonts w:ascii="Tahoma" w:eastAsia="Times New Roman" w:hAnsi="Tahoma" w:cs="Tahoma"/>
                <w:b/>
                <w:bCs/>
                <w:color w:val="000000"/>
                <w:sz w:val="20"/>
                <w:szCs w:val="20"/>
                <w:lang w:bidi="hi-IN"/>
              </w:rPr>
            </w:pPr>
            <w:r w:rsidRPr="00CA57E2">
              <w:rPr>
                <w:rFonts w:ascii="Tahoma" w:eastAsia="Times New Roman" w:hAnsi="Tahoma" w:cs="Tahoma"/>
                <w:b/>
                <w:bCs/>
                <w:color w:val="000000"/>
                <w:sz w:val="20"/>
                <w:szCs w:val="20"/>
                <w:lang w:bidi="hi-IN"/>
              </w:rPr>
              <w:t>Material Verification</w:t>
            </w:r>
          </w:p>
        </w:tc>
        <w:tc>
          <w:tcPr>
            <w:tcW w:w="3995" w:type="dxa"/>
            <w:tcBorders>
              <w:top w:val="nil"/>
              <w:left w:val="nil"/>
              <w:bottom w:val="single" w:sz="4" w:space="0" w:color="auto"/>
              <w:right w:val="single" w:sz="4" w:space="0" w:color="auto"/>
            </w:tcBorders>
            <w:shd w:val="clear" w:color="auto" w:fill="auto"/>
            <w:vAlign w:val="center"/>
            <w:hideMark/>
          </w:tcPr>
          <w:p w14:paraId="72178D53"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Containers are sealed, from approved brands, and within expiry dates.</w:t>
            </w:r>
          </w:p>
        </w:tc>
        <w:tc>
          <w:tcPr>
            <w:tcW w:w="945" w:type="dxa"/>
            <w:tcBorders>
              <w:top w:val="nil"/>
              <w:left w:val="nil"/>
              <w:bottom w:val="single" w:sz="4" w:space="0" w:color="auto"/>
              <w:right w:val="single" w:sz="4" w:space="0" w:color="auto"/>
            </w:tcBorders>
            <w:shd w:val="clear" w:color="auto" w:fill="auto"/>
            <w:vAlign w:val="center"/>
            <w:hideMark/>
          </w:tcPr>
          <w:p w14:paraId="0C95979A"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 </w:t>
            </w:r>
          </w:p>
        </w:tc>
      </w:tr>
      <w:tr w:rsidR="00CA57E2" w:rsidRPr="00CA57E2" w14:paraId="1EE82357" w14:textId="77777777" w:rsidTr="00DC0D33">
        <w:trPr>
          <w:trHeight w:val="570"/>
        </w:trPr>
        <w:tc>
          <w:tcPr>
            <w:tcW w:w="2020" w:type="dxa"/>
            <w:tcBorders>
              <w:top w:val="nil"/>
              <w:left w:val="single" w:sz="4" w:space="0" w:color="auto"/>
              <w:bottom w:val="single" w:sz="4" w:space="0" w:color="auto"/>
              <w:right w:val="single" w:sz="4" w:space="0" w:color="auto"/>
            </w:tcBorders>
            <w:shd w:val="clear" w:color="auto" w:fill="auto"/>
            <w:vAlign w:val="center"/>
            <w:hideMark/>
          </w:tcPr>
          <w:p w14:paraId="40196BFA"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 </w:t>
            </w:r>
          </w:p>
        </w:tc>
        <w:tc>
          <w:tcPr>
            <w:tcW w:w="2260" w:type="dxa"/>
            <w:tcBorders>
              <w:top w:val="nil"/>
              <w:left w:val="nil"/>
              <w:bottom w:val="single" w:sz="4" w:space="0" w:color="auto"/>
              <w:right w:val="single" w:sz="4" w:space="0" w:color="auto"/>
            </w:tcBorders>
            <w:shd w:val="clear" w:color="auto" w:fill="auto"/>
            <w:vAlign w:val="center"/>
            <w:hideMark/>
          </w:tcPr>
          <w:p w14:paraId="2A50361B" w14:textId="77777777" w:rsidR="00CA57E2" w:rsidRPr="00CA57E2" w:rsidRDefault="00CA57E2" w:rsidP="00CA57E2">
            <w:pPr>
              <w:widowControl/>
              <w:autoSpaceDE/>
              <w:autoSpaceDN/>
              <w:rPr>
                <w:rFonts w:ascii="Tahoma" w:eastAsia="Times New Roman" w:hAnsi="Tahoma" w:cs="Tahoma"/>
                <w:b/>
                <w:bCs/>
                <w:color w:val="000000"/>
                <w:sz w:val="20"/>
                <w:szCs w:val="20"/>
                <w:lang w:bidi="hi-IN"/>
              </w:rPr>
            </w:pPr>
            <w:r w:rsidRPr="00CA57E2">
              <w:rPr>
                <w:rFonts w:ascii="Tahoma" w:eastAsia="Times New Roman" w:hAnsi="Tahoma" w:cs="Tahoma"/>
                <w:b/>
                <w:bCs/>
                <w:color w:val="000000"/>
                <w:sz w:val="20"/>
                <w:szCs w:val="20"/>
                <w:lang w:bidi="hi-IN"/>
              </w:rPr>
              <w:t>Surface Moisture</w:t>
            </w:r>
          </w:p>
        </w:tc>
        <w:tc>
          <w:tcPr>
            <w:tcW w:w="3995" w:type="dxa"/>
            <w:tcBorders>
              <w:top w:val="nil"/>
              <w:left w:val="nil"/>
              <w:bottom w:val="single" w:sz="4" w:space="0" w:color="auto"/>
              <w:right w:val="single" w:sz="4" w:space="0" w:color="auto"/>
            </w:tcBorders>
            <w:shd w:val="clear" w:color="auto" w:fill="auto"/>
            <w:vAlign w:val="center"/>
            <w:hideMark/>
          </w:tcPr>
          <w:p w14:paraId="62386CF1"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Moisture content is \(&lt;12\%\) (verified by moisture meter).</w:t>
            </w:r>
          </w:p>
        </w:tc>
        <w:tc>
          <w:tcPr>
            <w:tcW w:w="945" w:type="dxa"/>
            <w:tcBorders>
              <w:top w:val="nil"/>
              <w:left w:val="nil"/>
              <w:bottom w:val="single" w:sz="4" w:space="0" w:color="auto"/>
              <w:right w:val="single" w:sz="4" w:space="0" w:color="auto"/>
            </w:tcBorders>
            <w:shd w:val="clear" w:color="auto" w:fill="auto"/>
            <w:vAlign w:val="center"/>
            <w:hideMark/>
          </w:tcPr>
          <w:p w14:paraId="29B8502A"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 </w:t>
            </w:r>
          </w:p>
        </w:tc>
      </w:tr>
      <w:tr w:rsidR="00CA57E2" w:rsidRPr="00CA57E2" w14:paraId="6AA58852" w14:textId="77777777" w:rsidTr="00DC0D33">
        <w:trPr>
          <w:trHeight w:val="584"/>
        </w:trPr>
        <w:tc>
          <w:tcPr>
            <w:tcW w:w="2020" w:type="dxa"/>
            <w:tcBorders>
              <w:top w:val="nil"/>
              <w:left w:val="single" w:sz="4" w:space="0" w:color="auto"/>
              <w:bottom w:val="single" w:sz="4" w:space="0" w:color="auto"/>
              <w:right w:val="single" w:sz="4" w:space="0" w:color="auto"/>
            </w:tcBorders>
            <w:shd w:val="clear" w:color="auto" w:fill="auto"/>
            <w:vAlign w:val="center"/>
            <w:hideMark/>
          </w:tcPr>
          <w:p w14:paraId="4AA09067"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 </w:t>
            </w:r>
          </w:p>
        </w:tc>
        <w:tc>
          <w:tcPr>
            <w:tcW w:w="2260" w:type="dxa"/>
            <w:tcBorders>
              <w:top w:val="nil"/>
              <w:left w:val="nil"/>
              <w:bottom w:val="single" w:sz="4" w:space="0" w:color="auto"/>
              <w:right w:val="single" w:sz="4" w:space="0" w:color="auto"/>
            </w:tcBorders>
            <w:shd w:val="clear" w:color="auto" w:fill="auto"/>
            <w:vAlign w:val="center"/>
            <w:hideMark/>
          </w:tcPr>
          <w:p w14:paraId="0CD0AA6B" w14:textId="77777777" w:rsidR="00CA57E2" w:rsidRPr="00CA57E2" w:rsidRDefault="00CA57E2" w:rsidP="00CA57E2">
            <w:pPr>
              <w:widowControl/>
              <w:autoSpaceDE/>
              <w:autoSpaceDN/>
              <w:rPr>
                <w:rFonts w:ascii="Tahoma" w:eastAsia="Times New Roman" w:hAnsi="Tahoma" w:cs="Tahoma"/>
                <w:b/>
                <w:bCs/>
                <w:color w:val="000000"/>
                <w:sz w:val="20"/>
                <w:szCs w:val="20"/>
                <w:lang w:bidi="hi-IN"/>
              </w:rPr>
            </w:pPr>
            <w:r w:rsidRPr="00CA57E2">
              <w:rPr>
                <w:rFonts w:ascii="Tahoma" w:eastAsia="Times New Roman" w:hAnsi="Tahoma" w:cs="Tahoma"/>
                <w:b/>
                <w:bCs/>
                <w:color w:val="000000"/>
                <w:sz w:val="20"/>
                <w:szCs w:val="20"/>
                <w:lang w:bidi="hi-IN"/>
              </w:rPr>
              <w:t>Surface Prep (Masonry)</w:t>
            </w:r>
          </w:p>
        </w:tc>
        <w:tc>
          <w:tcPr>
            <w:tcW w:w="3995" w:type="dxa"/>
            <w:tcBorders>
              <w:top w:val="nil"/>
              <w:left w:val="nil"/>
              <w:bottom w:val="single" w:sz="4" w:space="0" w:color="auto"/>
              <w:right w:val="single" w:sz="4" w:space="0" w:color="auto"/>
            </w:tcBorders>
            <w:shd w:val="clear" w:color="auto" w:fill="auto"/>
            <w:vAlign w:val="center"/>
            <w:hideMark/>
          </w:tcPr>
          <w:p w14:paraId="3C268D09"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Old paint/loose particles removed; cracks filled with non-shrink grout.</w:t>
            </w:r>
          </w:p>
        </w:tc>
        <w:tc>
          <w:tcPr>
            <w:tcW w:w="945" w:type="dxa"/>
            <w:tcBorders>
              <w:top w:val="nil"/>
              <w:left w:val="nil"/>
              <w:bottom w:val="single" w:sz="4" w:space="0" w:color="auto"/>
              <w:right w:val="single" w:sz="4" w:space="0" w:color="auto"/>
            </w:tcBorders>
            <w:shd w:val="clear" w:color="auto" w:fill="auto"/>
            <w:vAlign w:val="center"/>
            <w:hideMark/>
          </w:tcPr>
          <w:p w14:paraId="2DFD54A8"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 </w:t>
            </w:r>
          </w:p>
        </w:tc>
      </w:tr>
      <w:tr w:rsidR="00CA57E2" w:rsidRPr="00CA57E2" w14:paraId="7DDCD086" w14:textId="77777777" w:rsidTr="00DC0D33">
        <w:trPr>
          <w:trHeight w:val="620"/>
        </w:trPr>
        <w:tc>
          <w:tcPr>
            <w:tcW w:w="2020" w:type="dxa"/>
            <w:tcBorders>
              <w:top w:val="nil"/>
              <w:left w:val="single" w:sz="4" w:space="0" w:color="auto"/>
              <w:bottom w:val="single" w:sz="4" w:space="0" w:color="auto"/>
              <w:right w:val="single" w:sz="4" w:space="0" w:color="auto"/>
            </w:tcBorders>
            <w:shd w:val="clear" w:color="auto" w:fill="auto"/>
            <w:vAlign w:val="center"/>
            <w:hideMark/>
          </w:tcPr>
          <w:p w14:paraId="6B6BA314"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 </w:t>
            </w:r>
          </w:p>
        </w:tc>
        <w:tc>
          <w:tcPr>
            <w:tcW w:w="2260" w:type="dxa"/>
            <w:tcBorders>
              <w:top w:val="nil"/>
              <w:left w:val="nil"/>
              <w:bottom w:val="single" w:sz="4" w:space="0" w:color="auto"/>
              <w:right w:val="single" w:sz="4" w:space="0" w:color="auto"/>
            </w:tcBorders>
            <w:shd w:val="clear" w:color="auto" w:fill="auto"/>
            <w:vAlign w:val="center"/>
            <w:hideMark/>
          </w:tcPr>
          <w:p w14:paraId="1B5C28AF" w14:textId="77777777" w:rsidR="00CA57E2" w:rsidRPr="00CA57E2" w:rsidRDefault="00CA57E2" w:rsidP="00CA57E2">
            <w:pPr>
              <w:widowControl/>
              <w:autoSpaceDE/>
              <w:autoSpaceDN/>
              <w:rPr>
                <w:rFonts w:ascii="Tahoma" w:eastAsia="Times New Roman" w:hAnsi="Tahoma" w:cs="Tahoma"/>
                <w:b/>
                <w:bCs/>
                <w:color w:val="000000"/>
                <w:sz w:val="20"/>
                <w:szCs w:val="20"/>
                <w:lang w:bidi="hi-IN"/>
              </w:rPr>
            </w:pPr>
            <w:r w:rsidRPr="00CA57E2">
              <w:rPr>
                <w:rFonts w:ascii="Tahoma" w:eastAsia="Times New Roman" w:hAnsi="Tahoma" w:cs="Tahoma"/>
                <w:b/>
                <w:bCs/>
                <w:color w:val="000000"/>
                <w:sz w:val="20"/>
                <w:szCs w:val="20"/>
                <w:lang w:bidi="hi-IN"/>
              </w:rPr>
              <w:t>Surface Prep (Metal/Wood)</w:t>
            </w:r>
          </w:p>
        </w:tc>
        <w:tc>
          <w:tcPr>
            <w:tcW w:w="3995" w:type="dxa"/>
            <w:tcBorders>
              <w:top w:val="nil"/>
              <w:left w:val="nil"/>
              <w:bottom w:val="single" w:sz="4" w:space="0" w:color="auto"/>
              <w:right w:val="single" w:sz="4" w:space="0" w:color="auto"/>
            </w:tcBorders>
            <w:shd w:val="clear" w:color="auto" w:fill="auto"/>
            <w:vAlign w:val="center"/>
            <w:hideMark/>
          </w:tcPr>
          <w:p w14:paraId="39918323"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Rust removed via wire brush; wood sanded to smooth finish (\(&gt;180\) grit).</w:t>
            </w:r>
          </w:p>
        </w:tc>
        <w:tc>
          <w:tcPr>
            <w:tcW w:w="945" w:type="dxa"/>
            <w:tcBorders>
              <w:top w:val="nil"/>
              <w:left w:val="nil"/>
              <w:bottom w:val="single" w:sz="4" w:space="0" w:color="auto"/>
              <w:right w:val="single" w:sz="4" w:space="0" w:color="auto"/>
            </w:tcBorders>
            <w:shd w:val="clear" w:color="auto" w:fill="auto"/>
            <w:vAlign w:val="center"/>
            <w:hideMark/>
          </w:tcPr>
          <w:p w14:paraId="1E60AD15"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 </w:t>
            </w:r>
          </w:p>
        </w:tc>
      </w:tr>
      <w:tr w:rsidR="00CA57E2" w:rsidRPr="00CA57E2" w14:paraId="3100C805" w14:textId="77777777" w:rsidTr="00DC0D33">
        <w:trPr>
          <w:trHeight w:val="620"/>
        </w:trPr>
        <w:tc>
          <w:tcPr>
            <w:tcW w:w="2020" w:type="dxa"/>
            <w:tcBorders>
              <w:top w:val="nil"/>
              <w:left w:val="single" w:sz="4" w:space="0" w:color="auto"/>
              <w:bottom w:val="single" w:sz="4" w:space="0" w:color="auto"/>
              <w:right w:val="single" w:sz="4" w:space="0" w:color="auto"/>
            </w:tcBorders>
            <w:shd w:val="clear" w:color="auto" w:fill="auto"/>
            <w:vAlign w:val="center"/>
            <w:hideMark/>
          </w:tcPr>
          <w:p w14:paraId="1B3892FA"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 </w:t>
            </w:r>
          </w:p>
        </w:tc>
        <w:tc>
          <w:tcPr>
            <w:tcW w:w="2260" w:type="dxa"/>
            <w:tcBorders>
              <w:top w:val="nil"/>
              <w:left w:val="nil"/>
              <w:bottom w:val="single" w:sz="4" w:space="0" w:color="auto"/>
              <w:right w:val="single" w:sz="4" w:space="0" w:color="auto"/>
            </w:tcBorders>
            <w:shd w:val="clear" w:color="auto" w:fill="auto"/>
            <w:vAlign w:val="center"/>
            <w:hideMark/>
          </w:tcPr>
          <w:p w14:paraId="646B42AE" w14:textId="77777777" w:rsidR="00CA57E2" w:rsidRPr="00CA57E2" w:rsidRDefault="00CA57E2" w:rsidP="00CA57E2">
            <w:pPr>
              <w:widowControl/>
              <w:autoSpaceDE/>
              <w:autoSpaceDN/>
              <w:rPr>
                <w:rFonts w:ascii="Tahoma" w:eastAsia="Times New Roman" w:hAnsi="Tahoma" w:cs="Tahoma"/>
                <w:b/>
                <w:bCs/>
                <w:color w:val="000000"/>
                <w:sz w:val="20"/>
                <w:szCs w:val="20"/>
                <w:lang w:bidi="hi-IN"/>
              </w:rPr>
            </w:pPr>
            <w:r w:rsidRPr="00CA57E2">
              <w:rPr>
                <w:rFonts w:ascii="Tahoma" w:eastAsia="Times New Roman" w:hAnsi="Tahoma" w:cs="Tahoma"/>
                <w:b/>
                <w:bCs/>
                <w:color w:val="000000"/>
                <w:sz w:val="20"/>
                <w:szCs w:val="20"/>
                <w:lang w:bidi="hi-IN"/>
              </w:rPr>
              <w:t>Protection/Masking</w:t>
            </w:r>
          </w:p>
        </w:tc>
        <w:tc>
          <w:tcPr>
            <w:tcW w:w="3995" w:type="dxa"/>
            <w:tcBorders>
              <w:top w:val="nil"/>
              <w:left w:val="nil"/>
              <w:bottom w:val="single" w:sz="4" w:space="0" w:color="auto"/>
              <w:right w:val="single" w:sz="4" w:space="0" w:color="auto"/>
            </w:tcBorders>
            <w:shd w:val="clear" w:color="auto" w:fill="auto"/>
            <w:vAlign w:val="center"/>
            <w:hideMark/>
          </w:tcPr>
          <w:p w14:paraId="01EA0074"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Floors, glass, and electrical fittings covered with plastic/masking tape.</w:t>
            </w:r>
          </w:p>
        </w:tc>
        <w:tc>
          <w:tcPr>
            <w:tcW w:w="945" w:type="dxa"/>
            <w:tcBorders>
              <w:top w:val="nil"/>
              <w:left w:val="nil"/>
              <w:bottom w:val="single" w:sz="4" w:space="0" w:color="auto"/>
              <w:right w:val="single" w:sz="4" w:space="0" w:color="auto"/>
            </w:tcBorders>
            <w:shd w:val="clear" w:color="auto" w:fill="auto"/>
            <w:vAlign w:val="center"/>
            <w:hideMark/>
          </w:tcPr>
          <w:p w14:paraId="0920238F"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 </w:t>
            </w:r>
          </w:p>
        </w:tc>
      </w:tr>
      <w:tr w:rsidR="00CA57E2" w:rsidRPr="00CA57E2" w14:paraId="142846BA" w14:textId="77777777" w:rsidTr="00DC0D33">
        <w:trPr>
          <w:trHeight w:val="620"/>
        </w:trPr>
        <w:tc>
          <w:tcPr>
            <w:tcW w:w="2020" w:type="dxa"/>
            <w:tcBorders>
              <w:top w:val="nil"/>
              <w:left w:val="single" w:sz="4" w:space="0" w:color="auto"/>
              <w:bottom w:val="single" w:sz="4" w:space="0" w:color="auto"/>
              <w:right w:val="single" w:sz="4" w:space="0" w:color="auto"/>
            </w:tcBorders>
            <w:shd w:val="clear" w:color="auto" w:fill="auto"/>
            <w:vAlign w:val="center"/>
            <w:hideMark/>
          </w:tcPr>
          <w:p w14:paraId="06063297" w14:textId="77777777" w:rsidR="00CA57E2" w:rsidRPr="00CA57E2" w:rsidRDefault="00CA57E2" w:rsidP="00CA57E2">
            <w:pPr>
              <w:widowControl/>
              <w:autoSpaceDE/>
              <w:autoSpaceDN/>
              <w:rPr>
                <w:rFonts w:ascii="Tahoma" w:eastAsia="Times New Roman" w:hAnsi="Tahoma" w:cs="Tahoma"/>
                <w:b/>
                <w:bCs/>
                <w:color w:val="000000"/>
                <w:sz w:val="20"/>
                <w:szCs w:val="20"/>
                <w:lang w:bidi="hi-IN"/>
              </w:rPr>
            </w:pPr>
            <w:r w:rsidRPr="00CA57E2">
              <w:rPr>
                <w:rFonts w:ascii="Tahoma" w:eastAsia="Times New Roman" w:hAnsi="Tahoma" w:cs="Tahoma"/>
                <w:b/>
                <w:bCs/>
                <w:color w:val="000000"/>
                <w:sz w:val="20"/>
                <w:szCs w:val="20"/>
                <w:lang w:bidi="hi-IN"/>
              </w:rPr>
              <w:t>Phase 2: Execution</w:t>
            </w:r>
          </w:p>
        </w:tc>
        <w:tc>
          <w:tcPr>
            <w:tcW w:w="2260" w:type="dxa"/>
            <w:tcBorders>
              <w:top w:val="nil"/>
              <w:left w:val="nil"/>
              <w:bottom w:val="single" w:sz="4" w:space="0" w:color="auto"/>
              <w:right w:val="single" w:sz="4" w:space="0" w:color="auto"/>
            </w:tcBorders>
            <w:shd w:val="clear" w:color="auto" w:fill="auto"/>
            <w:vAlign w:val="center"/>
            <w:hideMark/>
          </w:tcPr>
          <w:p w14:paraId="36CF79B9" w14:textId="77777777" w:rsidR="00CA57E2" w:rsidRPr="00CA57E2" w:rsidRDefault="00CA57E2" w:rsidP="00CA57E2">
            <w:pPr>
              <w:widowControl/>
              <w:autoSpaceDE/>
              <w:autoSpaceDN/>
              <w:rPr>
                <w:rFonts w:ascii="Tahoma" w:eastAsia="Times New Roman" w:hAnsi="Tahoma" w:cs="Tahoma"/>
                <w:b/>
                <w:bCs/>
                <w:color w:val="000000"/>
                <w:sz w:val="20"/>
                <w:szCs w:val="20"/>
                <w:lang w:bidi="hi-IN"/>
              </w:rPr>
            </w:pPr>
            <w:r w:rsidRPr="00CA57E2">
              <w:rPr>
                <w:rFonts w:ascii="Tahoma" w:eastAsia="Times New Roman" w:hAnsi="Tahoma" w:cs="Tahoma"/>
                <w:b/>
                <w:bCs/>
                <w:color w:val="000000"/>
                <w:sz w:val="20"/>
                <w:szCs w:val="20"/>
                <w:lang w:bidi="hi-IN"/>
              </w:rPr>
              <w:t>Primer Application</w:t>
            </w:r>
          </w:p>
        </w:tc>
        <w:tc>
          <w:tcPr>
            <w:tcW w:w="3995" w:type="dxa"/>
            <w:tcBorders>
              <w:top w:val="nil"/>
              <w:left w:val="nil"/>
              <w:bottom w:val="single" w:sz="4" w:space="0" w:color="auto"/>
              <w:right w:val="single" w:sz="4" w:space="0" w:color="auto"/>
            </w:tcBorders>
            <w:shd w:val="clear" w:color="auto" w:fill="auto"/>
            <w:vAlign w:val="center"/>
            <w:hideMark/>
          </w:tcPr>
          <w:p w14:paraId="507D8C81"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Uniform coat applied; no patches; allowed to dry for 6–8 hours.</w:t>
            </w:r>
          </w:p>
        </w:tc>
        <w:tc>
          <w:tcPr>
            <w:tcW w:w="945" w:type="dxa"/>
            <w:tcBorders>
              <w:top w:val="nil"/>
              <w:left w:val="nil"/>
              <w:bottom w:val="single" w:sz="4" w:space="0" w:color="auto"/>
              <w:right w:val="single" w:sz="4" w:space="0" w:color="auto"/>
            </w:tcBorders>
            <w:shd w:val="clear" w:color="auto" w:fill="auto"/>
            <w:vAlign w:val="center"/>
            <w:hideMark/>
          </w:tcPr>
          <w:p w14:paraId="7B840E5F"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 </w:t>
            </w:r>
          </w:p>
        </w:tc>
      </w:tr>
      <w:tr w:rsidR="00CA57E2" w:rsidRPr="00CA57E2" w14:paraId="1987F2C4" w14:textId="77777777" w:rsidTr="00DC0D33">
        <w:trPr>
          <w:trHeight w:val="620"/>
        </w:trPr>
        <w:tc>
          <w:tcPr>
            <w:tcW w:w="2020" w:type="dxa"/>
            <w:tcBorders>
              <w:top w:val="nil"/>
              <w:left w:val="single" w:sz="4" w:space="0" w:color="auto"/>
              <w:bottom w:val="single" w:sz="4" w:space="0" w:color="auto"/>
              <w:right w:val="single" w:sz="4" w:space="0" w:color="auto"/>
            </w:tcBorders>
            <w:shd w:val="clear" w:color="auto" w:fill="auto"/>
            <w:vAlign w:val="center"/>
            <w:hideMark/>
          </w:tcPr>
          <w:p w14:paraId="682E1CEB"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 </w:t>
            </w:r>
          </w:p>
        </w:tc>
        <w:tc>
          <w:tcPr>
            <w:tcW w:w="2260" w:type="dxa"/>
            <w:tcBorders>
              <w:top w:val="nil"/>
              <w:left w:val="nil"/>
              <w:bottom w:val="single" w:sz="4" w:space="0" w:color="auto"/>
              <w:right w:val="single" w:sz="4" w:space="0" w:color="auto"/>
            </w:tcBorders>
            <w:shd w:val="clear" w:color="auto" w:fill="auto"/>
            <w:vAlign w:val="center"/>
            <w:hideMark/>
          </w:tcPr>
          <w:p w14:paraId="4C184AEC" w14:textId="77777777" w:rsidR="00CA57E2" w:rsidRPr="00CA57E2" w:rsidRDefault="00CA57E2" w:rsidP="00CA57E2">
            <w:pPr>
              <w:widowControl/>
              <w:autoSpaceDE/>
              <w:autoSpaceDN/>
              <w:rPr>
                <w:rFonts w:ascii="Tahoma" w:eastAsia="Times New Roman" w:hAnsi="Tahoma" w:cs="Tahoma"/>
                <w:b/>
                <w:bCs/>
                <w:color w:val="000000"/>
                <w:sz w:val="20"/>
                <w:szCs w:val="20"/>
                <w:lang w:bidi="hi-IN"/>
              </w:rPr>
            </w:pPr>
            <w:r w:rsidRPr="00CA57E2">
              <w:rPr>
                <w:rFonts w:ascii="Tahoma" w:eastAsia="Times New Roman" w:hAnsi="Tahoma" w:cs="Tahoma"/>
                <w:b/>
                <w:bCs/>
                <w:color w:val="000000"/>
                <w:sz w:val="20"/>
                <w:szCs w:val="20"/>
                <w:lang w:bidi="hi-IN"/>
              </w:rPr>
              <w:t>Putty Leveling</w:t>
            </w:r>
          </w:p>
        </w:tc>
        <w:tc>
          <w:tcPr>
            <w:tcW w:w="3995" w:type="dxa"/>
            <w:tcBorders>
              <w:top w:val="nil"/>
              <w:left w:val="nil"/>
              <w:bottom w:val="single" w:sz="4" w:space="0" w:color="auto"/>
              <w:right w:val="single" w:sz="4" w:space="0" w:color="auto"/>
            </w:tcBorders>
            <w:shd w:val="clear" w:color="auto" w:fill="auto"/>
            <w:vAlign w:val="center"/>
            <w:hideMark/>
          </w:tcPr>
          <w:p w14:paraId="5AFF1A9F"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Two coats of acrylic putty applied; surface is perfectly flat (checked with light).</w:t>
            </w:r>
          </w:p>
        </w:tc>
        <w:tc>
          <w:tcPr>
            <w:tcW w:w="945" w:type="dxa"/>
            <w:tcBorders>
              <w:top w:val="nil"/>
              <w:left w:val="nil"/>
              <w:bottom w:val="single" w:sz="4" w:space="0" w:color="auto"/>
              <w:right w:val="single" w:sz="4" w:space="0" w:color="auto"/>
            </w:tcBorders>
            <w:shd w:val="clear" w:color="auto" w:fill="auto"/>
            <w:vAlign w:val="center"/>
            <w:hideMark/>
          </w:tcPr>
          <w:p w14:paraId="07AD2C44"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 </w:t>
            </w:r>
          </w:p>
        </w:tc>
      </w:tr>
      <w:tr w:rsidR="00CA57E2" w:rsidRPr="00CA57E2" w14:paraId="791D1862" w14:textId="77777777" w:rsidTr="00DC0D33">
        <w:trPr>
          <w:trHeight w:val="620"/>
        </w:trPr>
        <w:tc>
          <w:tcPr>
            <w:tcW w:w="2020" w:type="dxa"/>
            <w:tcBorders>
              <w:top w:val="nil"/>
              <w:left w:val="single" w:sz="4" w:space="0" w:color="auto"/>
              <w:bottom w:val="single" w:sz="4" w:space="0" w:color="auto"/>
              <w:right w:val="single" w:sz="4" w:space="0" w:color="auto"/>
            </w:tcBorders>
            <w:shd w:val="clear" w:color="auto" w:fill="auto"/>
            <w:vAlign w:val="center"/>
            <w:hideMark/>
          </w:tcPr>
          <w:p w14:paraId="0F78F650"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 </w:t>
            </w:r>
          </w:p>
        </w:tc>
        <w:tc>
          <w:tcPr>
            <w:tcW w:w="2260" w:type="dxa"/>
            <w:tcBorders>
              <w:top w:val="nil"/>
              <w:left w:val="nil"/>
              <w:bottom w:val="single" w:sz="4" w:space="0" w:color="auto"/>
              <w:right w:val="single" w:sz="4" w:space="0" w:color="auto"/>
            </w:tcBorders>
            <w:shd w:val="clear" w:color="auto" w:fill="auto"/>
            <w:vAlign w:val="center"/>
            <w:hideMark/>
          </w:tcPr>
          <w:p w14:paraId="2E8E1BE0" w14:textId="77777777" w:rsidR="00CA57E2" w:rsidRPr="00CA57E2" w:rsidRDefault="00CA57E2" w:rsidP="00CA57E2">
            <w:pPr>
              <w:widowControl/>
              <w:autoSpaceDE/>
              <w:autoSpaceDN/>
              <w:rPr>
                <w:rFonts w:ascii="Tahoma" w:eastAsia="Times New Roman" w:hAnsi="Tahoma" w:cs="Tahoma"/>
                <w:b/>
                <w:bCs/>
                <w:color w:val="000000"/>
                <w:sz w:val="20"/>
                <w:szCs w:val="20"/>
                <w:lang w:bidi="hi-IN"/>
              </w:rPr>
            </w:pPr>
            <w:r w:rsidRPr="00CA57E2">
              <w:rPr>
                <w:rFonts w:ascii="Tahoma" w:eastAsia="Times New Roman" w:hAnsi="Tahoma" w:cs="Tahoma"/>
                <w:b/>
                <w:bCs/>
                <w:color w:val="000000"/>
                <w:sz w:val="20"/>
                <w:szCs w:val="20"/>
                <w:lang w:bidi="hi-IN"/>
              </w:rPr>
              <w:t>Inter-coat Sanding</w:t>
            </w:r>
          </w:p>
        </w:tc>
        <w:tc>
          <w:tcPr>
            <w:tcW w:w="3995" w:type="dxa"/>
            <w:tcBorders>
              <w:top w:val="nil"/>
              <w:left w:val="nil"/>
              <w:bottom w:val="single" w:sz="4" w:space="0" w:color="auto"/>
              <w:right w:val="single" w:sz="4" w:space="0" w:color="auto"/>
            </w:tcBorders>
            <w:shd w:val="clear" w:color="auto" w:fill="auto"/>
            <w:vAlign w:val="center"/>
            <w:hideMark/>
          </w:tcPr>
          <w:p w14:paraId="1CD03ECA"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Surface sanded with fine emery paper between every coat for smoothness.</w:t>
            </w:r>
          </w:p>
        </w:tc>
        <w:tc>
          <w:tcPr>
            <w:tcW w:w="945" w:type="dxa"/>
            <w:tcBorders>
              <w:top w:val="nil"/>
              <w:left w:val="nil"/>
              <w:bottom w:val="single" w:sz="4" w:space="0" w:color="auto"/>
              <w:right w:val="single" w:sz="4" w:space="0" w:color="auto"/>
            </w:tcBorders>
            <w:shd w:val="clear" w:color="auto" w:fill="auto"/>
            <w:vAlign w:val="center"/>
            <w:hideMark/>
          </w:tcPr>
          <w:p w14:paraId="7C0579C3"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 </w:t>
            </w:r>
          </w:p>
        </w:tc>
      </w:tr>
      <w:tr w:rsidR="00CA57E2" w:rsidRPr="00CA57E2" w14:paraId="450C8A0F" w14:textId="77777777" w:rsidTr="00DC0D33">
        <w:trPr>
          <w:trHeight w:val="620"/>
        </w:trPr>
        <w:tc>
          <w:tcPr>
            <w:tcW w:w="2020" w:type="dxa"/>
            <w:tcBorders>
              <w:top w:val="nil"/>
              <w:left w:val="single" w:sz="4" w:space="0" w:color="auto"/>
              <w:bottom w:val="single" w:sz="4" w:space="0" w:color="auto"/>
              <w:right w:val="single" w:sz="4" w:space="0" w:color="auto"/>
            </w:tcBorders>
            <w:shd w:val="clear" w:color="auto" w:fill="auto"/>
            <w:vAlign w:val="center"/>
            <w:hideMark/>
          </w:tcPr>
          <w:p w14:paraId="6C3D7331"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 </w:t>
            </w:r>
          </w:p>
        </w:tc>
        <w:tc>
          <w:tcPr>
            <w:tcW w:w="2260" w:type="dxa"/>
            <w:tcBorders>
              <w:top w:val="nil"/>
              <w:left w:val="nil"/>
              <w:bottom w:val="single" w:sz="4" w:space="0" w:color="auto"/>
              <w:right w:val="single" w:sz="4" w:space="0" w:color="auto"/>
            </w:tcBorders>
            <w:shd w:val="clear" w:color="auto" w:fill="auto"/>
            <w:vAlign w:val="center"/>
            <w:hideMark/>
          </w:tcPr>
          <w:p w14:paraId="0C7907EE" w14:textId="77777777" w:rsidR="00CA57E2" w:rsidRPr="00CA57E2" w:rsidRDefault="00CA57E2" w:rsidP="00CA57E2">
            <w:pPr>
              <w:widowControl/>
              <w:autoSpaceDE/>
              <w:autoSpaceDN/>
              <w:rPr>
                <w:rFonts w:ascii="Tahoma" w:eastAsia="Times New Roman" w:hAnsi="Tahoma" w:cs="Tahoma"/>
                <w:b/>
                <w:bCs/>
                <w:color w:val="000000"/>
                <w:sz w:val="20"/>
                <w:szCs w:val="20"/>
                <w:lang w:bidi="hi-IN"/>
              </w:rPr>
            </w:pPr>
            <w:r w:rsidRPr="00CA57E2">
              <w:rPr>
                <w:rFonts w:ascii="Tahoma" w:eastAsia="Times New Roman" w:hAnsi="Tahoma" w:cs="Tahoma"/>
                <w:b/>
                <w:bCs/>
                <w:color w:val="000000"/>
                <w:sz w:val="20"/>
                <w:szCs w:val="20"/>
                <w:lang w:bidi="hi-IN"/>
              </w:rPr>
              <w:t>Mixing/Thinning</w:t>
            </w:r>
          </w:p>
        </w:tc>
        <w:tc>
          <w:tcPr>
            <w:tcW w:w="3995" w:type="dxa"/>
            <w:tcBorders>
              <w:top w:val="nil"/>
              <w:left w:val="nil"/>
              <w:bottom w:val="single" w:sz="4" w:space="0" w:color="auto"/>
              <w:right w:val="single" w:sz="4" w:space="0" w:color="auto"/>
            </w:tcBorders>
            <w:shd w:val="clear" w:color="auto" w:fill="auto"/>
            <w:vAlign w:val="center"/>
            <w:hideMark/>
          </w:tcPr>
          <w:p w14:paraId="1A31E2F2"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Paint thinned strictly as per manufacturer ratio (no over-thinning).</w:t>
            </w:r>
          </w:p>
        </w:tc>
        <w:tc>
          <w:tcPr>
            <w:tcW w:w="945" w:type="dxa"/>
            <w:tcBorders>
              <w:top w:val="nil"/>
              <w:left w:val="nil"/>
              <w:bottom w:val="single" w:sz="4" w:space="0" w:color="auto"/>
              <w:right w:val="single" w:sz="4" w:space="0" w:color="auto"/>
            </w:tcBorders>
            <w:shd w:val="clear" w:color="auto" w:fill="auto"/>
            <w:vAlign w:val="center"/>
            <w:hideMark/>
          </w:tcPr>
          <w:p w14:paraId="06DC1B36"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 </w:t>
            </w:r>
          </w:p>
        </w:tc>
      </w:tr>
      <w:tr w:rsidR="00CA57E2" w:rsidRPr="00CA57E2" w14:paraId="5A044F3E" w14:textId="77777777" w:rsidTr="00DC0D33">
        <w:trPr>
          <w:trHeight w:val="530"/>
        </w:trPr>
        <w:tc>
          <w:tcPr>
            <w:tcW w:w="2020" w:type="dxa"/>
            <w:tcBorders>
              <w:top w:val="nil"/>
              <w:left w:val="single" w:sz="4" w:space="0" w:color="auto"/>
              <w:bottom w:val="single" w:sz="4" w:space="0" w:color="auto"/>
              <w:right w:val="single" w:sz="4" w:space="0" w:color="auto"/>
            </w:tcBorders>
            <w:shd w:val="clear" w:color="auto" w:fill="auto"/>
            <w:vAlign w:val="center"/>
            <w:hideMark/>
          </w:tcPr>
          <w:p w14:paraId="0D193812"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 </w:t>
            </w:r>
          </w:p>
        </w:tc>
        <w:tc>
          <w:tcPr>
            <w:tcW w:w="2260" w:type="dxa"/>
            <w:tcBorders>
              <w:top w:val="nil"/>
              <w:left w:val="nil"/>
              <w:bottom w:val="single" w:sz="4" w:space="0" w:color="auto"/>
              <w:right w:val="single" w:sz="4" w:space="0" w:color="auto"/>
            </w:tcBorders>
            <w:shd w:val="clear" w:color="auto" w:fill="auto"/>
            <w:vAlign w:val="center"/>
            <w:hideMark/>
          </w:tcPr>
          <w:p w14:paraId="1B88BD1E" w14:textId="77777777" w:rsidR="00CA57E2" w:rsidRPr="00CA57E2" w:rsidRDefault="00CA57E2" w:rsidP="00CA57E2">
            <w:pPr>
              <w:widowControl/>
              <w:autoSpaceDE/>
              <w:autoSpaceDN/>
              <w:rPr>
                <w:rFonts w:ascii="Tahoma" w:eastAsia="Times New Roman" w:hAnsi="Tahoma" w:cs="Tahoma"/>
                <w:b/>
                <w:bCs/>
                <w:color w:val="000000"/>
                <w:sz w:val="20"/>
                <w:szCs w:val="20"/>
                <w:lang w:bidi="hi-IN"/>
              </w:rPr>
            </w:pPr>
            <w:r w:rsidRPr="00CA57E2">
              <w:rPr>
                <w:rFonts w:ascii="Tahoma" w:eastAsia="Times New Roman" w:hAnsi="Tahoma" w:cs="Tahoma"/>
                <w:b/>
                <w:bCs/>
                <w:color w:val="000000"/>
                <w:sz w:val="20"/>
                <w:szCs w:val="20"/>
                <w:lang w:bidi="hi-IN"/>
              </w:rPr>
              <w:t>Application Method</w:t>
            </w:r>
          </w:p>
        </w:tc>
        <w:tc>
          <w:tcPr>
            <w:tcW w:w="3995" w:type="dxa"/>
            <w:tcBorders>
              <w:top w:val="nil"/>
              <w:left w:val="nil"/>
              <w:bottom w:val="single" w:sz="4" w:space="0" w:color="auto"/>
              <w:right w:val="single" w:sz="4" w:space="0" w:color="auto"/>
            </w:tcBorders>
            <w:shd w:val="clear" w:color="auto" w:fill="auto"/>
            <w:vAlign w:val="center"/>
            <w:hideMark/>
          </w:tcPr>
          <w:p w14:paraId="67CBF2AD"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Rollers used for walls; spray used for Melamine/PU; no visible brush marks.</w:t>
            </w:r>
          </w:p>
        </w:tc>
        <w:tc>
          <w:tcPr>
            <w:tcW w:w="945" w:type="dxa"/>
            <w:tcBorders>
              <w:top w:val="nil"/>
              <w:left w:val="nil"/>
              <w:bottom w:val="single" w:sz="4" w:space="0" w:color="auto"/>
              <w:right w:val="single" w:sz="4" w:space="0" w:color="auto"/>
            </w:tcBorders>
            <w:shd w:val="clear" w:color="auto" w:fill="auto"/>
            <w:vAlign w:val="center"/>
            <w:hideMark/>
          </w:tcPr>
          <w:p w14:paraId="1629BB54"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 </w:t>
            </w:r>
          </w:p>
        </w:tc>
      </w:tr>
      <w:tr w:rsidR="00CA57E2" w:rsidRPr="00CA57E2" w14:paraId="62F3B325" w14:textId="77777777" w:rsidTr="00DC0D33">
        <w:trPr>
          <w:trHeight w:val="570"/>
        </w:trPr>
        <w:tc>
          <w:tcPr>
            <w:tcW w:w="2020" w:type="dxa"/>
            <w:tcBorders>
              <w:top w:val="nil"/>
              <w:left w:val="single" w:sz="4" w:space="0" w:color="auto"/>
              <w:bottom w:val="single" w:sz="4" w:space="0" w:color="auto"/>
              <w:right w:val="single" w:sz="4" w:space="0" w:color="auto"/>
            </w:tcBorders>
            <w:shd w:val="clear" w:color="auto" w:fill="auto"/>
            <w:vAlign w:val="center"/>
            <w:hideMark/>
          </w:tcPr>
          <w:p w14:paraId="7260F388" w14:textId="77777777" w:rsidR="00CA57E2" w:rsidRPr="00CA57E2" w:rsidRDefault="00CA57E2" w:rsidP="00CA57E2">
            <w:pPr>
              <w:widowControl/>
              <w:autoSpaceDE/>
              <w:autoSpaceDN/>
              <w:rPr>
                <w:rFonts w:ascii="Tahoma" w:eastAsia="Times New Roman" w:hAnsi="Tahoma" w:cs="Tahoma"/>
                <w:b/>
                <w:bCs/>
                <w:color w:val="000000"/>
                <w:sz w:val="20"/>
                <w:szCs w:val="20"/>
                <w:lang w:bidi="hi-IN"/>
              </w:rPr>
            </w:pPr>
            <w:r w:rsidRPr="00CA57E2">
              <w:rPr>
                <w:rFonts w:ascii="Tahoma" w:eastAsia="Times New Roman" w:hAnsi="Tahoma" w:cs="Tahoma"/>
                <w:b/>
                <w:bCs/>
                <w:color w:val="000000"/>
                <w:sz w:val="20"/>
                <w:szCs w:val="20"/>
                <w:lang w:bidi="hi-IN"/>
              </w:rPr>
              <w:t>Phase 3: Final Finish</w:t>
            </w:r>
          </w:p>
        </w:tc>
        <w:tc>
          <w:tcPr>
            <w:tcW w:w="2260" w:type="dxa"/>
            <w:tcBorders>
              <w:top w:val="nil"/>
              <w:left w:val="nil"/>
              <w:bottom w:val="single" w:sz="4" w:space="0" w:color="auto"/>
              <w:right w:val="single" w:sz="4" w:space="0" w:color="auto"/>
            </w:tcBorders>
            <w:shd w:val="clear" w:color="auto" w:fill="auto"/>
            <w:vAlign w:val="center"/>
            <w:hideMark/>
          </w:tcPr>
          <w:p w14:paraId="0C6BABD5" w14:textId="77777777" w:rsidR="00CA57E2" w:rsidRPr="00CA57E2" w:rsidRDefault="00CA57E2" w:rsidP="00CA57E2">
            <w:pPr>
              <w:widowControl/>
              <w:autoSpaceDE/>
              <w:autoSpaceDN/>
              <w:rPr>
                <w:rFonts w:ascii="Tahoma" w:eastAsia="Times New Roman" w:hAnsi="Tahoma" w:cs="Tahoma"/>
                <w:b/>
                <w:bCs/>
                <w:color w:val="000000"/>
                <w:sz w:val="20"/>
                <w:szCs w:val="20"/>
                <w:lang w:bidi="hi-IN"/>
              </w:rPr>
            </w:pPr>
            <w:r w:rsidRPr="00CA57E2">
              <w:rPr>
                <w:rFonts w:ascii="Tahoma" w:eastAsia="Times New Roman" w:hAnsi="Tahoma" w:cs="Tahoma"/>
                <w:b/>
                <w:bCs/>
                <w:color w:val="000000"/>
                <w:sz w:val="20"/>
                <w:szCs w:val="20"/>
                <w:lang w:bidi="hi-IN"/>
              </w:rPr>
              <w:t>Visual Uniformity</w:t>
            </w:r>
          </w:p>
        </w:tc>
        <w:tc>
          <w:tcPr>
            <w:tcW w:w="3995" w:type="dxa"/>
            <w:tcBorders>
              <w:top w:val="nil"/>
              <w:left w:val="nil"/>
              <w:bottom w:val="single" w:sz="4" w:space="0" w:color="auto"/>
              <w:right w:val="single" w:sz="4" w:space="0" w:color="auto"/>
            </w:tcBorders>
            <w:shd w:val="clear" w:color="auto" w:fill="auto"/>
            <w:vAlign w:val="center"/>
            <w:hideMark/>
          </w:tcPr>
          <w:p w14:paraId="19ABD4EF"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Color is consistent; no "flashing" or visible patches under light.</w:t>
            </w:r>
          </w:p>
        </w:tc>
        <w:tc>
          <w:tcPr>
            <w:tcW w:w="945" w:type="dxa"/>
            <w:tcBorders>
              <w:top w:val="nil"/>
              <w:left w:val="nil"/>
              <w:bottom w:val="single" w:sz="4" w:space="0" w:color="auto"/>
              <w:right w:val="single" w:sz="4" w:space="0" w:color="auto"/>
            </w:tcBorders>
            <w:shd w:val="clear" w:color="auto" w:fill="auto"/>
            <w:vAlign w:val="center"/>
            <w:hideMark/>
          </w:tcPr>
          <w:p w14:paraId="7014A465"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 </w:t>
            </w:r>
          </w:p>
        </w:tc>
      </w:tr>
      <w:tr w:rsidR="00CA57E2" w:rsidRPr="00CA57E2" w14:paraId="4A9A3934" w14:textId="77777777" w:rsidTr="00DC0D33">
        <w:trPr>
          <w:trHeight w:val="485"/>
        </w:trPr>
        <w:tc>
          <w:tcPr>
            <w:tcW w:w="2020" w:type="dxa"/>
            <w:tcBorders>
              <w:top w:val="nil"/>
              <w:left w:val="single" w:sz="4" w:space="0" w:color="auto"/>
              <w:bottom w:val="single" w:sz="4" w:space="0" w:color="auto"/>
              <w:right w:val="single" w:sz="4" w:space="0" w:color="auto"/>
            </w:tcBorders>
            <w:shd w:val="clear" w:color="auto" w:fill="auto"/>
            <w:vAlign w:val="center"/>
            <w:hideMark/>
          </w:tcPr>
          <w:p w14:paraId="3A2C8768"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 </w:t>
            </w:r>
          </w:p>
        </w:tc>
        <w:tc>
          <w:tcPr>
            <w:tcW w:w="2260" w:type="dxa"/>
            <w:tcBorders>
              <w:top w:val="nil"/>
              <w:left w:val="nil"/>
              <w:bottom w:val="single" w:sz="4" w:space="0" w:color="auto"/>
              <w:right w:val="single" w:sz="4" w:space="0" w:color="auto"/>
            </w:tcBorders>
            <w:shd w:val="clear" w:color="auto" w:fill="auto"/>
            <w:vAlign w:val="center"/>
            <w:hideMark/>
          </w:tcPr>
          <w:p w14:paraId="59536903" w14:textId="77777777" w:rsidR="00CA57E2" w:rsidRPr="00CA57E2" w:rsidRDefault="00CA57E2" w:rsidP="00CA57E2">
            <w:pPr>
              <w:widowControl/>
              <w:autoSpaceDE/>
              <w:autoSpaceDN/>
              <w:rPr>
                <w:rFonts w:ascii="Tahoma" w:eastAsia="Times New Roman" w:hAnsi="Tahoma" w:cs="Tahoma"/>
                <w:b/>
                <w:bCs/>
                <w:color w:val="000000"/>
                <w:sz w:val="20"/>
                <w:szCs w:val="20"/>
                <w:lang w:bidi="hi-IN"/>
              </w:rPr>
            </w:pPr>
            <w:r w:rsidRPr="00CA57E2">
              <w:rPr>
                <w:rFonts w:ascii="Tahoma" w:eastAsia="Times New Roman" w:hAnsi="Tahoma" w:cs="Tahoma"/>
                <w:b/>
                <w:bCs/>
                <w:color w:val="000000"/>
                <w:sz w:val="20"/>
                <w:szCs w:val="20"/>
                <w:lang w:bidi="hi-IN"/>
              </w:rPr>
              <w:t>Opacity (Coverage)</w:t>
            </w:r>
          </w:p>
        </w:tc>
        <w:tc>
          <w:tcPr>
            <w:tcW w:w="3995" w:type="dxa"/>
            <w:tcBorders>
              <w:top w:val="nil"/>
              <w:left w:val="nil"/>
              <w:bottom w:val="single" w:sz="4" w:space="0" w:color="auto"/>
              <w:right w:val="single" w:sz="4" w:space="0" w:color="auto"/>
            </w:tcBorders>
            <w:shd w:val="clear" w:color="auto" w:fill="auto"/>
            <w:vAlign w:val="center"/>
            <w:hideMark/>
          </w:tcPr>
          <w:p w14:paraId="6FF075D3"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No "see-through" of the base coat/putty; uniform hide achieved.</w:t>
            </w:r>
          </w:p>
        </w:tc>
        <w:tc>
          <w:tcPr>
            <w:tcW w:w="945" w:type="dxa"/>
            <w:tcBorders>
              <w:top w:val="nil"/>
              <w:left w:val="nil"/>
              <w:bottom w:val="single" w:sz="4" w:space="0" w:color="auto"/>
              <w:right w:val="single" w:sz="4" w:space="0" w:color="auto"/>
            </w:tcBorders>
            <w:shd w:val="clear" w:color="auto" w:fill="auto"/>
            <w:vAlign w:val="center"/>
            <w:hideMark/>
          </w:tcPr>
          <w:p w14:paraId="76E50268"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 </w:t>
            </w:r>
          </w:p>
        </w:tc>
      </w:tr>
      <w:tr w:rsidR="00CA57E2" w:rsidRPr="00CA57E2" w14:paraId="277154FC" w14:textId="77777777" w:rsidTr="00DC0D33">
        <w:trPr>
          <w:trHeight w:val="530"/>
        </w:trPr>
        <w:tc>
          <w:tcPr>
            <w:tcW w:w="2020" w:type="dxa"/>
            <w:tcBorders>
              <w:top w:val="nil"/>
              <w:left w:val="single" w:sz="4" w:space="0" w:color="auto"/>
              <w:bottom w:val="single" w:sz="4" w:space="0" w:color="auto"/>
              <w:right w:val="single" w:sz="4" w:space="0" w:color="auto"/>
            </w:tcBorders>
            <w:shd w:val="clear" w:color="auto" w:fill="auto"/>
            <w:vAlign w:val="center"/>
            <w:hideMark/>
          </w:tcPr>
          <w:p w14:paraId="19916F9D"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 </w:t>
            </w:r>
          </w:p>
        </w:tc>
        <w:tc>
          <w:tcPr>
            <w:tcW w:w="2260" w:type="dxa"/>
            <w:tcBorders>
              <w:top w:val="nil"/>
              <w:left w:val="nil"/>
              <w:bottom w:val="single" w:sz="4" w:space="0" w:color="auto"/>
              <w:right w:val="single" w:sz="4" w:space="0" w:color="auto"/>
            </w:tcBorders>
            <w:shd w:val="clear" w:color="auto" w:fill="auto"/>
            <w:vAlign w:val="center"/>
            <w:hideMark/>
          </w:tcPr>
          <w:p w14:paraId="7B7386D7" w14:textId="77777777" w:rsidR="00CA57E2" w:rsidRPr="00CA57E2" w:rsidRDefault="00CA57E2" w:rsidP="00CA57E2">
            <w:pPr>
              <w:widowControl/>
              <w:autoSpaceDE/>
              <w:autoSpaceDN/>
              <w:rPr>
                <w:rFonts w:ascii="Tahoma" w:eastAsia="Times New Roman" w:hAnsi="Tahoma" w:cs="Tahoma"/>
                <w:b/>
                <w:bCs/>
                <w:color w:val="000000"/>
                <w:sz w:val="20"/>
                <w:szCs w:val="20"/>
                <w:lang w:bidi="hi-IN"/>
              </w:rPr>
            </w:pPr>
            <w:r w:rsidRPr="00CA57E2">
              <w:rPr>
                <w:rFonts w:ascii="Tahoma" w:eastAsia="Times New Roman" w:hAnsi="Tahoma" w:cs="Tahoma"/>
                <w:b/>
                <w:bCs/>
                <w:color w:val="000000"/>
                <w:sz w:val="20"/>
                <w:szCs w:val="20"/>
                <w:lang w:bidi="hi-IN"/>
              </w:rPr>
              <w:t>Cleanliness</w:t>
            </w:r>
          </w:p>
        </w:tc>
        <w:tc>
          <w:tcPr>
            <w:tcW w:w="3995" w:type="dxa"/>
            <w:tcBorders>
              <w:top w:val="nil"/>
              <w:left w:val="nil"/>
              <w:bottom w:val="single" w:sz="4" w:space="0" w:color="auto"/>
              <w:right w:val="single" w:sz="4" w:space="0" w:color="auto"/>
            </w:tcBorders>
            <w:shd w:val="clear" w:color="auto" w:fill="auto"/>
            <w:vAlign w:val="center"/>
            <w:hideMark/>
          </w:tcPr>
          <w:p w14:paraId="1A08D7C6"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No paint drips on floors/fittings; all masking tape removed cleanly.</w:t>
            </w:r>
          </w:p>
        </w:tc>
        <w:tc>
          <w:tcPr>
            <w:tcW w:w="945" w:type="dxa"/>
            <w:tcBorders>
              <w:top w:val="nil"/>
              <w:left w:val="nil"/>
              <w:bottom w:val="single" w:sz="4" w:space="0" w:color="auto"/>
              <w:right w:val="single" w:sz="4" w:space="0" w:color="auto"/>
            </w:tcBorders>
            <w:shd w:val="clear" w:color="auto" w:fill="auto"/>
            <w:vAlign w:val="center"/>
            <w:hideMark/>
          </w:tcPr>
          <w:p w14:paraId="604A8F89"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 </w:t>
            </w:r>
          </w:p>
        </w:tc>
      </w:tr>
      <w:tr w:rsidR="00CA57E2" w:rsidRPr="00CA57E2" w14:paraId="237127F6" w14:textId="77777777" w:rsidTr="00DC0D33">
        <w:trPr>
          <w:trHeight w:val="530"/>
        </w:trPr>
        <w:tc>
          <w:tcPr>
            <w:tcW w:w="2020" w:type="dxa"/>
            <w:tcBorders>
              <w:top w:val="nil"/>
              <w:left w:val="single" w:sz="4" w:space="0" w:color="auto"/>
              <w:bottom w:val="single" w:sz="4" w:space="0" w:color="auto"/>
              <w:right w:val="single" w:sz="4" w:space="0" w:color="auto"/>
            </w:tcBorders>
            <w:shd w:val="clear" w:color="auto" w:fill="auto"/>
            <w:vAlign w:val="center"/>
            <w:hideMark/>
          </w:tcPr>
          <w:p w14:paraId="41D615B3"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 </w:t>
            </w:r>
          </w:p>
        </w:tc>
        <w:tc>
          <w:tcPr>
            <w:tcW w:w="2260" w:type="dxa"/>
            <w:tcBorders>
              <w:top w:val="nil"/>
              <w:left w:val="nil"/>
              <w:bottom w:val="single" w:sz="4" w:space="0" w:color="auto"/>
              <w:right w:val="single" w:sz="4" w:space="0" w:color="auto"/>
            </w:tcBorders>
            <w:shd w:val="clear" w:color="auto" w:fill="auto"/>
            <w:vAlign w:val="center"/>
            <w:hideMark/>
          </w:tcPr>
          <w:p w14:paraId="4D0B38D0" w14:textId="77777777" w:rsidR="00CA57E2" w:rsidRPr="00CA57E2" w:rsidRDefault="00CA57E2" w:rsidP="00CA57E2">
            <w:pPr>
              <w:widowControl/>
              <w:autoSpaceDE/>
              <w:autoSpaceDN/>
              <w:rPr>
                <w:rFonts w:ascii="Tahoma" w:eastAsia="Times New Roman" w:hAnsi="Tahoma" w:cs="Tahoma"/>
                <w:b/>
                <w:bCs/>
                <w:color w:val="000000"/>
                <w:sz w:val="20"/>
                <w:szCs w:val="20"/>
                <w:lang w:bidi="hi-IN"/>
              </w:rPr>
            </w:pPr>
            <w:r w:rsidRPr="00CA57E2">
              <w:rPr>
                <w:rFonts w:ascii="Tahoma" w:eastAsia="Times New Roman" w:hAnsi="Tahoma" w:cs="Tahoma"/>
                <w:b/>
                <w:bCs/>
                <w:color w:val="000000"/>
                <w:sz w:val="20"/>
                <w:szCs w:val="20"/>
                <w:lang w:bidi="hi-IN"/>
              </w:rPr>
              <w:t>Texture/Thickness</w:t>
            </w:r>
          </w:p>
        </w:tc>
        <w:tc>
          <w:tcPr>
            <w:tcW w:w="3995" w:type="dxa"/>
            <w:tcBorders>
              <w:top w:val="nil"/>
              <w:left w:val="nil"/>
              <w:bottom w:val="single" w:sz="4" w:space="0" w:color="auto"/>
              <w:right w:val="single" w:sz="4" w:space="0" w:color="auto"/>
            </w:tcBorders>
            <w:shd w:val="clear" w:color="auto" w:fill="auto"/>
            <w:vAlign w:val="center"/>
            <w:hideMark/>
          </w:tcPr>
          <w:p w14:paraId="428F53A9"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Textured finishes meet specified micron thickness (\(400-2000\mu m\)).</w:t>
            </w:r>
          </w:p>
        </w:tc>
        <w:tc>
          <w:tcPr>
            <w:tcW w:w="945" w:type="dxa"/>
            <w:tcBorders>
              <w:top w:val="nil"/>
              <w:left w:val="nil"/>
              <w:bottom w:val="single" w:sz="4" w:space="0" w:color="auto"/>
              <w:right w:val="single" w:sz="4" w:space="0" w:color="auto"/>
            </w:tcBorders>
            <w:shd w:val="clear" w:color="auto" w:fill="auto"/>
            <w:vAlign w:val="center"/>
            <w:hideMark/>
          </w:tcPr>
          <w:p w14:paraId="0F895AE8"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 </w:t>
            </w:r>
          </w:p>
        </w:tc>
      </w:tr>
      <w:tr w:rsidR="00CA57E2" w:rsidRPr="00CA57E2" w14:paraId="220FCFDB" w14:textId="77777777" w:rsidTr="00DC0D33">
        <w:trPr>
          <w:trHeight w:val="530"/>
        </w:trPr>
        <w:tc>
          <w:tcPr>
            <w:tcW w:w="2020" w:type="dxa"/>
            <w:tcBorders>
              <w:top w:val="nil"/>
              <w:left w:val="single" w:sz="4" w:space="0" w:color="auto"/>
              <w:bottom w:val="single" w:sz="4" w:space="0" w:color="auto"/>
              <w:right w:val="single" w:sz="4" w:space="0" w:color="auto"/>
            </w:tcBorders>
            <w:shd w:val="clear" w:color="auto" w:fill="auto"/>
            <w:vAlign w:val="center"/>
            <w:hideMark/>
          </w:tcPr>
          <w:p w14:paraId="4716CC41"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 </w:t>
            </w:r>
          </w:p>
        </w:tc>
        <w:tc>
          <w:tcPr>
            <w:tcW w:w="2260" w:type="dxa"/>
            <w:tcBorders>
              <w:top w:val="nil"/>
              <w:left w:val="nil"/>
              <w:bottom w:val="single" w:sz="4" w:space="0" w:color="auto"/>
              <w:right w:val="single" w:sz="4" w:space="0" w:color="auto"/>
            </w:tcBorders>
            <w:shd w:val="clear" w:color="auto" w:fill="auto"/>
            <w:vAlign w:val="center"/>
            <w:hideMark/>
          </w:tcPr>
          <w:p w14:paraId="50A6A2D1" w14:textId="77777777" w:rsidR="00CA57E2" w:rsidRPr="00CA57E2" w:rsidRDefault="00CA57E2" w:rsidP="00CA57E2">
            <w:pPr>
              <w:widowControl/>
              <w:autoSpaceDE/>
              <w:autoSpaceDN/>
              <w:rPr>
                <w:rFonts w:ascii="Tahoma" w:eastAsia="Times New Roman" w:hAnsi="Tahoma" w:cs="Tahoma"/>
                <w:b/>
                <w:bCs/>
                <w:color w:val="000000"/>
                <w:sz w:val="20"/>
                <w:szCs w:val="20"/>
                <w:lang w:bidi="hi-IN"/>
              </w:rPr>
            </w:pPr>
            <w:r w:rsidRPr="00CA57E2">
              <w:rPr>
                <w:rFonts w:ascii="Tahoma" w:eastAsia="Times New Roman" w:hAnsi="Tahoma" w:cs="Tahoma"/>
                <w:b/>
                <w:bCs/>
                <w:color w:val="000000"/>
                <w:sz w:val="20"/>
                <w:szCs w:val="20"/>
                <w:lang w:bidi="hi-IN"/>
              </w:rPr>
              <w:t>Waterproofing Test</w:t>
            </w:r>
          </w:p>
        </w:tc>
        <w:tc>
          <w:tcPr>
            <w:tcW w:w="3995" w:type="dxa"/>
            <w:tcBorders>
              <w:top w:val="nil"/>
              <w:left w:val="nil"/>
              <w:bottom w:val="single" w:sz="4" w:space="0" w:color="auto"/>
              <w:right w:val="single" w:sz="4" w:space="0" w:color="auto"/>
            </w:tcBorders>
            <w:shd w:val="clear" w:color="auto" w:fill="auto"/>
            <w:vAlign w:val="center"/>
            <w:hideMark/>
          </w:tcPr>
          <w:p w14:paraId="23C11786"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Roof areas show no ponding; internal damp spots are treated and dry.</w:t>
            </w:r>
          </w:p>
        </w:tc>
        <w:tc>
          <w:tcPr>
            <w:tcW w:w="945" w:type="dxa"/>
            <w:tcBorders>
              <w:top w:val="nil"/>
              <w:left w:val="nil"/>
              <w:bottom w:val="single" w:sz="4" w:space="0" w:color="auto"/>
              <w:right w:val="single" w:sz="4" w:space="0" w:color="auto"/>
            </w:tcBorders>
            <w:shd w:val="clear" w:color="auto" w:fill="auto"/>
            <w:vAlign w:val="center"/>
            <w:hideMark/>
          </w:tcPr>
          <w:p w14:paraId="41B0433A" w14:textId="77777777" w:rsidR="00CA57E2" w:rsidRPr="00CA57E2" w:rsidRDefault="00CA57E2" w:rsidP="00CA57E2">
            <w:pPr>
              <w:widowControl/>
              <w:autoSpaceDE/>
              <w:autoSpaceDN/>
              <w:rPr>
                <w:rFonts w:ascii="Tahoma" w:eastAsia="Times New Roman" w:hAnsi="Tahoma" w:cs="Tahoma"/>
                <w:color w:val="000000"/>
                <w:sz w:val="20"/>
                <w:szCs w:val="20"/>
                <w:lang w:bidi="hi-IN"/>
              </w:rPr>
            </w:pPr>
            <w:r w:rsidRPr="00CA57E2">
              <w:rPr>
                <w:rFonts w:ascii="Tahoma" w:eastAsia="Times New Roman" w:hAnsi="Tahoma" w:cs="Tahoma"/>
                <w:color w:val="000000"/>
                <w:sz w:val="20"/>
                <w:szCs w:val="20"/>
                <w:lang w:bidi="hi-IN"/>
              </w:rPr>
              <w:t> </w:t>
            </w:r>
          </w:p>
        </w:tc>
      </w:tr>
    </w:tbl>
    <w:p w14:paraId="66CAD9FE" w14:textId="77777777" w:rsidR="00DC0D33" w:rsidRDefault="00DC0D33" w:rsidP="00FE2DDB">
      <w:pPr>
        <w:spacing w:before="100" w:beforeAutospacing="1" w:after="100" w:afterAutospacing="1"/>
        <w:ind w:left="1440"/>
        <w:jc w:val="both"/>
        <w:rPr>
          <w:rFonts w:ascii="Tahoma" w:eastAsiaTheme="minorEastAsia" w:hAnsi="Tahoma" w:cs="Tahoma"/>
          <w:sz w:val="20"/>
          <w:szCs w:val="20"/>
        </w:rPr>
      </w:pPr>
    </w:p>
    <w:p w14:paraId="5A93FBF8" w14:textId="77777777" w:rsidR="00A05D37" w:rsidRDefault="00A05D37" w:rsidP="00FE2DDB">
      <w:pPr>
        <w:spacing w:before="100" w:beforeAutospacing="1" w:after="100" w:afterAutospacing="1"/>
        <w:ind w:left="1440"/>
        <w:jc w:val="both"/>
        <w:rPr>
          <w:rFonts w:ascii="Tahoma" w:eastAsiaTheme="minorEastAsia" w:hAnsi="Tahoma" w:cs="Tahoma"/>
          <w:sz w:val="20"/>
          <w:szCs w:val="20"/>
        </w:rPr>
      </w:pPr>
    </w:p>
    <w:p w14:paraId="249C848D" w14:textId="3671BBEB" w:rsidR="00DC0D33" w:rsidRDefault="00DC0D33" w:rsidP="00DC0D33">
      <w:pPr>
        <w:spacing w:before="100" w:beforeAutospacing="1" w:after="100" w:afterAutospacing="1"/>
        <w:ind w:left="1440"/>
        <w:jc w:val="both"/>
        <w:rPr>
          <w:rFonts w:ascii="Tahoma" w:eastAsiaTheme="minorEastAsia" w:hAnsi="Tahoma" w:cs="Tahoma"/>
          <w:sz w:val="20"/>
          <w:szCs w:val="20"/>
        </w:rPr>
      </w:pPr>
      <w:r>
        <w:rPr>
          <w:rFonts w:ascii="Tahoma" w:eastAsiaTheme="minorEastAsia" w:hAnsi="Tahoma" w:cs="Tahoma"/>
          <w:sz w:val="20"/>
          <w:szCs w:val="20"/>
        </w:rPr>
        <w:t>Vendor Representative</w:t>
      </w:r>
      <w:r w:rsidR="00A05D37">
        <w:rPr>
          <w:rFonts w:ascii="Tahoma" w:eastAsiaTheme="minorEastAsia" w:hAnsi="Tahoma" w:cs="Tahoma"/>
          <w:sz w:val="20"/>
          <w:szCs w:val="20"/>
        </w:rPr>
        <w:t xml:space="preserve">                                      LNMIIT Representative</w:t>
      </w:r>
    </w:p>
    <w:p w14:paraId="5CCD4643" w14:textId="77777777" w:rsidR="00DC0D33" w:rsidRDefault="00DC0D33" w:rsidP="00FE2DDB">
      <w:pPr>
        <w:spacing w:before="100" w:beforeAutospacing="1" w:after="100" w:afterAutospacing="1"/>
        <w:ind w:left="1440"/>
        <w:jc w:val="both"/>
        <w:rPr>
          <w:rFonts w:ascii="Tahoma" w:eastAsiaTheme="minorEastAsia" w:hAnsi="Tahoma" w:cs="Tahoma"/>
          <w:sz w:val="20"/>
          <w:szCs w:val="20"/>
        </w:rPr>
      </w:pPr>
    </w:p>
    <w:p w14:paraId="7C613D04" w14:textId="77777777" w:rsidR="00DC0D33" w:rsidRDefault="00DC0D33" w:rsidP="00FE2DDB">
      <w:pPr>
        <w:spacing w:before="100" w:beforeAutospacing="1" w:after="100" w:afterAutospacing="1"/>
        <w:ind w:left="1440"/>
        <w:jc w:val="both"/>
        <w:rPr>
          <w:rFonts w:ascii="Tahoma" w:eastAsiaTheme="minorEastAsia" w:hAnsi="Tahoma" w:cs="Tahoma"/>
          <w:sz w:val="20"/>
          <w:szCs w:val="20"/>
        </w:rPr>
      </w:pPr>
    </w:p>
    <w:p w14:paraId="6A4DEBD8" w14:textId="77777777" w:rsidR="00DC0D33" w:rsidRDefault="00DC0D33" w:rsidP="00FE2DDB">
      <w:pPr>
        <w:spacing w:before="100" w:beforeAutospacing="1" w:after="100" w:afterAutospacing="1"/>
        <w:ind w:left="1440"/>
        <w:jc w:val="both"/>
        <w:rPr>
          <w:rFonts w:ascii="Tahoma" w:eastAsiaTheme="minorEastAsia" w:hAnsi="Tahoma" w:cs="Tahoma"/>
          <w:sz w:val="20"/>
          <w:szCs w:val="20"/>
        </w:rPr>
      </w:pPr>
    </w:p>
    <w:p w14:paraId="05F8070D" w14:textId="77777777" w:rsidR="00DC0D33" w:rsidRPr="00FE2DDB" w:rsidRDefault="00DC0D33" w:rsidP="00FE2DDB">
      <w:pPr>
        <w:spacing w:before="100" w:beforeAutospacing="1" w:after="100" w:afterAutospacing="1"/>
        <w:ind w:left="1440"/>
        <w:jc w:val="both"/>
        <w:rPr>
          <w:rFonts w:ascii="Tahoma" w:eastAsiaTheme="minorEastAsia" w:hAnsi="Tahoma" w:cs="Tahoma"/>
          <w:sz w:val="20"/>
          <w:szCs w:val="20"/>
        </w:rPr>
      </w:pPr>
    </w:p>
    <w:p w14:paraId="1A63EB11" w14:textId="38D00C6B" w:rsidR="00514148" w:rsidRPr="00AB3E55" w:rsidRDefault="00514148" w:rsidP="00514148">
      <w:pPr>
        <w:jc w:val="center"/>
        <w:rPr>
          <w:rFonts w:ascii="Tahoma" w:hAnsi="Tahoma" w:cs="Tahoma"/>
          <w:b/>
          <w:bCs/>
          <w:sz w:val="26"/>
          <w:szCs w:val="26"/>
          <w:u w:val="single"/>
        </w:rPr>
      </w:pPr>
      <w:r w:rsidRPr="00AB3E55">
        <w:rPr>
          <w:rFonts w:ascii="Tahoma" w:hAnsi="Tahoma" w:cs="Tahoma"/>
          <w:b/>
          <w:bCs/>
          <w:sz w:val="26"/>
          <w:szCs w:val="26"/>
          <w:u w:val="single"/>
        </w:rPr>
        <w:lastRenderedPageBreak/>
        <w:t>Technical specifications</w:t>
      </w:r>
    </w:p>
    <w:p w14:paraId="0C2EDC00" w14:textId="77777777" w:rsidR="00514148" w:rsidRPr="00AB3E55" w:rsidRDefault="00514148" w:rsidP="00514148">
      <w:pPr>
        <w:tabs>
          <w:tab w:val="left" w:pos="1921"/>
        </w:tabs>
        <w:ind w:left="-1"/>
        <w:jc w:val="both"/>
        <w:rPr>
          <w:rFonts w:ascii="Tahoma" w:hAnsi="Tahoma" w:cs="Tahoma"/>
          <w:sz w:val="20"/>
          <w:szCs w:val="20"/>
        </w:rPr>
      </w:pPr>
    </w:p>
    <w:p w14:paraId="73BC16E4" w14:textId="77777777" w:rsidR="003C1B08" w:rsidRPr="00AB3E55" w:rsidRDefault="003C1B08" w:rsidP="003C1B08">
      <w:pPr>
        <w:ind w:right="1117"/>
      </w:pPr>
    </w:p>
    <w:tbl>
      <w:tblPr>
        <w:tblW w:w="9240" w:type="dxa"/>
        <w:tblLook w:val="04A0" w:firstRow="1" w:lastRow="0" w:firstColumn="1" w:lastColumn="0" w:noHBand="0" w:noVBand="1"/>
      </w:tblPr>
      <w:tblGrid>
        <w:gridCol w:w="920"/>
        <w:gridCol w:w="7440"/>
        <w:gridCol w:w="880"/>
      </w:tblGrid>
      <w:tr w:rsidR="003B6E77" w:rsidRPr="003B6E77" w14:paraId="42B0DA48" w14:textId="77777777" w:rsidTr="003B6E77">
        <w:trPr>
          <w:trHeight w:val="300"/>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ADD7A0" w14:textId="77777777" w:rsidR="003B6E77" w:rsidRPr="003B6E77" w:rsidRDefault="003B6E77" w:rsidP="003B6E77">
            <w:pPr>
              <w:widowControl/>
              <w:autoSpaceDE/>
              <w:autoSpaceDN/>
              <w:jc w:val="center"/>
              <w:rPr>
                <w:rFonts w:ascii="Tahoma" w:eastAsia="Times New Roman" w:hAnsi="Tahoma" w:cs="Tahoma"/>
                <w:b/>
                <w:bCs/>
                <w:color w:val="000000"/>
                <w:sz w:val="20"/>
                <w:szCs w:val="20"/>
                <w:lang w:bidi="hi-IN"/>
              </w:rPr>
            </w:pPr>
            <w:r w:rsidRPr="003B6E77">
              <w:rPr>
                <w:rFonts w:ascii="Tahoma" w:eastAsia="Times New Roman" w:hAnsi="Tahoma" w:cs="Tahoma"/>
                <w:b/>
                <w:bCs/>
                <w:color w:val="000000"/>
                <w:sz w:val="20"/>
                <w:szCs w:val="20"/>
                <w:lang w:bidi="hi-IN"/>
              </w:rPr>
              <w:t>Sr. No.</w:t>
            </w:r>
          </w:p>
        </w:tc>
        <w:tc>
          <w:tcPr>
            <w:tcW w:w="7440" w:type="dxa"/>
            <w:tcBorders>
              <w:top w:val="single" w:sz="4" w:space="0" w:color="auto"/>
              <w:left w:val="nil"/>
              <w:bottom w:val="single" w:sz="4" w:space="0" w:color="auto"/>
              <w:right w:val="single" w:sz="4" w:space="0" w:color="auto"/>
            </w:tcBorders>
            <w:shd w:val="clear" w:color="auto" w:fill="auto"/>
            <w:vAlign w:val="center"/>
            <w:hideMark/>
          </w:tcPr>
          <w:p w14:paraId="1E361A80" w14:textId="77777777" w:rsidR="003B6E77" w:rsidRPr="003B6E77" w:rsidRDefault="003B6E77" w:rsidP="003B6E77">
            <w:pPr>
              <w:widowControl/>
              <w:autoSpaceDE/>
              <w:autoSpaceDN/>
              <w:jc w:val="center"/>
              <w:rPr>
                <w:rFonts w:ascii="Tahoma" w:eastAsia="Times New Roman" w:hAnsi="Tahoma" w:cs="Tahoma"/>
                <w:b/>
                <w:bCs/>
                <w:color w:val="000000"/>
                <w:sz w:val="20"/>
                <w:szCs w:val="20"/>
                <w:lang w:bidi="hi-IN"/>
              </w:rPr>
            </w:pPr>
            <w:r w:rsidRPr="003B6E77">
              <w:rPr>
                <w:rFonts w:ascii="Tahoma" w:eastAsia="Times New Roman" w:hAnsi="Tahoma" w:cs="Tahoma"/>
                <w:b/>
                <w:bCs/>
                <w:color w:val="000000"/>
                <w:sz w:val="20"/>
                <w:szCs w:val="20"/>
                <w:lang w:bidi="hi-IN"/>
              </w:rPr>
              <w:t>Item Description</w:t>
            </w:r>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1CA36044" w14:textId="77777777" w:rsidR="003B6E77" w:rsidRPr="003B6E77" w:rsidRDefault="003B6E77" w:rsidP="003B6E77">
            <w:pPr>
              <w:widowControl/>
              <w:autoSpaceDE/>
              <w:autoSpaceDN/>
              <w:jc w:val="center"/>
              <w:rPr>
                <w:rFonts w:ascii="Tahoma" w:eastAsia="Times New Roman" w:hAnsi="Tahoma" w:cs="Tahoma"/>
                <w:b/>
                <w:bCs/>
                <w:color w:val="000000"/>
                <w:sz w:val="20"/>
                <w:szCs w:val="20"/>
                <w:lang w:bidi="hi-IN"/>
              </w:rPr>
            </w:pPr>
            <w:r w:rsidRPr="003B6E77">
              <w:rPr>
                <w:rFonts w:ascii="Tahoma" w:eastAsia="Times New Roman" w:hAnsi="Tahoma" w:cs="Tahoma"/>
                <w:b/>
                <w:bCs/>
                <w:color w:val="000000"/>
                <w:sz w:val="20"/>
                <w:szCs w:val="20"/>
                <w:lang w:bidi="hi-IN"/>
              </w:rPr>
              <w:t>Unit</w:t>
            </w:r>
          </w:p>
        </w:tc>
      </w:tr>
      <w:tr w:rsidR="003B6E77" w:rsidRPr="003B6E77" w14:paraId="41AB281B" w14:textId="77777777" w:rsidTr="002A59F2">
        <w:trPr>
          <w:trHeight w:val="1304"/>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5B2E43C"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1</w:t>
            </w:r>
          </w:p>
        </w:tc>
        <w:tc>
          <w:tcPr>
            <w:tcW w:w="7440" w:type="dxa"/>
            <w:tcBorders>
              <w:top w:val="nil"/>
              <w:left w:val="nil"/>
              <w:bottom w:val="single" w:sz="4" w:space="0" w:color="auto"/>
              <w:right w:val="single" w:sz="4" w:space="0" w:color="auto"/>
            </w:tcBorders>
            <w:shd w:val="clear" w:color="auto" w:fill="auto"/>
            <w:vAlign w:val="center"/>
            <w:hideMark/>
          </w:tcPr>
          <w:p w14:paraId="0AEA90BD" w14:textId="714F40E2"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Distempering with </w:t>
            </w:r>
            <w:r w:rsidRPr="003B6E77">
              <w:rPr>
                <w:rFonts w:ascii="Tahoma" w:eastAsia="Times New Roman" w:hAnsi="Tahoma" w:cs="Tahoma"/>
                <w:b/>
                <w:bCs/>
                <w:color w:val="000000"/>
                <w:sz w:val="20"/>
                <w:szCs w:val="20"/>
                <w:lang w:bidi="hi-IN"/>
              </w:rPr>
              <w:t>low-VOC</w:t>
            </w:r>
            <w:r w:rsidRPr="003B6E77">
              <w:rPr>
                <w:rFonts w:ascii="Tahoma" w:eastAsia="Times New Roman" w:hAnsi="Tahoma" w:cs="Tahoma"/>
                <w:color w:val="000000"/>
                <w:sz w:val="20"/>
                <w:szCs w:val="20"/>
                <w:lang w:bidi="hi-IN"/>
              </w:rPr>
              <w:t xml:space="preserve"> oil-bound washable distemper of approved brand and manufacture to give an even shade including all scaffolding: New work (two or more coats) over and including </w:t>
            </w:r>
            <w:r w:rsidRPr="003B6E77">
              <w:rPr>
                <w:rFonts w:ascii="Tahoma" w:eastAsia="Times New Roman" w:hAnsi="Tahoma" w:cs="Tahoma"/>
                <w:b/>
                <w:bCs/>
                <w:color w:val="000000"/>
                <w:sz w:val="20"/>
                <w:szCs w:val="20"/>
                <w:lang w:bidi="hi-IN"/>
              </w:rPr>
              <w:t>mechanized</w:t>
            </w:r>
            <w:r w:rsidRPr="003B6E77">
              <w:rPr>
                <w:rFonts w:ascii="Tahoma" w:eastAsia="Times New Roman" w:hAnsi="Tahoma" w:cs="Tahoma"/>
                <w:color w:val="000000"/>
                <w:sz w:val="20"/>
                <w:szCs w:val="20"/>
                <w:lang w:bidi="hi-IN"/>
              </w:rPr>
              <w:t xml:space="preserve"> scrapping, </w:t>
            </w:r>
            <w:r w:rsidRPr="003B6E77">
              <w:rPr>
                <w:rFonts w:ascii="Tahoma" w:eastAsia="Times New Roman" w:hAnsi="Tahoma" w:cs="Tahoma"/>
                <w:b/>
                <w:bCs/>
                <w:color w:val="000000"/>
                <w:sz w:val="20"/>
                <w:szCs w:val="20"/>
                <w:lang w:bidi="hi-IN"/>
              </w:rPr>
              <w:t>alkali-resistant</w:t>
            </w:r>
            <w:r w:rsidRPr="003B6E77">
              <w:rPr>
                <w:rFonts w:ascii="Tahoma" w:eastAsia="Times New Roman" w:hAnsi="Tahoma" w:cs="Tahoma"/>
                <w:color w:val="000000"/>
                <w:sz w:val="20"/>
                <w:szCs w:val="20"/>
                <w:lang w:bidi="hi-IN"/>
              </w:rPr>
              <w:t xml:space="preserve"> primer, putty, lippy etc. complete in all respect. </w:t>
            </w:r>
          </w:p>
        </w:tc>
        <w:tc>
          <w:tcPr>
            <w:tcW w:w="880" w:type="dxa"/>
            <w:tcBorders>
              <w:top w:val="nil"/>
              <w:left w:val="nil"/>
              <w:bottom w:val="single" w:sz="4" w:space="0" w:color="auto"/>
              <w:right w:val="single" w:sz="4" w:space="0" w:color="auto"/>
            </w:tcBorders>
            <w:shd w:val="clear" w:color="auto" w:fill="auto"/>
            <w:vAlign w:val="center"/>
            <w:hideMark/>
          </w:tcPr>
          <w:p w14:paraId="63BF6C50"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r>
      <w:tr w:rsidR="003B6E77" w:rsidRPr="003B6E77" w14:paraId="5DC7C3B6" w14:textId="77777777" w:rsidTr="002A59F2">
        <w:trPr>
          <w:trHeight w:val="1079"/>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E2E74FD"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2</w:t>
            </w:r>
          </w:p>
        </w:tc>
        <w:tc>
          <w:tcPr>
            <w:tcW w:w="7440" w:type="dxa"/>
            <w:tcBorders>
              <w:top w:val="nil"/>
              <w:left w:val="nil"/>
              <w:bottom w:val="single" w:sz="4" w:space="0" w:color="auto"/>
              <w:right w:val="single" w:sz="4" w:space="0" w:color="auto"/>
            </w:tcBorders>
            <w:shd w:val="clear" w:color="auto" w:fill="auto"/>
            <w:vAlign w:val="center"/>
            <w:hideMark/>
          </w:tcPr>
          <w:p w14:paraId="374AFE4E" w14:textId="28F3836E"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Distempering with oil-bound washable distemper of approved brand: Old work (two or more coats) including </w:t>
            </w:r>
            <w:r w:rsidRPr="003B6E77">
              <w:rPr>
                <w:rFonts w:ascii="Tahoma" w:eastAsia="Times New Roman" w:hAnsi="Tahoma" w:cs="Tahoma"/>
                <w:b/>
                <w:bCs/>
                <w:color w:val="000000"/>
                <w:sz w:val="20"/>
                <w:szCs w:val="20"/>
                <w:lang w:bidi="hi-IN"/>
              </w:rPr>
              <w:t>bio-wash/fungal treatment</w:t>
            </w:r>
            <w:r w:rsidRPr="003B6E77">
              <w:rPr>
                <w:rFonts w:ascii="Tahoma" w:eastAsia="Times New Roman" w:hAnsi="Tahoma" w:cs="Tahoma"/>
                <w:color w:val="000000"/>
                <w:sz w:val="20"/>
                <w:szCs w:val="20"/>
                <w:lang w:bidi="hi-IN"/>
              </w:rPr>
              <w:t xml:space="preserve">, scrapping surface and necessary repairs (primer, putty, lippy etc. complete in all respect). - </w:t>
            </w:r>
            <w:proofErr w:type="spellStart"/>
            <w:r w:rsidRPr="003B6E77">
              <w:rPr>
                <w:rFonts w:ascii="Tahoma" w:eastAsia="Times New Roman" w:hAnsi="Tahoma" w:cs="Tahoma"/>
                <w:color w:val="000000"/>
                <w:sz w:val="20"/>
                <w:szCs w:val="20"/>
                <w:lang w:bidi="hi-IN"/>
              </w:rPr>
              <w:t>Colour</w:t>
            </w:r>
            <w:proofErr w:type="spellEnd"/>
            <w:r w:rsidRPr="003B6E77">
              <w:rPr>
                <w:rFonts w:ascii="Tahoma" w:eastAsia="Times New Roman" w:hAnsi="Tahoma" w:cs="Tahoma"/>
                <w:color w:val="000000"/>
                <w:sz w:val="20"/>
                <w:szCs w:val="20"/>
                <w:lang w:bidi="hi-IN"/>
              </w:rPr>
              <w:t xml:space="preserve"> Change. </w:t>
            </w:r>
          </w:p>
        </w:tc>
        <w:tc>
          <w:tcPr>
            <w:tcW w:w="880" w:type="dxa"/>
            <w:tcBorders>
              <w:top w:val="nil"/>
              <w:left w:val="nil"/>
              <w:bottom w:val="single" w:sz="4" w:space="0" w:color="auto"/>
              <w:right w:val="single" w:sz="4" w:space="0" w:color="auto"/>
            </w:tcBorders>
            <w:shd w:val="clear" w:color="auto" w:fill="auto"/>
            <w:vAlign w:val="center"/>
            <w:hideMark/>
          </w:tcPr>
          <w:p w14:paraId="530ABB7E"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r>
      <w:tr w:rsidR="003B6E77" w:rsidRPr="003B6E77" w14:paraId="0C95987E" w14:textId="77777777" w:rsidTr="002A59F2">
        <w:trPr>
          <w:trHeight w:val="980"/>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3AC0F62"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3</w:t>
            </w:r>
          </w:p>
        </w:tc>
        <w:tc>
          <w:tcPr>
            <w:tcW w:w="7440" w:type="dxa"/>
            <w:tcBorders>
              <w:top w:val="nil"/>
              <w:left w:val="nil"/>
              <w:bottom w:val="single" w:sz="4" w:space="0" w:color="auto"/>
              <w:right w:val="single" w:sz="4" w:space="0" w:color="auto"/>
            </w:tcBorders>
            <w:shd w:val="clear" w:color="auto" w:fill="auto"/>
            <w:vAlign w:val="center"/>
            <w:hideMark/>
          </w:tcPr>
          <w:p w14:paraId="0AD6FC85" w14:textId="03529AFF"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Distempering with oil-bound washable distemper of approved brand: Old work (two or more coats) including scrapping surface and necessary repairs (primer, putty, lippy etc. complete in all respect). – Same </w:t>
            </w:r>
            <w:proofErr w:type="spellStart"/>
            <w:r w:rsidRPr="003B6E77">
              <w:rPr>
                <w:rFonts w:ascii="Tahoma" w:eastAsia="Times New Roman" w:hAnsi="Tahoma" w:cs="Tahoma"/>
                <w:color w:val="000000"/>
                <w:sz w:val="20"/>
                <w:szCs w:val="20"/>
                <w:lang w:bidi="hi-IN"/>
              </w:rPr>
              <w:t>Colour</w:t>
            </w:r>
            <w:proofErr w:type="spellEnd"/>
            <w:r w:rsidRPr="003B6E77">
              <w:rPr>
                <w:rFonts w:ascii="Tahoma" w:eastAsia="Times New Roman" w:hAnsi="Tahoma" w:cs="Tahoma"/>
                <w:color w:val="000000"/>
                <w:sz w:val="20"/>
                <w:szCs w:val="20"/>
                <w:lang w:bidi="hi-IN"/>
              </w:rPr>
              <w:t xml:space="preserve">. </w:t>
            </w:r>
          </w:p>
        </w:tc>
        <w:tc>
          <w:tcPr>
            <w:tcW w:w="880" w:type="dxa"/>
            <w:tcBorders>
              <w:top w:val="nil"/>
              <w:left w:val="nil"/>
              <w:bottom w:val="single" w:sz="4" w:space="0" w:color="auto"/>
              <w:right w:val="single" w:sz="4" w:space="0" w:color="auto"/>
            </w:tcBorders>
            <w:shd w:val="clear" w:color="auto" w:fill="auto"/>
            <w:vAlign w:val="center"/>
            <w:hideMark/>
          </w:tcPr>
          <w:p w14:paraId="74A22C97"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r>
      <w:tr w:rsidR="003B6E77" w:rsidRPr="003B6E77" w14:paraId="1C4FDFD8" w14:textId="77777777" w:rsidTr="002A59F2">
        <w:trPr>
          <w:trHeight w:val="980"/>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207C228"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4</w:t>
            </w:r>
          </w:p>
        </w:tc>
        <w:tc>
          <w:tcPr>
            <w:tcW w:w="7440" w:type="dxa"/>
            <w:tcBorders>
              <w:top w:val="nil"/>
              <w:left w:val="nil"/>
              <w:bottom w:val="single" w:sz="4" w:space="0" w:color="auto"/>
              <w:right w:val="single" w:sz="4" w:space="0" w:color="auto"/>
            </w:tcBorders>
            <w:shd w:val="clear" w:color="auto" w:fill="auto"/>
            <w:vAlign w:val="center"/>
            <w:hideMark/>
          </w:tcPr>
          <w:p w14:paraId="5EB0750F" w14:textId="3185ECE0"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Painting with </w:t>
            </w:r>
            <w:r w:rsidRPr="003B6E77">
              <w:rPr>
                <w:rFonts w:ascii="Tahoma" w:eastAsia="Times New Roman" w:hAnsi="Tahoma" w:cs="Tahoma"/>
                <w:b/>
                <w:bCs/>
                <w:color w:val="000000"/>
                <w:sz w:val="20"/>
                <w:szCs w:val="20"/>
                <w:lang w:bidi="hi-IN"/>
              </w:rPr>
              <w:t>high-gloss/satin finish</w:t>
            </w:r>
            <w:r w:rsidRPr="003B6E77">
              <w:rPr>
                <w:rFonts w:ascii="Tahoma" w:eastAsia="Times New Roman" w:hAnsi="Tahoma" w:cs="Tahoma"/>
                <w:color w:val="000000"/>
                <w:sz w:val="20"/>
                <w:szCs w:val="20"/>
                <w:lang w:bidi="hi-IN"/>
              </w:rPr>
              <w:t xml:space="preserve"> synthetic enamel paint of approved brand to give an even shade: Two or more coats on new work. Including </w:t>
            </w:r>
            <w:r w:rsidRPr="003B6E77">
              <w:rPr>
                <w:rFonts w:ascii="Tahoma" w:eastAsia="Times New Roman" w:hAnsi="Tahoma" w:cs="Tahoma"/>
                <w:b/>
                <w:bCs/>
                <w:color w:val="000000"/>
                <w:sz w:val="20"/>
                <w:szCs w:val="20"/>
                <w:lang w:bidi="hi-IN"/>
              </w:rPr>
              <w:t>anti-corrosive</w:t>
            </w:r>
            <w:r w:rsidRPr="003B6E77">
              <w:rPr>
                <w:rFonts w:ascii="Tahoma" w:eastAsia="Times New Roman" w:hAnsi="Tahoma" w:cs="Tahoma"/>
                <w:color w:val="000000"/>
                <w:sz w:val="20"/>
                <w:szCs w:val="20"/>
                <w:lang w:bidi="hi-IN"/>
              </w:rPr>
              <w:t xml:space="preserve"> repair/finishing through materials on the surface before enamel. </w:t>
            </w:r>
          </w:p>
        </w:tc>
        <w:tc>
          <w:tcPr>
            <w:tcW w:w="880" w:type="dxa"/>
            <w:tcBorders>
              <w:top w:val="nil"/>
              <w:left w:val="nil"/>
              <w:bottom w:val="single" w:sz="4" w:space="0" w:color="auto"/>
              <w:right w:val="single" w:sz="4" w:space="0" w:color="auto"/>
            </w:tcBorders>
            <w:shd w:val="clear" w:color="auto" w:fill="auto"/>
            <w:vAlign w:val="center"/>
            <w:hideMark/>
          </w:tcPr>
          <w:p w14:paraId="3287BC4F"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r>
      <w:tr w:rsidR="003B6E77" w:rsidRPr="003B6E77" w14:paraId="47DACB09" w14:textId="77777777" w:rsidTr="002A59F2">
        <w:trPr>
          <w:trHeight w:val="800"/>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F4B1D56"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5</w:t>
            </w:r>
          </w:p>
        </w:tc>
        <w:tc>
          <w:tcPr>
            <w:tcW w:w="7440" w:type="dxa"/>
            <w:tcBorders>
              <w:top w:val="nil"/>
              <w:left w:val="nil"/>
              <w:bottom w:val="single" w:sz="4" w:space="0" w:color="auto"/>
              <w:right w:val="single" w:sz="4" w:space="0" w:color="auto"/>
            </w:tcBorders>
            <w:shd w:val="clear" w:color="auto" w:fill="auto"/>
            <w:vAlign w:val="center"/>
            <w:hideMark/>
          </w:tcPr>
          <w:p w14:paraId="3FB14B1A" w14:textId="44706EC6"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Painting with synthetic enamel paint of approved brand: Two or more coats on old work. Including all kinds of necessary repair/finishing through materials on the surface before enamel. </w:t>
            </w:r>
          </w:p>
        </w:tc>
        <w:tc>
          <w:tcPr>
            <w:tcW w:w="880" w:type="dxa"/>
            <w:tcBorders>
              <w:top w:val="nil"/>
              <w:left w:val="nil"/>
              <w:bottom w:val="single" w:sz="4" w:space="0" w:color="auto"/>
              <w:right w:val="single" w:sz="4" w:space="0" w:color="auto"/>
            </w:tcBorders>
            <w:shd w:val="clear" w:color="auto" w:fill="auto"/>
            <w:vAlign w:val="center"/>
            <w:hideMark/>
          </w:tcPr>
          <w:p w14:paraId="0F9AFCA4"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r>
      <w:tr w:rsidR="003B6E77" w:rsidRPr="003B6E77" w14:paraId="486B3AB8" w14:textId="77777777" w:rsidTr="002A59F2">
        <w:trPr>
          <w:trHeight w:val="980"/>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FABFF99"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6</w:t>
            </w:r>
          </w:p>
        </w:tc>
        <w:tc>
          <w:tcPr>
            <w:tcW w:w="7440" w:type="dxa"/>
            <w:tcBorders>
              <w:top w:val="nil"/>
              <w:left w:val="nil"/>
              <w:bottom w:val="single" w:sz="4" w:space="0" w:color="auto"/>
              <w:right w:val="single" w:sz="4" w:space="0" w:color="auto"/>
            </w:tcBorders>
            <w:shd w:val="clear" w:color="auto" w:fill="auto"/>
            <w:vAlign w:val="center"/>
            <w:hideMark/>
          </w:tcPr>
          <w:p w14:paraId="74795690" w14:textId="03488B15"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Painting (two or more coats) on rain water, soil, waste and vent pipes and fittings with </w:t>
            </w:r>
            <w:r w:rsidRPr="003B6E77">
              <w:rPr>
                <w:rFonts w:ascii="Tahoma" w:eastAsia="Times New Roman" w:hAnsi="Tahoma" w:cs="Tahoma"/>
                <w:b/>
                <w:bCs/>
                <w:color w:val="000000"/>
                <w:sz w:val="20"/>
                <w:szCs w:val="20"/>
                <w:lang w:bidi="hi-IN"/>
              </w:rPr>
              <w:t>PU-based</w:t>
            </w:r>
            <w:r w:rsidRPr="003B6E77">
              <w:rPr>
                <w:rFonts w:ascii="Tahoma" w:eastAsia="Times New Roman" w:hAnsi="Tahoma" w:cs="Tahoma"/>
                <w:color w:val="000000"/>
                <w:sz w:val="20"/>
                <w:szCs w:val="20"/>
                <w:lang w:bidi="hi-IN"/>
              </w:rPr>
              <w:t xml:space="preserve"> synthetic enamel paint of approved brand and required </w:t>
            </w:r>
            <w:proofErr w:type="spellStart"/>
            <w:r w:rsidRPr="003B6E77">
              <w:rPr>
                <w:rFonts w:ascii="Tahoma" w:eastAsia="Times New Roman" w:hAnsi="Tahoma" w:cs="Tahoma"/>
                <w:color w:val="000000"/>
                <w:sz w:val="20"/>
                <w:szCs w:val="20"/>
                <w:lang w:bidi="hi-IN"/>
              </w:rPr>
              <w:t>colour</w:t>
            </w:r>
            <w:proofErr w:type="spellEnd"/>
            <w:r w:rsidRPr="003B6E77">
              <w:rPr>
                <w:rFonts w:ascii="Tahoma" w:eastAsia="Times New Roman" w:hAnsi="Tahoma" w:cs="Tahoma"/>
                <w:color w:val="000000"/>
                <w:sz w:val="20"/>
                <w:szCs w:val="20"/>
                <w:lang w:bidi="hi-IN"/>
              </w:rPr>
              <w:t xml:space="preserve"> over a priming coat of </w:t>
            </w:r>
            <w:r w:rsidRPr="003B6E77">
              <w:rPr>
                <w:rFonts w:ascii="Tahoma" w:eastAsia="Times New Roman" w:hAnsi="Tahoma" w:cs="Tahoma"/>
                <w:b/>
                <w:bCs/>
                <w:color w:val="000000"/>
                <w:sz w:val="20"/>
                <w:szCs w:val="20"/>
                <w:lang w:bidi="hi-IN"/>
              </w:rPr>
              <w:t>zinc-chromate</w:t>
            </w:r>
            <w:r w:rsidRPr="003B6E77">
              <w:rPr>
                <w:rFonts w:ascii="Tahoma" w:eastAsia="Times New Roman" w:hAnsi="Tahoma" w:cs="Tahoma"/>
                <w:color w:val="000000"/>
                <w:sz w:val="20"/>
                <w:szCs w:val="20"/>
                <w:lang w:bidi="hi-IN"/>
              </w:rPr>
              <w:t xml:space="preserve"> steel primer on old work: 50mm dia. Pipes. </w:t>
            </w:r>
          </w:p>
        </w:tc>
        <w:tc>
          <w:tcPr>
            <w:tcW w:w="880" w:type="dxa"/>
            <w:tcBorders>
              <w:top w:val="nil"/>
              <w:left w:val="nil"/>
              <w:bottom w:val="single" w:sz="4" w:space="0" w:color="auto"/>
              <w:right w:val="single" w:sz="4" w:space="0" w:color="auto"/>
            </w:tcBorders>
            <w:shd w:val="clear" w:color="auto" w:fill="auto"/>
            <w:vAlign w:val="center"/>
            <w:hideMark/>
          </w:tcPr>
          <w:p w14:paraId="6DFAC52D"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proofErr w:type="spellStart"/>
            <w:r w:rsidRPr="003B6E77">
              <w:rPr>
                <w:rFonts w:ascii="Tahoma" w:eastAsia="Times New Roman" w:hAnsi="Tahoma" w:cs="Tahoma"/>
                <w:color w:val="000000"/>
                <w:sz w:val="20"/>
                <w:szCs w:val="20"/>
                <w:lang w:bidi="hi-IN"/>
              </w:rPr>
              <w:t>mtr</w:t>
            </w:r>
            <w:proofErr w:type="spellEnd"/>
          </w:p>
        </w:tc>
      </w:tr>
      <w:tr w:rsidR="003B6E77" w:rsidRPr="003B6E77" w14:paraId="2DB46B6F" w14:textId="77777777" w:rsidTr="002A59F2">
        <w:trPr>
          <w:trHeight w:val="800"/>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4B889EC"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7</w:t>
            </w:r>
          </w:p>
        </w:tc>
        <w:tc>
          <w:tcPr>
            <w:tcW w:w="7440" w:type="dxa"/>
            <w:tcBorders>
              <w:top w:val="nil"/>
              <w:left w:val="nil"/>
              <w:bottom w:val="single" w:sz="4" w:space="0" w:color="auto"/>
              <w:right w:val="single" w:sz="4" w:space="0" w:color="auto"/>
            </w:tcBorders>
            <w:shd w:val="clear" w:color="auto" w:fill="auto"/>
            <w:vAlign w:val="center"/>
            <w:hideMark/>
          </w:tcPr>
          <w:p w14:paraId="468FFDD9" w14:textId="49228252"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Painting (two or more coats) on pipes and fittings with synthetic enamel paint over a priming coat of approved steel primer on old work: 75mm dia. Pipes. </w:t>
            </w:r>
          </w:p>
        </w:tc>
        <w:tc>
          <w:tcPr>
            <w:tcW w:w="880" w:type="dxa"/>
            <w:tcBorders>
              <w:top w:val="nil"/>
              <w:left w:val="nil"/>
              <w:bottom w:val="single" w:sz="4" w:space="0" w:color="auto"/>
              <w:right w:val="single" w:sz="4" w:space="0" w:color="auto"/>
            </w:tcBorders>
            <w:shd w:val="clear" w:color="auto" w:fill="auto"/>
            <w:vAlign w:val="center"/>
            <w:hideMark/>
          </w:tcPr>
          <w:p w14:paraId="1D0A42E1"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proofErr w:type="spellStart"/>
            <w:r w:rsidRPr="003B6E77">
              <w:rPr>
                <w:rFonts w:ascii="Tahoma" w:eastAsia="Times New Roman" w:hAnsi="Tahoma" w:cs="Tahoma"/>
                <w:color w:val="000000"/>
                <w:sz w:val="20"/>
                <w:szCs w:val="20"/>
                <w:lang w:bidi="hi-IN"/>
              </w:rPr>
              <w:t>mtr</w:t>
            </w:r>
            <w:proofErr w:type="spellEnd"/>
          </w:p>
        </w:tc>
      </w:tr>
      <w:tr w:rsidR="003B6E77" w:rsidRPr="003B6E77" w14:paraId="15D9E53B" w14:textId="77777777" w:rsidTr="003B6E77">
        <w:trPr>
          <w:trHeight w:val="855"/>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D8A55EA"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8</w:t>
            </w:r>
          </w:p>
        </w:tc>
        <w:tc>
          <w:tcPr>
            <w:tcW w:w="7440" w:type="dxa"/>
            <w:tcBorders>
              <w:top w:val="nil"/>
              <w:left w:val="nil"/>
              <w:bottom w:val="single" w:sz="4" w:space="0" w:color="auto"/>
              <w:right w:val="single" w:sz="4" w:space="0" w:color="auto"/>
            </w:tcBorders>
            <w:shd w:val="clear" w:color="auto" w:fill="auto"/>
            <w:vAlign w:val="center"/>
            <w:hideMark/>
          </w:tcPr>
          <w:p w14:paraId="3F0EF4FC" w14:textId="25683070"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Painting (two or more coats) on pipes and fittings with synthetic enamel paint over a priming coat of approved steel primer on old work: 100mm dia. Pipes. </w:t>
            </w:r>
          </w:p>
        </w:tc>
        <w:tc>
          <w:tcPr>
            <w:tcW w:w="880" w:type="dxa"/>
            <w:tcBorders>
              <w:top w:val="nil"/>
              <w:left w:val="nil"/>
              <w:bottom w:val="single" w:sz="4" w:space="0" w:color="auto"/>
              <w:right w:val="single" w:sz="4" w:space="0" w:color="auto"/>
            </w:tcBorders>
            <w:shd w:val="clear" w:color="auto" w:fill="auto"/>
            <w:vAlign w:val="center"/>
            <w:hideMark/>
          </w:tcPr>
          <w:p w14:paraId="3BD92E81"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proofErr w:type="spellStart"/>
            <w:r w:rsidRPr="003B6E77">
              <w:rPr>
                <w:rFonts w:ascii="Tahoma" w:eastAsia="Times New Roman" w:hAnsi="Tahoma" w:cs="Tahoma"/>
                <w:color w:val="000000"/>
                <w:sz w:val="20"/>
                <w:szCs w:val="20"/>
                <w:lang w:bidi="hi-IN"/>
              </w:rPr>
              <w:t>mtr</w:t>
            </w:r>
            <w:proofErr w:type="spellEnd"/>
          </w:p>
        </w:tc>
      </w:tr>
      <w:tr w:rsidR="003B6E77" w:rsidRPr="003B6E77" w14:paraId="2122553C" w14:textId="77777777" w:rsidTr="003B6E77">
        <w:trPr>
          <w:trHeight w:val="855"/>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33BBE28"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9</w:t>
            </w:r>
          </w:p>
        </w:tc>
        <w:tc>
          <w:tcPr>
            <w:tcW w:w="7440" w:type="dxa"/>
            <w:tcBorders>
              <w:top w:val="nil"/>
              <w:left w:val="nil"/>
              <w:bottom w:val="single" w:sz="4" w:space="0" w:color="auto"/>
              <w:right w:val="single" w:sz="4" w:space="0" w:color="auto"/>
            </w:tcBorders>
            <w:shd w:val="clear" w:color="auto" w:fill="auto"/>
            <w:vAlign w:val="center"/>
            <w:hideMark/>
          </w:tcPr>
          <w:p w14:paraId="05FAE771" w14:textId="10EC341C"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Painting (two or more coats) on pipes and fittings with synthetic enamel paint over a priming coat of approved steel primer on old work: 150mm dia. Pipes.</w:t>
            </w:r>
          </w:p>
        </w:tc>
        <w:tc>
          <w:tcPr>
            <w:tcW w:w="880" w:type="dxa"/>
            <w:tcBorders>
              <w:top w:val="nil"/>
              <w:left w:val="nil"/>
              <w:bottom w:val="single" w:sz="4" w:space="0" w:color="auto"/>
              <w:right w:val="single" w:sz="4" w:space="0" w:color="auto"/>
            </w:tcBorders>
            <w:shd w:val="clear" w:color="auto" w:fill="auto"/>
            <w:vAlign w:val="center"/>
            <w:hideMark/>
          </w:tcPr>
          <w:p w14:paraId="058D848A"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proofErr w:type="spellStart"/>
            <w:r w:rsidRPr="003B6E77">
              <w:rPr>
                <w:rFonts w:ascii="Tahoma" w:eastAsia="Times New Roman" w:hAnsi="Tahoma" w:cs="Tahoma"/>
                <w:color w:val="000000"/>
                <w:sz w:val="20"/>
                <w:szCs w:val="20"/>
                <w:lang w:bidi="hi-IN"/>
              </w:rPr>
              <w:t>mtr</w:t>
            </w:r>
            <w:proofErr w:type="spellEnd"/>
          </w:p>
        </w:tc>
      </w:tr>
      <w:tr w:rsidR="003B6E77" w:rsidRPr="003B6E77" w14:paraId="7E29C249" w14:textId="77777777" w:rsidTr="003B6E77">
        <w:trPr>
          <w:trHeight w:val="870"/>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D2CB3FE"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10</w:t>
            </w:r>
          </w:p>
        </w:tc>
        <w:tc>
          <w:tcPr>
            <w:tcW w:w="7440" w:type="dxa"/>
            <w:tcBorders>
              <w:top w:val="nil"/>
              <w:left w:val="nil"/>
              <w:bottom w:val="single" w:sz="4" w:space="0" w:color="auto"/>
              <w:right w:val="single" w:sz="4" w:space="0" w:color="auto"/>
            </w:tcBorders>
            <w:shd w:val="clear" w:color="auto" w:fill="auto"/>
            <w:vAlign w:val="center"/>
            <w:hideMark/>
          </w:tcPr>
          <w:p w14:paraId="7701DEE7" w14:textId="17906EEF"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Applying priming coat: With ready mix pink or grey </w:t>
            </w:r>
            <w:r w:rsidRPr="003B6E77">
              <w:rPr>
                <w:rFonts w:ascii="Tahoma" w:eastAsia="Times New Roman" w:hAnsi="Tahoma" w:cs="Tahoma"/>
                <w:b/>
                <w:bCs/>
                <w:color w:val="000000"/>
                <w:sz w:val="20"/>
                <w:szCs w:val="20"/>
                <w:lang w:bidi="hi-IN"/>
              </w:rPr>
              <w:t>water-based</w:t>
            </w:r>
            <w:r w:rsidRPr="003B6E77">
              <w:rPr>
                <w:rFonts w:ascii="Tahoma" w:eastAsia="Times New Roman" w:hAnsi="Tahoma" w:cs="Tahoma"/>
                <w:color w:val="000000"/>
                <w:sz w:val="20"/>
                <w:szCs w:val="20"/>
                <w:lang w:bidi="hi-IN"/>
              </w:rPr>
              <w:t xml:space="preserve"> primer of approved brand and manufacture on wood work hard and soft wood. </w:t>
            </w:r>
          </w:p>
        </w:tc>
        <w:tc>
          <w:tcPr>
            <w:tcW w:w="880" w:type="dxa"/>
            <w:tcBorders>
              <w:top w:val="nil"/>
              <w:left w:val="nil"/>
              <w:bottom w:val="single" w:sz="4" w:space="0" w:color="auto"/>
              <w:right w:val="single" w:sz="4" w:space="0" w:color="auto"/>
            </w:tcBorders>
            <w:shd w:val="clear" w:color="auto" w:fill="auto"/>
            <w:vAlign w:val="center"/>
            <w:hideMark/>
          </w:tcPr>
          <w:p w14:paraId="1DD136A3"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r>
      <w:tr w:rsidR="003B6E77" w:rsidRPr="003B6E77" w14:paraId="4D7769B2" w14:textId="77777777" w:rsidTr="003B6E77">
        <w:trPr>
          <w:trHeight w:val="570"/>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30F57C4"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11</w:t>
            </w:r>
          </w:p>
        </w:tc>
        <w:tc>
          <w:tcPr>
            <w:tcW w:w="7440" w:type="dxa"/>
            <w:tcBorders>
              <w:top w:val="nil"/>
              <w:left w:val="nil"/>
              <w:bottom w:val="single" w:sz="4" w:space="0" w:color="auto"/>
              <w:right w:val="single" w:sz="4" w:space="0" w:color="auto"/>
            </w:tcBorders>
            <w:shd w:val="clear" w:color="auto" w:fill="auto"/>
            <w:vAlign w:val="center"/>
            <w:hideMark/>
          </w:tcPr>
          <w:p w14:paraId="1EA6CDC0" w14:textId="713814F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Applying priming coat: With ready mix of </w:t>
            </w:r>
            <w:proofErr w:type="spellStart"/>
            <w:r w:rsidRPr="003B6E77">
              <w:rPr>
                <w:rFonts w:ascii="Tahoma" w:eastAsia="Times New Roman" w:hAnsi="Tahoma" w:cs="Tahoma"/>
                <w:color w:val="000000"/>
                <w:sz w:val="20"/>
                <w:szCs w:val="20"/>
                <w:lang w:bidi="hi-IN"/>
              </w:rPr>
              <w:t>Aluminium</w:t>
            </w:r>
            <w:proofErr w:type="spellEnd"/>
            <w:r w:rsidRPr="003B6E77">
              <w:rPr>
                <w:rFonts w:ascii="Tahoma" w:eastAsia="Times New Roman" w:hAnsi="Tahoma" w:cs="Tahoma"/>
                <w:color w:val="000000"/>
                <w:sz w:val="20"/>
                <w:szCs w:val="20"/>
                <w:lang w:bidi="hi-IN"/>
              </w:rPr>
              <w:t xml:space="preserve"> primer of approved brand and manufactured on resinous wood and plywood. </w:t>
            </w:r>
          </w:p>
        </w:tc>
        <w:tc>
          <w:tcPr>
            <w:tcW w:w="880" w:type="dxa"/>
            <w:tcBorders>
              <w:top w:val="nil"/>
              <w:left w:val="nil"/>
              <w:bottom w:val="single" w:sz="4" w:space="0" w:color="auto"/>
              <w:right w:val="single" w:sz="4" w:space="0" w:color="auto"/>
            </w:tcBorders>
            <w:shd w:val="clear" w:color="auto" w:fill="auto"/>
            <w:vAlign w:val="center"/>
            <w:hideMark/>
          </w:tcPr>
          <w:p w14:paraId="00300689"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r>
      <w:tr w:rsidR="003B6E77" w:rsidRPr="003B6E77" w14:paraId="7620EB38" w14:textId="77777777" w:rsidTr="003B6E77">
        <w:trPr>
          <w:trHeight w:val="870"/>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91EA6C8"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12</w:t>
            </w:r>
          </w:p>
        </w:tc>
        <w:tc>
          <w:tcPr>
            <w:tcW w:w="7440" w:type="dxa"/>
            <w:tcBorders>
              <w:top w:val="nil"/>
              <w:left w:val="nil"/>
              <w:bottom w:val="single" w:sz="4" w:space="0" w:color="auto"/>
              <w:right w:val="single" w:sz="4" w:space="0" w:color="auto"/>
            </w:tcBorders>
            <w:shd w:val="clear" w:color="auto" w:fill="auto"/>
            <w:vAlign w:val="center"/>
            <w:hideMark/>
          </w:tcPr>
          <w:p w14:paraId="27F13C12" w14:textId="28AAAC12"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Applying priming coat: With ready mixed </w:t>
            </w:r>
            <w:r w:rsidRPr="003B6E77">
              <w:rPr>
                <w:rFonts w:ascii="Tahoma" w:eastAsia="Times New Roman" w:hAnsi="Tahoma" w:cs="Tahoma"/>
                <w:b/>
                <w:bCs/>
                <w:color w:val="000000"/>
                <w:sz w:val="20"/>
                <w:szCs w:val="20"/>
                <w:lang w:bidi="hi-IN"/>
              </w:rPr>
              <w:t>epoxy-based</w:t>
            </w:r>
            <w:r w:rsidRPr="003B6E77">
              <w:rPr>
                <w:rFonts w:ascii="Tahoma" w:eastAsia="Times New Roman" w:hAnsi="Tahoma" w:cs="Tahoma"/>
                <w:color w:val="000000"/>
                <w:sz w:val="20"/>
                <w:szCs w:val="20"/>
                <w:lang w:bidi="hi-IN"/>
              </w:rPr>
              <w:t xml:space="preserve"> red oxide zinc chromate primer of approved brand on steel </w:t>
            </w:r>
            <w:proofErr w:type="spellStart"/>
            <w:r w:rsidRPr="003B6E77">
              <w:rPr>
                <w:rFonts w:ascii="Tahoma" w:eastAsia="Times New Roman" w:hAnsi="Tahoma" w:cs="Tahoma"/>
                <w:color w:val="000000"/>
                <w:sz w:val="20"/>
                <w:szCs w:val="20"/>
                <w:lang w:bidi="hi-IN"/>
              </w:rPr>
              <w:t>galvanised</w:t>
            </w:r>
            <w:proofErr w:type="spellEnd"/>
            <w:r w:rsidRPr="003B6E77">
              <w:rPr>
                <w:rFonts w:ascii="Tahoma" w:eastAsia="Times New Roman" w:hAnsi="Tahoma" w:cs="Tahoma"/>
                <w:color w:val="000000"/>
                <w:sz w:val="20"/>
                <w:szCs w:val="20"/>
                <w:lang w:bidi="hi-IN"/>
              </w:rPr>
              <w:t xml:space="preserve"> iron/steel works. </w:t>
            </w:r>
          </w:p>
        </w:tc>
        <w:tc>
          <w:tcPr>
            <w:tcW w:w="880" w:type="dxa"/>
            <w:tcBorders>
              <w:top w:val="nil"/>
              <w:left w:val="nil"/>
              <w:bottom w:val="single" w:sz="4" w:space="0" w:color="auto"/>
              <w:right w:val="single" w:sz="4" w:space="0" w:color="auto"/>
            </w:tcBorders>
            <w:shd w:val="clear" w:color="auto" w:fill="auto"/>
            <w:vAlign w:val="center"/>
            <w:hideMark/>
          </w:tcPr>
          <w:p w14:paraId="6C9A4A4A"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r>
      <w:tr w:rsidR="003B6E77" w:rsidRPr="003B6E77" w14:paraId="3DDAEAB2" w14:textId="77777777" w:rsidTr="003B6E77">
        <w:trPr>
          <w:trHeight w:val="570"/>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7ECCABD"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13</w:t>
            </w:r>
          </w:p>
        </w:tc>
        <w:tc>
          <w:tcPr>
            <w:tcW w:w="7440" w:type="dxa"/>
            <w:tcBorders>
              <w:top w:val="nil"/>
              <w:left w:val="nil"/>
              <w:bottom w:val="single" w:sz="4" w:space="0" w:color="auto"/>
              <w:right w:val="single" w:sz="4" w:space="0" w:color="auto"/>
            </w:tcBorders>
            <w:shd w:val="clear" w:color="auto" w:fill="auto"/>
            <w:vAlign w:val="center"/>
            <w:hideMark/>
          </w:tcPr>
          <w:p w14:paraId="022A9732" w14:textId="7F6653D2"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Applying priming coat: With ready mixed red oxide zinc chromate primer of approved brand and manufacture on steel work (second coat). </w:t>
            </w:r>
          </w:p>
        </w:tc>
        <w:tc>
          <w:tcPr>
            <w:tcW w:w="880" w:type="dxa"/>
            <w:tcBorders>
              <w:top w:val="nil"/>
              <w:left w:val="nil"/>
              <w:bottom w:val="single" w:sz="4" w:space="0" w:color="auto"/>
              <w:right w:val="single" w:sz="4" w:space="0" w:color="auto"/>
            </w:tcBorders>
            <w:shd w:val="clear" w:color="auto" w:fill="auto"/>
            <w:vAlign w:val="center"/>
            <w:hideMark/>
          </w:tcPr>
          <w:p w14:paraId="36F7072C"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r>
      <w:tr w:rsidR="003B6E77" w:rsidRPr="003B6E77" w14:paraId="382E32EA" w14:textId="77777777" w:rsidTr="003B6E77">
        <w:trPr>
          <w:trHeight w:val="885"/>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26A72A1"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14</w:t>
            </w:r>
          </w:p>
        </w:tc>
        <w:tc>
          <w:tcPr>
            <w:tcW w:w="7440" w:type="dxa"/>
            <w:tcBorders>
              <w:top w:val="nil"/>
              <w:left w:val="nil"/>
              <w:bottom w:val="single" w:sz="4" w:space="0" w:color="auto"/>
              <w:right w:val="single" w:sz="4" w:space="0" w:color="auto"/>
            </w:tcBorders>
            <w:shd w:val="clear" w:color="auto" w:fill="auto"/>
            <w:vAlign w:val="center"/>
            <w:hideMark/>
          </w:tcPr>
          <w:p w14:paraId="18BC344D" w14:textId="7BC7A138"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Wall painting with </w:t>
            </w:r>
            <w:r w:rsidRPr="003B6E77">
              <w:rPr>
                <w:rFonts w:ascii="Tahoma" w:eastAsia="Times New Roman" w:hAnsi="Tahoma" w:cs="Tahoma"/>
                <w:b/>
                <w:bCs/>
                <w:color w:val="000000"/>
                <w:sz w:val="20"/>
                <w:szCs w:val="20"/>
                <w:lang w:bidi="hi-IN"/>
              </w:rPr>
              <w:t>anti-bacterial</w:t>
            </w:r>
            <w:r w:rsidRPr="003B6E77">
              <w:rPr>
                <w:rFonts w:ascii="Tahoma" w:eastAsia="Times New Roman" w:hAnsi="Tahoma" w:cs="Tahoma"/>
                <w:color w:val="000000"/>
                <w:sz w:val="20"/>
                <w:szCs w:val="20"/>
                <w:lang w:bidi="hi-IN"/>
              </w:rPr>
              <w:t xml:space="preserve"> plastic emulsion paint (Premium) to give an even shade: Two or more coats on new work including preparation of base with </w:t>
            </w:r>
            <w:r w:rsidRPr="003B6E77">
              <w:rPr>
                <w:rFonts w:ascii="Tahoma" w:eastAsia="Times New Roman" w:hAnsi="Tahoma" w:cs="Tahoma"/>
                <w:b/>
                <w:bCs/>
                <w:color w:val="000000"/>
                <w:sz w:val="20"/>
                <w:szCs w:val="20"/>
                <w:lang w:bidi="hi-IN"/>
              </w:rPr>
              <w:t>acrylic</w:t>
            </w:r>
            <w:r w:rsidRPr="003B6E77">
              <w:rPr>
                <w:rFonts w:ascii="Tahoma" w:eastAsia="Times New Roman" w:hAnsi="Tahoma" w:cs="Tahoma"/>
                <w:color w:val="000000"/>
                <w:sz w:val="20"/>
                <w:szCs w:val="20"/>
                <w:lang w:bidi="hi-IN"/>
              </w:rPr>
              <w:t xml:space="preserve"> primer, putty, lippy etc. </w:t>
            </w:r>
          </w:p>
        </w:tc>
        <w:tc>
          <w:tcPr>
            <w:tcW w:w="880" w:type="dxa"/>
            <w:tcBorders>
              <w:top w:val="nil"/>
              <w:left w:val="nil"/>
              <w:bottom w:val="single" w:sz="4" w:space="0" w:color="auto"/>
              <w:right w:val="single" w:sz="4" w:space="0" w:color="auto"/>
            </w:tcBorders>
            <w:shd w:val="clear" w:color="auto" w:fill="auto"/>
            <w:vAlign w:val="center"/>
            <w:hideMark/>
          </w:tcPr>
          <w:p w14:paraId="072F2F17"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r>
      <w:tr w:rsidR="003B6E77" w:rsidRPr="003B6E77" w14:paraId="086BF172" w14:textId="77777777" w:rsidTr="003B6E77">
        <w:trPr>
          <w:trHeight w:val="855"/>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F63FF44"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15</w:t>
            </w:r>
          </w:p>
        </w:tc>
        <w:tc>
          <w:tcPr>
            <w:tcW w:w="7440" w:type="dxa"/>
            <w:tcBorders>
              <w:top w:val="nil"/>
              <w:left w:val="nil"/>
              <w:bottom w:val="single" w:sz="4" w:space="0" w:color="auto"/>
              <w:right w:val="single" w:sz="4" w:space="0" w:color="auto"/>
            </w:tcBorders>
            <w:shd w:val="clear" w:color="auto" w:fill="auto"/>
            <w:vAlign w:val="center"/>
            <w:hideMark/>
          </w:tcPr>
          <w:p w14:paraId="1A44BFC1" w14:textId="3626485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Wall painting with plastic emulsion paint of approved brand: Old work (Two or more coats) on new work including preparation of base with primer, putty, lippy etc. </w:t>
            </w:r>
          </w:p>
        </w:tc>
        <w:tc>
          <w:tcPr>
            <w:tcW w:w="880" w:type="dxa"/>
            <w:tcBorders>
              <w:top w:val="nil"/>
              <w:left w:val="nil"/>
              <w:bottom w:val="single" w:sz="4" w:space="0" w:color="auto"/>
              <w:right w:val="single" w:sz="4" w:space="0" w:color="auto"/>
            </w:tcBorders>
            <w:shd w:val="clear" w:color="auto" w:fill="auto"/>
            <w:vAlign w:val="center"/>
            <w:hideMark/>
          </w:tcPr>
          <w:p w14:paraId="5A7CFFBE"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r>
      <w:tr w:rsidR="003B6E77" w:rsidRPr="003B6E77" w14:paraId="4B72506D" w14:textId="77777777" w:rsidTr="003B6E77">
        <w:trPr>
          <w:trHeight w:val="1170"/>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01A5897"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lastRenderedPageBreak/>
              <w:t>16</w:t>
            </w:r>
          </w:p>
        </w:tc>
        <w:tc>
          <w:tcPr>
            <w:tcW w:w="7440" w:type="dxa"/>
            <w:tcBorders>
              <w:top w:val="nil"/>
              <w:left w:val="nil"/>
              <w:bottom w:val="single" w:sz="4" w:space="0" w:color="auto"/>
              <w:right w:val="single" w:sz="4" w:space="0" w:color="auto"/>
            </w:tcBorders>
            <w:shd w:val="clear" w:color="auto" w:fill="auto"/>
            <w:vAlign w:val="center"/>
            <w:hideMark/>
          </w:tcPr>
          <w:p w14:paraId="7DC558D7" w14:textId="5E0D03FB"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Providing and applying superior quality wall painting with </w:t>
            </w:r>
            <w:r w:rsidRPr="003B6E77">
              <w:rPr>
                <w:rFonts w:ascii="Tahoma" w:eastAsia="Times New Roman" w:hAnsi="Tahoma" w:cs="Tahoma"/>
                <w:b/>
                <w:bCs/>
                <w:color w:val="000000"/>
                <w:sz w:val="20"/>
                <w:szCs w:val="20"/>
                <w:lang w:bidi="hi-IN"/>
              </w:rPr>
              <w:t>Luxury Silk/Velvet Touch</w:t>
            </w:r>
            <w:r w:rsidRPr="003B6E77">
              <w:rPr>
                <w:rFonts w:ascii="Tahoma" w:eastAsia="Times New Roman" w:hAnsi="Tahoma" w:cs="Tahoma"/>
                <w:color w:val="000000"/>
                <w:sz w:val="20"/>
                <w:szCs w:val="20"/>
                <w:lang w:bidi="hi-IN"/>
              </w:rPr>
              <w:t xml:space="preserve"> emulsion paint with </w:t>
            </w:r>
            <w:proofErr w:type="spellStart"/>
            <w:r w:rsidRPr="003B6E77">
              <w:rPr>
                <w:rFonts w:ascii="Tahoma" w:eastAsia="Times New Roman" w:hAnsi="Tahoma" w:cs="Tahoma"/>
                <w:b/>
                <w:bCs/>
                <w:color w:val="000000"/>
                <w:sz w:val="20"/>
                <w:szCs w:val="20"/>
                <w:lang w:bidi="hi-IN"/>
              </w:rPr>
              <w:t>teflon</w:t>
            </w:r>
            <w:proofErr w:type="spellEnd"/>
            <w:r w:rsidRPr="003B6E77">
              <w:rPr>
                <w:rFonts w:ascii="Tahoma" w:eastAsia="Times New Roman" w:hAnsi="Tahoma" w:cs="Tahoma"/>
                <w:b/>
                <w:bCs/>
                <w:color w:val="000000"/>
                <w:sz w:val="20"/>
                <w:szCs w:val="20"/>
                <w:lang w:bidi="hi-IN"/>
              </w:rPr>
              <w:t xml:space="preserve"> protector</w:t>
            </w:r>
            <w:r w:rsidRPr="003B6E77">
              <w:rPr>
                <w:rFonts w:ascii="Tahoma" w:eastAsia="Times New Roman" w:hAnsi="Tahoma" w:cs="Tahoma"/>
                <w:color w:val="000000"/>
                <w:sz w:val="20"/>
                <w:szCs w:val="20"/>
                <w:lang w:bidi="hi-IN"/>
              </w:rPr>
              <w:t xml:space="preserve"> to give an even shade with putty and preparation of surface applying with paint roller: New Work (Three or More coats). </w:t>
            </w:r>
          </w:p>
        </w:tc>
        <w:tc>
          <w:tcPr>
            <w:tcW w:w="880" w:type="dxa"/>
            <w:tcBorders>
              <w:top w:val="nil"/>
              <w:left w:val="nil"/>
              <w:bottom w:val="single" w:sz="4" w:space="0" w:color="auto"/>
              <w:right w:val="single" w:sz="4" w:space="0" w:color="auto"/>
            </w:tcBorders>
            <w:shd w:val="clear" w:color="auto" w:fill="auto"/>
            <w:vAlign w:val="center"/>
            <w:hideMark/>
          </w:tcPr>
          <w:p w14:paraId="16EE34F5"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r>
      <w:tr w:rsidR="003B6E77" w:rsidRPr="003B6E77" w14:paraId="77729D94" w14:textId="77777777" w:rsidTr="003B6E77">
        <w:trPr>
          <w:trHeight w:val="855"/>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B8452FD"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17</w:t>
            </w:r>
          </w:p>
        </w:tc>
        <w:tc>
          <w:tcPr>
            <w:tcW w:w="7440" w:type="dxa"/>
            <w:tcBorders>
              <w:top w:val="nil"/>
              <w:left w:val="nil"/>
              <w:bottom w:val="single" w:sz="4" w:space="0" w:color="auto"/>
              <w:right w:val="single" w:sz="4" w:space="0" w:color="auto"/>
            </w:tcBorders>
            <w:shd w:val="clear" w:color="auto" w:fill="auto"/>
            <w:vAlign w:val="center"/>
            <w:hideMark/>
          </w:tcPr>
          <w:p w14:paraId="1E70BB9C" w14:textId="5A1A1585"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Providing and applying superior quality wall painting with Velvet touch emulsion paint: Old Work Analysis (Two or more coats) including preparation of surface with paint roller complete in all respect. </w:t>
            </w:r>
          </w:p>
        </w:tc>
        <w:tc>
          <w:tcPr>
            <w:tcW w:w="880" w:type="dxa"/>
            <w:tcBorders>
              <w:top w:val="nil"/>
              <w:left w:val="nil"/>
              <w:bottom w:val="single" w:sz="4" w:space="0" w:color="auto"/>
              <w:right w:val="single" w:sz="4" w:space="0" w:color="auto"/>
            </w:tcBorders>
            <w:shd w:val="clear" w:color="auto" w:fill="auto"/>
            <w:vAlign w:val="center"/>
            <w:hideMark/>
          </w:tcPr>
          <w:p w14:paraId="65DA0159"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r>
      <w:tr w:rsidR="003B6E77" w:rsidRPr="003B6E77" w14:paraId="31050253" w14:textId="77777777" w:rsidTr="002A59F2">
        <w:trPr>
          <w:trHeight w:val="962"/>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3142657"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18</w:t>
            </w:r>
          </w:p>
        </w:tc>
        <w:tc>
          <w:tcPr>
            <w:tcW w:w="7440" w:type="dxa"/>
            <w:tcBorders>
              <w:top w:val="nil"/>
              <w:left w:val="nil"/>
              <w:bottom w:val="single" w:sz="4" w:space="0" w:color="auto"/>
              <w:right w:val="single" w:sz="4" w:space="0" w:color="auto"/>
            </w:tcBorders>
            <w:shd w:val="clear" w:color="auto" w:fill="auto"/>
            <w:vAlign w:val="center"/>
            <w:hideMark/>
          </w:tcPr>
          <w:p w14:paraId="370F768D" w14:textId="5831D7DF"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Painting exterior surface of Wall with 100% acrylic exterior paint with </w:t>
            </w:r>
            <w:r w:rsidRPr="003B6E77">
              <w:rPr>
                <w:rFonts w:ascii="Tahoma" w:eastAsia="Times New Roman" w:hAnsi="Tahoma" w:cs="Tahoma"/>
                <w:b/>
                <w:bCs/>
                <w:color w:val="000000"/>
                <w:sz w:val="20"/>
                <w:szCs w:val="20"/>
                <w:lang w:bidi="hi-IN"/>
              </w:rPr>
              <w:t>Silicon Additives (Dust-Pick-up Resistance)</w:t>
            </w:r>
            <w:r w:rsidRPr="003B6E77">
              <w:rPr>
                <w:rFonts w:ascii="Tahoma" w:eastAsia="Times New Roman" w:hAnsi="Tahoma" w:cs="Tahoma"/>
                <w:color w:val="000000"/>
                <w:sz w:val="20"/>
                <w:szCs w:val="20"/>
                <w:lang w:bidi="hi-IN"/>
              </w:rPr>
              <w:t xml:space="preserve">: New Work (Three or more coats) including preparation of base with </w:t>
            </w:r>
            <w:r w:rsidRPr="003B6E77">
              <w:rPr>
                <w:rFonts w:ascii="Tahoma" w:eastAsia="Times New Roman" w:hAnsi="Tahoma" w:cs="Tahoma"/>
                <w:b/>
                <w:bCs/>
                <w:color w:val="000000"/>
                <w:sz w:val="20"/>
                <w:szCs w:val="20"/>
                <w:lang w:bidi="hi-IN"/>
              </w:rPr>
              <w:t>pressure washing</w:t>
            </w:r>
            <w:r w:rsidRPr="003B6E77">
              <w:rPr>
                <w:rFonts w:ascii="Tahoma" w:eastAsia="Times New Roman" w:hAnsi="Tahoma" w:cs="Tahoma"/>
                <w:color w:val="000000"/>
                <w:sz w:val="20"/>
                <w:szCs w:val="20"/>
                <w:lang w:bidi="hi-IN"/>
              </w:rPr>
              <w:t>, sand papering, primer, putty, etc.</w:t>
            </w:r>
          </w:p>
        </w:tc>
        <w:tc>
          <w:tcPr>
            <w:tcW w:w="880" w:type="dxa"/>
            <w:tcBorders>
              <w:top w:val="nil"/>
              <w:left w:val="nil"/>
              <w:bottom w:val="single" w:sz="4" w:space="0" w:color="auto"/>
              <w:right w:val="single" w:sz="4" w:space="0" w:color="auto"/>
            </w:tcBorders>
            <w:shd w:val="clear" w:color="auto" w:fill="auto"/>
            <w:vAlign w:val="center"/>
            <w:hideMark/>
          </w:tcPr>
          <w:p w14:paraId="6743D9BC"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r>
      <w:tr w:rsidR="003B6E77" w:rsidRPr="003B6E77" w14:paraId="61EE4941" w14:textId="77777777" w:rsidTr="003B6E77">
        <w:trPr>
          <w:trHeight w:val="855"/>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836FBC0"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19</w:t>
            </w:r>
          </w:p>
        </w:tc>
        <w:tc>
          <w:tcPr>
            <w:tcW w:w="7440" w:type="dxa"/>
            <w:tcBorders>
              <w:top w:val="nil"/>
              <w:left w:val="nil"/>
              <w:bottom w:val="single" w:sz="4" w:space="0" w:color="auto"/>
              <w:right w:val="single" w:sz="4" w:space="0" w:color="auto"/>
            </w:tcBorders>
            <w:shd w:val="clear" w:color="auto" w:fill="auto"/>
            <w:vAlign w:val="center"/>
            <w:hideMark/>
          </w:tcPr>
          <w:p w14:paraId="6064C72B" w14:textId="4118945C"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Painting exterior surface of Wall with 100% acrylic exterior paint: Old Work (Three or more coats) including preparation of base with sand papering, primer, putty, and safety provision. </w:t>
            </w:r>
          </w:p>
        </w:tc>
        <w:tc>
          <w:tcPr>
            <w:tcW w:w="880" w:type="dxa"/>
            <w:tcBorders>
              <w:top w:val="nil"/>
              <w:left w:val="nil"/>
              <w:bottom w:val="single" w:sz="4" w:space="0" w:color="auto"/>
              <w:right w:val="single" w:sz="4" w:space="0" w:color="auto"/>
            </w:tcBorders>
            <w:shd w:val="clear" w:color="auto" w:fill="auto"/>
            <w:vAlign w:val="center"/>
            <w:hideMark/>
          </w:tcPr>
          <w:p w14:paraId="1539B555"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r>
      <w:tr w:rsidR="003B6E77" w:rsidRPr="003B6E77" w14:paraId="0CF295B4" w14:textId="77777777" w:rsidTr="003B6E77">
        <w:trPr>
          <w:trHeight w:val="885"/>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D7D387B"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20</w:t>
            </w:r>
          </w:p>
        </w:tc>
        <w:tc>
          <w:tcPr>
            <w:tcW w:w="7440" w:type="dxa"/>
            <w:tcBorders>
              <w:top w:val="nil"/>
              <w:left w:val="nil"/>
              <w:bottom w:val="single" w:sz="4" w:space="0" w:color="auto"/>
              <w:right w:val="single" w:sz="4" w:space="0" w:color="auto"/>
            </w:tcBorders>
            <w:shd w:val="clear" w:color="auto" w:fill="auto"/>
            <w:vAlign w:val="center"/>
            <w:hideMark/>
          </w:tcPr>
          <w:p w14:paraId="17EC6F73" w14:textId="2653FBF6"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Finishing walls with textured exterior paint (</w:t>
            </w:r>
            <w:r w:rsidRPr="003B6E77">
              <w:rPr>
                <w:rFonts w:ascii="Tahoma" w:eastAsia="Times New Roman" w:hAnsi="Tahoma" w:cs="Tahoma"/>
                <w:b/>
                <w:bCs/>
                <w:color w:val="000000"/>
                <w:sz w:val="20"/>
                <w:szCs w:val="20"/>
                <w:lang w:bidi="hi-IN"/>
              </w:rPr>
              <w:t>Scratch/Bubble finish</w:t>
            </w:r>
            <w:r w:rsidRPr="003B6E77">
              <w:rPr>
                <w:rFonts w:ascii="Tahoma" w:eastAsia="Times New Roman" w:hAnsi="Tahoma" w:cs="Tahoma"/>
                <w:color w:val="000000"/>
                <w:sz w:val="20"/>
                <w:szCs w:val="20"/>
                <w:lang w:bidi="hi-IN"/>
              </w:rPr>
              <w:t xml:space="preserve">) as per approved </w:t>
            </w:r>
            <w:proofErr w:type="spellStart"/>
            <w:r w:rsidRPr="003B6E77">
              <w:rPr>
                <w:rFonts w:ascii="Tahoma" w:eastAsia="Times New Roman" w:hAnsi="Tahoma" w:cs="Tahoma"/>
                <w:color w:val="000000"/>
                <w:sz w:val="20"/>
                <w:szCs w:val="20"/>
                <w:lang w:bidi="hi-IN"/>
              </w:rPr>
              <w:t>colour</w:t>
            </w:r>
            <w:proofErr w:type="spellEnd"/>
            <w:r w:rsidRPr="003B6E77">
              <w:rPr>
                <w:rFonts w:ascii="Tahoma" w:eastAsia="Times New Roman" w:hAnsi="Tahoma" w:cs="Tahoma"/>
                <w:color w:val="000000"/>
                <w:sz w:val="20"/>
                <w:szCs w:val="20"/>
                <w:lang w:bidi="hi-IN"/>
              </w:rPr>
              <w:t xml:space="preserve">: Roller Finish (Two or more coats), av. thickness 400 to 500 microns including </w:t>
            </w:r>
            <w:r w:rsidRPr="003B6E77">
              <w:rPr>
                <w:rFonts w:ascii="Tahoma" w:eastAsia="Times New Roman" w:hAnsi="Tahoma" w:cs="Tahoma"/>
                <w:b/>
                <w:bCs/>
                <w:color w:val="000000"/>
                <w:sz w:val="20"/>
                <w:szCs w:val="20"/>
                <w:lang w:bidi="hi-IN"/>
              </w:rPr>
              <w:t>UV-resistant</w:t>
            </w:r>
            <w:r w:rsidRPr="003B6E77">
              <w:rPr>
                <w:rFonts w:ascii="Tahoma" w:eastAsia="Times New Roman" w:hAnsi="Tahoma" w:cs="Tahoma"/>
                <w:color w:val="000000"/>
                <w:sz w:val="20"/>
                <w:szCs w:val="20"/>
                <w:lang w:bidi="hi-IN"/>
              </w:rPr>
              <w:t xml:space="preserve"> protecting coat. </w:t>
            </w:r>
          </w:p>
        </w:tc>
        <w:tc>
          <w:tcPr>
            <w:tcW w:w="880" w:type="dxa"/>
            <w:tcBorders>
              <w:top w:val="nil"/>
              <w:left w:val="nil"/>
              <w:bottom w:val="single" w:sz="4" w:space="0" w:color="auto"/>
              <w:right w:val="single" w:sz="4" w:space="0" w:color="auto"/>
            </w:tcBorders>
            <w:shd w:val="clear" w:color="auto" w:fill="auto"/>
            <w:vAlign w:val="center"/>
            <w:hideMark/>
          </w:tcPr>
          <w:p w14:paraId="647C3B0F"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r>
      <w:tr w:rsidR="003B6E77" w:rsidRPr="003B6E77" w14:paraId="07E1F02A" w14:textId="77777777" w:rsidTr="002A59F2">
        <w:trPr>
          <w:trHeight w:val="557"/>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165D968"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21</w:t>
            </w:r>
          </w:p>
        </w:tc>
        <w:tc>
          <w:tcPr>
            <w:tcW w:w="7440" w:type="dxa"/>
            <w:tcBorders>
              <w:top w:val="nil"/>
              <w:left w:val="nil"/>
              <w:bottom w:val="single" w:sz="4" w:space="0" w:color="auto"/>
              <w:right w:val="single" w:sz="4" w:space="0" w:color="auto"/>
            </w:tcBorders>
            <w:shd w:val="clear" w:color="auto" w:fill="auto"/>
            <w:vAlign w:val="center"/>
            <w:hideMark/>
          </w:tcPr>
          <w:p w14:paraId="4B523B67" w14:textId="3EBF7FFD"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Finishing walls with textured exterior paint: Trowel Finish av. thickness 1500 to 2000 microns (Two or more coats) including primer and protecting coat. </w:t>
            </w:r>
          </w:p>
        </w:tc>
        <w:tc>
          <w:tcPr>
            <w:tcW w:w="880" w:type="dxa"/>
            <w:tcBorders>
              <w:top w:val="nil"/>
              <w:left w:val="nil"/>
              <w:bottom w:val="single" w:sz="4" w:space="0" w:color="auto"/>
              <w:right w:val="single" w:sz="4" w:space="0" w:color="auto"/>
            </w:tcBorders>
            <w:shd w:val="clear" w:color="auto" w:fill="auto"/>
            <w:vAlign w:val="center"/>
            <w:hideMark/>
          </w:tcPr>
          <w:p w14:paraId="2CBDC958"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r>
      <w:tr w:rsidR="003B6E77" w:rsidRPr="003B6E77" w14:paraId="163FAFC8" w14:textId="77777777" w:rsidTr="003B6E77">
        <w:trPr>
          <w:trHeight w:val="585"/>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1C741C5"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22</w:t>
            </w:r>
          </w:p>
        </w:tc>
        <w:tc>
          <w:tcPr>
            <w:tcW w:w="7440" w:type="dxa"/>
            <w:tcBorders>
              <w:top w:val="nil"/>
              <w:left w:val="nil"/>
              <w:bottom w:val="single" w:sz="4" w:space="0" w:color="auto"/>
              <w:right w:val="single" w:sz="4" w:space="0" w:color="auto"/>
            </w:tcBorders>
            <w:shd w:val="clear" w:color="auto" w:fill="auto"/>
            <w:vAlign w:val="center"/>
            <w:hideMark/>
          </w:tcPr>
          <w:p w14:paraId="5432D31E" w14:textId="0E975AA9"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Polishing on wood work with ready mixed </w:t>
            </w:r>
            <w:r w:rsidRPr="003B6E77">
              <w:rPr>
                <w:rFonts w:ascii="Tahoma" w:eastAsia="Times New Roman" w:hAnsi="Tahoma" w:cs="Tahoma"/>
                <w:b/>
                <w:bCs/>
                <w:color w:val="000000"/>
                <w:sz w:val="20"/>
                <w:szCs w:val="20"/>
                <w:lang w:bidi="hi-IN"/>
              </w:rPr>
              <w:t>beeswax/premium</w:t>
            </w:r>
            <w:r w:rsidRPr="003B6E77">
              <w:rPr>
                <w:rFonts w:ascii="Tahoma" w:eastAsia="Times New Roman" w:hAnsi="Tahoma" w:cs="Tahoma"/>
                <w:color w:val="000000"/>
                <w:sz w:val="20"/>
                <w:szCs w:val="20"/>
                <w:lang w:bidi="hi-IN"/>
              </w:rPr>
              <w:t xml:space="preserve"> wax polish: New Work (coats as per the manufacturer instructions). </w:t>
            </w:r>
          </w:p>
        </w:tc>
        <w:tc>
          <w:tcPr>
            <w:tcW w:w="880" w:type="dxa"/>
            <w:tcBorders>
              <w:top w:val="nil"/>
              <w:left w:val="nil"/>
              <w:bottom w:val="single" w:sz="4" w:space="0" w:color="auto"/>
              <w:right w:val="single" w:sz="4" w:space="0" w:color="auto"/>
            </w:tcBorders>
            <w:shd w:val="clear" w:color="auto" w:fill="auto"/>
            <w:vAlign w:val="center"/>
            <w:hideMark/>
          </w:tcPr>
          <w:p w14:paraId="3CDA1AB7"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r>
      <w:tr w:rsidR="003B6E77" w:rsidRPr="003B6E77" w14:paraId="5D22DF93" w14:textId="77777777" w:rsidTr="003B6E77">
        <w:trPr>
          <w:trHeight w:val="570"/>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4474235"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23</w:t>
            </w:r>
          </w:p>
        </w:tc>
        <w:tc>
          <w:tcPr>
            <w:tcW w:w="7440" w:type="dxa"/>
            <w:tcBorders>
              <w:top w:val="nil"/>
              <w:left w:val="nil"/>
              <w:bottom w:val="single" w:sz="4" w:space="0" w:color="auto"/>
              <w:right w:val="single" w:sz="4" w:space="0" w:color="auto"/>
            </w:tcBorders>
            <w:shd w:val="clear" w:color="auto" w:fill="auto"/>
            <w:vAlign w:val="center"/>
            <w:hideMark/>
          </w:tcPr>
          <w:p w14:paraId="5CC3A7B8" w14:textId="3C636598"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Polishing on wood work with ready mixed wax polish: Old Work (coats as per the manufacturer description). </w:t>
            </w:r>
          </w:p>
        </w:tc>
        <w:tc>
          <w:tcPr>
            <w:tcW w:w="880" w:type="dxa"/>
            <w:tcBorders>
              <w:top w:val="nil"/>
              <w:left w:val="nil"/>
              <w:bottom w:val="single" w:sz="4" w:space="0" w:color="auto"/>
              <w:right w:val="single" w:sz="4" w:space="0" w:color="auto"/>
            </w:tcBorders>
            <w:shd w:val="clear" w:color="auto" w:fill="auto"/>
            <w:vAlign w:val="center"/>
            <w:hideMark/>
          </w:tcPr>
          <w:p w14:paraId="59062E16"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r>
      <w:tr w:rsidR="003B6E77" w:rsidRPr="003B6E77" w14:paraId="58C68B0A" w14:textId="77777777" w:rsidTr="003B6E77">
        <w:trPr>
          <w:trHeight w:val="585"/>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DE80596"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24</w:t>
            </w:r>
          </w:p>
        </w:tc>
        <w:tc>
          <w:tcPr>
            <w:tcW w:w="7440" w:type="dxa"/>
            <w:tcBorders>
              <w:top w:val="nil"/>
              <w:left w:val="nil"/>
              <w:bottom w:val="single" w:sz="4" w:space="0" w:color="auto"/>
              <w:right w:val="single" w:sz="4" w:space="0" w:color="auto"/>
            </w:tcBorders>
            <w:shd w:val="clear" w:color="auto" w:fill="auto"/>
            <w:vAlign w:val="center"/>
            <w:hideMark/>
          </w:tcPr>
          <w:p w14:paraId="692B16A5" w14:textId="1E769146"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M.S. PIPE (20x20MM) WITH </w:t>
            </w:r>
            <w:r w:rsidRPr="003B6E77">
              <w:rPr>
                <w:rFonts w:ascii="Tahoma" w:eastAsia="Times New Roman" w:hAnsi="Tahoma" w:cs="Tahoma"/>
                <w:b/>
                <w:bCs/>
                <w:color w:val="000000"/>
                <w:sz w:val="20"/>
                <w:szCs w:val="20"/>
                <w:lang w:bidi="hi-IN"/>
              </w:rPr>
              <w:t>Epoxy</w:t>
            </w:r>
            <w:r w:rsidRPr="003B6E77">
              <w:rPr>
                <w:rFonts w:ascii="Tahoma" w:eastAsia="Times New Roman" w:hAnsi="Tahoma" w:cs="Tahoma"/>
                <w:color w:val="000000"/>
                <w:sz w:val="20"/>
                <w:szCs w:val="20"/>
                <w:lang w:bidi="hi-IN"/>
              </w:rPr>
              <w:t xml:space="preserve"> PRIMER And Red Oxide COATING </w:t>
            </w:r>
            <w:proofErr w:type="spellStart"/>
            <w:r w:rsidRPr="003B6E77">
              <w:rPr>
                <w:rFonts w:ascii="Tahoma" w:eastAsia="Times New Roman" w:hAnsi="Tahoma" w:cs="Tahoma"/>
                <w:color w:val="000000"/>
                <w:sz w:val="20"/>
                <w:szCs w:val="20"/>
                <w:lang w:bidi="hi-IN"/>
              </w:rPr>
              <w:t>upto</w:t>
            </w:r>
            <w:proofErr w:type="spellEnd"/>
            <w:r w:rsidRPr="003B6E77">
              <w:rPr>
                <w:rFonts w:ascii="Tahoma" w:eastAsia="Times New Roman" w:hAnsi="Tahoma" w:cs="Tahoma"/>
                <w:color w:val="000000"/>
                <w:sz w:val="20"/>
                <w:szCs w:val="20"/>
                <w:lang w:bidi="hi-IN"/>
              </w:rPr>
              <w:t xml:space="preserve"> 9 </w:t>
            </w:r>
            <w:proofErr w:type="spellStart"/>
            <w:r w:rsidRPr="003B6E77">
              <w:rPr>
                <w:rFonts w:ascii="Tahoma" w:eastAsia="Times New Roman" w:hAnsi="Tahoma" w:cs="Tahoma"/>
                <w:color w:val="000000"/>
                <w:sz w:val="20"/>
                <w:szCs w:val="20"/>
                <w:lang w:bidi="hi-IN"/>
              </w:rPr>
              <w:t>mtr</w:t>
            </w:r>
            <w:proofErr w:type="spellEnd"/>
            <w:r w:rsidRPr="003B6E77">
              <w:rPr>
                <w:rFonts w:ascii="Tahoma" w:eastAsia="Times New Roman" w:hAnsi="Tahoma" w:cs="Tahoma"/>
                <w:color w:val="000000"/>
                <w:sz w:val="20"/>
                <w:szCs w:val="20"/>
                <w:lang w:bidi="hi-IN"/>
              </w:rPr>
              <w:t xml:space="preserve"> (Three coats or more). </w:t>
            </w:r>
          </w:p>
        </w:tc>
        <w:tc>
          <w:tcPr>
            <w:tcW w:w="880" w:type="dxa"/>
            <w:tcBorders>
              <w:top w:val="nil"/>
              <w:left w:val="nil"/>
              <w:bottom w:val="single" w:sz="4" w:space="0" w:color="auto"/>
              <w:right w:val="single" w:sz="4" w:space="0" w:color="auto"/>
            </w:tcBorders>
            <w:shd w:val="clear" w:color="auto" w:fill="auto"/>
            <w:vAlign w:val="center"/>
            <w:hideMark/>
          </w:tcPr>
          <w:p w14:paraId="351098E6"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proofErr w:type="spellStart"/>
            <w:r w:rsidRPr="003B6E77">
              <w:rPr>
                <w:rFonts w:ascii="Tahoma" w:eastAsia="Times New Roman" w:hAnsi="Tahoma" w:cs="Tahoma"/>
                <w:color w:val="000000"/>
                <w:sz w:val="20"/>
                <w:szCs w:val="20"/>
                <w:lang w:bidi="hi-IN"/>
              </w:rPr>
              <w:t>mtr</w:t>
            </w:r>
            <w:proofErr w:type="spellEnd"/>
          </w:p>
        </w:tc>
      </w:tr>
      <w:tr w:rsidR="003B6E77" w:rsidRPr="003B6E77" w14:paraId="64A49F45" w14:textId="77777777" w:rsidTr="003B6E77">
        <w:trPr>
          <w:trHeight w:val="885"/>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3D0F684"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25</w:t>
            </w:r>
          </w:p>
        </w:tc>
        <w:tc>
          <w:tcPr>
            <w:tcW w:w="7440" w:type="dxa"/>
            <w:tcBorders>
              <w:top w:val="nil"/>
              <w:left w:val="nil"/>
              <w:bottom w:val="single" w:sz="4" w:space="0" w:color="auto"/>
              <w:right w:val="single" w:sz="4" w:space="0" w:color="auto"/>
            </w:tcBorders>
            <w:shd w:val="clear" w:color="auto" w:fill="auto"/>
            <w:vAlign w:val="center"/>
            <w:hideMark/>
          </w:tcPr>
          <w:p w14:paraId="128E17C6" w14:textId="64F7B026"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Providing and applying </w:t>
            </w:r>
            <w:r w:rsidRPr="003B6E77">
              <w:rPr>
                <w:rFonts w:ascii="Tahoma" w:eastAsia="Times New Roman" w:hAnsi="Tahoma" w:cs="Tahoma"/>
                <w:b/>
                <w:bCs/>
                <w:color w:val="000000"/>
                <w:sz w:val="20"/>
                <w:szCs w:val="20"/>
                <w:lang w:bidi="hi-IN"/>
              </w:rPr>
              <w:t>PU/Melamine</w:t>
            </w:r>
            <w:r w:rsidRPr="003B6E77">
              <w:rPr>
                <w:rFonts w:ascii="Tahoma" w:eastAsia="Times New Roman" w:hAnsi="Tahoma" w:cs="Tahoma"/>
                <w:color w:val="000000"/>
                <w:sz w:val="20"/>
                <w:szCs w:val="20"/>
                <w:lang w:bidi="hi-IN"/>
              </w:rPr>
              <w:t xml:space="preserve"> polish on teak wood work: New work (coats as per manufacturer instructions) including </w:t>
            </w:r>
            <w:r w:rsidRPr="003B6E77">
              <w:rPr>
                <w:rFonts w:ascii="Tahoma" w:eastAsia="Times New Roman" w:hAnsi="Tahoma" w:cs="Tahoma"/>
                <w:b/>
                <w:bCs/>
                <w:color w:val="000000"/>
                <w:sz w:val="20"/>
                <w:szCs w:val="20"/>
                <w:lang w:bidi="hi-IN"/>
              </w:rPr>
              <w:t>dust-free</w:t>
            </w:r>
            <w:r w:rsidRPr="003B6E77">
              <w:rPr>
                <w:rFonts w:ascii="Tahoma" w:eastAsia="Times New Roman" w:hAnsi="Tahoma" w:cs="Tahoma"/>
                <w:color w:val="000000"/>
                <w:sz w:val="20"/>
                <w:szCs w:val="20"/>
                <w:lang w:bidi="hi-IN"/>
              </w:rPr>
              <w:t xml:space="preserve"> compressor spray, sand papering, and wood filler. </w:t>
            </w:r>
          </w:p>
        </w:tc>
        <w:tc>
          <w:tcPr>
            <w:tcW w:w="880" w:type="dxa"/>
            <w:tcBorders>
              <w:top w:val="nil"/>
              <w:left w:val="nil"/>
              <w:bottom w:val="single" w:sz="4" w:space="0" w:color="auto"/>
              <w:right w:val="single" w:sz="4" w:space="0" w:color="auto"/>
            </w:tcBorders>
            <w:shd w:val="clear" w:color="auto" w:fill="auto"/>
            <w:vAlign w:val="center"/>
            <w:hideMark/>
          </w:tcPr>
          <w:p w14:paraId="7032B708"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r>
      <w:tr w:rsidR="003B6E77" w:rsidRPr="003B6E77" w14:paraId="613974B2" w14:textId="77777777" w:rsidTr="002A59F2">
        <w:trPr>
          <w:trHeight w:val="665"/>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A7F1387"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26</w:t>
            </w:r>
          </w:p>
        </w:tc>
        <w:tc>
          <w:tcPr>
            <w:tcW w:w="7440" w:type="dxa"/>
            <w:tcBorders>
              <w:top w:val="nil"/>
              <w:left w:val="nil"/>
              <w:bottom w:val="single" w:sz="4" w:space="0" w:color="auto"/>
              <w:right w:val="single" w:sz="4" w:space="0" w:color="auto"/>
            </w:tcBorders>
            <w:shd w:val="clear" w:color="auto" w:fill="auto"/>
            <w:vAlign w:val="center"/>
            <w:hideMark/>
          </w:tcPr>
          <w:p w14:paraId="181CE661" w14:textId="39F51590"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Providing and applying Melamine polish on teak wood work: Old work (coats as per manufacturer description) including surface re-conditioning and compressor spray. </w:t>
            </w:r>
          </w:p>
        </w:tc>
        <w:tc>
          <w:tcPr>
            <w:tcW w:w="880" w:type="dxa"/>
            <w:tcBorders>
              <w:top w:val="nil"/>
              <w:left w:val="nil"/>
              <w:bottom w:val="single" w:sz="4" w:space="0" w:color="auto"/>
              <w:right w:val="single" w:sz="4" w:space="0" w:color="auto"/>
            </w:tcBorders>
            <w:shd w:val="clear" w:color="auto" w:fill="auto"/>
            <w:vAlign w:val="center"/>
            <w:hideMark/>
          </w:tcPr>
          <w:p w14:paraId="27BEE3E4"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r>
      <w:tr w:rsidR="003B6E77" w:rsidRPr="003B6E77" w14:paraId="0B75D4FD" w14:textId="77777777" w:rsidTr="002A59F2">
        <w:trPr>
          <w:trHeight w:val="557"/>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43ECCD1"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27</w:t>
            </w:r>
          </w:p>
        </w:tc>
        <w:tc>
          <w:tcPr>
            <w:tcW w:w="7440" w:type="dxa"/>
            <w:tcBorders>
              <w:top w:val="nil"/>
              <w:left w:val="nil"/>
              <w:bottom w:val="single" w:sz="4" w:space="0" w:color="auto"/>
              <w:right w:val="single" w:sz="4" w:space="0" w:color="auto"/>
            </w:tcBorders>
            <w:shd w:val="clear" w:color="auto" w:fill="auto"/>
            <w:vAlign w:val="center"/>
            <w:hideMark/>
          </w:tcPr>
          <w:p w14:paraId="28446D4E" w14:textId="309460A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Distempering with oil-bound washable distemper (Low VOC): Old work (Two or more coats) including scraping the surface, etc.—Same/</w:t>
            </w:r>
            <w:proofErr w:type="spellStart"/>
            <w:r w:rsidRPr="003B6E77">
              <w:rPr>
                <w:rFonts w:ascii="Tahoma" w:eastAsia="Times New Roman" w:hAnsi="Tahoma" w:cs="Tahoma"/>
                <w:color w:val="000000"/>
                <w:sz w:val="20"/>
                <w:szCs w:val="20"/>
                <w:lang w:bidi="hi-IN"/>
              </w:rPr>
              <w:t>Colour</w:t>
            </w:r>
            <w:proofErr w:type="spellEnd"/>
            <w:r w:rsidRPr="003B6E77">
              <w:rPr>
                <w:rFonts w:ascii="Tahoma" w:eastAsia="Times New Roman" w:hAnsi="Tahoma" w:cs="Tahoma"/>
                <w:color w:val="000000"/>
                <w:sz w:val="20"/>
                <w:szCs w:val="20"/>
                <w:lang w:bidi="hi-IN"/>
              </w:rPr>
              <w:t xml:space="preserve"> change. </w:t>
            </w:r>
          </w:p>
        </w:tc>
        <w:tc>
          <w:tcPr>
            <w:tcW w:w="880" w:type="dxa"/>
            <w:tcBorders>
              <w:top w:val="nil"/>
              <w:left w:val="nil"/>
              <w:bottom w:val="single" w:sz="4" w:space="0" w:color="auto"/>
              <w:right w:val="single" w:sz="4" w:space="0" w:color="auto"/>
            </w:tcBorders>
            <w:shd w:val="clear" w:color="auto" w:fill="auto"/>
            <w:vAlign w:val="center"/>
            <w:hideMark/>
          </w:tcPr>
          <w:p w14:paraId="64221B15"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r>
      <w:tr w:rsidR="003B6E77" w:rsidRPr="003B6E77" w14:paraId="6D3D57C4" w14:textId="77777777" w:rsidTr="002A59F2">
        <w:trPr>
          <w:trHeight w:val="620"/>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278B804"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28</w:t>
            </w:r>
          </w:p>
        </w:tc>
        <w:tc>
          <w:tcPr>
            <w:tcW w:w="7440" w:type="dxa"/>
            <w:tcBorders>
              <w:top w:val="nil"/>
              <w:left w:val="nil"/>
              <w:bottom w:val="single" w:sz="4" w:space="0" w:color="auto"/>
              <w:right w:val="single" w:sz="4" w:space="0" w:color="auto"/>
            </w:tcBorders>
            <w:shd w:val="clear" w:color="auto" w:fill="auto"/>
            <w:vAlign w:val="center"/>
            <w:hideMark/>
          </w:tcPr>
          <w:p w14:paraId="2C383D95" w14:textId="54D746D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 &amp; L of </w:t>
            </w:r>
            <w:r w:rsidRPr="003B6E77">
              <w:rPr>
                <w:rFonts w:ascii="Tahoma" w:eastAsia="Times New Roman" w:hAnsi="Tahoma" w:cs="Tahoma"/>
                <w:b/>
                <w:bCs/>
                <w:color w:val="000000"/>
                <w:sz w:val="20"/>
                <w:szCs w:val="20"/>
                <w:lang w:bidi="hi-IN"/>
              </w:rPr>
              <w:t>Liquid Applied Membrane (LAM)</w:t>
            </w:r>
            <w:r w:rsidRPr="003B6E77">
              <w:rPr>
                <w:rFonts w:ascii="Tahoma" w:eastAsia="Times New Roman" w:hAnsi="Tahoma" w:cs="Tahoma"/>
                <w:color w:val="000000"/>
                <w:sz w:val="20"/>
                <w:szCs w:val="20"/>
                <w:lang w:bidi="hi-IN"/>
              </w:rPr>
              <w:t xml:space="preserve"> Waterproofing on the roof including parapet as per standard practice mentioned in IS codes </w:t>
            </w:r>
          </w:p>
        </w:tc>
        <w:tc>
          <w:tcPr>
            <w:tcW w:w="880" w:type="dxa"/>
            <w:tcBorders>
              <w:top w:val="nil"/>
              <w:left w:val="nil"/>
              <w:bottom w:val="single" w:sz="4" w:space="0" w:color="auto"/>
              <w:right w:val="single" w:sz="4" w:space="0" w:color="auto"/>
            </w:tcBorders>
            <w:shd w:val="clear" w:color="auto" w:fill="auto"/>
            <w:vAlign w:val="center"/>
            <w:hideMark/>
          </w:tcPr>
          <w:p w14:paraId="049F4597"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r>
      <w:tr w:rsidR="003B6E77" w:rsidRPr="003B6E77" w14:paraId="0EE76033" w14:textId="77777777" w:rsidTr="003B6E77">
        <w:trPr>
          <w:trHeight w:val="570"/>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55CF6F5"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29</w:t>
            </w:r>
          </w:p>
        </w:tc>
        <w:tc>
          <w:tcPr>
            <w:tcW w:w="7440" w:type="dxa"/>
            <w:tcBorders>
              <w:top w:val="nil"/>
              <w:left w:val="nil"/>
              <w:bottom w:val="single" w:sz="4" w:space="0" w:color="auto"/>
              <w:right w:val="single" w:sz="4" w:space="0" w:color="auto"/>
            </w:tcBorders>
            <w:shd w:val="clear" w:color="auto" w:fill="auto"/>
            <w:vAlign w:val="center"/>
            <w:hideMark/>
          </w:tcPr>
          <w:p w14:paraId="3A7AFF7A" w14:textId="08F92620"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P &amp; L of Waterproofing on the roof including parapet as per standard practice mentioned in IS codes</w:t>
            </w:r>
          </w:p>
        </w:tc>
        <w:tc>
          <w:tcPr>
            <w:tcW w:w="880" w:type="dxa"/>
            <w:tcBorders>
              <w:top w:val="nil"/>
              <w:left w:val="nil"/>
              <w:bottom w:val="single" w:sz="4" w:space="0" w:color="auto"/>
              <w:right w:val="single" w:sz="4" w:space="0" w:color="auto"/>
            </w:tcBorders>
            <w:shd w:val="clear" w:color="auto" w:fill="auto"/>
            <w:vAlign w:val="center"/>
            <w:hideMark/>
          </w:tcPr>
          <w:p w14:paraId="1BA7C96F"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r>
      <w:tr w:rsidR="003B6E77" w:rsidRPr="003B6E77" w14:paraId="361A7DA1" w14:textId="77777777" w:rsidTr="003B6E77">
        <w:trPr>
          <w:trHeight w:val="585"/>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D6232D5"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30</w:t>
            </w:r>
          </w:p>
        </w:tc>
        <w:tc>
          <w:tcPr>
            <w:tcW w:w="7440" w:type="dxa"/>
            <w:tcBorders>
              <w:top w:val="nil"/>
              <w:left w:val="nil"/>
              <w:bottom w:val="single" w:sz="4" w:space="0" w:color="auto"/>
              <w:right w:val="single" w:sz="4" w:space="0" w:color="auto"/>
            </w:tcBorders>
            <w:shd w:val="clear" w:color="auto" w:fill="auto"/>
            <w:vAlign w:val="center"/>
            <w:hideMark/>
          </w:tcPr>
          <w:p w14:paraId="1B44F8F6" w14:textId="130CAA5B"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 &amp; L of </w:t>
            </w:r>
            <w:r w:rsidRPr="003B6E77">
              <w:rPr>
                <w:rFonts w:ascii="Tahoma" w:eastAsia="Times New Roman" w:hAnsi="Tahoma" w:cs="Tahoma"/>
                <w:b/>
                <w:bCs/>
                <w:color w:val="000000"/>
                <w:sz w:val="20"/>
                <w:szCs w:val="20"/>
                <w:lang w:bidi="hi-IN"/>
              </w:rPr>
              <w:t>Silicon-based</w:t>
            </w:r>
            <w:r w:rsidRPr="003B6E77">
              <w:rPr>
                <w:rFonts w:ascii="Tahoma" w:eastAsia="Times New Roman" w:hAnsi="Tahoma" w:cs="Tahoma"/>
                <w:color w:val="000000"/>
                <w:sz w:val="20"/>
                <w:szCs w:val="20"/>
                <w:lang w:bidi="hi-IN"/>
              </w:rPr>
              <w:t xml:space="preserve"> Transparent repellent on ext. walls including the top of the parapet as per standard practice </w:t>
            </w:r>
          </w:p>
        </w:tc>
        <w:tc>
          <w:tcPr>
            <w:tcW w:w="880" w:type="dxa"/>
            <w:tcBorders>
              <w:top w:val="nil"/>
              <w:left w:val="nil"/>
              <w:bottom w:val="single" w:sz="4" w:space="0" w:color="auto"/>
              <w:right w:val="single" w:sz="4" w:space="0" w:color="auto"/>
            </w:tcBorders>
            <w:shd w:val="clear" w:color="auto" w:fill="auto"/>
            <w:vAlign w:val="center"/>
            <w:hideMark/>
          </w:tcPr>
          <w:p w14:paraId="400FB834"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r>
      <w:tr w:rsidR="003B6E77" w:rsidRPr="003B6E77" w14:paraId="408D78CB" w14:textId="77777777" w:rsidTr="003B6E77">
        <w:trPr>
          <w:trHeight w:val="885"/>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152620E"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31</w:t>
            </w:r>
          </w:p>
        </w:tc>
        <w:tc>
          <w:tcPr>
            <w:tcW w:w="7440" w:type="dxa"/>
            <w:tcBorders>
              <w:top w:val="nil"/>
              <w:left w:val="nil"/>
              <w:bottom w:val="single" w:sz="4" w:space="0" w:color="auto"/>
              <w:right w:val="single" w:sz="4" w:space="0" w:color="auto"/>
            </w:tcBorders>
            <w:shd w:val="clear" w:color="auto" w:fill="auto"/>
            <w:vAlign w:val="center"/>
            <w:hideMark/>
          </w:tcPr>
          <w:p w14:paraId="40888163" w14:textId="29B5C284"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 &amp; L of </w:t>
            </w:r>
            <w:r w:rsidRPr="003B6E77">
              <w:rPr>
                <w:rFonts w:ascii="Tahoma" w:eastAsia="Times New Roman" w:hAnsi="Tahoma" w:cs="Tahoma"/>
                <w:b/>
                <w:bCs/>
                <w:color w:val="000000"/>
                <w:sz w:val="20"/>
                <w:szCs w:val="20"/>
                <w:lang w:bidi="hi-IN"/>
              </w:rPr>
              <w:t>High-Build</w:t>
            </w:r>
            <w:r w:rsidRPr="003B6E77">
              <w:rPr>
                <w:rFonts w:ascii="Tahoma" w:eastAsia="Times New Roman" w:hAnsi="Tahoma" w:cs="Tahoma"/>
                <w:color w:val="000000"/>
                <w:sz w:val="20"/>
                <w:szCs w:val="20"/>
                <w:lang w:bidi="hi-IN"/>
              </w:rPr>
              <w:t xml:space="preserve"> Waterproofing inside wall including scrubbing, </w:t>
            </w:r>
            <w:r w:rsidRPr="003B6E77">
              <w:rPr>
                <w:rFonts w:ascii="Tahoma" w:eastAsia="Times New Roman" w:hAnsi="Tahoma" w:cs="Tahoma"/>
                <w:b/>
                <w:bCs/>
                <w:color w:val="000000"/>
                <w:sz w:val="20"/>
                <w:szCs w:val="20"/>
                <w:lang w:bidi="hi-IN"/>
              </w:rPr>
              <w:t>SBR Latex</w:t>
            </w:r>
            <w:r w:rsidRPr="003B6E77">
              <w:rPr>
                <w:rFonts w:ascii="Tahoma" w:eastAsia="Times New Roman" w:hAnsi="Tahoma" w:cs="Tahoma"/>
                <w:color w:val="000000"/>
                <w:sz w:val="20"/>
                <w:szCs w:val="20"/>
                <w:lang w:bidi="hi-IN"/>
              </w:rPr>
              <w:t xml:space="preserve"> mixed with cement slurry, </w:t>
            </w:r>
            <w:r w:rsidRPr="003B6E77">
              <w:rPr>
                <w:rFonts w:ascii="Tahoma" w:eastAsia="Times New Roman" w:hAnsi="Tahoma" w:cs="Tahoma"/>
                <w:b/>
                <w:bCs/>
                <w:color w:val="000000"/>
                <w:sz w:val="20"/>
                <w:szCs w:val="20"/>
                <w:lang w:bidi="hi-IN"/>
              </w:rPr>
              <w:t>Fiber-reinforced</w:t>
            </w:r>
            <w:r w:rsidRPr="003B6E77">
              <w:rPr>
                <w:rFonts w:ascii="Tahoma" w:eastAsia="Times New Roman" w:hAnsi="Tahoma" w:cs="Tahoma"/>
                <w:color w:val="000000"/>
                <w:sz w:val="20"/>
                <w:szCs w:val="20"/>
                <w:lang w:bidi="hi-IN"/>
              </w:rPr>
              <w:t xml:space="preserve"> damp proof course (2-3 coats), Primer, Birla putty, and Tractor emulsion. </w:t>
            </w:r>
          </w:p>
        </w:tc>
        <w:tc>
          <w:tcPr>
            <w:tcW w:w="880" w:type="dxa"/>
            <w:tcBorders>
              <w:top w:val="nil"/>
              <w:left w:val="nil"/>
              <w:bottom w:val="single" w:sz="4" w:space="0" w:color="auto"/>
              <w:right w:val="single" w:sz="4" w:space="0" w:color="auto"/>
            </w:tcBorders>
            <w:shd w:val="clear" w:color="auto" w:fill="auto"/>
            <w:vAlign w:val="center"/>
            <w:hideMark/>
          </w:tcPr>
          <w:p w14:paraId="4FD885AF"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r>
    </w:tbl>
    <w:p w14:paraId="58AB863E" w14:textId="77777777" w:rsidR="002A59F2" w:rsidRDefault="003C1B08" w:rsidP="003C1B08">
      <w:pPr>
        <w:ind w:left="720" w:right="98" w:hanging="720"/>
        <w:jc w:val="right"/>
      </w:pPr>
      <w:r w:rsidRPr="00AB3E55">
        <w:t xml:space="preserve">                                                                                               </w:t>
      </w:r>
    </w:p>
    <w:p w14:paraId="73BFECD6" w14:textId="77777777" w:rsidR="002A59F2" w:rsidRDefault="002A59F2" w:rsidP="003C1B08">
      <w:pPr>
        <w:ind w:left="720" w:right="98" w:hanging="720"/>
        <w:jc w:val="right"/>
      </w:pPr>
    </w:p>
    <w:p w14:paraId="4F3C8E87" w14:textId="77777777" w:rsidR="002A59F2" w:rsidRDefault="002A59F2" w:rsidP="003C1B08">
      <w:pPr>
        <w:ind w:left="720" w:right="98" w:hanging="720"/>
        <w:jc w:val="right"/>
      </w:pPr>
    </w:p>
    <w:p w14:paraId="3F8BEF3E" w14:textId="77777777" w:rsidR="002A59F2" w:rsidRDefault="002A59F2" w:rsidP="003C1B08">
      <w:pPr>
        <w:ind w:left="720" w:right="98" w:hanging="720"/>
        <w:jc w:val="right"/>
      </w:pPr>
    </w:p>
    <w:p w14:paraId="11C71DDF" w14:textId="6134BEE3" w:rsidR="003C1B08" w:rsidRPr="00AB3E55" w:rsidRDefault="003C1B08" w:rsidP="003C1B08">
      <w:pPr>
        <w:ind w:left="720" w:right="98" w:hanging="720"/>
        <w:jc w:val="right"/>
        <w:rPr>
          <w:rFonts w:ascii="Tahoma" w:hAnsi="Tahoma" w:cs="Tahoma"/>
          <w:i/>
          <w:sz w:val="20"/>
          <w:szCs w:val="20"/>
        </w:rPr>
      </w:pPr>
      <w:r w:rsidRPr="00AB3E55">
        <w:t xml:space="preserve">      </w:t>
      </w:r>
      <w:r w:rsidRPr="00AB3E55">
        <w:rPr>
          <w:rFonts w:ascii="Tahoma" w:hAnsi="Tahoma" w:cs="Tahoma"/>
          <w:i/>
          <w:sz w:val="20"/>
          <w:szCs w:val="20"/>
        </w:rPr>
        <w:t>Signature</w:t>
      </w:r>
      <w:r w:rsidRPr="00AB3E55">
        <w:rPr>
          <w:rFonts w:ascii="Tahoma" w:hAnsi="Tahoma" w:cs="Tahoma"/>
          <w:i/>
          <w:spacing w:val="-2"/>
          <w:sz w:val="20"/>
          <w:szCs w:val="20"/>
        </w:rPr>
        <w:t xml:space="preserve"> </w:t>
      </w:r>
      <w:r w:rsidRPr="00AB3E55">
        <w:rPr>
          <w:rFonts w:ascii="Tahoma" w:hAnsi="Tahoma" w:cs="Tahoma"/>
          <w:i/>
          <w:sz w:val="20"/>
          <w:szCs w:val="20"/>
        </w:rPr>
        <w:t>with</w:t>
      </w:r>
      <w:r w:rsidRPr="00AB3E55">
        <w:rPr>
          <w:rFonts w:ascii="Tahoma" w:hAnsi="Tahoma" w:cs="Tahoma"/>
          <w:i/>
          <w:spacing w:val="-2"/>
          <w:sz w:val="20"/>
          <w:szCs w:val="20"/>
        </w:rPr>
        <w:t xml:space="preserve"> </w:t>
      </w:r>
      <w:r w:rsidRPr="00AB3E55">
        <w:rPr>
          <w:rFonts w:ascii="Tahoma" w:hAnsi="Tahoma" w:cs="Tahoma"/>
          <w:i/>
          <w:sz w:val="20"/>
          <w:szCs w:val="20"/>
        </w:rPr>
        <w:t>seal</w:t>
      </w:r>
    </w:p>
    <w:p w14:paraId="0FEC791C" w14:textId="77777777" w:rsidR="00514148" w:rsidRPr="00AB3E55" w:rsidRDefault="00514148" w:rsidP="003C1B08">
      <w:pPr>
        <w:ind w:left="720" w:right="98" w:hanging="720"/>
        <w:jc w:val="right"/>
        <w:rPr>
          <w:rFonts w:ascii="Tahoma" w:hAnsi="Tahoma" w:cs="Tahoma"/>
          <w:i/>
          <w:sz w:val="20"/>
          <w:szCs w:val="20"/>
        </w:rPr>
      </w:pPr>
    </w:p>
    <w:p w14:paraId="50BF7309" w14:textId="77777777" w:rsidR="00514148" w:rsidRDefault="00514148" w:rsidP="003C1B08">
      <w:pPr>
        <w:ind w:left="720" w:right="98" w:hanging="720"/>
        <w:jc w:val="right"/>
        <w:rPr>
          <w:rFonts w:ascii="Tahoma" w:hAnsi="Tahoma" w:cs="Tahoma"/>
          <w:i/>
          <w:sz w:val="20"/>
          <w:szCs w:val="20"/>
        </w:rPr>
      </w:pPr>
    </w:p>
    <w:p w14:paraId="5BDDFF91" w14:textId="77777777" w:rsidR="00B871B7" w:rsidRDefault="00B871B7" w:rsidP="003C1B08">
      <w:pPr>
        <w:ind w:left="720" w:right="98" w:hanging="720"/>
        <w:jc w:val="right"/>
        <w:rPr>
          <w:rFonts w:ascii="Tahoma" w:hAnsi="Tahoma" w:cs="Tahoma"/>
          <w:i/>
          <w:sz w:val="20"/>
          <w:szCs w:val="20"/>
        </w:rPr>
      </w:pPr>
    </w:p>
    <w:p w14:paraId="6091B09D" w14:textId="77777777" w:rsidR="00B871B7" w:rsidRDefault="00B871B7" w:rsidP="003C1B08">
      <w:pPr>
        <w:ind w:left="720" w:right="98" w:hanging="720"/>
        <w:jc w:val="right"/>
        <w:rPr>
          <w:rFonts w:ascii="Tahoma" w:hAnsi="Tahoma" w:cs="Tahoma"/>
          <w:i/>
          <w:sz w:val="20"/>
          <w:szCs w:val="20"/>
        </w:rPr>
      </w:pPr>
    </w:p>
    <w:p w14:paraId="3C7DD04B" w14:textId="77777777" w:rsidR="00B871B7" w:rsidRPr="00AB3E55" w:rsidRDefault="00B871B7" w:rsidP="003C1B08">
      <w:pPr>
        <w:ind w:left="720" w:right="98" w:hanging="720"/>
        <w:jc w:val="right"/>
        <w:rPr>
          <w:rFonts w:ascii="Tahoma" w:hAnsi="Tahoma" w:cs="Tahoma"/>
          <w:i/>
          <w:sz w:val="20"/>
          <w:szCs w:val="20"/>
        </w:rPr>
      </w:pPr>
    </w:p>
    <w:p w14:paraId="63DC65AF" w14:textId="134EB22D" w:rsidR="00E45340" w:rsidRPr="00AB3E55"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3" w:name="_Hlk217053259"/>
      <w:r w:rsidRPr="00AB3E55">
        <w:rPr>
          <w:rFonts w:ascii="Tahoma" w:hAnsi="Tahoma" w:cs="Tahoma"/>
          <w:b/>
          <w:bCs/>
          <w:sz w:val="21"/>
          <w:szCs w:val="21"/>
          <w:u w:val="single"/>
          <w:lang w:val="en-IN"/>
        </w:rPr>
        <w:lastRenderedPageBreak/>
        <w:t>Annexure</w:t>
      </w:r>
    </w:p>
    <w:p w14:paraId="40D0B041" w14:textId="77777777" w:rsidR="00E45340" w:rsidRPr="00AB3E55"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AB3E55">
        <w:rPr>
          <w:rFonts w:ascii="Tahoma" w:hAnsi="Tahoma" w:cs="Tahoma"/>
          <w:b/>
          <w:bCs/>
          <w:sz w:val="31"/>
          <w:szCs w:val="31"/>
          <w:u w:val="single"/>
          <w:lang w:val="en-IN"/>
        </w:rPr>
        <w:t>To Whomsoever It May Concern</w:t>
      </w:r>
    </w:p>
    <w:p w14:paraId="1330D72F" w14:textId="46C655CE" w:rsidR="00E45340" w:rsidRPr="00AB3E55" w:rsidRDefault="00E45340" w:rsidP="00F5227D">
      <w:pPr>
        <w:pStyle w:val="ListParagraph"/>
        <w:tabs>
          <w:tab w:val="left" w:pos="1199"/>
        </w:tabs>
        <w:ind w:left="66" w:firstLine="0"/>
        <w:jc w:val="both"/>
        <w:rPr>
          <w:rFonts w:ascii="Tahoma" w:hAnsi="Tahoma" w:cs="Tahoma"/>
          <w:sz w:val="20"/>
          <w:szCs w:val="20"/>
          <w:lang w:val="en-IN"/>
        </w:rPr>
      </w:pPr>
      <w:r w:rsidRPr="00AB3E55">
        <w:rPr>
          <w:rFonts w:ascii="Tahoma" w:hAnsi="Tahoma" w:cs="Tahoma"/>
          <w:sz w:val="20"/>
          <w:szCs w:val="20"/>
          <w:lang w:val="en-IN"/>
        </w:rPr>
        <w:t xml:space="preserve">This is to confirm that we, the undersigned, intend to participate in </w:t>
      </w:r>
      <w:r w:rsidR="00F5227D" w:rsidRPr="00AB3E55">
        <w:rPr>
          <w:rFonts w:ascii="Tahoma" w:hAnsi="Tahoma" w:cs="Tahoma"/>
          <w:b/>
          <w:bCs/>
          <w:sz w:val="20"/>
          <w:szCs w:val="20"/>
          <w:lang w:val="en-IN"/>
        </w:rPr>
        <w:t xml:space="preserve">Tender No. : </w:t>
      </w:r>
      <w:r w:rsidR="00514148" w:rsidRPr="00AB3E55">
        <w:rPr>
          <w:rFonts w:ascii="Tahoma" w:hAnsi="Tahoma" w:cs="Tahoma"/>
          <w:b/>
          <w:color w:val="4F81BD" w:themeColor="accent1"/>
          <w:sz w:val="19"/>
          <w:szCs w:val="19"/>
        </w:rPr>
        <w:t>2024-25/Estate/2B/LNM-1022)</w:t>
      </w:r>
      <w:r w:rsidR="00BD75E1" w:rsidRPr="00AB3E55">
        <w:rPr>
          <w:rFonts w:ascii="Tahoma" w:hAnsi="Tahoma" w:cs="Tahoma"/>
          <w:b/>
          <w:color w:val="4F81BD" w:themeColor="accent1"/>
          <w:sz w:val="19"/>
          <w:szCs w:val="19"/>
        </w:rPr>
        <w:t xml:space="preserve"> (Tender Number)</w:t>
      </w:r>
      <w:r w:rsidRPr="00AB3E55">
        <w:rPr>
          <w:rFonts w:ascii="Tahoma" w:hAnsi="Tahoma" w:cs="Tahoma"/>
          <w:sz w:val="20"/>
          <w:szCs w:val="20"/>
          <w:lang w:val="en-IN"/>
        </w:rPr>
        <w:t xml:space="preserve"> for the </w:t>
      </w:r>
      <w:r w:rsidR="00CA25AD" w:rsidRPr="00AB3E55">
        <w:rPr>
          <w:rFonts w:ascii="Tahoma" w:hAnsi="Tahoma" w:cs="Tahoma"/>
          <w:sz w:val="20"/>
          <w:szCs w:val="20"/>
          <w:lang w:val="en-IN"/>
        </w:rPr>
        <w:t>tender</w:t>
      </w:r>
      <w:r w:rsidR="003E1CFA" w:rsidRPr="00AB3E55">
        <w:rPr>
          <w:rFonts w:ascii="Tahoma" w:hAnsi="Tahoma" w:cs="Tahoma"/>
          <w:sz w:val="20"/>
          <w:szCs w:val="20"/>
          <w:lang w:val="en-IN"/>
        </w:rPr>
        <w:t>/work</w:t>
      </w:r>
      <w:r w:rsidRPr="00AB3E55">
        <w:rPr>
          <w:rFonts w:ascii="Tahoma" w:hAnsi="Tahoma" w:cs="Tahoma"/>
          <w:sz w:val="20"/>
          <w:szCs w:val="20"/>
          <w:lang w:val="en-IN"/>
        </w:rPr>
        <w:t xml:space="preserve"> titled: </w:t>
      </w:r>
      <w:r w:rsidR="00514148" w:rsidRPr="00AB3E55">
        <w:rPr>
          <w:rFonts w:ascii="Tahoma" w:hAnsi="Tahoma" w:cs="Tahoma"/>
          <w:b/>
          <w:bCs/>
          <w:sz w:val="20"/>
          <w:szCs w:val="20"/>
          <w:lang w:val="en-IN"/>
        </w:rPr>
        <w:t>Rate Contract of Paint Work (services with material)”</w:t>
      </w:r>
      <w:r w:rsidR="00FC1353" w:rsidRPr="00AB3E55">
        <w:rPr>
          <w:rFonts w:ascii="Tahoma" w:hAnsi="Tahoma" w:cs="Tahoma"/>
          <w:b/>
          <w:bCs/>
          <w:sz w:val="20"/>
          <w:szCs w:val="20"/>
          <w:lang w:val="en-IN"/>
        </w:rPr>
        <w:t xml:space="preserve"> (Item Name)</w:t>
      </w:r>
      <w:r w:rsidR="00514148" w:rsidRPr="00AB3E55">
        <w:rPr>
          <w:rFonts w:ascii="Tahoma" w:hAnsi="Tahoma" w:cs="Tahoma"/>
          <w:b/>
          <w:bCs/>
          <w:sz w:val="20"/>
          <w:szCs w:val="20"/>
          <w:lang w:val="en-IN"/>
        </w:rPr>
        <w:t>.</w:t>
      </w:r>
    </w:p>
    <w:p w14:paraId="53BBF280" w14:textId="77777777" w:rsidR="00E45340" w:rsidRPr="00AB3E55"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AB3E55"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AB3E55">
        <w:rPr>
          <w:rFonts w:ascii="Tahoma" w:hAnsi="Tahoma" w:cs="Tahoma"/>
          <w:sz w:val="20"/>
          <w:szCs w:val="20"/>
          <w:lang w:val="en-IN"/>
        </w:rPr>
        <w:t>We hereby certify the following:</w:t>
      </w:r>
    </w:p>
    <w:p w14:paraId="7049F706" w14:textId="77777777" w:rsidR="00E45340" w:rsidRPr="00AB3E55" w:rsidRDefault="00E45340" w:rsidP="00F5227D">
      <w:pPr>
        <w:tabs>
          <w:tab w:val="left" w:pos="1199"/>
        </w:tabs>
        <w:jc w:val="both"/>
        <w:rPr>
          <w:rFonts w:ascii="Tahoma" w:hAnsi="Tahoma" w:cs="Tahoma"/>
          <w:b/>
          <w:bCs/>
          <w:sz w:val="20"/>
          <w:szCs w:val="20"/>
          <w:u w:val="single"/>
          <w:lang w:val="en-IN"/>
        </w:rPr>
      </w:pPr>
      <w:r w:rsidRPr="00AB3E55">
        <w:rPr>
          <w:rFonts w:ascii="Tahoma" w:hAnsi="Tahoma" w:cs="Tahoma"/>
          <w:b/>
          <w:bCs/>
          <w:sz w:val="20"/>
          <w:szCs w:val="20"/>
          <w:u w:val="single"/>
          <w:lang w:val="en-IN"/>
        </w:rPr>
        <w:t>No Conflict of Interest:</w:t>
      </w:r>
    </w:p>
    <w:p w14:paraId="60968B6D" w14:textId="77777777" w:rsidR="00E45340" w:rsidRPr="00AB3E55"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AB3E55">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AB3E55" w:rsidRDefault="00F5227D" w:rsidP="00F5227D">
      <w:pPr>
        <w:tabs>
          <w:tab w:val="left" w:pos="1199"/>
        </w:tabs>
        <w:jc w:val="both"/>
        <w:rPr>
          <w:rFonts w:ascii="Tahoma" w:hAnsi="Tahoma" w:cs="Tahoma"/>
          <w:b/>
          <w:bCs/>
          <w:sz w:val="20"/>
          <w:szCs w:val="20"/>
          <w:lang w:val="en-IN"/>
        </w:rPr>
      </w:pPr>
    </w:p>
    <w:p w14:paraId="57EB7AEF" w14:textId="447F71A4" w:rsidR="00F5227D" w:rsidRPr="00AB3E55" w:rsidRDefault="00F5227D" w:rsidP="00F5227D">
      <w:pPr>
        <w:tabs>
          <w:tab w:val="left" w:pos="1199"/>
        </w:tabs>
        <w:jc w:val="both"/>
        <w:rPr>
          <w:rFonts w:ascii="Tahoma" w:hAnsi="Tahoma" w:cs="Tahoma"/>
          <w:b/>
          <w:bCs/>
          <w:sz w:val="20"/>
          <w:szCs w:val="20"/>
          <w:lang w:val="en-IN"/>
        </w:rPr>
      </w:pPr>
      <w:r w:rsidRPr="00AB3E55">
        <w:rPr>
          <w:rFonts w:ascii="Tahoma" w:hAnsi="Tahoma" w:cs="Tahoma"/>
          <w:b/>
          <w:bCs/>
          <w:sz w:val="20"/>
          <w:szCs w:val="20"/>
          <w:u w:val="single"/>
          <w:lang w:val="en-IN"/>
        </w:rPr>
        <w:t>Undertaking on Blacklisting &amp; Litigation (Self-Certificate)</w:t>
      </w:r>
      <w:r w:rsidRPr="00AB3E55">
        <w:rPr>
          <w:rFonts w:ascii="Tahoma" w:hAnsi="Tahoma" w:cs="Tahoma"/>
          <w:b/>
          <w:bCs/>
          <w:sz w:val="20"/>
          <w:szCs w:val="20"/>
          <w:lang w:val="en-IN"/>
        </w:rPr>
        <w:t>:</w:t>
      </w:r>
    </w:p>
    <w:p w14:paraId="7FD80A4C" w14:textId="150589A1" w:rsidR="00F5227D" w:rsidRPr="00AB3E55"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AB3E55">
        <w:rPr>
          <w:rFonts w:ascii="Tahoma" w:hAnsi="Tahoma" w:cs="Tahoma"/>
          <w:sz w:val="20"/>
          <w:szCs w:val="20"/>
          <w:lang w:val="en-IN"/>
        </w:rPr>
        <w:t>We hereby undertake that:</w:t>
      </w:r>
    </w:p>
    <w:p w14:paraId="1E0FFFE5" w14:textId="2638AA4A" w:rsidR="00F5227D" w:rsidRPr="00AB3E55" w:rsidRDefault="00F5227D" w:rsidP="00F5227D">
      <w:pPr>
        <w:pStyle w:val="ListParagraph"/>
        <w:numPr>
          <w:ilvl w:val="0"/>
          <w:numId w:val="31"/>
        </w:numPr>
        <w:tabs>
          <w:tab w:val="left" w:pos="1199"/>
        </w:tabs>
        <w:jc w:val="both"/>
        <w:rPr>
          <w:rFonts w:ascii="Tahoma" w:hAnsi="Tahoma" w:cs="Tahoma"/>
          <w:sz w:val="20"/>
          <w:szCs w:val="20"/>
          <w:lang w:val="en-IN"/>
        </w:rPr>
      </w:pPr>
      <w:r w:rsidRPr="00AB3E55">
        <w:rPr>
          <w:rFonts w:ascii="Tahoma" w:hAnsi="Tahoma" w:cs="Tahoma"/>
          <w:sz w:val="20"/>
          <w:szCs w:val="20"/>
          <w:lang w:val="en-IN"/>
        </w:rPr>
        <w:t xml:space="preserve">Our agency/firm has </w:t>
      </w:r>
      <w:r w:rsidRPr="00AB3E55">
        <w:rPr>
          <w:rFonts w:ascii="Tahoma" w:hAnsi="Tahoma" w:cs="Tahoma"/>
          <w:b/>
          <w:bCs/>
          <w:sz w:val="20"/>
          <w:szCs w:val="20"/>
          <w:lang w:val="en-IN"/>
        </w:rPr>
        <w:t>never been blacklisted</w:t>
      </w:r>
      <w:r w:rsidRPr="00AB3E55">
        <w:rPr>
          <w:rFonts w:ascii="Tahoma" w:hAnsi="Tahoma" w:cs="Tahoma"/>
          <w:sz w:val="20"/>
          <w:szCs w:val="20"/>
          <w:lang w:val="en-IN"/>
        </w:rPr>
        <w:t xml:space="preserve"> or debarred by any Central Government, State Government, Union Territory administration, or any </w:t>
      </w:r>
      <w:r w:rsidR="005323E4" w:rsidRPr="00AB3E55">
        <w:rPr>
          <w:rFonts w:ascii="Tahoma" w:hAnsi="Tahoma" w:cs="Tahoma"/>
          <w:sz w:val="20"/>
          <w:szCs w:val="20"/>
          <w:lang w:val="en-IN"/>
        </w:rPr>
        <w:t xml:space="preserve">other </w:t>
      </w:r>
      <w:r w:rsidRPr="00AB3E55">
        <w:rPr>
          <w:rFonts w:ascii="Tahoma" w:hAnsi="Tahoma" w:cs="Tahoma"/>
          <w:sz w:val="20"/>
          <w:szCs w:val="20"/>
          <w:lang w:val="en-IN"/>
        </w:rPr>
        <w:t>Institution/Organization.</w:t>
      </w:r>
    </w:p>
    <w:p w14:paraId="66D8B873" w14:textId="4A11DBFB" w:rsidR="00F5227D" w:rsidRPr="00AB3E55" w:rsidRDefault="00F5227D" w:rsidP="00F5227D">
      <w:pPr>
        <w:pStyle w:val="ListParagraph"/>
        <w:numPr>
          <w:ilvl w:val="0"/>
          <w:numId w:val="31"/>
        </w:numPr>
        <w:tabs>
          <w:tab w:val="left" w:pos="1199"/>
        </w:tabs>
        <w:jc w:val="both"/>
        <w:rPr>
          <w:rFonts w:ascii="Tahoma" w:hAnsi="Tahoma" w:cs="Tahoma"/>
          <w:sz w:val="20"/>
          <w:szCs w:val="20"/>
          <w:lang w:val="en-IN"/>
        </w:rPr>
      </w:pPr>
      <w:r w:rsidRPr="00AB3E55">
        <w:rPr>
          <w:rFonts w:ascii="Tahoma" w:hAnsi="Tahoma" w:cs="Tahoma"/>
          <w:sz w:val="20"/>
          <w:szCs w:val="20"/>
          <w:lang w:val="en-IN"/>
        </w:rPr>
        <w:t xml:space="preserve">There is </w:t>
      </w:r>
      <w:r w:rsidRPr="00AB3E55">
        <w:rPr>
          <w:rFonts w:ascii="Tahoma" w:hAnsi="Tahoma" w:cs="Tahoma"/>
          <w:b/>
          <w:bCs/>
          <w:sz w:val="20"/>
          <w:szCs w:val="20"/>
          <w:lang w:val="en-IN"/>
        </w:rPr>
        <w:t>no ongoing or past litigation</w:t>
      </w:r>
      <w:r w:rsidRPr="00AB3E55">
        <w:rPr>
          <w:rFonts w:ascii="Tahoma" w:hAnsi="Tahoma" w:cs="Tahoma"/>
          <w:sz w:val="20"/>
          <w:szCs w:val="20"/>
          <w:lang w:val="en-IN"/>
        </w:rPr>
        <w:t xml:space="preserve"> against our agency/firm with any </w:t>
      </w:r>
      <w:r w:rsidR="005323E4" w:rsidRPr="00AB3E55">
        <w:rPr>
          <w:rFonts w:ascii="Tahoma" w:hAnsi="Tahoma" w:cs="Tahoma"/>
          <w:sz w:val="20"/>
          <w:szCs w:val="20"/>
          <w:lang w:val="en-IN"/>
        </w:rPr>
        <w:t>Central Government, State Government, Union Territory administration, or any other Institution/Organization</w:t>
      </w:r>
      <w:r w:rsidRPr="00AB3E55">
        <w:rPr>
          <w:rFonts w:ascii="Tahoma" w:hAnsi="Tahoma" w:cs="Tahoma"/>
          <w:sz w:val="20"/>
          <w:szCs w:val="20"/>
          <w:lang w:val="en-IN"/>
        </w:rPr>
        <w:t xml:space="preserve"> on account of </w:t>
      </w:r>
      <w:r w:rsidR="005323E4" w:rsidRPr="00AB3E55">
        <w:rPr>
          <w:rFonts w:ascii="Tahoma" w:hAnsi="Tahoma" w:cs="Tahoma"/>
          <w:sz w:val="20"/>
          <w:szCs w:val="20"/>
          <w:lang w:val="en-IN"/>
        </w:rPr>
        <w:t xml:space="preserve">any </w:t>
      </w:r>
      <w:r w:rsidRPr="00AB3E55">
        <w:rPr>
          <w:rFonts w:ascii="Tahoma" w:hAnsi="Tahoma" w:cs="Tahoma"/>
          <w:b/>
          <w:bCs/>
          <w:sz w:val="20"/>
          <w:szCs w:val="20"/>
          <w:lang w:val="en-IN"/>
        </w:rPr>
        <w:t>services</w:t>
      </w:r>
      <w:r w:rsidR="00450A1F" w:rsidRPr="00AB3E55">
        <w:rPr>
          <w:rFonts w:ascii="Tahoma" w:hAnsi="Tahoma" w:cs="Tahoma"/>
          <w:b/>
          <w:bCs/>
          <w:sz w:val="20"/>
          <w:szCs w:val="20"/>
          <w:lang w:val="en-IN"/>
        </w:rPr>
        <w:t>/suppl</w:t>
      </w:r>
      <w:r w:rsidR="00C16D2C" w:rsidRPr="00AB3E55">
        <w:rPr>
          <w:rFonts w:ascii="Tahoma" w:hAnsi="Tahoma" w:cs="Tahoma"/>
          <w:b/>
          <w:bCs/>
          <w:sz w:val="20"/>
          <w:szCs w:val="20"/>
          <w:lang w:val="en-IN"/>
        </w:rPr>
        <w:t>ies</w:t>
      </w:r>
      <w:r w:rsidRPr="00AB3E55">
        <w:rPr>
          <w:rFonts w:ascii="Tahoma" w:hAnsi="Tahoma" w:cs="Tahoma"/>
          <w:sz w:val="20"/>
          <w:szCs w:val="20"/>
          <w:lang w:val="en-IN"/>
        </w:rPr>
        <w:t>.</w:t>
      </w:r>
    </w:p>
    <w:p w14:paraId="2328FFD3" w14:textId="77777777" w:rsidR="00F5227D" w:rsidRPr="00AB3E55" w:rsidRDefault="00F5227D" w:rsidP="00F5227D">
      <w:pPr>
        <w:pStyle w:val="ListParagraph"/>
        <w:numPr>
          <w:ilvl w:val="0"/>
          <w:numId w:val="31"/>
        </w:numPr>
        <w:tabs>
          <w:tab w:val="left" w:pos="1199"/>
        </w:tabs>
        <w:jc w:val="both"/>
        <w:rPr>
          <w:rFonts w:ascii="Tahoma" w:hAnsi="Tahoma" w:cs="Tahoma"/>
          <w:sz w:val="20"/>
          <w:szCs w:val="20"/>
          <w:lang w:val="en-IN"/>
        </w:rPr>
      </w:pPr>
      <w:r w:rsidRPr="00AB3E55">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AB3E55"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AB3E55" w:rsidRDefault="00E45340" w:rsidP="00F5227D">
      <w:pPr>
        <w:tabs>
          <w:tab w:val="left" w:pos="1199"/>
        </w:tabs>
        <w:ind w:left="66"/>
        <w:jc w:val="both"/>
        <w:rPr>
          <w:rFonts w:ascii="Tahoma" w:hAnsi="Tahoma" w:cs="Tahoma"/>
          <w:b/>
          <w:bCs/>
          <w:sz w:val="20"/>
          <w:szCs w:val="20"/>
          <w:u w:val="single"/>
          <w:lang w:val="en-IN"/>
        </w:rPr>
      </w:pPr>
      <w:r w:rsidRPr="00AB3E55">
        <w:rPr>
          <w:rFonts w:ascii="Tahoma" w:hAnsi="Tahoma" w:cs="Tahoma"/>
          <w:b/>
          <w:bCs/>
          <w:sz w:val="20"/>
          <w:szCs w:val="20"/>
          <w:u w:val="single"/>
          <w:lang w:val="en-IN"/>
        </w:rPr>
        <w:t xml:space="preserve">Site Visit </w:t>
      </w:r>
      <w:r w:rsidR="005323E4" w:rsidRPr="00AB3E55">
        <w:rPr>
          <w:rFonts w:ascii="Tahoma" w:hAnsi="Tahoma" w:cs="Tahoma"/>
          <w:b/>
          <w:bCs/>
          <w:sz w:val="20"/>
          <w:szCs w:val="20"/>
          <w:u w:val="single"/>
          <w:lang w:val="en-IN"/>
        </w:rPr>
        <w:t>/</w:t>
      </w:r>
      <w:r w:rsidRPr="00AB3E55">
        <w:rPr>
          <w:rFonts w:ascii="Tahoma" w:hAnsi="Tahoma" w:cs="Tahoma"/>
          <w:b/>
          <w:bCs/>
          <w:sz w:val="20"/>
          <w:szCs w:val="20"/>
          <w:u w:val="single"/>
          <w:lang w:val="en-IN"/>
        </w:rPr>
        <w:t>Understanding:</w:t>
      </w:r>
    </w:p>
    <w:p w14:paraId="192DFAE3" w14:textId="1CC139CB" w:rsidR="00E45340" w:rsidRPr="00AB3E55"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AB3E55">
        <w:rPr>
          <w:rFonts w:ascii="Tahoma" w:hAnsi="Tahoma" w:cs="Tahoma"/>
          <w:sz w:val="20"/>
          <w:szCs w:val="20"/>
          <w:lang w:val="en-IN"/>
        </w:rPr>
        <w:t>We confirm that we have visited the site</w:t>
      </w:r>
      <w:r w:rsidR="005323E4" w:rsidRPr="00AB3E55">
        <w:rPr>
          <w:rFonts w:ascii="Tahoma" w:hAnsi="Tahoma" w:cs="Tahoma"/>
          <w:sz w:val="20"/>
          <w:szCs w:val="20"/>
          <w:lang w:val="en-IN"/>
        </w:rPr>
        <w:t>/</w:t>
      </w:r>
      <w:r w:rsidRPr="00AB3E55">
        <w:rPr>
          <w:rFonts w:ascii="Tahoma" w:hAnsi="Tahoma" w:cs="Tahoma"/>
          <w:sz w:val="20"/>
          <w:szCs w:val="20"/>
          <w:lang w:val="en-IN"/>
        </w:rPr>
        <w:t>clearly understood the requirements and expectations of the college authorities.</w:t>
      </w:r>
    </w:p>
    <w:p w14:paraId="13FE9F13" w14:textId="77777777" w:rsidR="00E45340" w:rsidRPr="00AB3E55"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AB3E55" w:rsidRDefault="00E45340" w:rsidP="00F5227D">
      <w:pPr>
        <w:tabs>
          <w:tab w:val="left" w:pos="1199"/>
        </w:tabs>
        <w:ind w:left="66"/>
        <w:jc w:val="both"/>
        <w:rPr>
          <w:rFonts w:ascii="Tahoma" w:hAnsi="Tahoma" w:cs="Tahoma"/>
          <w:b/>
          <w:bCs/>
          <w:sz w:val="20"/>
          <w:szCs w:val="20"/>
          <w:u w:val="single"/>
          <w:lang w:val="en-IN"/>
        </w:rPr>
      </w:pPr>
      <w:r w:rsidRPr="00AB3E55">
        <w:rPr>
          <w:rFonts w:ascii="Tahoma" w:hAnsi="Tahoma" w:cs="Tahoma"/>
          <w:b/>
          <w:bCs/>
          <w:sz w:val="20"/>
          <w:szCs w:val="20"/>
          <w:u w:val="single"/>
          <w:lang w:val="en-IN"/>
        </w:rPr>
        <w:t>Scope of Work:</w:t>
      </w:r>
    </w:p>
    <w:p w14:paraId="0DE56D44" w14:textId="1D476F59" w:rsidR="00E45340" w:rsidRPr="00AB3E55"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AB3E55">
        <w:rPr>
          <w:rFonts w:ascii="Tahoma" w:hAnsi="Tahoma" w:cs="Tahoma"/>
          <w:sz w:val="20"/>
          <w:szCs w:val="20"/>
          <w:lang w:val="en-IN"/>
        </w:rPr>
        <w:t>We have thoroughly reviewed the scope of work mentioned in the bid document. The entire inventory</w:t>
      </w:r>
      <w:r w:rsidR="00F5227D" w:rsidRPr="00AB3E55">
        <w:rPr>
          <w:rFonts w:ascii="Tahoma" w:hAnsi="Tahoma" w:cs="Tahoma"/>
          <w:sz w:val="20"/>
          <w:szCs w:val="20"/>
          <w:lang w:val="en-IN"/>
        </w:rPr>
        <w:t>/requirement/work</w:t>
      </w:r>
      <w:r w:rsidRPr="00AB3E55">
        <w:rPr>
          <w:rFonts w:ascii="Tahoma" w:hAnsi="Tahoma" w:cs="Tahoma"/>
          <w:sz w:val="20"/>
          <w:szCs w:val="20"/>
          <w:lang w:val="en-IN"/>
        </w:rPr>
        <w:t xml:space="preserve"> has been verified and found to be in order. We also confirm that no additional items beyond the listed inventory</w:t>
      </w:r>
      <w:r w:rsidR="00F5227D" w:rsidRPr="00AB3E55">
        <w:rPr>
          <w:rFonts w:ascii="Tahoma" w:hAnsi="Tahoma" w:cs="Tahoma"/>
          <w:sz w:val="20"/>
          <w:szCs w:val="20"/>
          <w:lang w:val="en-IN"/>
        </w:rPr>
        <w:t>/requirement</w:t>
      </w:r>
      <w:r w:rsidRPr="00AB3E55">
        <w:rPr>
          <w:rFonts w:ascii="Tahoma" w:hAnsi="Tahoma" w:cs="Tahoma"/>
          <w:sz w:val="20"/>
          <w:szCs w:val="20"/>
          <w:lang w:val="en-IN"/>
        </w:rPr>
        <w:t xml:space="preserve"> will be required for successful completion of the work.</w:t>
      </w:r>
      <w:r w:rsidR="005323E4" w:rsidRPr="00AB3E55">
        <w:t xml:space="preserve"> </w:t>
      </w:r>
      <w:r w:rsidR="005323E4" w:rsidRPr="00AB3E55">
        <w:rPr>
          <w:rFonts w:ascii="Tahoma" w:hAnsi="Tahoma" w:cs="Tahoma"/>
          <w:sz w:val="20"/>
          <w:szCs w:val="20"/>
        </w:rPr>
        <w:t>However, if any additional item is required during execution, the same shall be provided by us as per the requirement.</w:t>
      </w:r>
    </w:p>
    <w:p w14:paraId="359D8E7D" w14:textId="77777777" w:rsidR="00E45340" w:rsidRPr="00AB3E55"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AB3E55"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AB3E55" w:rsidRDefault="00E45340" w:rsidP="00E45340">
      <w:pPr>
        <w:pStyle w:val="ListParagraph"/>
        <w:tabs>
          <w:tab w:val="left" w:pos="1199"/>
        </w:tabs>
        <w:ind w:left="426"/>
        <w:jc w:val="both"/>
        <w:rPr>
          <w:rFonts w:ascii="Tahoma" w:hAnsi="Tahoma" w:cs="Tahoma"/>
          <w:b/>
          <w:bCs/>
          <w:sz w:val="20"/>
          <w:szCs w:val="20"/>
          <w:u w:val="single"/>
          <w:lang w:val="en-IN"/>
        </w:rPr>
      </w:pPr>
      <w:r w:rsidRPr="00AB3E55">
        <w:rPr>
          <w:rFonts w:ascii="Tahoma" w:hAnsi="Tahoma" w:cs="Tahoma"/>
          <w:b/>
          <w:bCs/>
          <w:sz w:val="20"/>
          <w:szCs w:val="20"/>
          <w:u w:val="single"/>
          <w:lang w:val="en-IN"/>
        </w:rPr>
        <w:t>Bidder Details</w:t>
      </w:r>
    </w:p>
    <w:p w14:paraId="4B27597E" w14:textId="77777777" w:rsidR="00E45340" w:rsidRPr="00AB3E55"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AB3E55" w:rsidRDefault="00E45340" w:rsidP="00E45340">
      <w:pPr>
        <w:pStyle w:val="ListParagraph"/>
        <w:tabs>
          <w:tab w:val="left" w:pos="1199"/>
        </w:tabs>
        <w:ind w:left="426"/>
        <w:jc w:val="both"/>
        <w:rPr>
          <w:rFonts w:ascii="Tahoma" w:hAnsi="Tahoma" w:cs="Tahoma"/>
          <w:sz w:val="20"/>
          <w:szCs w:val="20"/>
          <w:lang w:val="en-IN"/>
        </w:rPr>
      </w:pPr>
      <w:r w:rsidRPr="00AB3E55">
        <w:rPr>
          <w:rFonts w:ascii="Tahoma" w:hAnsi="Tahoma" w:cs="Tahoma"/>
          <w:sz w:val="20"/>
          <w:szCs w:val="20"/>
          <w:lang w:val="en-IN"/>
        </w:rPr>
        <w:t>Name of Bidder: ______________________________________</w:t>
      </w:r>
    </w:p>
    <w:p w14:paraId="2040D1A2" w14:textId="77777777" w:rsidR="00E45340" w:rsidRPr="00AB3E55"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AB3E55" w:rsidRDefault="00E45340" w:rsidP="00E45340">
      <w:pPr>
        <w:pStyle w:val="ListParagraph"/>
        <w:tabs>
          <w:tab w:val="left" w:pos="1199"/>
        </w:tabs>
        <w:ind w:left="426"/>
        <w:jc w:val="both"/>
        <w:rPr>
          <w:rFonts w:ascii="Tahoma" w:hAnsi="Tahoma" w:cs="Tahoma"/>
          <w:sz w:val="20"/>
          <w:szCs w:val="20"/>
          <w:lang w:val="en-IN"/>
        </w:rPr>
      </w:pPr>
      <w:r w:rsidRPr="00AB3E55">
        <w:rPr>
          <w:rFonts w:ascii="Tahoma" w:hAnsi="Tahoma" w:cs="Tahoma"/>
          <w:sz w:val="20"/>
          <w:szCs w:val="20"/>
          <w:lang w:val="en-IN"/>
        </w:rPr>
        <w:t>Address: _____________________________________________</w:t>
      </w:r>
    </w:p>
    <w:p w14:paraId="132298AE" w14:textId="77777777" w:rsidR="00E45340" w:rsidRPr="00AB3E55"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AB3E55" w:rsidRDefault="00E45340" w:rsidP="00E45340">
      <w:pPr>
        <w:pStyle w:val="ListParagraph"/>
        <w:tabs>
          <w:tab w:val="left" w:pos="1199"/>
        </w:tabs>
        <w:ind w:left="426"/>
        <w:jc w:val="both"/>
        <w:rPr>
          <w:rFonts w:ascii="Tahoma" w:hAnsi="Tahoma" w:cs="Tahoma"/>
          <w:sz w:val="20"/>
          <w:szCs w:val="20"/>
          <w:lang w:val="en-IN"/>
        </w:rPr>
      </w:pPr>
      <w:r w:rsidRPr="00AB3E55">
        <w:rPr>
          <w:rFonts w:ascii="Tahoma" w:hAnsi="Tahoma" w:cs="Tahoma"/>
          <w:sz w:val="20"/>
          <w:szCs w:val="20"/>
          <w:lang w:val="en-IN"/>
        </w:rPr>
        <w:t>Contact Person: _______________________________________</w:t>
      </w:r>
    </w:p>
    <w:p w14:paraId="31D479AE" w14:textId="77777777" w:rsidR="00E45340" w:rsidRPr="00AB3E55"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AB3E55" w:rsidRDefault="00E45340" w:rsidP="00E45340">
      <w:pPr>
        <w:pStyle w:val="ListParagraph"/>
        <w:tabs>
          <w:tab w:val="left" w:pos="1199"/>
        </w:tabs>
        <w:ind w:left="426"/>
        <w:jc w:val="both"/>
        <w:rPr>
          <w:rFonts w:ascii="Tahoma" w:hAnsi="Tahoma" w:cs="Tahoma"/>
          <w:sz w:val="20"/>
          <w:szCs w:val="20"/>
          <w:lang w:val="en-IN"/>
        </w:rPr>
      </w:pPr>
      <w:r w:rsidRPr="00AB3E55">
        <w:rPr>
          <w:rFonts w:ascii="Tahoma" w:hAnsi="Tahoma" w:cs="Tahoma"/>
          <w:sz w:val="20"/>
          <w:szCs w:val="20"/>
          <w:lang w:val="en-IN"/>
        </w:rPr>
        <w:t>Mobile No.: ___________________________________________</w:t>
      </w:r>
    </w:p>
    <w:p w14:paraId="01D9B1CC" w14:textId="77777777" w:rsidR="00E45340" w:rsidRPr="00AB3E55"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AB3E55" w:rsidRDefault="00E45340" w:rsidP="00E45340">
      <w:pPr>
        <w:pStyle w:val="ListParagraph"/>
        <w:tabs>
          <w:tab w:val="left" w:pos="1199"/>
        </w:tabs>
        <w:ind w:left="426"/>
        <w:jc w:val="both"/>
        <w:rPr>
          <w:rFonts w:ascii="Tahoma" w:hAnsi="Tahoma" w:cs="Tahoma"/>
          <w:sz w:val="20"/>
          <w:szCs w:val="20"/>
          <w:lang w:val="en-IN"/>
        </w:rPr>
      </w:pPr>
      <w:r w:rsidRPr="00AB3E55">
        <w:rPr>
          <w:rFonts w:ascii="Tahoma" w:hAnsi="Tahoma" w:cs="Tahoma"/>
          <w:sz w:val="20"/>
          <w:szCs w:val="20"/>
          <w:lang w:val="en-IN"/>
        </w:rPr>
        <w:t>Email ID: _____________________________________________</w:t>
      </w:r>
    </w:p>
    <w:p w14:paraId="2147CF72" w14:textId="77777777" w:rsidR="00E45340" w:rsidRPr="00AB3E55"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AB3E55" w:rsidRDefault="00E45340" w:rsidP="00E45340">
      <w:pPr>
        <w:pStyle w:val="ListParagraph"/>
        <w:tabs>
          <w:tab w:val="left" w:pos="1199"/>
        </w:tabs>
        <w:ind w:left="426"/>
        <w:jc w:val="both"/>
        <w:rPr>
          <w:rFonts w:ascii="Tahoma" w:hAnsi="Tahoma" w:cs="Tahoma"/>
          <w:sz w:val="20"/>
          <w:szCs w:val="20"/>
          <w:lang w:val="en-IN"/>
        </w:rPr>
      </w:pPr>
      <w:r w:rsidRPr="00AB3E55">
        <w:rPr>
          <w:rFonts w:ascii="Tahoma" w:hAnsi="Tahoma" w:cs="Tahoma"/>
          <w:sz w:val="20"/>
          <w:szCs w:val="20"/>
          <w:lang w:val="en-IN"/>
        </w:rPr>
        <w:t>Authorized Signatory: __________________________________</w:t>
      </w:r>
    </w:p>
    <w:p w14:paraId="76E80B5E" w14:textId="77777777" w:rsidR="00E45340" w:rsidRPr="00AB3E55"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AB3E55" w:rsidRDefault="00E45340" w:rsidP="00E45340">
      <w:pPr>
        <w:pStyle w:val="ListParagraph"/>
        <w:tabs>
          <w:tab w:val="left" w:pos="1199"/>
        </w:tabs>
        <w:ind w:left="426"/>
        <w:jc w:val="both"/>
        <w:rPr>
          <w:rFonts w:ascii="Tahoma" w:hAnsi="Tahoma" w:cs="Tahoma"/>
          <w:sz w:val="20"/>
          <w:szCs w:val="20"/>
          <w:lang w:val="en-IN"/>
        </w:rPr>
      </w:pPr>
      <w:r w:rsidRPr="00AB3E55">
        <w:rPr>
          <w:rFonts w:ascii="Tahoma" w:hAnsi="Tahoma" w:cs="Tahoma"/>
          <w:sz w:val="20"/>
          <w:szCs w:val="20"/>
          <w:lang w:val="en-IN"/>
        </w:rPr>
        <w:t>Signature &amp; Stamp: ____________________________________</w:t>
      </w:r>
    </w:p>
    <w:p w14:paraId="59D59768" w14:textId="77777777" w:rsidR="00E45340" w:rsidRPr="00AB3E55"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AB3E55"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AB3E55" w:rsidRDefault="00E45340" w:rsidP="00E45340">
      <w:pPr>
        <w:pStyle w:val="ListParagraph"/>
        <w:tabs>
          <w:tab w:val="left" w:pos="1199"/>
        </w:tabs>
        <w:ind w:left="426"/>
        <w:jc w:val="both"/>
        <w:rPr>
          <w:rFonts w:ascii="Tahoma" w:hAnsi="Tahoma" w:cs="Tahoma"/>
          <w:sz w:val="20"/>
          <w:szCs w:val="20"/>
          <w:lang w:val="en-IN"/>
        </w:rPr>
      </w:pPr>
      <w:r w:rsidRPr="00AB3E55">
        <w:rPr>
          <w:rFonts w:ascii="Tahoma" w:hAnsi="Tahoma" w:cs="Tahoma"/>
          <w:sz w:val="20"/>
          <w:szCs w:val="20"/>
          <w:lang w:val="en-IN"/>
        </w:rPr>
        <w:t>Date: _________________</w:t>
      </w:r>
    </w:p>
    <w:p w14:paraId="78DB4225" w14:textId="77777777" w:rsidR="00E45340" w:rsidRPr="00AB3E55" w:rsidRDefault="00E45340" w:rsidP="00E45340">
      <w:pPr>
        <w:pStyle w:val="ListParagraph"/>
        <w:tabs>
          <w:tab w:val="left" w:pos="1199"/>
        </w:tabs>
        <w:ind w:left="426"/>
        <w:jc w:val="both"/>
        <w:rPr>
          <w:rFonts w:ascii="Tahoma" w:hAnsi="Tahoma" w:cs="Tahoma"/>
          <w:b/>
          <w:bCs/>
          <w:sz w:val="20"/>
          <w:szCs w:val="20"/>
          <w:lang w:val="en-IN"/>
        </w:rPr>
      </w:pPr>
      <w:r w:rsidRPr="00AB3E55">
        <w:rPr>
          <w:rFonts w:ascii="Tahoma" w:hAnsi="Tahoma" w:cs="Tahoma"/>
          <w:sz w:val="20"/>
          <w:szCs w:val="20"/>
          <w:lang w:val="en-IN"/>
        </w:rPr>
        <w:t>Place: ________________</w:t>
      </w:r>
    </w:p>
    <w:bookmarkEnd w:id="3"/>
    <w:p w14:paraId="2760BA18" w14:textId="2FD22EDF" w:rsidR="00BB57A4" w:rsidRPr="00AB3E55" w:rsidRDefault="00243B31" w:rsidP="00E45340">
      <w:pPr>
        <w:rPr>
          <w:rFonts w:ascii="Tahoma" w:hAnsi="Tahoma" w:cs="Tahoma"/>
          <w:i/>
          <w:sz w:val="19"/>
          <w:szCs w:val="19"/>
          <w:u w:val="single"/>
        </w:rPr>
      </w:pPr>
      <w:r w:rsidRPr="00AB3E55">
        <w:rPr>
          <w:rFonts w:ascii="Tahoma" w:hAnsi="Tahoma" w:cs="Tahoma"/>
          <w:i/>
          <w:sz w:val="20"/>
          <w:szCs w:val="20"/>
        </w:rPr>
        <w:br w:type="page"/>
      </w:r>
      <w:r w:rsidRPr="00AB3E55">
        <w:rPr>
          <w:rFonts w:ascii="Tahoma" w:hAnsi="Tahoma" w:cs="Tahoma"/>
          <w:b/>
          <w:sz w:val="19"/>
          <w:szCs w:val="19"/>
          <w:u w:val="single"/>
        </w:rPr>
        <w:lastRenderedPageBreak/>
        <w:t>Commercial</w:t>
      </w:r>
      <w:r w:rsidRPr="00AB3E55">
        <w:rPr>
          <w:rFonts w:ascii="Tahoma" w:hAnsi="Tahoma" w:cs="Tahoma"/>
          <w:b/>
          <w:spacing w:val="-2"/>
          <w:sz w:val="19"/>
          <w:szCs w:val="19"/>
          <w:u w:val="single"/>
        </w:rPr>
        <w:t xml:space="preserve"> </w:t>
      </w:r>
      <w:r w:rsidRPr="00AB3E55">
        <w:rPr>
          <w:rFonts w:ascii="Tahoma" w:hAnsi="Tahoma" w:cs="Tahoma"/>
          <w:b/>
          <w:sz w:val="19"/>
          <w:szCs w:val="19"/>
          <w:u w:val="single"/>
        </w:rPr>
        <w:t>Bid:</w:t>
      </w:r>
      <w:r w:rsidRPr="00AB3E55">
        <w:rPr>
          <w:rFonts w:ascii="Tahoma" w:hAnsi="Tahoma" w:cs="Tahoma"/>
          <w:b/>
          <w:spacing w:val="-1"/>
          <w:sz w:val="19"/>
          <w:szCs w:val="19"/>
          <w:u w:val="single"/>
        </w:rPr>
        <w:t xml:space="preserve"> </w:t>
      </w:r>
      <w:r w:rsidRPr="00AB3E55">
        <w:rPr>
          <w:rFonts w:ascii="Tahoma" w:hAnsi="Tahoma" w:cs="Tahoma"/>
          <w:i/>
          <w:sz w:val="19"/>
          <w:szCs w:val="19"/>
          <w:u w:val="single"/>
        </w:rPr>
        <w:t>(in</w:t>
      </w:r>
      <w:r w:rsidRPr="00AB3E55">
        <w:rPr>
          <w:rFonts w:ascii="Tahoma" w:hAnsi="Tahoma" w:cs="Tahoma"/>
          <w:i/>
          <w:spacing w:val="-3"/>
          <w:sz w:val="19"/>
          <w:szCs w:val="19"/>
          <w:u w:val="single"/>
        </w:rPr>
        <w:t xml:space="preserve"> </w:t>
      </w:r>
      <w:r w:rsidRPr="00AB3E55">
        <w:rPr>
          <w:rFonts w:ascii="Tahoma" w:hAnsi="Tahoma" w:cs="Tahoma"/>
          <w:i/>
          <w:sz w:val="19"/>
          <w:szCs w:val="19"/>
          <w:u w:val="single"/>
        </w:rPr>
        <w:t>separate</w:t>
      </w:r>
      <w:r w:rsidRPr="00AB3E55">
        <w:rPr>
          <w:rFonts w:ascii="Tahoma" w:hAnsi="Tahoma" w:cs="Tahoma"/>
          <w:i/>
          <w:spacing w:val="-2"/>
          <w:sz w:val="19"/>
          <w:szCs w:val="19"/>
          <w:u w:val="single"/>
        </w:rPr>
        <w:t xml:space="preserve"> </w:t>
      </w:r>
      <w:r w:rsidRPr="00AB3E55">
        <w:rPr>
          <w:rFonts w:ascii="Tahoma" w:hAnsi="Tahoma" w:cs="Tahoma"/>
          <w:i/>
          <w:sz w:val="19"/>
          <w:szCs w:val="19"/>
          <w:u w:val="single"/>
        </w:rPr>
        <w:t>sealed</w:t>
      </w:r>
      <w:r w:rsidRPr="00AB3E55">
        <w:rPr>
          <w:rFonts w:ascii="Tahoma" w:hAnsi="Tahoma" w:cs="Tahoma"/>
          <w:i/>
          <w:spacing w:val="-1"/>
          <w:sz w:val="19"/>
          <w:szCs w:val="19"/>
          <w:u w:val="single"/>
        </w:rPr>
        <w:t xml:space="preserve"> </w:t>
      </w:r>
      <w:r w:rsidRPr="00AB3E55">
        <w:rPr>
          <w:rFonts w:ascii="Tahoma" w:hAnsi="Tahoma" w:cs="Tahoma"/>
          <w:i/>
          <w:sz w:val="19"/>
          <w:szCs w:val="19"/>
          <w:u w:val="single"/>
        </w:rPr>
        <w:t>envelope</w:t>
      </w:r>
      <w:r w:rsidR="00791F02" w:rsidRPr="00AB3E55">
        <w:rPr>
          <w:rFonts w:ascii="Tahoma" w:hAnsi="Tahoma" w:cs="Tahoma"/>
          <w:i/>
          <w:sz w:val="19"/>
          <w:szCs w:val="19"/>
          <w:u w:val="single"/>
        </w:rPr>
        <w:t>/password protected file via email</w:t>
      </w:r>
      <w:r w:rsidRPr="00AB3E55">
        <w:rPr>
          <w:rFonts w:ascii="Tahoma" w:hAnsi="Tahoma" w:cs="Tahoma"/>
          <w:i/>
          <w:sz w:val="19"/>
          <w:szCs w:val="19"/>
          <w:u w:val="single"/>
        </w:rPr>
        <w:t>)</w:t>
      </w:r>
    </w:p>
    <w:p w14:paraId="51A260BB" w14:textId="77777777" w:rsidR="00791F02" w:rsidRPr="00AB3E55" w:rsidRDefault="00791F02" w:rsidP="008F4155">
      <w:pPr>
        <w:rPr>
          <w:rFonts w:ascii="Tahoma" w:hAnsi="Tahoma" w:cs="Tahoma"/>
          <w:i/>
          <w:sz w:val="19"/>
          <w:szCs w:val="19"/>
        </w:rPr>
      </w:pPr>
    </w:p>
    <w:p w14:paraId="054C2630" w14:textId="30630C1C" w:rsidR="00714BD3" w:rsidRPr="00AB3E55" w:rsidRDefault="00714BD3" w:rsidP="00714BD3">
      <w:pPr>
        <w:pStyle w:val="Heading1"/>
        <w:ind w:left="0" w:right="-90"/>
        <w:rPr>
          <w:rFonts w:ascii="Tahoma" w:hAnsi="Tahoma" w:cs="Tahoma"/>
          <w:bCs w:val="0"/>
          <w:sz w:val="25"/>
          <w:szCs w:val="25"/>
        </w:rPr>
      </w:pPr>
      <w:r w:rsidRPr="00AB3E55">
        <w:rPr>
          <w:rFonts w:ascii="Tahoma" w:hAnsi="Tahoma" w:cs="Tahoma"/>
          <w:bCs w:val="0"/>
          <w:sz w:val="25"/>
          <w:szCs w:val="25"/>
        </w:rPr>
        <w:t xml:space="preserve">Bid for the </w:t>
      </w:r>
      <w:r w:rsidR="00514148" w:rsidRPr="00AB3E55">
        <w:rPr>
          <w:rFonts w:ascii="Tahoma" w:hAnsi="Tahoma" w:cs="Tahoma"/>
          <w:bCs w:val="0"/>
          <w:sz w:val="25"/>
          <w:szCs w:val="25"/>
        </w:rPr>
        <w:t>Rate Contract of Paint Work (services with material)</w:t>
      </w:r>
      <w:r w:rsidRPr="00AB3E55">
        <w:rPr>
          <w:rFonts w:ascii="Tahoma" w:hAnsi="Tahoma" w:cs="Tahoma"/>
          <w:bCs w:val="0"/>
          <w:sz w:val="25"/>
          <w:szCs w:val="25"/>
        </w:rPr>
        <w:t xml:space="preserve"> </w:t>
      </w:r>
    </w:p>
    <w:p w14:paraId="5561C040" w14:textId="7C19DF73" w:rsidR="00714BD3" w:rsidRPr="00AB3E55" w:rsidRDefault="00714BD3" w:rsidP="00714BD3">
      <w:pPr>
        <w:pStyle w:val="Heading1"/>
        <w:ind w:left="0" w:right="-90"/>
        <w:rPr>
          <w:rFonts w:ascii="Tahoma" w:hAnsi="Tahoma" w:cs="Tahoma"/>
          <w:sz w:val="19"/>
          <w:szCs w:val="19"/>
        </w:rPr>
      </w:pPr>
      <w:r w:rsidRPr="00AB3E55">
        <w:rPr>
          <w:rFonts w:ascii="Tahoma" w:hAnsi="Tahoma" w:cs="Tahoma"/>
          <w:sz w:val="19"/>
          <w:szCs w:val="19"/>
        </w:rPr>
        <w:t>(Tender No. : 202</w:t>
      </w:r>
      <w:r w:rsidR="00514148" w:rsidRPr="00AB3E55">
        <w:rPr>
          <w:rFonts w:ascii="Tahoma" w:hAnsi="Tahoma" w:cs="Tahoma"/>
          <w:sz w:val="19"/>
          <w:szCs w:val="19"/>
        </w:rPr>
        <w:t>4</w:t>
      </w:r>
      <w:r w:rsidRPr="00AB3E55">
        <w:rPr>
          <w:rFonts w:ascii="Tahoma" w:hAnsi="Tahoma" w:cs="Tahoma"/>
          <w:sz w:val="19"/>
          <w:szCs w:val="19"/>
        </w:rPr>
        <w:t>-2</w:t>
      </w:r>
      <w:r w:rsidR="00514148" w:rsidRPr="00AB3E55">
        <w:rPr>
          <w:rFonts w:ascii="Tahoma" w:hAnsi="Tahoma" w:cs="Tahoma"/>
          <w:sz w:val="19"/>
          <w:szCs w:val="19"/>
        </w:rPr>
        <w:t>5</w:t>
      </w:r>
      <w:r w:rsidRPr="00AB3E55">
        <w:rPr>
          <w:rFonts w:ascii="Tahoma" w:hAnsi="Tahoma" w:cs="Tahoma"/>
          <w:sz w:val="19"/>
          <w:szCs w:val="19"/>
        </w:rPr>
        <w:t>/</w:t>
      </w:r>
      <w:r w:rsidR="00514148" w:rsidRPr="00AB3E55">
        <w:rPr>
          <w:rFonts w:ascii="Tahoma" w:hAnsi="Tahoma" w:cs="Tahoma"/>
          <w:sz w:val="19"/>
          <w:szCs w:val="19"/>
        </w:rPr>
        <w:t>Estate</w:t>
      </w:r>
      <w:r w:rsidRPr="00AB3E55">
        <w:rPr>
          <w:rFonts w:ascii="Tahoma" w:hAnsi="Tahoma" w:cs="Tahoma"/>
          <w:sz w:val="19"/>
          <w:szCs w:val="19"/>
        </w:rPr>
        <w:t>/2B/LNM-</w:t>
      </w:r>
      <w:r w:rsidR="00514148" w:rsidRPr="00AB3E55">
        <w:rPr>
          <w:rFonts w:ascii="Tahoma" w:hAnsi="Tahoma" w:cs="Tahoma"/>
          <w:sz w:val="19"/>
          <w:szCs w:val="19"/>
        </w:rPr>
        <w:t>1022</w:t>
      </w:r>
      <w:r w:rsidRPr="00AB3E55">
        <w:rPr>
          <w:rFonts w:ascii="Tahoma" w:hAnsi="Tahoma" w:cs="Tahoma"/>
          <w:sz w:val="19"/>
          <w:szCs w:val="19"/>
        </w:rPr>
        <w:t>)</w:t>
      </w:r>
    </w:p>
    <w:tbl>
      <w:tblPr>
        <w:tblW w:w="9300" w:type="dxa"/>
        <w:tblLook w:val="04A0" w:firstRow="1" w:lastRow="0" w:firstColumn="1" w:lastColumn="0" w:noHBand="0" w:noVBand="1"/>
      </w:tblPr>
      <w:tblGrid>
        <w:gridCol w:w="760"/>
        <w:gridCol w:w="4860"/>
        <w:gridCol w:w="820"/>
        <w:gridCol w:w="720"/>
        <w:gridCol w:w="1180"/>
        <w:gridCol w:w="960"/>
      </w:tblGrid>
      <w:tr w:rsidR="003B6E77" w:rsidRPr="003B6E77" w14:paraId="01B94DFD" w14:textId="77777777" w:rsidTr="003B6E77">
        <w:trPr>
          <w:trHeight w:val="600"/>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82268B" w14:textId="77777777" w:rsidR="003B6E77" w:rsidRPr="003B6E77" w:rsidRDefault="003B6E77" w:rsidP="003B6E77">
            <w:pPr>
              <w:widowControl/>
              <w:autoSpaceDE/>
              <w:autoSpaceDN/>
              <w:jc w:val="center"/>
              <w:rPr>
                <w:rFonts w:ascii="Tahoma" w:eastAsia="Times New Roman" w:hAnsi="Tahoma" w:cs="Tahoma"/>
                <w:b/>
                <w:bCs/>
                <w:color w:val="000000"/>
                <w:sz w:val="20"/>
                <w:szCs w:val="20"/>
                <w:lang w:bidi="hi-IN"/>
              </w:rPr>
            </w:pPr>
            <w:r w:rsidRPr="003B6E77">
              <w:rPr>
                <w:rFonts w:ascii="Tahoma" w:eastAsia="Times New Roman" w:hAnsi="Tahoma" w:cs="Tahoma"/>
                <w:b/>
                <w:bCs/>
                <w:color w:val="000000"/>
                <w:sz w:val="20"/>
                <w:szCs w:val="20"/>
                <w:lang w:bidi="hi-IN"/>
              </w:rPr>
              <w:t>Sr. No.</w:t>
            </w:r>
          </w:p>
        </w:tc>
        <w:tc>
          <w:tcPr>
            <w:tcW w:w="4860" w:type="dxa"/>
            <w:tcBorders>
              <w:top w:val="single" w:sz="4" w:space="0" w:color="auto"/>
              <w:left w:val="nil"/>
              <w:bottom w:val="single" w:sz="4" w:space="0" w:color="auto"/>
              <w:right w:val="single" w:sz="4" w:space="0" w:color="auto"/>
            </w:tcBorders>
            <w:shd w:val="clear" w:color="auto" w:fill="auto"/>
            <w:vAlign w:val="center"/>
            <w:hideMark/>
          </w:tcPr>
          <w:p w14:paraId="770D6B8C" w14:textId="77777777" w:rsidR="003B6E77" w:rsidRPr="003B6E77" w:rsidRDefault="003B6E77" w:rsidP="003B6E77">
            <w:pPr>
              <w:widowControl/>
              <w:autoSpaceDE/>
              <w:autoSpaceDN/>
              <w:jc w:val="center"/>
              <w:rPr>
                <w:rFonts w:ascii="Tahoma" w:eastAsia="Times New Roman" w:hAnsi="Tahoma" w:cs="Tahoma"/>
                <w:b/>
                <w:bCs/>
                <w:color w:val="000000"/>
                <w:sz w:val="20"/>
                <w:szCs w:val="20"/>
                <w:lang w:bidi="hi-IN"/>
              </w:rPr>
            </w:pPr>
            <w:r w:rsidRPr="003B6E77">
              <w:rPr>
                <w:rFonts w:ascii="Tahoma" w:eastAsia="Times New Roman" w:hAnsi="Tahoma" w:cs="Tahoma"/>
                <w:b/>
                <w:bCs/>
                <w:color w:val="000000"/>
                <w:sz w:val="20"/>
                <w:szCs w:val="20"/>
                <w:lang w:bidi="hi-IN"/>
              </w:rPr>
              <w:t>Item Description</w:t>
            </w:r>
          </w:p>
        </w:tc>
        <w:tc>
          <w:tcPr>
            <w:tcW w:w="820" w:type="dxa"/>
            <w:tcBorders>
              <w:top w:val="single" w:sz="4" w:space="0" w:color="auto"/>
              <w:left w:val="nil"/>
              <w:bottom w:val="single" w:sz="4" w:space="0" w:color="auto"/>
              <w:right w:val="single" w:sz="4" w:space="0" w:color="auto"/>
            </w:tcBorders>
            <w:shd w:val="clear" w:color="auto" w:fill="auto"/>
            <w:vAlign w:val="center"/>
            <w:hideMark/>
          </w:tcPr>
          <w:p w14:paraId="58E3DDE2" w14:textId="77777777" w:rsidR="003B6E77" w:rsidRPr="003B6E77" w:rsidRDefault="003B6E77" w:rsidP="003B6E77">
            <w:pPr>
              <w:widowControl/>
              <w:autoSpaceDE/>
              <w:autoSpaceDN/>
              <w:jc w:val="center"/>
              <w:rPr>
                <w:rFonts w:ascii="Tahoma" w:eastAsia="Times New Roman" w:hAnsi="Tahoma" w:cs="Tahoma"/>
                <w:b/>
                <w:bCs/>
                <w:color w:val="000000"/>
                <w:sz w:val="20"/>
                <w:szCs w:val="20"/>
                <w:lang w:bidi="hi-IN"/>
              </w:rPr>
            </w:pPr>
            <w:r w:rsidRPr="003B6E77">
              <w:rPr>
                <w:rFonts w:ascii="Tahoma" w:eastAsia="Times New Roman" w:hAnsi="Tahoma" w:cs="Tahoma"/>
                <w:b/>
                <w:bCs/>
                <w:color w:val="000000"/>
                <w:sz w:val="20"/>
                <w:szCs w:val="20"/>
                <w:lang w:bidi="hi-IN"/>
              </w:rPr>
              <w:t>Unit</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14:paraId="38C4030A" w14:textId="77777777" w:rsidR="003B6E77" w:rsidRPr="003B6E77" w:rsidRDefault="003B6E77" w:rsidP="003B6E77">
            <w:pPr>
              <w:widowControl/>
              <w:autoSpaceDE/>
              <w:autoSpaceDN/>
              <w:rPr>
                <w:rFonts w:ascii="Tahoma" w:eastAsia="Times New Roman" w:hAnsi="Tahoma" w:cs="Tahoma"/>
                <w:b/>
                <w:bCs/>
                <w:color w:val="000000"/>
                <w:sz w:val="20"/>
                <w:szCs w:val="20"/>
                <w:lang w:bidi="hi-IN"/>
              </w:rPr>
            </w:pPr>
            <w:r w:rsidRPr="003B6E77">
              <w:rPr>
                <w:rFonts w:ascii="Tahoma" w:eastAsia="Times New Roman" w:hAnsi="Tahoma" w:cs="Tahoma"/>
                <w:b/>
                <w:bCs/>
                <w:color w:val="000000"/>
                <w:sz w:val="20"/>
                <w:szCs w:val="20"/>
                <w:lang w:bidi="hi-IN"/>
              </w:rPr>
              <w:t>Price</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14:paraId="52B56B9A" w14:textId="77777777" w:rsidR="003B6E77" w:rsidRPr="003B6E77" w:rsidRDefault="003B6E77" w:rsidP="003B6E77">
            <w:pPr>
              <w:widowControl/>
              <w:autoSpaceDE/>
              <w:autoSpaceDN/>
              <w:rPr>
                <w:rFonts w:ascii="Tahoma" w:eastAsia="Times New Roman" w:hAnsi="Tahoma" w:cs="Tahoma"/>
                <w:b/>
                <w:bCs/>
                <w:color w:val="000000"/>
                <w:sz w:val="20"/>
                <w:szCs w:val="20"/>
                <w:lang w:bidi="hi-IN"/>
              </w:rPr>
            </w:pPr>
            <w:r w:rsidRPr="003B6E77">
              <w:rPr>
                <w:rFonts w:ascii="Tahoma" w:eastAsia="Times New Roman" w:hAnsi="Tahoma" w:cs="Tahoma"/>
                <w:b/>
                <w:bCs/>
                <w:color w:val="000000"/>
                <w:sz w:val="20"/>
                <w:szCs w:val="20"/>
                <w:lang w:bidi="hi-IN"/>
              </w:rPr>
              <w:t>Tax (in Rs.)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4EDCC0A" w14:textId="77777777" w:rsidR="003B6E77" w:rsidRPr="003B6E77" w:rsidRDefault="003B6E77" w:rsidP="003B6E77">
            <w:pPr>
              <w:widowControl/>
              <w:autoSpaceDE/>
              <w:autoSpaceDN/>
              <w:rPr>
                <w:rFonts w:ascii="Tahoma" w:eastAsia="Times New Roman" w:hAnsi="Tahoma" w:cs="Tahoma"/>
                <w:b/>
                <w:bCs/>
                <w:color w:val="000000"/>
                <w:sz w:val="20"/>
                <w:szCs w:val="20"/>
                <w:lang w:bidi="hi-IN"/>
              </w:rPr>
            </w:pPr>
            <w:r w:rsidRPr="003B6E77">
              <w:rPr>
                <w:rFonts w:ascii="Tahoma" w:eastAsia="Times New Roman" w:hAnsi="Tahoma" w:cs="Tahoma"/>
                <w:b/>
                <w:bCs/>
                <w:color w:val="000000"/>
                <w:sz w:val="20"/>
                <w:szCs w:val="20"/>
                <w:lang w:bidi="hi-IN"/>
              </w:rPr>
              <w:t>Net Price</w:t>
            </w:r>
          </w:p>
        </w:tc>
      </w:tr>
      <w:tr w:rsidR="003B6E77" w:rsidRPr="003B6E77" w14:paraId="32CADD2E" w14:textId="77777777" w:rsidTr="002A59F2">
        <w:trPr>
          <w:trHeight w:val="1439"/>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3CF198C9"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1</w:t>
            </w:r>
          </w:p>
        </w:tc>
        <w:tc>
          <w:tcPr>
            <w:tcW w:w="4860" w:type="dxa"/>
            <w:tcBorders>
              <w:top w:val="nil"/>
              <w:left w:val="nil"/>
              <w:bottom w:val="single" w:sz="4" w:space="0" w:color="auto"/>
              <w:right w:val="single" w:sz="4" w:space="0" w:color="auto"/>
            </w:tcBorders>
            <w:shd w:val="clear" w:color="auto" w:fill="auto"/>
            <w:vAlign w:val="center"/>
            <w:hideMark/>
          </w:tcPr>
          <w:p w14:paraId="1B7F2181" w14:textId="7A14E2E4"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Distempering with </w:t>
            </w:r>
            <w:r w:rsidRPr="003B6E77">
              <w:rPr>
                <w:rFonts w:ascii="Tahoma" w:eastAsia="Times New Roman" w:hAnsi="Tahoma" w:cs="Tahoma"/>
                <w:b/>
                <w:bCs/>
                <w:color w:val="000000"/>
                <w:sz w:val="20"/>
                <w:szCs w:val="20"/>
                <w:lang w:bidi="hi-IN"/>
              </w:rPr>
              <w:t>low-VOC</w:t>
            </w:r>
            <w:r w:rsidRPr="003B6E77">
              <w:rPr>
                <w:rFonts w:ascii="Tahoma" w:eastAsia="Times New Roman" w:hAnsi="Tahoma" w:cs="Tahoma"/>
                <w:color w:val="000000"/>
                <w:sz w:val="20"/>
                <w:szCs w:val="20"/>
                <w:lang w:bidi="hi-IN"/>
              </w:rPr>
              <w:t xml:space="preserve"> oil-bound washable distemper of approved brand and manufacture to give an even shade including all scaffolding: New work (two or more coats) over and including </w:t>
            </w:r>
            <w:r w:rsidRPr="003B6E77">
              <w:rPr>
                <w:rFonts w:ascii="Tahoma" w:eastAsia="Times New Roman" w:hAnsi="Tahoma" w:cs="Tahoma"/>
                <w:b/>
                <w:bCs/>
                <w:color w:val="000000"/>
                <w:sz w:val="20"/>
                <w:szCs w:val="20"/>
                <w:lang w:bidi="hi-IN"/>
              </w:rPr>
              <w:t>mechanized</w:t>
            </w:r>
            <w:r w:rsidRPr="003B6E77">
              <w:rPr>
                <w:rFonts w:ascii="Tahoma" w:eastAsia="Times New Roman" w:hAnsi="Tahoma" w:cs="Tahoma"/>
                <w:color w:val="000000"/>
                <w:sz w:val="20"/>
                <w:szCs w:val="20"/>
                <w:lang w:bidi="hi-IN"/>
              </w:rPr>
              <w:t xml:space="preserve"> scrapping, </w:t>
            </w:r>
            <w:r w:rsidRPr="003B6E77">
              <w:rPr>
                <w:rFonts w:ascii="Tahoma" w:eastAsia="Times New Roman" w:hAnsi="Tahoma" w:cs="Tahoma"/>
                <w:b/>
                <w:bCs/>
                <w:color w:val="000000"/>
                <w:sz w:val="20"/>
                <w:szCs w:val="20"/>
                <w:lang w:bidi="hi-IN"/>
              </w:rPr>
              <w:t>alkali-resistant</w:t>
            </w:r>
            <w:r w:rsidRPr="003B6E77">
              <w:rPr>
                <w:rFonts w:ascii="Tahoma" w:eastAsia="Times New Roman" w:hAnsi="Tahoma" w:cs="Tahoma"/>
                <w:color w:val="000000"/>
                <w:sz w:val="20"/>
                <w:szCs w:val="20"/>
                <w:lang w:bidi="hi-IN"/>
              </w:rPr>
              <w:t xml:space="preserve"> primer, putty, lippy etc. complete in all respect. </w:t>
            </w:r>
          </w:p>
        </w:tc>
        <w:tc>
          <w:tcPr>
            <w:tcW w:w="820" w:type="dxa"/>
            <w:tcBorders>
              <w:top w:val="nil"/>
              <w:left w:val="nil"/>
              <w:bottom w:val="single" w:sz="4" w:space="0" w:color="auto"/>
              <w:right w:val="single" w:sz="4" w:space="0" w:color="auto"/>
            </w:tcBorders>
            <w:shd w:val="clear" w:color="auto" w:fill="auto"/>
            <w:vAlign w:val="center"/>
            <w:hideMark/>
          </w:tcPr>
          <w:p w14:paraId="77350B1B"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c>
          <w:tcPr>
            <w:tcW w:w="720" w:type="dxa"/>
            <w:tcBorders>
              <w:top w:val="nil"/>
              <w:left w:val="nil"/>
              <w:bottom w:val="single" w:sz="4" w:space="0" w:color="auto"/>
              <w:right w:val="single" w:sz="4" w:space="0" w:color="auto"/>
            </w:tcBorders>
            <w:shd w:val="clear" w:color="auto" w:fill="auto"/>
            <w:noWrap/>
            <w:vAlign w:val="bottom"/>
            <w:hideMark/>
          </w:tcPr>
          <w:p w14:paraId="48F80252"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6D7DD2D6"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960" w:type="dxa"/>
            <w:tcBorders>
              <w:top w:val="nil"/>
              <w:left w:val="nil"/>
              <w:bottom w:val="single" w:sz="4" w:space="0" w:color="auto"/>
              <w:right w:val="single" w:sz="4" w:space="0" w:color="auto"/>
            </w:tcBorders>
            <w:shd w:val="clear" w:color="auto" w:fill="auto"/>
            <w:noWrap/>
            <w:vAlign w:val="bottom"/>
            <w:hideMark/>
          </w:tcPr>
          <w:p w14:paraId="0F0E4DC9"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r>
      <w:tr w:rsidR="003B6E77" w:rsidRPr="003B6E77" w14:paraId="5098E391" w14:textId="77777777" w:rsidTr="002A59F2">
        <w:trPr>
          <w:trHeight w:val="1340"/>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2B93FA4A"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2</w:t>
            </w:r>
          </w:p>
        </w:tc>
        <w:tc>
          <w:tcPr>
            <w:tcW w:w="4860" w:type="dxa"/>
            <w:tcBorders>
              <w:top w:val="nil"/>
              <w:left w:val="nil"/>
              <w:bottom w:val="single" w:sz="4" w:space="0" w:color="auto"/>
              <w:right w:val="single" w:sz="4" w:space="0" w:color="auto"/>
            </w:tcBorders>
            <w:shd w:val="clear" w:color="auto" w:fill="auto"/>
            <w:vAlign w:val="center"/>
            <w:hideMark/>
          </w:tcPr>
          <w:p w14:paraId="66F5B4C8" w14:textId="58D8E3B8"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Distempering with oil-bound washable distemper of approved brand: Old work (two or more coats) including </w:t>
            </w:r>
            <w:r w:rsidRPr="003B6E77">
              <w:rPr>
                <w:rFonts w:ascii="Tahoma" w:eastAsia="Times New Roman" w:hAnsi="Tahoma" w:cs="Tahoma"/>
                <w:b/>
                <w:bCs/>
                <w:color w:val="000000"/>
                <w:sz w:val="20"/>
                <w:szCs w:val="20"/>
                <w:lang w:bidi="hi-IN"/>
              </w:rPr>
              <w:t>bio-wash/fungal treatment</w:t>
            </w:r>
            <w:r w:rsidRPr="003B6E77">
              <w:rPr>
                <w:rFonts w:ascii="Tahoma" w:eastAsia="Times New Roman" w:hAnsi="Tahoma" w:cs="Tahoma"/>
                <w:color w:val="000000"/>
                <w:sz w:val="20"/>
                <w:szCs w:val="20"/>
                <w:lang w:bidi="hi-IN"/>
              </w:rPr>
              <w:t xml:space="preserve">, scrapping surface and necessary repairs (primer, putty, lippy etc. complete in all respect). - </w:t>
            </w:r>
            <w:proofErr w:type="spellStart"/>
            <w:r w:rsidRPr="003B6E77">
              <w:rPr>
                <w:rFonts w:ascii="Tahoma" w:eastAsia="Times New Roman" w:hAnsi="Tahoma" w:cs="Tahoma"/>
                <w:color w:val="000000"/>
                <w:sz w:val="20"/>
                <w:szCs w:val="20"/>
                <w:lang w:bidi="hi-IN"/>
              </w:rPr>
              <w:t>Colour</w:t>
            </w:r>
            <w:proofErr w:type="spellEnd"/>
            <w:r w:rsidRPr="003B6E77">
              <w:rPr>
                <w:rFonts w:ascii="Tahoma" w:eastAsia="Times New Roman" w:hAnsi="Tahoma" w:cs="Tahoma"/>
                <w:color w:val="000000"/>
                <w:sz w:val="20"/>
                <w:szCs w:val="20"/>
                <w:lang w:bidi="hi-IN"/>
              </w:rPr>
              <w:t xml:space="preserve"> Change. </w:t>
            </w:r>
          </w:p>
        </w:tc>
        <w:tc>
          <w:tcPr>
            <w:tcW w:w="820" w:type="dxa"/>
            <w:tcBorders>
              <w:top w:val="nil"/>
              <w:left w:val="nil"/>
              <w:bottom w:val="single" w:sz="4" w:space="0" w:color="auto"/>
              <w:right w:val="single" w:sz="4" w:space="0" w:color="auto"/>
            </w:tcBorders>
            <w:shd w:val="clear" w:color="auto" w:fill="auto"/>
            <w:vAlign w:val="center"/>
            <w:hideMark/>
          </w:tcPr>
          <w:p w14:paraId="7B255CEE"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c>
          <w:tcPr>
            <w:tcW w:w="720" w:type="dxa"/>
            <w:tcBorders>
              <w:top w:val="nil"/>
              <w:left w:val="nil"/>
              <w:bottom w:val="single" w:sz="4" w:space="0" w:color="auto"/>
              <w:right w:val="single" w:sz="4" w:space="0" w:color="auto"/>
            </w:tcBorders>
            <w:shd w:val="clear" w:color="auto" w:fill="auto"/>
            <w:noWrap/>
            <w:vAlign w:val="bottom"/>
            <w:hideMark/>
          </w:tcPr>
          <w:p w14:paraId="636B1576"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1E234B94"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960" w:type="dxa"/>
            <w:tcBorders>
              <w:top w:val="nil"/>
              <w:left w:val="nil"/>
              <w:bottom w:val="single" w:sz="4" w:space="0" w:color="auto"/>
              <w:right w:val="single" w:sz="4" w:space="0" w:color="auto"/>
            </w:tcBorders>
            <w:shd w:val="clear" w:color="auto" w:fill="auto"/>
            <w:noWrap/>
            <w:vAlign w:val="bottom"/>
            <w:hideMark/>
          </w:tcPr>
          <w:p w14:paraId="4B171BF8"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r>
      <w:tr w:rsidR="003B6E77" w:rsidRPr="003B6E77" w14:paraId="75A930F0" w14:textId="77777777" w:rsidTr="002A59F2">
        <w:trPr>
          <w:trHeight w:val="1250"/>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145F0FCA"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3</w:t>
            </w:r>
          </w:p>
        </w:tc>
        <w:tc>
          <w:tcPr>
            <w:tcW w:w="4860" w:type="dxa"/>
            <w:tcBorders>
              <w:top w:val="nil"/>
              <w:left w:val="nil"/>
              <w:bottom w:val="single" w:sz="4" w:space="0" w:color="auto"/>
              <w:right w:val="single" w:sz="4" w:space="0" w:color="auto"/>
            </w:tcBorders>
            <w:shd w:val="clear" w:color="auto" w:fill="auto"/>
            <w:vAlign w:val="center"/>
            <w:hideMark/>
          </w:tcPr>
          <w:p w14:paraId="1DED7141" w14:textId="7814B8F2"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Distempering with oil-bound washable distemper of approved brand: Old work (two or more coats) including scrapping surface and necessary repairs (primer, putty, lippy etc. complete in all respect). – Same </w:t>
            </w:r>
            <w:proofErr w:type="spellStart"/>
            <w:r w:rsidRPr="003B6E77">
              <w:rPr>
                <w:rFonts w:ascii="Tahoma" w:eastAsia="Times New Roman" w:hAnsi="Tahoma" w:cs="Tahoma"/>
                <w:color w:val="000000"/>
                <w:sz w:val="20"/>
                <w:szCs w:val="20"/>
                <w:lang w:bidi="hi-IN"/>
              </w:rPr>
              <w:t>Colour</w:t>
            </w:r>
            <w:proofErr w:type="spellEnd"/>
            <w:r w:rsidRPr="003B6E77">
              <w:rPr>
                <w:rFonts w:ascii="Tahoma" w:eastAsia="Times New Roman" w:hAnsi="Tahoma" w:cs="Tahoma"/>
                <w:color w:val="000000"/>
                <w:sz w:val="20"/>
                <w:szCs w:val="20"/>
                <w:lang w:bidi="hi-IN"/>
              </w:rPr>
              <w:t xml:space="preserve">. </w:t>
            </w:r>
          </w:p>
        </w:tc>
        <w:tc>
          <w:tcPr>
            <w:tcW w:w="820" w:type="dxa"/>
            <w:tcBorders>
              <w:top w:val="nil"/>
              <w:left w:val="nil"/>
              <w:bottom w:val="single" w:sz="4" w:space="0" w:color="auto"/>
              <w:right w:val="single" w:sz="4" w:space="0" w:color="auto"/>
            </w:tcBorders>
            <w:shd w:val="clear" w:color="auto" w:fill="auto"/>
            <w:vAlign w:val="center"/>
            <w:hideMark/>
          </w:tcPr>
          <w:p w14:paraId="391E9F48"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c>
          <w:tcPr>
            <w:tcW w:w="720" w:type="dxa"/>
            <w:tcBorders>
              <w:top w:val="nil"/>
              <w:left w:val="nil"/>
              <w:bottom w:val="single" w:sz="4" w:space="0" w:color="auto"/>
              <w:right w:val="single" w:sz="4" w:space="0" w:color="auto"/>
            </w:tcBorders>
            <w:shd w:val="clear" w:color="auto" w:fill="auto"/>
            <w:noWrap/>
            <w:vAlign w:val="bottom"/>
            <w:hideMark/>
          </w:tcPr>
          <w:p w14:paraId="66D170BC"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0BDEC580"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960" w:type="dxa"/>
            <w:tcBorders>
              <w:top w:val="nil"/>
              <w:left w:val="nil"/>
              <w:bottom w:val="single" w:sz="4" w:space="0" w:color="auto"/>
              <w:right w:val="single" w:sz="4" w:space="0" w:color="auto"/>
            </w:tcBorders>
            <w:shd w:val="clear" w:color="auto" w:fill="auto"/>
            <w:noWrap/>
            <w:vAlign w:val="bottom"/>
            <w:hideMark/>
          </w:tcPr>
          <w:p w14:paraId="7C4B73DF"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r>
      <w:tr w:rsidR="003B6E77" w:rsidRPr="003B6E77" w14:paraId="47833797" w14:textId="77777777" w:rsidTr="002A59F2">
        <w:trPr>
          <w:trHeight w:val="1340"/>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76C75BFF"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4</w:t>
            </w:r>
          </w:p>
        </w:tc>
        <w:tc>
          <w:tcPr>
            <w:tcW w:w="4860" w:type="dxa"/>
            <w:tcBorders>
              <w:top w:val="nil"/>
              <w:left w:val="nil"/>
              <w:bottom w:val="single" w:sz="4" w:space="0" w:color="auto"/>
              <w:right w:val="single" w:sz="4" w:space="0" w:color="auto"/>
            </w:tcBorders>
            <w:shd w:val="clear" w:color="auto" w:fill="auto"/>
            <w:vAlign w:val="center"/>
            <w:hideMark/>
          </w:tcPr>
          <w:p w14:paraId="59214CBB" w14:textId="421C5C08"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Painting with </w:t>
            </w:r>
            <w:r w:rsidRPr="003B6E77">
              <w:rPr>
                <w:rFonts w:ascii="Tahoma" w:eastAsia="Times New Roman" w:hAnsi="Tahoma" w:cs="Tahoma"/>
                <w:b/>
                <w:bCs/>
                <w:color w:val="000000"/>
                <w:sz w:val="20"/>
                <w:szCs w:val="20"/>
                <w:lang w:bidi="hi-IN"/>
              </w:rPr>
              <w:t>high-gloss/satin finish</w:t>
            </w:r>
            <w:r w:rsidRPr="003B6E77">
              <w:rPr>
                <w:rFonts w:ascii="Tahoma" w:eastAsia="Times New Roman" w:hAnsi="Tahoma" w:cs="Tahoma"/>
                <w:color w:val="000000"/>
                <w:sz w:val="20"/>
                <w:szCs w:val="20"/>
                <w:lang w:bidi="hi-IN"/>
              </w:rPr>
              <w:t xml:space="preserve"> synthetic enamel paint of approved brand to give an even shade: Two or more coats on new work. Including </w:t>
            </w:r>
            <w:r w:rsidRPr="003B6E77">
              <w:rPr>
                <w:rFonts w:ascii="Tahoma" w:eastAsia="Times New Roman" w:hAnsi="Tahoma" w:cs="Tahoma"/>
                <w:b/>
                <w:bCs/>
                <w:color w:val="000000"/>
                <w:sz w:val="20"/>
                <w:szCs w:val="20"/>
                <w:lang w:bidi="hi-IN"/>
              </w:rPr>
              <w:t>anti-corrosive</w:t>
            </w:r>
            <w:r w:rsidRPr="003B6E77">
              <w:rPr>
                <w:rFonts w:ascii="Tahoma" w:eastAsia="Times New Roman" w:hAnsi="Tahoma" w:cs="Tahoma"/>
                <w:color w:val="000000"/>
                <w:sz w:val="20"/>
                <w:szCs w:val="20"/>
                <w:lang w:bidi="hi-IN"/>
              </w:rPr>
              <w:t xml:space="preserve"> repair/finishing through materials on the surface before enamel. </w:t>
            </w:r>
          </w:p>
        </w:tc>
        <w:tc>
          <w:tcPr>
            <w:tcW w:w="820" w:type="dxa"/>
            <w:tcBorders>
              <w:top w:val="nil"/>
              <w:left w:val="nil"/>
              <w:bottom w:val="single" w:sz="4" w:space="0" w:color="auto"/>
              <w:right w:val="single" w:sz="4" w:space="0" w:color="auto"/>
            </w:tcBorders>
            <w:shd w:val="clear" w:color="auto" w:fill="auto"/>
            <w:vAlign w:val="center"/>
            <w:hideMark/>
          </w:tcPr>
          <w:p w14:paraId="6D898EF4"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c>
          <w:tcPr>
            <w:tcW w:w="720" w:type="dxa"/>
            <w:tcBorders>
              <w:top w:val="nil"/>
              <w:left w:val="nil"/>
              <w:bottom w:val="single" w:sz="4" w:space="0" w:color="auto"/>
              <w:right w:val="single" w:sz="4" w:space="0" w:color="auto"/>
            </w:tcBorders>
            <w:shd w:val="clear" w:color="auto" w:fill="auto"/>
            <w:noWrap/>
            <w:vAlign w:val="bottom"/>
            <w:hideMark/>
          </w:tcPr>
          <w:p w14:paraId="513E0B7E"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544BCD7E"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960" w:type="dxa"/>
            <w:tcBorders>
              <w:top w:val="nil"/>
              <w:left w:val="nil"/>
              <w:bottom w:val="single" w:sz="4" w:space="0" w:color="auto"/>
              <w:right w:val="single" w:sz="4" w:space="0" w:color="auto"/>
            </w:tcBorders>
            <w:shd w:val="clear" w:color="auto" w:fill="auto"/>
            <w:noWrap/>
            <w:vAlign w:val="bottom"/>
            <w:hideMark/>
          </w:tcPr>
          <w:p w14:paraId="7B174A1D"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r>
      <w:tr w:rsidR="003B6E77" w:rsidRPr="003B6E77" w14:paraId="61638713" w14:textId="77777777" w:rsidTr="002A59F2">
        <w:trPr>
          <w:trHeight w:val="1160"/>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0FF87BD8"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5</w:t>
            </w:r>
          </w:p>
        </w:tc>
        <w:tc>
          <w:tcPr>
            <w:tcW w:w="4860" w:type="dxa"/>
            <w:tcBorders>
              <w:top w:val="nil"/>
              <w:left w:val="nil"/>
              <w:bottom w:val="single" w:sz="4" w:space="0" w:color="auto"/>
              <w:right w:val="single" w:sz="4" w:space="0" w:color="auto"/>
            </w:tcBorders>
            <w:shd w:val="clear" w:color="auto" w:fill="auto"/>
            <w:vAlign w:val="center"/>
            <w:hideMark/>
          </w:tcPr>
          <w:p w14:paraId="4AB3B4BB" w14:textId="7F2AB91D"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Painting with synthetic enamel paint of approved brand: Two or more coats on old work. Including all kinds of necessary repair/finishing through materials on the surface before enamel. </w:t>
            </w:r>
          </w:p>
        </w:tc>
        <w:tc>
          <w:tcPr>
            <w:tcW w:w="820" w:type="dxa"/>
            <w:tcBorders>
              <w:top w:val="nil"/>
              <w:left w:val="nil"/>
              <w:bottom w:val="single" w:sz="4" w:space="0" w:color="auto"/>
              <w:right w:val="single" w:sz="4" w:space="0" w:color="auto"/>
            </w:tcBorders>
            <w:shd w:val="clear" w:color="auto" w:fill="auto"/>
            <w:vAlign w:val="center"/>
            <w:hideMark/>
          </w:tcPr>
          <w:p w14:paraId="6B294AAA"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c>
          <w:tcPr>
            <w:tcW w:w="720" w:type="dxa"/>
            <w:tcBorders>
              <w:top w:val="nil"/>
              <w:left w:val="nil"/>
              <w:bottom w:val="single" w:sz="4" w:space="0" w:color="auto"/>
              <w:right w:val="single" w:sz="4" w:space="0" w:color="auto"/>
            </w:tcBorders>
            <w:shd w:val="clear" w:color="auto" w:fill="auto"/>
            <w:noWrap/>
            <w:vAlign w:val="bottom"/>
            <w:hideMark/>
          </w:tcPr>
          <w:p w14:paraId="2A2248B5"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004BFF6E"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960" w:type="dxa"/>
            <w:tcBorders>
              <w:top w:val="nil"/>
              <w:left w:val="nil"/>
              <w:bottom w:val="single" w:sz="4" w:space="0" w:color="auto"/>
              <w:right w:val="single" w:sz="4" w:space="0" w:color="auto"/>
            </w:tcBorders>
            <w:shd w:val="clear" w:color="auto" w:fill="auto"/>
            <w:noWrap/>
            <w:vAlign w:val="bottom"/>
            <w:hideMark/>
          </w:tcPr>
          <w:p w14:paraId="7E92D0DC"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r>
      <w:tr w:rsidR="003B6E77" w:rsidRPr="003B6E77" w14:paraId="7131F11E" w14:textId="77777777" w:rsidTr="002A59F2">
        <w:trPr>
          <w:trHeight w:val="1430"/>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4241D592"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6</w:t>
            </w:r>
          </w:p>
        </w:tc>
        <w:tc>
          <w:tcPr>
            <w:tcW w:w="4860" w:type="dxa"/>
            <w:tcBorders>
              <w:top w:val="nil"/>
              <w:left w:val="nil"/>
              <w:bottom w:val="single" w:sz="4" w:space="0" w:color="auto"/>
              <w:right w:val="single" w:sz="4" w:space="0" w:color="auto"/>
            </w:tcBorders>
            <w:shd w:val="clear" w:color="auto" w:fill="auto"/>
            <w:vAlign w:val="center"/>
            <w:hideMark/>
          </w:tcPr>
          <w:p w14:paraId="72AB0A91" w14:textId="12465C2C"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Painting (two or more coats) on rain water, soil, waste and vent pipes and fittings with </w:t>
            </w:r>
            <w:r w:rsidRPr="003B6E77">
              <w:rPr>
                <w:rFonts w:ascii="Tahoma" w:eastAsia="Times New Roman" w:hAnsi="Tahoma" w:cs="Tahoma"/>
                <w:b/>
                <w:bCs/>
                <w:color w:val="000000"/>
                <w:sz w:val="20"/>
                <w:szCs w:val="20"/>
                <w:lang w:bidi="hi-IN"/>
              </w:rPr>
              <w:t>PU-based</w:t>
            </w:r>
            <w:r w:rsidRPr="003B6E77">
              <w:rPr>
                <w:rFonts w:ascii="Tahoma" w:eastAsia="Times New Roman" w:hAnsi="Tahoma" w:cs="Tahoma"/>
                <w:color w:val="000000"/>
                <w:sz w:val="20"/>
                <w:szCs w:val="20"/>
                <w:lang w:bidi="hi-IN"/>
              </w:rPr>
              <w:t xml:space="preserve"> synthetic enamel paint of approved brand and required </w:t>
            </w:r>
            <w:proofErr w:type="spellStart"/>
            <w:r w:rsidRPr="003B6E77">
              <w:rPr>
                <w:rFonts w:ascii="Tahoma" w:eastAsia="Times New Roman" w:hAnsi="Tahoma" w:cs="Tahoma"/>
                <w:color w:val="000000"/>
                <w:sz w:val="20"/>
                <w:szCs w:val="20"/>
                <w:lang w:bidi="hi-IN"/>
              </w:rPr>
              <w:t>colour</w:t>
            </w:r>
            <w:proofErr w:type="spellEnd"/>
            <w:r w:rsidRPr="003B6E77">
              <w:rPr>
                <w:rFonts w:ascii="Tahoma" w:eastAsia="Times New Roman" w:hAnsi="Tahoma" w:cs="Tahoma"/>
                <w:color w:val="000000"/>
                <w:sz w:val="20"/>
                <w:szCs w:val="20"/>
                <w:lang w:bidi="hi-IN"/>
              </w:rPr>
              <w:t xml:space="preserve"> over a priming coat of </w:t>
            </w:r>
            <w:r w:rsidRPr="003B6E77">
              <w:rPr>
                <w:rFonts w:ascii="Tahoma" w:eastAsia="Times New Roman" w:hAnsi="Tahoma" w:cs="Tahoma"/>
                <w:b/>
                <w:bCs/>
                <w:color w:val="000000"/>
                <w:sz w:val="20"/>
                <w:szCs w:val="20"/>
                <w:lang w:bidi="hi-IN"/>
              </w:rPr>
              <w:t>zinc-chromate</w:t>
            </w:r>
            <w:r w:rsidRPr="003B6E77">
              <w:rPr>
                <w:rFonts w:ascii="Tahoma" w:eastAsia="Times New Roman" w:hAnsi="Tahoma" w:cs="Tahoma"/>
                <w:color w:val="000000"/>
                <w:sz w:val="20"/>
                <w:szCs w:val="20"/>
                <w:lang w:bidi="hi-IN"/>
              </w:rPr>
              <w:t xml:space="preserve"> steel primer on old work: 50mm dia. Pipes. </w:t>
            </w:r>
          </w:p>
        </w:tc>
        <w:tc>
          <w:tcPr>
            <w:tcW w:w="820" w:type="dxa"/>
            <w:tcBorders>
              <w:top w:val="nil"/>
              <w:left w:val="nil"/>
              <w:bottom w:val="single" w:sz="4" w:space="0" w:color="auto"/>
              <w:right w:val="single" w:sz="4" w:space="0" w:color="auto"/>
            </w:tcBorders>
            <w:shd w:val="clear" w:color="auto" w:fill="auto"/>
            <w:vAlign w:val="center"/>
            <w:hideMark/>
          </w:tcPr>
          <w:p w14:paraId="26C15649"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proofErr w:type="spellStart"/>
            <w:r w:rsidRPr="003B6E77">
              <w:rPr>
                <w:rFonts w:ascii="Tahoma" w:eastAsia="Times New Roman" w:hAnsi="Tahoma" w:cs="Tahoma"/>
                <w:color w:val="000000"/>
                <w:sz w:val="20"/>
                <w:szCs w:val="20"/>
                <w:lang w:bidi="hi-IN"/>
              </w:rPr>
              <w:t>mtr</w:t>
            </w:r>
            <w:proofErr w:type="spellEnd"/>
          </w:p>
        </w:tc>
        <w:tc>
          <w:tcPr>
            <w:tcW w:w="720" w:type="dxa"/>
            <w:tcBorders>
              <w:top w:val="nil"/>
              <w:left w:val="nil"/>
              <w:bottom w:val="single" w:sz="4" w:space="0" w:color="auto"/>
              <w:right w:val="single" w:sz="4" w:space="0" w:color="auto"/>
            </w:tcBorders>
            <w:shd w:val="clear" w:color="auto" w:fill="auto"/>
            <w:noWrap/>
            <w:vAlign w:val="bottom"/>
            <w:hideMark/>
          </w:tcPr>
          <w:p w14:paraId="621800DD"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4DE61007"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960" w:type="dxa"/>
            <w:tcBorders>
              <w:top w:val="nil"/>
              <w:left w:val="nil"/>
              <w:bottom w:val="single" w:sz="4" w:space="0" w:color="auto"/>
              <w:right w:val="single" w:sz="4" w:space="0" w:color="auto"/>
            </w:tcBorders>
            <w:shd w:val="clear" w:color="auto" w:fill="auto"/>
            <w:noWrap/>
            <w:vAlign w:val="bottom"/>
            <w:hideMark/>
          </w:tcPr>
          <w:p w14:paraId="0E01AC0C"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r>
      <w:tr w:rsidR="003B6E77" w:rsidRPr="003B6E77" w14:paraId="1B658AF1" w14:textId="77777777" w:rsidTr="002A59F2">
        <w:trPr>
          <w:trHeight w:val="962"/>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23FC04E9"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7</w:t>
            </w:r>
          </w:p>
        </w:tc>
        <w:tc>
          <w:tcPr>
            <w:tcW w:w="4860" w:type="dxa"/>
            <w:tcBorders>
              <w:top w:val="nil"/>
              <w:left w:val="nil"/>
              <w:bottom w:val="single" w:sz="4" w:space="0" w:color="auto"/>
              <w:right w:val="single" w:sz="4" w:space="0" w:color="auto"/>
            </w:tcBorders>
            <w:shd w:val="clear" w:color="auto" w:fill="auto"/>
            <w:vAlign w:val="center"/>
            <w:hideMark/>
          </w:tcPr>
          <w:p w14:paraId="16551F9C" w14:textId="13866702"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Painting (two or more coats) on pipes and fittings with synthetic enamel paint over a priming coat of approved steel primer on old work: 75mm dia. Pipes. </w:t>
            </w:r>
          </w:p>
        </w:tc>
        <w:tc>
          <w:tcPr>
            <w:tcW w:w="820" w:type="dxa"/>
            <w:tcBorders>
              <w:top w:val="nil"/>
              <w:left w:val="nil"/>
              <w:bottom w:val="single" w:sz="4" w:space="0" w:color="auto"/>
              <w:right w:val="single" w:sz="4" w:space="0" w:color="auto"/>
            </w:tcBorders>
            <w:shd w:val="clear" w:color="auto" w:fill="auto"/>
            <w:vAlign w:val="center"/>
            <w:hideMark/>
          </w:tcPr>
          <w:p w14:paraId="5AAA69A7"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proofErr w:type="spellStart"/>
            <w:r w:rsidRPr="003B6E77">
              <w:rPr>
                <w:rFonts w:ascii="Tahoma" w:eastAsia="Times New Roman" w:hAnsi="Tahoma" w:cs="Tahoma"/>
                <w:color w:val="000000"/>
                <w:sz w:val="20"/>
                <w:szCs w:val="20"/>
                <w:lang w:bidi="hi-IN"/>
              </w:rPr>
              <w:t>mtr</w:t>
            </w:r>
            <w:proofErr w:type="spellEnd"/>
          </w:p>
        </w:tc>
        <w:tc>
          <w:tcPr>
            <w:tcW w:w="720" w:type="dxa"/>
            <w:tcBorders>
              <w:top w:val="nil"/>
              <w:left w:val="nil"/>
              <w:bottom w:val="single" w:sz="4" w:space="0" w:color="auto"/>
              <w:right w:val="single" w:sz="4" w:space="0" w:color="auto"/>
            </w:tcBorders>
            <w:shd w:val="clear" w:color="auto" w:fill="auto"/>
            <w:noWrap/>
            <w:vAlign w:val="bottom"/>
            <w:hideMark/>
          </w:tcPr>
          <w:p w14:paraId="56A41E88"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713432B3"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960" w:type="dxa"/>
            <w:tcBorders>
              <w:top w:val="nil"/>
              <w:left w:val="nil"/>
              <w:bottom w:val="single" w:sz="4" w:space="0" w:color="auto"/>
              <w:right w:val="single" w:sz="4" w:space="0" w:color="auto"/>
            </w:tcBorders>
            <w:shd w:val="clear" w:color="auto" w:fill="auto"/>
            <w:noWrap/>
            <w:vAlign w:val="bottom"/>
            <w:hideMark/>
          </w:tcPr>
          <w:p w14:paraId="7A8A016C"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r>
      <w:tr w:rsidR="003B6E77" w:rsidRPr="003B6E77" w14:paraId="35768049" w14:textId="77777777" w:rsidTr="002A59F2">
        <w:trPr>
          <w:trHeight w:val="980"/>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218FF906"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8</w:t>
            </w:r>
          </w:p>
        </w:tc>
        <w:tc>
          <w:tcPr>
            <w:tcW w:w="4860" w:type="dxa"/>
            <w:tcBorders>
              <w:top w:val="nil"/>
              <w:left w:val="nil"/>
              <w:bottom w:val="single" w:sz="4" w:space="0" w:color="auto"/>
              <w:right w:val="single" w:sz="4" w:space="0" w:color="auto"/>
            </w:tcBorders>
            <w:shd w:val="clear" w:color="auto" w:fill="auto"/>
            <w:vAlign w:val="center"/>
            <w:hideMark/>
          </w:tcPr>
          <w:p w14:paraId="2B511ADF" w14:textId="36F451CB"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Painting (two or more coats) on pipes and fittings with synthetic enamel paint over a priming coat of approved steel primer on old work: 100mm dia. Pipes. </w:t>
            </w:r>
          </w:p>
        </w:tc>
        <w:tc>
          <w:tcPr>
            <w:tcW w:w="820" w:type="dxa"/>
            <w:tcBorders>
              <w:top w:val="nil"/>
              <w:left w:val="nil"/>
              <w:bottom w:val="single" w:sz="4" w:space="0" w:color="auto"/>
              <w:right w:val="single" w:sz="4" w:space="0" w:color="auto"/>
            </w:tcBorders>
            <w:shd w:val="clear" w:color="auto" w:fill="auto"/>
            <w:vAlign w:val="center"/>
            <w:hideMark/>
          </w:tcPr>
          <w:p w14:paraId="61809F9F"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proofErr w:type="spellStart"/>
            <w:r w:rsidRPr="003B6E77">
              <w:rPr>
                <w:rFonts w:ascii="Tahoma" w:eastAsia="Times New Roman" w:hAnsi="Tahoma" w:cs="Tahoma"/>
                <w:color w:val="000000"/>
                <w:sz w:val="20"/>
                <w:szCs w:val="20"/>
                <w:lang w:bidi="hi-IN"/>
              </w:rPr>
              <w:t>mtr</w:t>
            </w:r>
            <w:proofErr w:type="spellEnd"/>
          </w:p>
        </w:tc>
        <w:tc>
          <w:tcPr>
            <w:tcW w:w="720" w:type="dxa"/>
            <w:tcBorders>
              <w:top w:val="nil"/>
              <w:left w:val="nil"/>
              <w:bottom w:val="single" w:sz="4" w:space="0" w:color="auto"/>
              <w:right w:val="single" w:sz="4" w:space="0" w:color="auto"/>
            </w:tcBorders>
            <w:shd w:val="clear" w:color="auto" w:fill="auto"/>
            <w:noWrap/>
            <w:vAlign w:val="bottom"/>
            <w:hideMark/>
          </w:tcPr>
          <w:p w14:paraId="1E7882F6"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1044D5F0"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960" w:type="dxa"/>
            <w:tcBorders>
              <w:top w:val="nil"/>
              <w:left w:val="nil"/>
              <w:bottom w:val="single" w:sz="4" w:space="0" w:color="auto"/>
              <w:right w:val="single" w:sz="4" w:space="0" w:color="auto"/>
            </w:tcBorders>
            <w:shd w:val="clear" w:color="auto" w:fill="auto"/>
            <w:noWrap/>
            <w:vAlign w:val="bottom"/>
            <w:hideMark/>
          </w:tcPr>
          <w:p w14:paraId="3BCFFF00"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r>
      <w:tr w:rsidR="003B6E77" w:rsidRPr="003B6E77" w14:paraId="2B1876EA" w14:textId="77777777" w:rsidTr="002A59F2">
        <w:trPr>
          <w:trHeight w:val="1070"/>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1E244FD5"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9</w:t>
            </w:r>
          </w:p>
        </w:tc>
        <w:tc>
          <w:tcPr>
            <w:tcW w:w="4860" w:type="dxa"/>
            <w:tcBorders>
              <w:top w:val="nil"/>
              <w:left w:val="nil"/>
              <w:bottom w:val="single" w:sz="4" w:space="0" w:color="auto"/>
              <w:right w:val="single" w:sz="4" w:space="0" w:color="auto"/>
            </w:tcBorders>
            <w:shd w:val="clear" w:color="auto" w:fill="auto"/>
            <w:vAlign w:val="center"/>
            <w:hideMark/>
          </w:tcPr>
          <w:p w14:paraId="721753A6" w14:textId="1FF1E11F"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Painting (two or more coats) on pipes and fittings with synthetic enamel paint over a priming coat of approved steel primer on old work: 150mm dia. Pipes. </w:t>
            </w:r>
          </w:p>
        </w:tc>
        <w:tc>
          <w:tcPr>
            <w:tcW w:w="820" w:type="dxa"/>
            <w:tcBorders>
              <w:top w:val="nil"/>
              <w:left w:val="nil"/>
              <w:bottom w:val="single" w:sz="4" w:space="0" w:color="auto"/>
              <w:right w:val="single" w:sz="4" w:space="0" w:color="auto"/>
            </w:tcBorders>
            <w:shd w:val="clear" w:color="auto" w:fill="auto"/>
            <w:vAlign w:val="center"/>
            <w:hideMark/>
          </w:tcPr>
          <w:p w14:paraId="03F10D21"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proofErr w:type="spellStart"/>
            <w:r w:rsidRPr="003B6E77">
              <w:rPr>
                <w:rFonts w:ascii="Tahoma" w:eastAsia="Times New Roman" w:hAnsi="Tahoma" w:cs="Tahoma"/>
                <w:color w:val="000000"/>
                <w:sz w:val="20"/>
                <w:szCs w:val="20"/>
                <w:lang w:bidi="hi-IN"/>
              </w:rPr>
              <w:t>mtr</w:t>
            </w:r>
            <w:proofErr w:type="spellEnd"/>
          </w:p>
        </w:tc>
        <w:tc>
          <w:tcPr>
            <w:tcW w:w="720" w:type="dxa"/>
            <w:tcBorders>
              <w:top w:val="nil"/>
              <w:left w:val="nil"/>
              <w:bottom w:val="single" w:sz="4" w:space="0" w:color="auto"/>
              <w:right w:val="single" w:sz="4" w:space="0" w:color="auto"/>
            </w:tcBorders>
            <w:shd w:val="clear" w:color="auto" w:fill="auto"/>
            <w:noWrap/>
            <w:vAlign w:val="bottom"/>
            <w:hideMark/>
          </w:tcPr>
          <w:p w14:paraId="51916E59"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5343317C"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960" w:type="dxa"/>
            <w:tcBorders>
              <w:top w:val="nil"/>
              <w:left w:val="nil"/>
              <w:bottom w:val="single" w:sz="4" w:space="0" w:color="auto"/>
              <w:right w:val="single" w:sz="4" w:space="0" w:color="auto"/>
            </w:tcBorders>
            <w:shd w:val="clear" w:color="auto" w:fill="auto"/>
            <w:noWrap/>
            <w:vAlign w:val="bottom"/>
            <w:hideMark/>
          </w:tcPr>
          <w:p w14:paraId="53CE4421"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r>
      <w:tr w:rsidR="003B6E77" w:rsidRPr="003B6E77" w14:paraId="2A8CB062" w14:textId="77777777" w:rsidTr="003B6E77">
        <w:trPr>
          <w:trHeight w:val="1155"/>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6496A913"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10</w:t>
            </w:r>
          </w:p>
        </w:tc>
        <w:tc>
          <w:tcPr>
            <w:tcW w:w="4860" w:type="dxa"/>
            <w:tcBorders>
              <w:top w:val="nil"/>
              <w:left w:val="nil"/>
              <w:bottom w:val="single" w:sz="4" w:space="0" w:color="auto"/>
              <w:right w:val="single" w:sz="4" w:space="0" w:color="auto"/>
            </w:tcBorders>
            <w:shd w:val="clear" w:color="auto" w:fill="auto"/>
            <w:vAlign w:val="center"/>
            <w:hideMark/>
          </w:tcPr>
          <w:p w14:paraId="02E13558" w14:textId="090F127B"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Applying priming coat: With ready mix pink or grey </w:t>
            </w:r>
            <w:r w:rsidRPr="003B6E77">
              <w:rPr>
                <w:rFonts w:ascii="Tahoma" w:eastAsia="Times New Roman" w:hAnsi="Tahoma" w:cs="Tahoma"/>
                <w:b/>
                <w:bCs/>
                <w:color w:val="000000"/>
                <w:sz w:val="20"/>
                <w:szCs w:val="20"/>
                <w:lang w:bidi="hi-IN"/>
              </w:rPr>
              <w:t>water-based</w:t>
            </w:r>
            <w:r w:rsidRPr="003B6E77">
              <w:rPr>
                <w:rFonts w:ascii="Tahoma" w:eastAsia="Times New Roman" w:hAnsi="Tahoma" w:cs="Tahoma"/>
                <w:color w:val="000000"/>
                <w:sz w:val="20"/>
                <w:szCs w:val="20"/>
                <w:lang w:bidi="hi-IN"/>
              </w:rPr>
              <w:t xml:space="preserve"> primer of approved brand and manufacture on wood work hard and soft wood. </w:t>
            </w:r>
          </w:p>
        </w:tc>
        <w:tc>
          <w:tcPr>
            <w:tcW w:w="820" w:type="dxa"/>
            <w:tcBorders>
              <w:top w:val="nil"/>
              <w:left w:val="nil"/>
              <w:bottom w:val="single" w:sz="4" w:space="0" w:color="auto"/>
              <w:right w:val="single" w:sz="4" w:space="0" w:color="auto"/>
            </w:tcBorders>
            <w:shd w:val="clear" w:color="auto" w:fill="auto"/>
            <w:vAlign w:val="center"/>
            <w:hideMark/>
          </w:tcPr>
          <w:p w14:paraId="14C8129D"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c>
          <w:tcPr>
            <w:tcW w:w="720" w:type="dxa"/>
            <w:tcBorders>
              <w:top w:val="nil"/>
              <w:left w:val="nil"/>
              <w:bottom w:val="single" w:sz="4" w:space="0" w:color="auto"/>
              <w:right w:val="single" w:sz="4" w:space="0" w:color="auto"/>
            </w:tcBorders>
            <w:shd w:val="clear" w:color="auto" w:fill="auto"/>
            <w:noWrap/>
            <w:vAlign w:val="bottom"/>
            <w:hideMark/>
          </w:tcPr>
          <w:p w14:paraId="5A7ED9DE"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4F78F968"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960" w:type="dxa"/>
            <w:tcBorders>
              <w:top w:val="nil"/>
              <w:left w:val="nil"/>
              <w:bottom w:val="single" w:sz="4" w:space="0" w:color="auto"/>
              <w:right w:val="single" w:sz="4" w:space="0" w:color="auto"/>
            </w:tcBorders>
            <w:shd w:val="clear" w:color="auto" w:fill="auto"/>
            <w:noWrap/>
            <w:vAlign w:val="bottom"/>
            <w:hideMark/>
          </w:tcPr>
          <w:p w14:paraId="6F04E9DD"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r>
      <w:tr w:rsidR="003B6E77" w:rsidRPr="003B6E77" w14:paraId="53F43901" w14:textId="77777777" w:rsidTr="002A59F2">
        <w:trPr>
          <w:trHeight w:val="800"/>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7257650F"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lastRenderedPageBreak/>
              <w:t>11</w:t>
            </w:r>
          </w:p>
        </w:tc>
        <w:tc>
          <w:tcPr>
            <w:tcW w:w="4860" w:type="dxa"/>
            <w:tcBorders>
              <w:top w:val="nil"/>
              <w:left w:val="nil"/>
              <w:bottom w:val="single" w:sz="4" w:space="0" w:color="auto"/>
              <w:right w:val="single" w:sz="4" w:space="0" w:color="auto"/>
            </w:tcBorders>
            <w:shd w:val="clear" w:color="auto" w:fill="auto"/>
            <w:vAlign w:val="center"/>
            <w:hideMark/>
          </w:tcPr>
          <w:p w14:paraId="1DCCD8E7" w14:textId="4681D280"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Applying priming coat: With ready mix of </w:t>
            </w:r>
            <w:proofErr w:type="spellStart"/>
            <w:r w:rsidRPr="003B6E77">
              <w:rPr>
                <w:rFonts w:ascii="Tahoma" w:eastAsia="Times New Roman" w:hAnsi="Tahoma" w:cs="Tahoma"/>
                <w:color w:val="000000"/>
                <w:sz w:val="20"/>
                <w:szCs w:val="20"/>
                <w:lang w:bidi="hi-IN"/>
              </w:rPr>
              <w:t>Aluminium</w:t>
            </w:r>
            <w:proofErr w:type="spellEnd"/>
            <w:r w:rsidRPr="003B6E77">
              <w:rPr>
                <w:rFonts w:ascii="Tahoma" w:eastAsia="Times New Roman" w:hAnsi="Tahoma" w:cs="Tahoma"/>
                <w:color w:val="000000"/>
                <w:sz w:val="20"/>
                <w:szCs w:val="20"/>
                <w:lang w:bidi="hi-IN"/>
              </w:rPr>
              <w:t xml:space="preserve"> primer of approved brand and manufactured on resinous wood and plywood. </w:t>
            </w:r>
          </w:p>
        </w:tc>
        <w:tc>
          <w:tcPr>
            <w:tcW w:w="820" w:type="dxa"/>
            <w:tcBorders>
              <w:top w:val="nil"/>
              <w:left w:val="nil"/>
              <w:bottom w:val="single" w:sz="4" w:space="0" w:color="auto"/>
              <w:right w:val="single" w:sz="4" w:space="0" w:color="auto"/>
            </w:tcBorders>
            <w:shd w:val="clear" w:color="auto" w:fill="auto"/>
            <w:vAlign w:val="center"/>
            <w:hideMark/>
          </w:tcPr>
          <w:p w14:paraId="56A9D17C"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c>
          <w:tcPr>
            <w:tcW w:w="720" w:type="dxa"/>
            <w:tcBorders>
              <w:top w:val="nil"/>
              <w:left w:val="nil"/>
              <w:bottom w:val="single" w:sz="4" w:space="0" w:color="auto"/>
              <w:right w:val="single" w:sz="4" w:space="0" w:color="auto"/>
            </w:tcBorders>
            <w:shd w:val="clear" w:color="auto" w:fill="auto"/>
            <w:noWrap/>
            <w:vAlign w:val="bottom"/>
            <w:hideMark/>
          </w:tcPr>
          <w:p w14:paraId="4BD66B65"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7BE2EA5D"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960" w:type="dxa"/>
            <w:tcBorders>
              <w:top w:val="nil"/>
              <w:left w:val="nil"/>
              <w:bottom w:val="single" w:sz="4" w:space="0" w:color="auto"/>
              <w:right w:val="single" w:sz="4" w:space="0" w:color="auto"/>
            </w:tcBorders>
            <w:shd w:val="clear" w:color="auto" w:fill="auto"/>
            <w:noWrap/>
            <w:vAlign w:val="bottom"/>
            <w:hideMark/>
          </w:tcPr>
          <w:p w14:paraId="4B45E879"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r>
      <w:tr w:rsidR="003B6E77" w:rsidRPr="003B6E77" w14:paraId="77146C36" w14:textId="77777777" w:rsidTr="002A59F2">
        <w:trPr>
          <w:trHeight w:val="899"/>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5B3BCD67"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12</w:t>
            </w:r>
          </w:p>
        </w:tc>
        <w:tc>
          <w:tcPr>
            <w:tcW w:w="4860" w:type="dxa"/>
            <w:tcBorders>
              <w:top w:val="nil"/>
              <w:left w:val="nil"/>
              <w:bottom w:val="single" w:sz="4" w:space="0" w:color="auto"/>
              <w:right w:val="single" w:sz="4" w:space="0" w:color="auto"/>
            </w:tcBorders>
            <w:shd w:val="clear" w:color="auto" w:fill="auto"/>
            <w:vAlign w:val="center"/>
            <w:hideMark/>
          </w:tcPr>
          <w:p w14:paraId="2043D3CB" w14:textId="11522115"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Applying priming coat: With ready mixed </w:t>
            </w:r>
            <w:r w:rsidRPr="003B6E77">
              <w:rPr>
                <w:rFonts w:ascii="Tahoma" w:eastAsia="Times New Roman" w:hAnsi="Tahoma" w:cs="Tahoma"/>
                <w:b/>
                <w:bCs/>
                <w:color w:val="000000"/>
                <w:sz w:val="20"/>
                <w:szCs w:val="20"/>
                <w:lang w:bidi="hi-IN"/>
              </w:rPr>
              <w:t>epoxy-based</w:t>
            </w:r>
            <w:r w:rsidRPr="003B6E77">
              <w:rPr>
                <w:rFonts w:ascii="Tahoma" w:eastAsia="Times New Roman" w:hAnsi="Tahoma" w:cs="Tahoma"/>
                <w:color w:val="000000"/>
                <w:sz w:val="20"/>
                <w:szCs w:val="20"/>
                <w:lang w:bidi="hi-IN"/>
              </w:rPr>
              <w:t xml:space="preserve"> red oxide zinc chromate primer of approved brand on steel </w:t>
            </w:r>
            <w:proofErr w:type="spellStart"/>
            <w:r w:rsidRPr="003B6E77">
              <w:rPr>
                <w:rFonts w:ascii="Tahoma" w:eastAsia="Times New Roman" w:hAnsi="Tahoma" w:cs="Tahoma"/>
                <w:color w:val="000000"/>
                <w:sz w:val="20"/>
                <w:szCs w:val="20"/>
                <w:lang w:bidi="hi-IN"/>
              </w:rPr>
              <w:t>galvanised</w:t>
            </w:r>
            <w:proofErr w:type="spellEnd"/>
            <w:r w:rsidRPr="003B6E77">
              <w:rPr>
                <w:rFonts w:ascii="Tahoma" w:eastAsia="Times New Roman" w:hAnsi="Tahoma" w:cs="Tahoma"/>
                <w:color w:val="000000"/>
                <w:sz w:val="20"/>
                <w:szCs w:val="20"/>
                <w:lang w:bidi="hi-IN"/>
              </w:rPr>
              <w:t xml:space="preserve"> iron/steel works. </w:t>
            </w:r>
          </w:p>
        </w:tc>
        <w:tc>
          <w:tcPr>
            <w:tcW w:w="820" w:type="dxa"/>
            <w:tcBorders>
              <w:top w:val="nil"/>
              <w:left w:val="nil"/>
              <w:bottom w:val="single" w:sz="4" w:space="0" w:color="auto"/>
              <w:right w:val="single" w:sz="4" w:space="0" w:color="auto"/>
            </w:tcBorders>
            <w:shd w:val="clear" w:color="auto" w:fill="auto"/>
            <w:vAlign w:val="center"/>
            <w:hideMark/>
          </w:tcPr>
          <w:p w14:paraId="6520D162"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c>
          <w:tcPr>
            <w:tcW w:w="720" w:type="dxa"/>
            <w:tcBorders>
              <w:top w:val="nil"/>
              <w:left w:val="nil"/>
              <w:bottom w:val="single" w:sz="4" w:space="0" w:color="auto"/>
              <w:right w:val="single" w:sz="4" w:space="0" w:color="auto"/>
            </w:tcBorders>
            <w:shd w:val="clear" w:color="auto" w:fill="auto"/>
            <w:noWrap/>
            <w:vAlign w:val="bottom"/>
            <w:hideMark/>
          </w:tcPr>
          <w:p w14:paraId="370D971C"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1F6AE657"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960" w:type="dxa"/>
            <w:tcBorders>
              <w:top w:val="nil"/>
              <w:left w:val="nil"/>
              <w:bottom w:val="single" w:sz="4" w:space="0" w:color="auto"/>
              <w:right w:val="single" w:sz="4" w:space="0" w:color="auto"/>
            </w:tcBorders>
            <w:shd w:val="clear" w:color="auto" w:fill="auto"/>
            <w:noWrap/>
            <w:vAlign w:val="bottom"/>
            <w:hideMark/>
          </w:tcPr>
          <w:p w14:paraId="631350EC"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r>
      <w:tr w:rsidR="003B6E77" w:rsidRPr="003B6E77" w14:paraId="5E87FBC4" w14:textId="77777777" w:rsidTr="002A59F2">
        <w:trPr>
          <w:trHeight w:val="800"/>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658844D5"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13</w:t>
            </w:r>
          </w:p>
        </w:tc>
        <w:tc>
          <w:tcPr>
            <w:tcW w:w="4860" w:type="dxa"/>
            <w:tcBorders>
              <w:top w:val="nil"/>
              <w:left w:val="nil"/>
              <w:bottom w:val="single" w:sz="4" w:space="0" w:color="auto"/>
              <w:right w:val="single" w:sz="4" w:space="0" w:color="auto"/>
            </w:tcBorders>
            <w:shd w:val="clear" w:color="auto" w:fill="auto"/>
            <w:vAlign w:val="center"/>
            <w:hideMark/>
          </w:tcPr>
          <w:p w14:paraId="37C58AE7" w14:textId="57858BFA"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Applying priming coat: With ready mixed red oxide zinc chromate primer of approved brand and manufacture on steel work (second coat). </w:t>
            </w:r>
          </w:p>
        </w:tc>
        <w:tc>
          <w:tcPr>
            <w:tcW w:w="820" w:type="dxa"/>
            <w:tcBorders>
              <w:top w:val="nil"/>
              <w:left w:val="nil"/>
              <w:bottom w:val="single" w:sz="4" w:space="0" w:color="auto"/>
              <w:right w:val="single" w:sz="4" w:space="0" w:color="auto"/>
            </w:tcBorders>
            <w:shd w:val="clear" w:color="auto" w:fill="auto"/>
            <w:vAlign w:val="center"/>
            <w:hideMark/>
          </w:tcPr>
          <w:p w14:paraId="306E8C7F"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c>
          <w:tcPr>
            <w:tcW w:w="720" w:type="dxa"/>
            <w:tcBorders>
              <w:top w:val="nil"/>
              <w:left w:val="nil"/>
              <w:bottom w:val="single" w:sz="4" w:space="0" w:color="auto"/>
              <w:right w:val="single" w:sz="4" w:space="0" w:color="auto"/>
            </w:tcBorders>
            <w:shd w:val="clear" w:color="auto" w:fill="auto"/>
            <w:noWrap/>
            <w:vAlign w:val="bottom"/>
            <w:hideMark/>
          </w:tcPr>
          <w:p w14:paraId="1C10B00B"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473E498C"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960" w:type="dxa"/>
            <w:tcBorders>
              <w:top w:val="nil"/>
              <w:left w:val="nil"/>
              <w:bottom w:val="single" w:sz="4" w:space="0" w:color="auto"/>
              <w:right w:val="single" w:sz="4" w:space="0" w:color="auto"/>
            </w:tcBorders>
            <w:shd w:val="clear" w:color="auto" w:fill="auto"/>
            <w:noWrap/>
            <w:vAlign w:val="bottom"/>
            <w:hideMark/>
          </w:tcPr>
          <w:p w14:paraId="3B985880"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r>
      <w:tr w:rsidR="003B6E77" w:rsidRPr="003B6E77" w14:paraId="4CAEA572" w14:textId="77777777" w:rsidTr="002A59F2">
        <w:trPr>
          <w:trHeight w:val="980"/>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21D2832B"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14</w:t>
            </w:r>
          </w:p>
        </w:tc>
        <w:tc>
          <w:tcPr>
            <w:tcW w:w="4860" w:type="dxa"/>
            <w:tcBorders>
              <w:top w:val="nil"/>
              <w:left w:val="nil"/>
              <w:bottom w:val="single" w:sz="4" w:space="0" w:color="auto"/>
              <w:right w:val="single" w:sz="4" w:space="0" w:color="auto"/>
            </w:tcBorders>
            <w:shd w:val="clear" w:color="auto" w:fill="auto"/>
            <w:vAlign w:val="center"/>
            <w:hideMark/>
          </w:tcPr>
          <w:p w14:paraId="23FED0DB" w14:textId="4EB6D788"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Wall painting with </w:t>
            </w:r>
            <w:r w:rsidRPr="003B6E77">
              <w:rPr>
                <w:rFonts w:ascii="Tahoma" w:eastAsia="Times New Roman" w:hAnsi="Tahoma" w:cs="Tahoma"/>
                <w:b/>
                <w:bCs/>
                <w:color w:val="000000"/>
                <w:sz w:val="20"/>
                <w:szCs w:val="20"/>
                <w:lang w:bidi="hi-IN"/>
              </w:rPr>
              <w:t>anti-bacterial</w:t>
            </w:r>
            <w:r w:rsidRPr="003B6E77">
              <w:rPr>
                <w:rFonts w:ascii="Tahoma" w:eastAsia="Times New Roman" w:hAnsi="Tahoma" w:cs="Tahoma"/>
                <w:color w:val="000000"/>
                <w:sz w:val="20"/>
                <w:szCs w:val="20"/>
                <w:lang w:bidi="hi-IN"/>
              </w:rPr>
              <w:t xml:space="preserve"> plastic emulsion paint (Premium) to give an even shade: Two or more coats on new work including preparation of base with </w:t>
            </w:r>
            <w:r w:rsidRPr="003B6E77">
              <w:rPr>
                <w:rFonts w:ascii="Tahoma" w:eastAsia="Times New Roman" w:hAnsi="Tahoma" w:cs="Tahoma"/>
                <w:b/>
                <w:bCs/>
                <w:color w:val="000000"/>
                <w:sz w:val="20"/>
                <w:szCs w:val="20"/>
                <w:lang w:bidi="hi-IN"/>
              </w:rPr>
              <w:t>acrylic</w:t>
            </w:r>
            <w:r w:rsidRPr="003B6E77">
              <w:rPr>
                <w:rFonts w:ascii="Tahoma" w:eastAsia="Times New Roman" w:hAnsi="Tahoma" w:cs="Tahoma"/>
                <w:color w:val="000000"/>
                <w:sz w:val="20"/>
                <w:szCs w:val="20"/>
                <w:lang w:bidi="hi-IN"/>
              </w:rPr>
              <w:t xml:space="preserve"> primer, putty, lippy etc. </w:t>
            </w:r>
          </w:p>
        </w:tc>
        <w:tc>
          <w:tcPr>
            <w:tcW w:w="820" w:type="dxa"/>
            <w:tcBorders>
              <w:top w:val="nil"/>
              <w:left w:val="nil"/>
              <w:bottom w:val="single" w:sz="4" w:space="0" w:color="auto"/>
              <w:right w:val="single" w:sz="4" w:space="0" w:color="auto"/>
            </w:tcBorders>
            <w:shd w:val="clear" w:color="auto" w:fill="auto"/>
            <w:vAlign w:val="center"/>
            <w:hideMark/>
          </w:tcPr>
          <w:p w14:paraId="019F18EF"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c>
          <w:tcPr>
            <w:tcW w:w="720" w:type="dxa"/>
            <w:tcBorders>
              <w:top w:val="nil"/>
              <w:left w:val="nil"/>
              <w:bottom w:val="single" w:sz="4" w:space="0" w:color="auto"/>
              <w:right w:val="single" w:sz="4" w:space="0" w:color="auto"/>
            </w:tcBorders>
            <w:shd w:val="clear" w:color="auto" w:fill="auto"/>
            <w:noWrap/>
            <w:vAlign w:val="bottom"/>
            <w:hideMark/>
          </w:tcPr>
          <w:p w14:paraId="4F8C4537"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53483841"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960" w:type="dxa"/>
            <w:tcBorders>
              <w:top w:val="nil"/>
              <w:left w:val="nil"/>
              <w:bottom w:val="single" w:sz="4" w:space="0" w:color="auto"/>
              <w:right w:val="single" w:sz="4" w:space="0" w:color="auto"/>
            </w:tcBorders>
            <w:shd w:val="clear" w:color="auto" w:fill="auto"/>
            <w:noWrap/>
            <w:vAlign w:val="bottom"/>
            <w:hideMark/>
          </w:tcPr>
          <w:p w14:paraId="14A302C9"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r>
      <w:tr w:rsidR="003B6E77" w:rsidRPr="003B6E77" w14:paraId="3B80D45E" w14:textId="77777777" w:rsidTr="002A59F2">
        <w:trPr>
          <w:trHeight w:val="1070"/>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630DEABE"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15</w:t>
            </w:r>
          </w:p>
        </w:tc>
        <w:tc>
          <w:tcPr>
            <w:tcW w:w="4860" w:type="dxa"/>
            <w:tcBorders>
              <w:top w:val="nil"/>
              <w:left w:val="nil"/>
              <w:bottom w:val="single" w:sz="4" w:space="0" w:color="auto"/>
              <w:right w:val="single" w:sz="4" w:space="0" w:color="auto"/>
            </w:tcBorders>
            <w:shd w:val="clear" w:color="auto" w:fill="auto"/>
            <w:vAlign w:val="center"/>
            <w:hideMark/>
          </w:tcPr>
          <w:p w14:paraId="27F35D2E" w14:textId="4D0C6AC9"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Wall painting with plastic emulsion paint of approved brand: Old work (Two or more coats) on new work including preparation of base with primer, putty, lippy etc. </w:t>
            </w:r>
          </w:p>
        </w:tc>
        <w:tc>
          <w:tcPr>
            <w:tcW w:w="820" w:type="dxa"/>
            <w:tcBorders>
              <w:top w:val="nil"/>
              <w:left w:val="nil"/>
              <w:bottom w:val="single" w:sz="4" w:space="0" w:color="auto"/>
              <w:right w:val="single" w:sz="4" w:space="0" w:color="auto"/>
            </w:tcBorders>
            <w:shd w:val="clear" w:color="auto" w:fill="auto"/>
            <w:vAlign w:val="center"/>
            <w:hideMark/>
          </w:tcPr>
          <w:p w14:paraId="3E4A859A"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c>
          <w:tcPr>
            <w:tcW w:w="720" w:type="dxa"/>
            <w:tcBorders>
              <w:top w:val="nil"/>
              <w:left w:val="nil"/>
              <w:bottom w:val="single" w:sz="4" w:space="0" w:color="auto"/>
              <w:right w:val="single" w:sz="4" w:space="0" w:color="auto"/>
            </w:tcBorders>
            <w:shd w:val="clear" w:color="auto" w:fill="auto"/>
            <w:noWrap/>
            <w:vAlign w:val="bottom"/>
            <w:hideMark/>
          </w:tcPr>
          <w:p w14:paraId="4BF44142"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7478526C"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960" w:type="dxa"/>
            <w:tcBorders>
              <w:top w:val="nil"/>
              <w:left w:val="nil"/>
              <w:bottom w:val="single" w:sz="4" w:space="0" w:color="auto"/>
              <w:right w:val="single" w:sz="4" w:space="0" w:color="auto"/>
            </w:tcBorders>
            <w:shd w:val="clear" w:color="auto" w:fill="auto"/>
            <w:noWrap/>
            <w:vAlign w:val="bottom"/>
            <w:hideMark/>
          </w:tcPr>
          <w:p w14:paraId="46FEE415"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r>
      <w:tr w:rsidR="003B6E77" w:rsidRPr="003B6E77" w14:paraId="757FA953" w14:textId="77777777" w:rsidTr="002A59F2">
        <w:trPr>
          <w:trHeight w:val="1070"/>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585FF2B6"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16</w:t>
            </w:r>
          </w:p>
        </w:tc>
        <w:tc>
          <w:tcPr>
            <w:tcW w:w="4860" w:type="dxa"/>
            <w:tcBorders>
              <w:top w:val="nil"/>
              <w:left w:val="nil"/>
              <w:bottom w:val="single" w:sz="4" w:space="0" w:color="auto"/>
              <w:right w:val="single" w:sz="4" w:space="0" w:color="auto"/>
            </w:tcBorders>
            <w:shd w:val="clear" w:color="auto" w:fill="auto"/>
            <w:vAlign w:val="center"/>
            <w:hideMark/>
          </w:tcPr>
          <w:p w14:paraId="73EF24C7" w14:textId="108003AB"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Providing and applying superior quality wall painting with </w:t>
            </w:r>
            <w:r w:rsidRPr="003B6E77">
              <w:rPr>
                <w:rFonts w:ascii="Tahoma" w:eastAsia="Times New Roman" w:hAnsi="Tahoma" w:cs="Tahoma"/>
                <w:b/>
                <w:bCs/>
                <w:color w:val="000000"/>
                <w:sz w:val="20"/>
                <w:szCs w:val="20"/>
                <w:lang w:bidi="hi-IN"/>
              </w:rPr>
              <w:t>Luxury Silk/Velvet Touch</w:t>
            </w:r>
            <w:r w:rsidRPr="003B6E77">
              <w:rPr>
                <w:rFonts w:ascii="Tahoma" w:eastAsia="Times New Roman" w:hAnsi="Tahoma" w:cs="Tahoma"/>
                <w:color w:val="000000"/>
                <w:sz w:val="20"/>
                <w:szCs w:val="20"/>
                <w:lang w:bidi="hi-IN"/>
              </w:rPr>
              <w:t xml:space="preserve"> emulsion paint with </w:t>
            </w:r>
            <w:proofErr w:type="spellStart"/>
            <w:r w:rsidRPr="003B6E77">
              <w:rPr>
                <w:rFonts w:ascii="Tahoma" w:eastAsia="Times New Roman" w:hAnsi="Tahoma" w:cs="Tahoma"/>
                <w:b/>
                <w:bCs/>
                <w:color w:val="000000"/>
                <w:sz w:val="20"/>
                <w:szCs w:val="20"/>
                <w:lang w:bidi="hi-IN"/>
              </w:rPr>
              <w:t>teflon</w:t>
            </w:r>
            <w:proofErr w:type="spellEnd"/>
            <w:r w:rsidRPr="003B6E77">
              <w:rPr>
                <w:rFonts w:ascii="Tahoma" w:eastAsia="Times New Roman" w:hAnsi="Tahoma" w:cs="Tahoma"/>
                <w:b/>
                <w:bCs/>
                <w:color w:val="000000"/>
                <w:sz w:val="20"/>
                <w:szCs w:val="20"/>
                <w:lang w:bidi="hi-IN"/>
              </w:rPr>
              <w:t xml:space="preserve"> protector</w:t>
            </w:r>
            <w:r w:rsidRPr="003B6E77">
              <w:rPr>
                <w:rFonts w:ascii="Tahoma" w:eastAsia="Times New Roman" w:hAnsi="Tahoma" w:cs="Tahoma"/>
                <w:color w:val="000000"/>
                <w:sz w:val="20"/>
                <w:szCs w:val="20"/>
                <w:lang w:bidi="hi-IN"/>
              </w:rPr>
              <w:t xml:space="preserve"> to give an even shade with putty and preparation of surface applying with paint roller: New Work (Three or More coats). </w:t>
            </w:r>
          </w:p>
        </w:tc>
        <w:tc>
          <w:tcPr>
            <w:tcW w:w="820" w:type="dxa"/>
            <w:tcBorders>
              <w:top w:val="nil"/>
              <w:left w:val="nil"/>
              <w:bottom w:val="single" w:sz="4" w:space="0" w:color="auto"/>
              <w:right w:val="single" w:sz="4" w:space="0" w:color="auto"/>
            </w:tcBorders>
            <w:shd w:val="clear" w:color="auto" w:fill="auto"/>
            <w:vAlign w:val="center"/>
            <w:hideMark/>
          </w:tcPr>
          <w:p w14:paraId="3862DF61"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c>
          <w:tcPr>
            <w:tcW w:w="720" w:type="dxa"/>
            <w:tcBorders>
              <w:top w:val="nil"/>
              <w:left w:val="nil"/>
              <w:bottom w:val="single" w:sz="4" w:space="0" w:color="auto"/>
              <w:right w:val="single" w:sz="4" w:space="0" w:color="auto"/>
            </w:tcBorders>
            <w:shd w:val="clear" w:color="auto" w:fill="auto"/>
            <w:noWrap/>
            <w:vAlign w:val="bottom"/>
            <w:hideMark/>
          </w:tcPr>
          <w:p w14:paraId="44205418"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2746FDFA"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960" w:type="dxa"/>
            <w:tcBorders>
              <w:top w:val="nil"/>
              <w:left w:val="nil"/>
              <w:bottom w:val="single" w:sz="4" w:space="0" w:color="auto"/>
              <w:right w:val="single" w:sz="4" w:space="0" w:color="auto"/>
            </w:tcBorders>
            <w:shd w:val="clear" w:color="auto" w:fill="auto"/>
            <w:noWrap/>
            <w:vAlign w:val="bottom"/>
            <w:hideMark/>
          </w:tcPr>
          <w:p w14:paraId="698A30D1"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r>
      <w:tr w:rsidR="003B6E77" w:rsidRPr="003B6E77" w14:paraId="7EF4F678" w14:textId="77777777" w:rsidTr="002A59F2">
        <w:trPr>
          <w:trHeight w:val="935"/>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3D8FC878"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17</w:t>
            </w:r>
          </w:p>
        </w:tc>
        <w:tc>
          <w:tcPr>
            <w:tcW w:w="4860" w:type="dxa"/>
            <w:tcBorders>
              <w:top w:val="nil"/>
              <w:left w:val="nil"/>
              <w:bottom w:val="single" w:sz="4" w:space="0" w:color="auto"/>
              <w:right w:val="single" w:sz="4" w:space="0" w:color="auto"/>
            </w:tcBorders>
            <w:shd w:val="clear" w:color="auto" w:fill="auto"/>
            <w:vAlign w:val="center"/>
            <w:hideMark/>
          </w:tcPr>
          <w:p w14:paraId="500A6C0C" w14:textId="041A0EE5"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Providing and applying superior quality wall painting with Velvet touch emulsion paint: Old Work Analysis (Two or more coats) including preparation of surface with paint roller complete in all respect. </w:t>
            </w:r>
          </w:p>
        </w:tc>
        <w:tc>
          <w:tcPr>
            <w:tcW w:w="820" w:type="dxa"/>
            <w:tcBorders>
              <w:top w:val="nil"/>
              <w:left w:val="nil"/>
              <w:bottom w:val="single" w:sz="4" w:space="0" w:color="auto"/>
              <w:right w:val="single" w:sz="4" w:space="0" w:color="auto"/>
            </w:tcBorders>
            <w:shd w:val="clear" w:color="auto" w:fill="auto"/>
            <w:vAlign w:val="center"/>
            <w:hideMark/>
          </w:tcPr>
          <w:p w14:paraId="3ADFFB00"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c>
          <w:tcPr>
            <w:tcW w:w="720" w:type="dxa"/>
            <w:tcBorders>
              <w:top w:val="nil"/>
              <w:left w:val="nil"/>
              <w:bottom w:val="single" w:sz="4" w:space="0" w:color="auto"/>
              <w:right w:val="single" w:sz="4" w:space="0" w:color="auto"/>
            </w:tcBorders>
            <w:shd w:val="clear" w:color="auto" w:fill="auto"/>
            <w:noWrap/>
            <w:vAlign w:val="bottom"/>
            <w:hideMark/>
          </w:tcPr>
          <w:p w14:paraId="3DAD0565"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31B4B7BA"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960" w:type="dxa"/>
            <w:tcBorders>
              <w:top w:val="nil"/>
              <w:left w:val="nil"/>
              <w:bottom w:val="single" w:sz="4" w:space="0" w:color="auto"/>
              <w:right w:val="single" w:sz="4" w:space="0" w:color="auto"/>
            </w:tcBorders>
            <w:shd w:val="clear" w:color="auto" w:fill="auto"/>
            <w:noWrap/>
            <w:vAlign w:val="bottom"/>
            <w:hideMark/>
          </w:tcPr>
          <w:p w14:paraId="7CF931B5"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r>
      <w:tr w:rsidR="003B6E77" w:rsidRPr="003B6E77" w14:paraId="7A442ED8" w14:textId="77777777" w:rsidTr="002A59F2">
        <w:trPr>
          <w:trHeight w:val="1034"/>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16A05467"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18</w:t>
            </w:r>
          </w:p>
        </w:tc>
        <w:tc>
          <w:tcPr>
            <w:tcW w:w="4860" w:type="dxa"/>
            <w:tcBorders>
              <w:top w:val="nil"/>
              <w:left w:val="nil"/>
              <w:bottom w:val="single" w:sz="4" w:space="0" w:color="auto"/>
              <w:right w:val="single" w:sz="4" w:space="0" w:color="auto"/>
            </w:tcBorders>
            <w:shd w:val="clear" w:color="auto" w:fill="auto"/>
            <w:vAlign w:val="center"/>
            <w:hideMark/>
          </w:tcPr>
          <w:p w14:paraId="1FD2C22B" w14:textId="609D9E2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Painting exterior surface of Wall with 100% acrylic exterior paint with </w:t>
            </w:r>
            <w:r w:rsidRPr="003B6E77">
              <w:rPr>
                <w:rFonts w:ascii="Tahoma" w:eastAsia="Times New Roman" w:hAnsi="Tahoma" w:cs="Tahoma"/>
                <w:b/>
                <w:bCs/>
                <w:color w:val="000000"/>
                <w:sz w:val="20"/>
                <w:szCs w:val="20"/>
                <w:lang w:bidi="hi-IN"/>
              </w:rPr>
              <w:t>Silicon Additives (Dust-Pick-up Resistance)</w:t>
            </w:r>
            <w:r w:rsidRPr="003B6E77">
              <w:rPr>
                <w:rFonts w:ascii="Tahoma" w:eastAsia="Times New Roman" w:hAnsi="Tahoma" w:cs="Tahoma"/>
                <w:color w:val="000000"/>
                <w:sz w:val="20"/>
                <w:szCs w:val="20"/>
                <w:lang w:bidi="hi-IN"/>
              </w:rPr>
              <w:t xml:space="preserve">: New Work (Three or more coats) including preparation of base with </w:t>
            </w:r>
            <w:r w:rsidRPr="003B6E77">
              <w:rPr>
                <w:rFonts w:ascii="Tahoma" w:eastAsia="Times New Roman" w:hAnsi="Tahoma" w:cs="Tahoma"/>
                <w:b/>
                <w:bCs/>
                <w:color w:val="000000"/>
                <w:sz w:val="20"/>
                <w:szCs w:val="20"/>
                <w:lang w:bidi="hi-IN"/>
              </w:rPr>
              <w:t>pressure washing</w:t>
            </w:r>
            <w:r w:rsidRPr="003B6E77">
              <w:rPr>
                <w:rFonts w:ascii="Tahoma" w:eastAsia="Times New Roman" w:hAnsi="Tahoma" w:cs="Tahoma"/>
                <w:color w:val="000000"/>
                <w:sz w:val="20"/>
                <w:szCs w:val="20"/>
                <w:lang w:bidi="hi-IN"/>
              </w:rPr>
              <w:t xml:space="preserve">, sand papering, primer, putty, etc. </w:t>
            </w:r>
          </w:p>
        </w:tc>
        <w:tc>
          <w:tcPr>
            <w:tcW w:w="820" w:type="dxa"/>
            <w:tcBorders>
              <w:top w:val="nil"/>
              <w:left w:val="nil"/>
              <w:bottom w:val="single" w:sz="4" w:space="0" w:color="auto"/>
              <w:right w:val="single" w:sz="4" w:space="0" w:color="auto"/>
            </w:tcBorders>
            <w:shd w:val="clear" w:color="auto" w:fill="auto"/>
            <w:vAlign w:val="center"/>
            <w:hideMark/>
          </w:tcPr>
          <w:p w14:paraId="736FC1C9"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c>
          <w:tcPr>
            <w:tcW w:w="720" w:type="dxa"/>
            <w:tcBorders>
              <w:top w:val="nil"/>
              <w:left w:val="nil"/>
              <w:bottom w:val="single" w:sz="4" w:space="0" w:color="auto"/>
              <w:right w:val="single" w:sz="4" w:space="0" w:color="auto"/>
            </w:tcBorders>
            <w:shd w:val="clear" w:color="auto" w:fill="auto"/>
            <w:noWrap/>
            <w:vAlign w:val="bottom"/>
            <w:hideMark/>
          </w:tcPr>
          <w:p w14:paraId="216A37E1"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02EE6FF5"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960" w:type="dxa"/>
            <w:tcBorders>
              <w:top w:val="nil"/>
              <w:left w:val="nil"/>
              <w:bottom w:val="single" w:sz="4" w:space="0" w:color="auto"/>
              <w:right w:val="single" w:sz="4" w:space="0" w:color="auto"/>
            </w:tcBorders>
            <w:shd w:val="clear" w:color="auto" w:fill="auto"/>
            <w:noWrap/>
            <w:vAlign w:val="bottom"/>
            <w:hideMark/>
          </w:tcPr>
          <w:p w14:paraId="1049CCD8"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r>
      <w:tr w:rsidR="003B6E77" w:rsidRPr="003B6E77" w14:paraId="0DC02D67" w14:textId="77777777" w:rsidTr="002A59F2">
        <w:trPr>
          <w:trHeight w:val="809"/>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24C6040A"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19</w:t>
            </w:r>
          </w:p>
        </w:tc>
        <w:tc>
          <w:tcPr>
            <w:tcW w:w="4860" w:type="dxa"/>
            <w:tcBorders>
              <w:top w:val="nil"/>
              <w:left w:val="nil"/>
              <w:bottom w:val="single" w:sz="4" w:space="0" w:color="auto"/>
              <w:right w:val="single" w:sz="4" w:space="0" w:color="auto"/>
            </w:tcBorders>
            <w:shd w:val="clear" w:color="auto" w:fill="auto"/>
            <w:vAlign w:val="center"/>
            <w:hideMark/>
          </w:tcPr>
          <w:p w14:paraId="5B95B8F1" w14:textId="4A4D03DD"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Painting exterior surface of Wall with 100% acrylic exterior paint: Old Work (Three or more coats) including preparation of base with sand papering, primer, putty, and safety provision. </w:t>
            </w:r>
          </w:p>
        </w:tc>
        <w:tc>
          <w:tcPr>
            <w:tcW w:w="820" w:type="dxa"/>
            <w:tcBorders>
              <w:top w:val="nil"/>
              <w:left w:val="nil"/>
              <w:bottom w:val="single" w:sz="4" w:space="0" w:color="auto"/>
              <w:right w:val="single" w:sz="4" w:space="0" w:color="auto"/>
            </w:tcBorders>
            <w:shd w:val="clear" w:color="auto" w:fill="auto"/>
            <w:vAlign w:val="center"/>
            <w:hideMark/>
          </w:tcPr>
          <w:p w14:paraId="19E4D011"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c>
          <w:tcPr>
            <w:tcW w:w="720" w:type="dxa"/>
            <w:tcBorders>
              <w:top w:val="nil"/>
              <w:left w:val="nil"/>
              <w:bottom w:val="single" w:sz="4" w:space="0" w:color="auto"/>
              <w:right w:val="single" w:sz="4" w:space="0" w:color="auto"/>
            </w:tcBorders>
            <w:shd w:val="clear" w:color="auto" w:fill="auto"/>
            <w:noWrap/>
            <w:vAlign w:val="bottom"/>
            <w:hideMark/>
          </w:tcPr>
          <w:p w14:paraId="7A0EDFD5"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27ADEF68"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960" w:type="dxa"/>
            <w:tcBorders>
              <w:top w:val="nil"/>
              <w:left w:val="nil"/>
              <w:bottom w:val="single" w:sz="4" w:space="0" w:color="auto"/>
              <w:right w:val="single" w:sz="4" w:space="0" w:color="auto"/>
            </w:tcBorders>
            <w:shd w:val="clear" w:color="auto" w:fill="auto"/>
            <w:noWrap/>
            <w:vAlign w:val="bottom"/>
            <w:hideMark/>
          </w:tcPr>
          <w:p w14:paraId="56C63A87"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r>
      <w:tr w:rsidR="003B6E77" w:rsidRPr="003B6E77" w14:paraId="4893B409" w14:textId="77777777" w:rsidTr="002A59F2">
        <w:trPr>
          <w:trHeight w:val="917"/>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209A9286"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20</w:t>
            </w:r>
          </w:p>
        </w:tc>
        <w:tc>
          <w:tcPr>
            <w:tcW w:w="4860" w:type="dxa"/>
            <w:tcBorders>
              <w:top w:val="nil"/>
              <w:left w:val="nil"/>
              <w:bottom w:val="single" w:sz="4" w:space="0" w:color="auto"/>
              <w:right w:val="single" w:sz="4" w:space="0" w:color="auto"/>
            </w:tcBorders>
            <w:shd w:val="clear" w:color="auto" w:fill="auto"/>
            <w:vAlign w:val="center"/>
            <w:hideMark/>
          </w:tcPr>
          <w:p w14:paraId="64F3EACE" w14:textId="2DEF3B89"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Finishing walls with textured exterior paint (</w:t>
            </w:r>
            <w:r w:rsidRPr="003B6E77">
              <w:rPr>
                <w:rFonts w:ascii="Tahoma" w:eastAsia="Times New Roman" w:hAnsi="Tahoma" w:cs="Tahoma"/>
                <w:b/>
                <w:bCs/>
                <w:color w:val="000000"/>
                <w:sz w:val="20"/>
                <w:szCs w:val="20"/>
                <w:lang w:bidi="hi-IN"/>
              </w:rPr>
              <w:t>Scratch/Bubble finish</w:t>
            </w:r>
            <w:r w:rsidRPr="003B6E77">
              <w:rPr>
                <w:rFonts w:ascii="Tahoma" w:eastAsia="Times New Roman" w:hAnsi="Tahoma" w:cs="Tahoma"/>
                <w:color w:val="000000"/>
                <w:sz w:val="20"/>
                <w:szCs w:val="20"/>
                <w:lang w:bidi="hi-IN"/>
              </w:rPr>
              <w:t xml:space="preserve">) as per approved </w:t>
            </w:r>
            <w:proofErr w:type="spellStart"/>
            <w:r w:rsidRPr="003B6E77">
              <w:rPr>
                <w:rFonts w:ascii="Tahoma" w:eastAsia="Times New Roman" w:hAnsi="Tahoma" w:cs="Tahoma"/>
                <w:color w:val="000000"/>
                <w:sz w:val="20"/>
                <w:szCs w:val="20"/>
                <w:lang w:bidi="hi-IN"/>
              </w:rPr>
              <w:t>colour</w:t>
            </w:r>
            <w:proofErr w:type="spellEnd"/>
            <w:r w:rsidRPr="003B6E77">
              <w:rPr>
                <w:rFonts w:ascii="Tahoma" w:eastAsia="Times New Roman" w:hAnsi="Tahoma" w:cs="Tahoma"/>
                <w:color w:val="000000"/>
                <w:sz w:val="20"/>
                <w:szCs w:val="20"/>
                <w:lang w:bidi="hi-IN"/>
              </w:rPr>
              <w:t xml:space="preserve">: Roller Finish (Two or more coats), av. thickness 400 to 500 microns including </w:t>
            </w:r>
            <w:r w:rsidRPr="003B6E77">
              <w:rPr>
                <w:rFonts w:ascii="Tahoma" w:eastAsia="Times New Roman" w:hAnsi="Tahoma" w:cs="Tahoma"/>
                <w:b/>
                <w:bCs/>
                <w:color w:val="000000"/>
                <w:sz w:val="20"/>
                <w:szCs w:val="20"/>
                <w:lang w:bidi="hi-IN"/>
              </w:rPr>
              <w:t>UV-resistant</w:t>
            </w:r>
            <w:r w:rsidRPr="003B6E77">
              <w:rPr>
                <w:rFonts w:ascii="Tahoma" w:eastAsia="Times New Roman" w:hAnsi="Tahoma" w:cs="Tahoma"/>
                <w:color w:val="000000"/>
                <w:sz w:val="20"/>
                <w:szCs w:val="20"/>
                <w:lang w:bidi="hi-IN"/>
              </w:rPr>
              <w:t xml:space="preserve"> protecting coat. </w:t>
            </w:r>
          </w:p>
        </w:tc>
        <w:tc>
          <w:tcPr>
            <w:tcW w:w="820" w:type="dxa"/>
            <w:tcBorders>
              <w:top w:val="nil"/>
              <w:left w:val="nil"/>
              <w:bottom w:val="single" w:sz="4" w:space="0" w:color="auto"/>
              <w:right w:val="single" w:sz="4" w:space="0" w:color="auto"/>
            </w:tcBorders>
            <w:shd w:val="clear" w:color="auto" w:fill="auto"/>
            <w:vAlign w:val="center"/>
            <w:hideMark/>
          </w:tcPr>
          <w:p w14:paraId="7C83CFA7"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c>
          <w:tcPr>
            <w:tcW w:w="720" w:type="dxa"/>
            <w:tcBorders>
              <w:top w:val="nil"/>
              <w:left w:val="nil"/>
              <w:bottom w:val="single" w:sz="4" w:space="0" w:color="auto"/>
              <w:right w:val="single" w:sz="4" w:space="0" w:color="auto"/>
            </w:tcBorders>
            <w:shd w:val="clear" w:color="auto" w:fill="auto"/>
            <w:noWrap/>
            <w:vAlign w:val="bottom"/>
            <w:hideMark/>
          </w:tcPr>
          <w:p w14:paraId="67C22C4E"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1F2AA93E"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960" w:type="dxa"/>
            <w:tcBorders>
              <w:top w:val="nil"/>
              <w:left w:val="nil"/>
              <w:bottom w:val="single" w:sz="4" w:space="0" w:color="auto"/>
              <w:right w:val="single" w:sz="4" w:space="0" w:color="auto"/>
            </w:tcBorders>
            <w:shd w:val="clear" w:color="auto" w:fill="auto"/>
            <w:noWrap/>
            <w:vAlign w:val="bottom"/>
            <w:hideMark/>
          </w:tcPr>
          <w:p w14:paraId="42AB817F"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r>
      <w:tr w:rsidR="003B6E77" w:rsidRPr="003B6E77" w14:paraId="0C53C909" w14:textId="77777777" w:rsidTr="002A59F2">
        <w:trPr>
          <w:trHeight w:val="692"/>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656EA15F"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21</w:t>
            </w:r>
          </w:p>
        </w:tc>
        <w:tc>
          <w:tcPr>
            <w:tcW w:w="4860" w:type="dxa"/>
            <w:tcBorders>
              <w:top w:val="nil"/>
              <w:left w:val="nil"/>
              <w:bottom w:val="single" w:sz="4" w:space="0" w:color="auto"/>
              <w:right w:val="single" w:sz="4" w:space="0" w:color="auto"/>
            </w:tcBorders>
            <w:shd w:val="clear" w:color="auto" w:fill="auto"/>
            <w:vAlign w:val="center"/>
            <w:hideMark/>
          </w:tcPr>
          <w:p w14:paraId="6031AD20" w14:textId="18C80895"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Finishing walls with textured exterior paint: Trowel Finish av. thickness 1500 to 2000 microns (Two or more coats) including primer and protecting coat. </w:t>
            </w:r>
          </w:p>
        </w:tc>
        <w:tc>
          <w:tcPr>
            <w:tcW w:w="820" w:type="dxa"/>
            <w:tcBorders>
              <w:top w:val="nil"/>
              <w:left w:val="nil"/>
              <w:bottom w:val="single" w:sz="4" w:space="0" w:color="auto"/>
              <w:right w:val="single" w:sz="4" w:space="0" w:color="auto"/>
            </w:tcBorders>
            <w:shd w:val="clear" w:color="auto" w:fill="auto"/>
            <w:vAlign w:val="center"/>
            <w:hideMark/>
          </w:tcPr>
          <w:p w14:paraId="6CCB88E0"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c>
          <w:tcPr>
            <w:tcW w:w="720" w:type="dxa"/>
            <w:tcBorders>
              <w:top w:val="nil"/>
              <w:left w:val="nil"/>
              <w:bottom w:val="single" w:sz="4" w:space="0" w:color="auto"/>
              <w:right w:val="single" w:sz="4" w:space="0" w:color="auto"/>
            </w:tcBorders>
            <w:shd w:val="clear" w:color="auto" w:fill="auto"/>
            <w:noWrap/>
            <w:vAlign w:val="bottom"/>
            <w:hideMark/>
          </w:tcPr>
          <w:p w14:paraId="574EFAED"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0BFD3230"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960" w:type="dxa"/>
            <w:tcBorders>
              <w:top w:val="nil"/>
              <w:left w:val="nil"/>
              <w:bottom w:val="single" w:sz="4" w:space="0" w:color="auto"/>
              <w:right w:val="single" w:sz="4" w:space="0" w:color="auto"/>
            </w:tcBorders>
            <w:shd w:val="clear" w:color="auto" w:fill="auto"/>
            <w:noWrap/>
            <w:vAlign w:val="bottom"/>
            <w:hideMark/>
          </w:tcPr>
          <w:p w14:paraId="0B7B17FC"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r>
      <w:tr w:rsidR="003B6E77" w:rsidRPr="003B6E77" w14:paraId="04473321" w14:textId="77777777" w:rsidTr="002A59F2">
        <w:trPr>
          <w:trHeight w:val="674"/>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05541160"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22</w:t>
            </w:r>
          </w:p>
        </w:tc>
        <w:tc>
          <w:tcPr>
            <w:tcW w:w="4860" w:type="dxa"/>
            <w:tcBorders>
              <w:top w:val="nil"/>
              <w:left w:val="nil"/>
              <w:bottom w:val="single" w:sz="4" w:space="0" w:color="auto"/>
              <w:right w:val="single" w:sz="4" w:space="0" w:color="auto"/>
            </w:tcBorders>
            <w:shd w:val="clear" w:color="auto" w:fill="auto"/>
            <w:vAlign w:val="center"/>
            <w:hideMark/>
          </w:tcPr>
          <w:p w14:paraId="052B3EB6" w14:textId="0FD41DC5"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Polishing on wood work with ready mixed </w:t>
            </w:r>
            <w:r w:rsidRPr="003B6E77">
              <w:rPr>
                <w:rFonts w:ascii="Tahoma" w:eastAsia="Times New Roman" w:hAnsi="Tahoma" w:cs="Tahoma"/>
                <w:b/>
                <w:bCs/>
                <w:color w:val="000000"/>
                <w:sz w:val="20"/>
                <w:szCs w:val="20"/>
                <w:lang w:bidi="hi-IN"/>
              </w:rPr>
              <w:t>beeswax/premium</w:t>
            </w:r>
            <w:r w:rsidRPr="003B6E77">
              <w:rPr>
                <w:rFonts w:ascii="Tahoma" w:eastAsia="Times New Roman" w:hAnsi="Tahoma" w:cs="Tahoma"/>
                <w:color w:val="000000"/>
                <w:sz w:val="20"/>
                <w:szCs w:val="20"/>
                <w:lang w:bidi="hi-IN"/>
              </w:rPr>
              <w:t xml:space="preserve"> wax polish: New Work (coats as per the manufacturer instructions). </w:t>
            </w:r>
          </w:p>
        </w:tc>
        <w:tc>
          <w:tcPr>
            <w:tcW w:w="820" w:type="dxa"/>
            <w:tcBorders>
              <w:top w:val="nil"/>
              <w:left w:val="nil"/>
              <w:bottom w:val="single" w:sz="4" w:space="0" w:color="auto"/>
              <w:right w:val="single" w:sz="4" w:space="0" w:color="auto"/>
            </w:tcBorders>
            <w:shd w:val="clear" w:color="auto" w:fill="auto"/>
            <w:vAlign w:val="center"/>
            <w:hideMark/>
          </w:tcPr>
          <w:p w14:paraId="67116D62"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c>
          <w:tcPr>
            <w:tcW w:w="720" w:type="dxa"/>
            <w:tcBorders>
              <w:top w:val="nil"/>
              <w:left w:val="nil"/>
              <w:bottom w:val="single" w:sz="4" w:space="0" w:color="auto"/>
              <w:right w:val="single" w:sz="4" w:space="0" w:color="auto"/>
            </w:tcBorders>
            <w:shd w:val="clear" w:color="auto" w:fill="auto"/>
            <w:noWrap/>
            <w:vAlign w:val="bottom"/>
            <w:hideMark/>
          </w:tcPr>
          <w:p w14:paraId="229E3B52"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2B566FCA"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960" w:type="dxa"/>
            <w:tcBorders>
              <w:top w:val="nil"/>
              <w:left w:val="nil"/>
              <w:bottom w:val="single" w:sz="4" w:space="0" w:color="auto"/>
              <w:right w:val="single" w:sz="4" w:space="0" w:color="auto"/>
            </w:tcBorders>
            <w:shd w:val="clear" w:color="auto" w:fill="auto"/>
            <w:noWrap/>
            <w:vAlign w:val="bottom"/>
            <w:hideMark/>
          </w:tcPr>
          <w:p w14:paraId="2E0B584C"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r>
      <w:tr w:rsidR="003B6E77" w:rsidRPr="003B6E77" w14:paraId="3AE01C39" w14:textId="77777777" w:rsidTr="002A59F2">
        <w:trPr>
          <w:trHeight w:val="755"/>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3A813275"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23</w:t>
            </w:r>
          </w:p>
        </w:tc>
        <w:tc>
          <w:tcPr>
            <w:tcW w:w="4860" w:type="dxa"/>
            <w:tcBorders>
              <w:top w:val="nil"/>
              <w:left w:val="nil"/>
              <w:bottom w:val="single" w:sz="4" w:space="0" w:color="auto"/>
              <w:right w:val="single" w:sz="4" w:space="0" w:color="auto"/>
            </w:tcBorders>
            <w:shd w:val="clear" w:color="auto" w:fill="auto"/>
            <w:vAlign w:val="center"/>
            <w:hideMark/>
          </w:tcPr>
          <w:p w14:paraId="0979988F" w14:textId="1C1435DA"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Polishing on wood work with ready mixed wax polish: Old Work (coats as per the manufacturer description). </w:t>
            </w:r>
          </w:p>
        </w:tc>
        <w:tc>
          <w:tcPr>
            <w:tcW w:w="820" w:type="dxa"/>
            <w:tcBorders>
              <w:top w:val="nil"/>
              <w:left w:val="nil"/>
              <w:bottom w:val="single" w:sz="4" w:space="0" w:color="auto"/>
              <w:right w:val="single" w:sz="4" w:space="0" w:color="auto"/>
            </w:tcBorders>
            <w:shd w:val="clear" w:color="auto" w:fill="auto"/>
            <w:vAlign w:val="center"/>
            <w:hideMark/>
          </w:tcPr>
          <w:p w14:paraId="18DE6890"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c>
          <w:tcPr>
            <w:tcW w:w="720" w:type="dxa"/>
            <w:tcBorders>
              <w:top w:val="nil"/>
              <w:left w:val="nil"/>
              <w:bottom w:val="single" w:sz="4" w:space="0" w:color="auto"/>
              <w:right w:val="single" w:sz="4" w:space="0" w:color="auto"/>
            </w:tcBorders>
            <w:shd w:val="clear" w:color="auto" w:fill="auto"/>
            <w:noWrap/>
            <w:vAlign w:val="bottom"/>
            <w:hideMark/>
          </w:tcPr>
          <w:p w14:paraId="275E2226"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6150CA5E"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960" w:type="dxa"/>
            <w:tcBorders>
              <w:top w:val="nil"/>
              <w:left w:val="nil"/>
              <w:bottom w:val="single" w:sz="4" w:space="0" w:color="auto"/>
              <w:right w:val="single" w:sz="4" w:space="0" w:color="auto"/>
            </w:tcBorders>
            <w:shd w:val="clear" w:color="auto" w:fill="auto"/>
            <w:noWrap/>
            <w:vAlign w:val="bottom"/>
            <w:hideMark/>
          </w:tcPr>
          <w:p w14:paraId="73706BAF"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r>
      <w:tr w:rsidR="003B6E77" w:rsidRPr="003B6E77" w14:paraId="105D715A" w14:textId="77777777" w:rsidTr="003B6E77">
        <w:trPr>
          <w:trHeight w:val="870"/>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42A79617"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24</w:t>
            </w:r>
          </w:p>
        </w:tc>
        <w:tc>
          <w:tcPr>
            <w:tcW w:w="4860" w:type="dxa"/>
            <w:tcBorders>
              <w:top w:val="nil"/>
              <w:left w:val="nil"/>
              <w:bottom w:val="single" w:sz="4" w:space="0" w:color="auto"/>
              <w:right w:val="single" w:sz="4" w:space="0" w:color="auto"/>
            </w:tcBorders>
            <w:shd w:val="clear" w:color="auto" w:fill="auto"/>
            <w:vAlign w:val="center"/>
            <w:hideMark/>
          </w:tcPr>
          <w:p w14:paraId="3235D2F6" w14:textId="198430E0"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M.S. PIPE (20x20MM) WITH </w:t>
            </w:r>
            <w:r w:rsidRPr="003B6E77">
              <w:rPr>
                <w:rFonts w:ascii="Tahoma" w:eastAsia="Times New Roman" w:hAnsi="Tahoma" w:cs="Tahoma"/>
                <w:b/>
                <w:bCs/>
                <w:color w:val="000000"/>
                <w:sz w:val="20"/>
                <w:szCs w:val="20"/>
                <w:lang w:bidi="hi-IN"/>
              </w:rPr>
              <w:t>Epoxy</w:t>
            </w:r>
            <w:r w:rsidRPr="003B6E77">
              <w:rPr>
                <w:rFonts w:ascii="Tahoma" w:eastAsia="Times New Roman" w:hAnsi="Tahoma" w:cs="Tahoma"/>
                <w:color w:val="000000"/>
                <w:sz w:val="20"/>
                <w:szCs w:val="20"/>
                <w:lang w:bidi="hi-IN"/>
              </w:rPr>
              <w:t xml:space="preserve"> PRIMER And Red Oxide COATING </w:t>
            </w:r>
            <w:proofErr w:type="spellStart"/>
            <w:r w:rsidRPr="003B6E77">
              <w:rPr>
                <w:rFonts w:ascii="Tahoma" w:eastAsia="Times New Roman" w:hAnsi="Tahoma" w:cs="Tahoma"/>
                <w:color w:val="000000"/>
                <w:sz w:val="20"/>
                <w:szCs w:val="20"/>
                <w:lang w:bidi="hi-IN"/>
              </w:rPr>
              <w:t>upto</w:t>
            </w:r>
            <w:proofErr w:type="spellEnd"/>
            <w:r w:rsidRPr="003B6E77">
              <w:rPr>
                <w:rFonts w:ascii="Tahoma" w:eastAsia="Times New Roman" w:hAnsi="Tahoma" w:cs="Tahoma"/>
                <w:color w:val="000000"/>
                <w:sz w:val="20"/>
                <w:szCs w:val="20"/>
                <w:lang w:bidi="hi-IN"/>
              </w:rPr>
              <w:t xml:space="preserve"> 9 </w:t>
            </w:r>
            <w:proofErr w:type="spellStart"/>
            <w:r w:rsidRPr="003B6E77">
              <w:rPr>
                <w:rFonts w:ascii="Tahoma" w:eastAsia="Times New Roman" w:hAnsi="Tahoma" w:cs="Tahoma"/>
                <w:color w:val="000000"/>
                <w:sz w:val="20"/>
                <w:szCs w:val="20"/>
                <w:lang w:bidi="hi-IN"/>
              </w:rPr>
              <w:t>mtr</w:t>
            </w:r>
            <w:proofErr w:type="spellEnd"/>
            <w:r w:rsidRPr="003B6E77">
              <w:rPr>
                <w:rFonts w:ascii="Tahoma" w:eastAsia="Times New Roman" w:hAnsi="Tahoma" w:cs="Tahoma"/>
                <w:color w:val="000000"/>
                <w:sz w:val="20"/>
                <w:szCs w:val="20"/>
                <w:lang w:bidi="hi-IN"/>
              </w:rPr>
              <w:t xml:space="preserve"> (Three coats or more). </w:t>
            </w:r>
          </w:p>
        </w:tc>
        <w:tc>
          <w:tcPr>
            <w:tcW w:w="820" w:type="dxa"/>
            <w:tcBorders>
              <w:top w:val="nil"/>
              <w:left w:val="nil"/>
              <w:bottom w:val="single" w:sz="4" w:space="0" w:color="auto"/>
              <w:right w:val="single" w:sz="4" w:space="0" w:color="auto"/>
            </w:tcBorders>
            <w:shd w:val="clear" w:color="auto" w:fill="auto"/>
            <w:vAlign w:val="center"/>
            <w:hideMark/>
          </w:tcPr>
          <w:p w14:paraId="55EB02B4"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proofErr w:type="spellStart"/>
            <w:r w:rsidRPr="003B6E77">
              <w:rPr>
                <w:rFonts w:ascii="Tahoma" w:eastAsia="Times New Roman" w:hAnsi="Tahoma" w:cs="Tahoma"/>
                <w:color w:val="000000"/>
                <w:sz w:val="20"/>
                <w:szCs w:val="20"/>
                <w:lang w:bidi="hi-IN"/>
              </w:rPr>
              <w:t>mtr</w:t>
            </w:r>
            <w:proofErr w:type="spellEnd"/>
          </w:p>
        </w:tc>
        <w:tc>
          <w:tcPr>
            <w:tcW w:w="720" w:type="dxa"/>
            <w:tcBorders>
              <w:top w:val="nil"/>
              <w:left w:val="nil"/>
              <w:bottom w:val="single" w:sz="4" w:space="0" w:color="auto"/>
              <w:right w:val="single" w:sz="4" w:space="0" w:color="auto"/>
            </w:tcBorders>
            <w:shd w:val="clear" w:color="auto" w:fill="auto"/>
            <w:noWrap/>
            <w:vAlign w:val="bottom"/>
            <w:hideMark/>
          </w:tcPr>
          <w:p w14:paraId="33D39D57"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5847E64D"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960" w:type="dxa"/>
            <w:tcBorders>
              <w:top w:val="nil"/>
              <w:left w:val="nil"/>
              <w:bottom w:val="single" w:sz="4" w:space="0" w:color="auto"/>
              <w:right w:val="single" w:sz="4" w:space="0" w:color="auto"/>
            </w:tcBorders>
            <w:shd w:val="clear" w:color="auto" w:fill="auto"/>
            <w:noWrap/>
            <w:vAlign w:val="bottom"/>
            <w:hideMark/>
          </w:tcPr>
          <w:p w14:paraId="595AEDB0"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r>
      <w:tr w:rsidR="003B6E77" w:rsidRPr="003B6E77" w14:paraId="6B8C20ED" w14:textId="77777777" w:rsidTr="002A59F2">
        <w:trPr>
          <w:trHeight w:val="980"/>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6BD23933"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25</w:t>
            </w:r>
          </w:p>
        </w:tc>
        <w:tc>
          <w:tcPr>
            <w:tcW w:w="4860" w:type="dxa"/>
            <w:tcBorders>
              <w:top w:val="nil"/>
              <w:left w:val="nil"/>
              <w:bottom w:val="single" w:sz="4" w:space="0" w:color="auto"/>
              <w:right w:val="single" w:sz="4" w:space="0" w:color="auto"/>
            </w:tcBorders>
            <w:shd w:val="clear" w:color="auto" w:fill="auto"/>
            <w:vAlign w:val="center"/>
            <w:hideMark/>
          </w:tcPr>
          <w:p w14:paraId="7AE93982" w14:textId="23AD7BE8"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Providing and applying </w:t>
            </w:r>
            <w:r w:rsidRPr="003B6E77">
              <w:rPr>
                <w:rFonts w:ascii="Tahoma" w:eastAsia="Times New Roman" w:hAnsi="Tahoma" w:cs="Tahoma"/>
                <w:b/>
                <w:bCs/>
                <w:color w:val="000000"/>
                <w:sz w:val="20"/>
                <w:szCs w:val="20"/>
                <w:lang w:bidi="hi-IN"/>
              </w:rPr>
              <w:t>PU/Melamine</w:t>
            </w:r>
            <w:r w:rsidRPr="003B6E77">
              <w:rPr>
                <w:rFonts w:ascii="Tahoma" w:eastAsia="Times New Roman" w:hAnsi="Tahoma" w:cs="Tahoma"/>
                <w:color w:val="000000"/>
                <w:sz w:val="20"/>
                <w:szCs w:val="20"/>
                <w:lang w:bidi="hi-IN"/>
              </w:rPr>
              <w:t xml:space="preserve"> polish on teak wood work: New work (coats as per manufacturer instructions) including </w:t>
            </w:r>
            <w:r w:rsidRPr="003B6E77">
              <w:rPr>
                <w:rFonts w:ascii="Tahoma" w:eastAsia="Times New Roman" w:hAnsi="Tahoma" w:cs="Tahoma"/>
                <w:b/>
                <w:bCs/>
                <w:color w:val="000000"/>
                <w:sz w:val="20"/>
                <w:szCs w:val="20"/>
                <w:lang w:bidi="hi-IN"/>
              </w:rPr>
              <w:t>dust-free</w:t>
            </w:r>
            <w:r w:rsidRPr="003B6E77">
              <w:rPr>
                <w:rFonts w:ascii="Tahoma" w:eastAsia="Times New Roman" w:hAnsi="Tahoma" w:cs="Tahoma"/>
                <w:color w:val="000000"/>
                <w:sz w:val="20"/>
                <w:szCs w:val="20"/>
                <w:lang w:bidi="hi-IN"/>
              </w:rPr>
              <w:t xml:space="preserve"> compressor spray, sand papering, and wood filler. </w:t>
            </w:r>
          </w:p>
        </w:tc>
        <w:tc>
          <w:tcPr>
            <w:tcW w:w="820" w:type="dxa"/>
            <w:tcBorders>
              <w:top w:val="nil"/>
              <w:left w:val="nil"/>
              <w:bottom w:val="single" w:sz="4" w:space="0" w:color="auto"/>
              <w:right w:val="single" w:sz="4" w:space="0" w:color="auto"/>
            </w:tcBorders>
            <w:shd w:val="clear" w:color="auto" w:fill="auto"/>
            <w:vAlign w:val="center"/>
            <w:hideMark/>
          </w:tcPr>
          <w:p w14:paraId="6050244A"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c>
          <w:tcPr>
            <w:tcW w:w="720" w:type="dxa"/>
            <w:tcBorders>
              <w:top w:val="nil"/>
              <w:left w:val="nil"/>
              <w:bottom w:val="single" w:sz="4" w:space="0" w:color="auto"/>
              <w:right w:val="single" w:sz="4" w:space="0" w:color="auto"/>
            </w:tcBorders>
            <w:shd w:val="clear" w:color="auto" w:fill="auto"/>
            <w:noWrap/>
            <w:vAlign w:val="bottom"/>
            <w:hideMark/>
          </w:tcPr>
          <w:p w14:paraId="7D8D12A8"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2811A6D3"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960" w:type="dxa"/>
            <w:tcBorders>
              <w:top w:val="nil"/>
              <w:left w:val="nil"/>
              <w:bottom w:val="single" w:sz="4" w:space="0" w:color="auto"/>
              <w:right w:val="single" w:sz="4" w:space="0" w:color="auto"/>
            </w:tcBorders>
            <w:shd w:val="clear" w:color="auto" w:fill="auto"/>
            <w:noWrap/>
            <w:vAlign w:val="bottom"/>
            <w:hideMark/>
          </w:tcPr>
          <w:p w14:paraId="4839C6CA"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r>
      <w:tr w:rsidR="003B6E77" w:rsidRPr="003B6E77" w14:paraId="116FEB57" w14:textId="77777777" w:rsidTr="002A59F2">
        <w:trPr>
          <w:trHeight w:val="980"/>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79D8135D"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lastRenderedPageBreak/>
              <w:t>26</w:t>
            </w:r>
          </w:p>
        </w:tc>
        <w:tc>
          <w:tcPr>
            <w:tcW w:w="4860" w:type="dxa"/>
            <w:tcBorders>
              <w:top w:val="nil"/>
              <w:left w:val="nil"/>
              <w:bottom w:val="single" w:sz="4" w:space="0" w:color="auto"/>
              <w:right w:val="single" w:sz="4" w:space="0" w:color="auto"/>
            </w:tcBorders>
            <w:shd w:val="clear" w:color="auto" w:fill="auto"/>
            <w:vAlign w:val="center"/>
            <w:hideMark/>
          </w:tcPr>
          <w:p w14:paraId="716BCCF2" w14:textId="3F4BFF9C"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Providing and applying Melamine polish on teak wood work: Old work (coats as per manufacturer description) including surface re-conditioning and compressor spray. </w:t>
            </w:r>
          </w:p>
        </w:tc>
        <w:tc>
          <w:tcPr>
            <w:tcW w:w="820" w:type="dxa"/>
            <w:tcBorders>
              <w:top w:val="nil"/>
              <w:left w:val="nil"/>
              <w:bottom w:val="single" w:sz="4" w:space="0" w:color="auto"/>
              <w:right w:val="single" w:sz="4" w:space="0" w:color="auto"/>
            </w:tcBorders>
            <w:shd w:val="clear" w:color="auto" w:fill="auto"/>
            <w:vAlign w:val="center"/>
            <w:hideMark/>
          </w:tcPr>
          <w:p w14:paraId="4FA24AFC"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c>
          <w:tcPr>
            <w:tcW w:w="720" w:type="dxa"/>
            <w:tcBorders>
              <w:top w:val="nil"/>
              <w:left w:val="nil"/>
              <w:bottom w:val="single" w:sz="4" w:space="0" w:color="auto"/>
              <w:right w:val="single" w:sz="4" w:space="0" w:color="auto"/>
            </w:tcBorders>
            <w:shd w:val="clear" w:color="auto" w:fill="auto"/>
            <w:noWrap/>
            <w:vAlign w:val="bottom"/>
            <w:hideMark/>
          </w:tcPr>
          <w:p w14:paraId="2023951E"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101C6523"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960" w:type="dxa"/>
            <w:tcBorders>
              <w:top w:val="nil"/>
              <w:left w:val="nil"/>
              <w:bottom w:val="single" w:sz="4" w:space="0" w:color="auto"/>
              <w:right w:val="single" w:sz="4" w:space="0" w:color="auto"/>
            </w:tcBorders>
            <w:shd w:val="clear" w:color="auto" w:fill="auto"/>
            <w:noWrap/>
            <w:vAlign w:val="bottom"/>
            <w:hideMark/>
          </w:tcPr>
          <w:p w14:paraId="2C609CE6"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r>
      <w:tr w:rsidR="003B6E77" w:rsidRPr="003B6E77" w14:paraId="105CA781" w14:textId="77777777" w:rsidTr="002A59F2">
        <w:trPr>
          <w:trHeight w:val="557"/>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0DA41C89"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27</w:t>
            </w:r>
          </w:p>
        </w:tc>
        <w:tc>
          <w:tcPr>
            <w:tcW w:w="4860" w:type="dxa"/>
            <w:tcBorders>
              <w:top w:val="nil"/>
              <w:left w:val="nil"/>
              <w:bottom w:val="single" w:sz="4" w:space="0" w:color="auto"/>
              <w:right w:val="single" w:sz="4" w:space="0" w:color="auto"/>
            </w:tcBorders>
            <w:shd w:val="clear" w:color="auto" w:fill="auto"/>
            <w:vAlign w:val="center"/>
            <w:hideMark/>
          </w:tcPr>
          <w:p w14:paraId="6BE76286" w14:textId="720EA483"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Distempering with oil-bound washable distemper (Low VOC): Old work (Two or more coats) including scraping the surface, etc.—Same/</w:t>
            </w:r>
            <w:proofErr w:type="spellStart"/>
            <w:r w:rsidRPr="003B6E77">
              <w:rPr>
                <w:rFonts w:ascii="Tahoma" w:eastAsia="Times New Roman" w:hAnsi="Tahoma" w:cs="Tahoma"/>
                <w:color w:val="000000"/>
                <w:sz w:val="20"/>
                <w:szCs w:val="20"/>
                <w:lang w:bidi="hi-IN"/>
              </w:rPr>
              <w:t>Colour</w:t>
            </w:r>
            <w:proofErr w:type="spellEnd"/>
            <w:r w:rsidRPr="003B6E77">
              <w:rPr>
                <w:rFonts w:ascii="Tahoma" w:eastAsia="Times New Roman" w:hAnsi="Tahoma" w:cs="Tahoma"/>
                <w:color w:val="000000"/>
                <w:sz w:val="20"/>
                <w:szCs w:val="20"/>
                <w:lang w:bidi="hi-IN"/>
              </w:rPr>
              <w:t xml:space="preserve"> change. </w:t>
            </w:r>
          </w:p>
        </w:tc>
        <w:tc>
          <w:tcPr>
            <w:tcW w:w="820" w:type="dxa"/>
            <w:tcBorders>
              <w:top w:val="nil"/>
              <w:left w:val="nil"/>
              <w:bottom w:val="single" w:sz="4" w:space="0" w:color="auto"/>
              <w:right w:val="single" w:sz="4" w:space="0" w:color="auto"/>
            </w:tcBorders>
            <w:shd w:val="clear" w:color="auto" w:fill="auto"/>
            <w:vAlign w:val="center"/>
            <w:hideMark/>
          </w:tcPr>
          <w:p w14:paraId="26BB95B5"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c>
          <w:tcPr>
            <w:tcW w:w="720" w:type="dxa"/>
            <w:tcBorders>
              <w:top w:val="nil"/>
              <w:left w:val="nil"/>
              <w:bottom w:val="single" w:sz="4" w:space="0" w:color="auto"/>
              <w:right w:val="single" w:sz="4" w:space="0" w:color="auto"/>
            </w:tcBorders>
            <w:shd w:val="clear" w:color="auto" w:fill="auto"/>
            <w:noWrap/>
            <w:vAlign w:val="bottom"/>
            <w:hideMark/>
          </w:tcPr>
          <w:p w14:paraId="056B114E"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77839AED"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960" w:type="dxa"/>
            <w:tcBorders>
              <w:top w:val="nil"/>
              <w:left w:val="nil"/>
              <w:bottom w:val="single" w:sz="4" w:space="0" w:color="auto"/>
              <w:right w:val="single" w:sz="4" w:space="0" w:color="auto"/>
            </w:tcBorders>
            <w:shd w:val="clear" w:color="auto" w:fill="auto"/>
            <w:noWrap/>
            <w:vAlign w:val="bottom"/>
            <w:hideMark/>
          </w:tcPr>
          <w:p w14:paraId="0EDB5BC7"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r>
      <w:tr w:rsidR="003B6E77" w:rsidRPr="003B6E77" w14:paraId="00400B59" w14:textId="77777777" w:rsidTr="002A59F2">
        <w:trPr>
          <w:trHeight w:val="719"/>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4D92BAE8"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28</w:t>
            </w:r>
          </w:p>
        </w:tc>
        <w:tc>
          <w:tcPr>
            <w:tcW w:w="4860" w:type="dxa"/>
            <w:tcBorders>
              <w:top w:val="nil"/>
              <w:left w:val="nil"/>
              <w:bottom w:val="single" w:sz="4" w:space="0" w:color="auto"/>
              <w:right w:val="single" w:sz="4" w:space="0" w:color="auto"/>
            </w:tcBorders>
            <w:shd w:val="clear" w:color="auto" w:fill="auto"/>
            <w:vAlign w:val="center"/>
            <w:hideMark/>
          </w:tcPr>
          <w:p w14:paraId="11193538" w14:textId="6D9F739D"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 &amp; L of </w:t>
            </w:r>
            <w:r w:rsidRPr="003B6E77">
              <w:rPr>
                <w:rFonts w:ascii="Tahoma" w:eastAsia="Times New Roman" w:hAnsi="Tahoma" w:cs="Tahoma"/>
                <w:b/>
                <w:bCs/>
                <w:color w:val="000000"/>
                <w:sz w:val="20"/>
                <w:szCs w:val="20"/>
                <w:lang w:bidi="hi-IN"/>
              </w:rPr>
              <w:t>Liquid Applied Membrane (LAM)</w:t>
            </w:r>
            <w:r w:rsidRPr="003B6E77">
              <w:rPr>
                <w:rFonts w:ascii="Tahoma" w:eastAsia="Times New Roman" w:hAnsi="Tahoma" w:cs="Tahoma"/>
                <w:color w:val="000000"/>
                <w:sz w:val="20"/>
                <w:szCs w:val="20"/>
                <w:lang w:bidi="hi-IN"/>
              </w:rPr>
              <w:t xml:space="preserve"> Waterproofing on the roof including parapet as per standard practice mentioned in IS codes </w:t>
            </w:r>
          </w:p>
        </w:tc>
        <w:tc>
          <w:tcPr>
            <w:tcW w:w="820" w:type="dxa"/>
            <w:tcBorders>
              <w:top w:val="nil"/>
              <w:left w:val="nil"/>
              <w:bottom w:val="single" w:sz="4" w:space="0" w:color="auto"/>
              <w:right w:val="single" w:sz="4" w:space="0" w:color="auto"/>
            </w:tcBorders>
            <w:shd w:val="clear" w:color="auto" w:fill="auto"/>
            <w:vAlign w:val="center"/>
            <w:hideMark/>
          </w:tcPr>
          <w:p w14:paraId="0F1B5E25"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c>
          <w:tcPr>
            <w:tcW w:w="720" w:type="dxa"/>
            <w:tcBorders>
              <w:top w:val="nil"/>
              <w:left w:val="nil"/>
              <w:bottom w:val="single" w:sz="4" w:space="0" w:color="auto"/>
              <w:right w:val="single" w:sz="4" w:space="0" w:color="auto"/>
            </w:tcBorders>
            <w:shd w:val="clear" w:color="auto" w:fill="auto"/>
            <w:noWrap/>
            <w:vAlign w:val="bottom"/>
            <w:hideMark/>
          </w:tcPr>
          <w:p w14:paraId="27F758C8"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5715B1FE"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960" w:type="dxa"/>
            <w:tcBorders>
              <w:top w:val="nil"/>
              <w:left w:val="nil"/>
              <w:bottom w:val="single" w:sz="4" w:space="0" w:color="auto"/>
              <w:right w:val="single" w:sz="4" w:space="0" w:color="auto"/>
            </w:tcBorders>
            <w:shd w:val="clear" w:color="auto" w:fill="auto"/>
            <w:noWrap/>
            <w:vAlign w:val="bottom"/>
            <w:hideMark/>
          </w:tcPr>
          <w:p w14:paraId="765A4618"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r>
      <w:tr w:rsidR="003B6E77" w:rsidRPr="003B6E77" w14:paraId="2207C497" w14:textId="77777777" w:rsidTr="002A59F2">
        <w:trPr>
          <w:trHeight w:val="620"/>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33FFF5ED"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29</w:t>
            </w:r>
          </w:p>
        </w:tc>
        <w:tc>
          <w:tcPr>
            <w:tcW w:w="4860" w:type="dxa"/>
            <w:tcBorders>
              <w:top w:val="nil"/>
              <w:left w:val="nil"/>
              <w:bottom w:val="single" w:sz="4" w:space="0" w:color="auto"/>
              <w:right w:val="single" w:sz="4" w:space="0" w:color="auto"/>
            </w:tcBorders>
            <w:shd w:val="clear" w:color="auto" w:fill="auto"/>
            <w:vAlign w:val="center"/>
            <w:hideMark/>
          </w:tcPr>
          <w:p w14:paraId="7D8A5F76" w14:textId="2BD1FC44"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 &amp; L of Waterproofing on the roof including parapet as per standard practice mentioned in IS codes </w:t>
            </w:r>
          </w:p>
        </w:tc>
        <w:tc>
          <w:tcPr>
            <w:tcW w:w="820" w:type="dxa"/>
            <w:tcBorders>
              <w:top w:val="nil"/>
              <w:left w:val="nil"/>
              <w:bottom w:val="single" w:sz="4" w:space="0" w:color="auto"/>
              <w:right w:val="single" w:sz="4" w:space="0" w:color="auto"/>
            </w:tcBorders>
            <w:shd w:val="clear" w:color="auto" w:fill="auto"/>
            <w:vAlign w:val="center"/>
            <w:hideMark/>
          </w:tcPr>
          <w:p w14:paraId="407D1C57"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c>
          <w:tcPr>
            <w:tcW w:w="720" w:type="dxa"/>
            <w:tcBorders>
              <w:top w:val="nil"/>
              <w:left w:val="nil"/>
              <w:bottom w:val="single" w:sz="4" w:space="0" w:color="auto"/>
              <w:right w:val="single" w:sz="4" w:space="0" w:color="auto"/>
            </w:tcBorders>
            <w:shd w:val="clear" w:color="auto" w:fill="auto"/>
            <w:noWrap/>
            <w:vAlign w:val="bottom"/>
            <w:hideMark/>
          </w:tcPr>
          <w:p w14:paraId="1AB513CB"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2FC51296"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960" w:type="dxa"/>
            <w:tcBorders>
              <w:top w:val="nil"/>
              <w:left w:val="nil"/>
              <w:bottom w:val="single" w:sz="4" w:space="0" w:color="auto"/>
              <w:right w:val="single" w:sz="4" w:space="0" w:color="auto"/>
            </w:tcBorders>
            <w:shd w:val="clear" w:color="auto" w:fill="auto"/>
            <w:noWrap/>
            <w:vAlign w:val="bottom"/>
            <w:hideMark/>
          </w:tcPr>
          <w:p w14:paraId="3666D50A"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r>
      <w:tr w:rsidR="003B6E77" w:rsidRPr="003B6E77" w14:paraId="39E200F4" w14:textId="77777777" w:rsidTr="003B6E77">
        <w:trPr>
          <w:trHeight w:val="870"/>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1F0D942C"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30</w:t>
            </w:r>
          </w:p>
        </w:tc>
        <w:tc>
          <w:tcPr>
            <w:tcW w:w="4860" w:type="dxa"/>
            <w:tcBorders>
              <w:top w:val="nil"/>
              <w:left w:val="nil"/>
              <w:bottom w:val="single" w:sz="4" w:space="0" w:color="auto"/>
              <w:right w:val="single" w:sz="4" w:space="0" w:color="auto"/>
            </w:tcBorders>
            <w:shd w:val="clear" w:color="auto" w:fill="auto"/>
            <w:vAlign w:val="center"/>
            <w:hideMark/>
          </w:tcPr>
          <w:p w14:paraId="66FA221D" w14:textId="4D2FE796"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 &amp; L of </w:t>
            </w:r>
            <w:r w:rsidRPr="003B6E77">
              <w:rPr>
                <w:rFonts w:ascii="Tahoma" w:eastAsia="Times New Roman" w:hAnsi="Tahoma" w:cs="Tahoma"/>
                <w:b/>
                <w:bCs/>
                <w:color w:val="000000"/>
                <w:sz w:val="20"/>
                <w:szCs w:val="20"/>
                <w:lang w:bidi="hi-IN"/>
              </w:rPr>
              <w:t>Silicon-based</w:t>
            </w:r>
            <w:r w:rsidRPr="003B6E77">
              <w:rPr>
                <w:rFonts w:ascii="Tahoma" w:eastAsia="Times New Roman" w:hAnsi="Tahoma" w:cs="Tahoma"/>
                <w:color w:val="000000"/>
                <w:sz w:val="20"/>
                <w:szCs w:val="20"/>
                <w:lang w:bidi="hi-IN"/>
              </w:rPr>
              <w:t xml:space="preserve"> Transparent repellent on ext. walls including the top of the parapet as per standard practice </w:t>
            </w:r>
          </w:p>
        </w:tc>
        <w:tc>
          <w:tcPr>
            <w:tcW w:w="820" w:type="dxa"/>
            <w:tcBorders>
              <w:top w:val="nil"/>
              <w:left w:val="nil"/>
              <w:bottom w:val="single" w:sz="4" w:space="0" w:color="auto"/>
              <w:right w:val="single" w:sz="4" w:space="0" w:color="auto"/>
            </w:tcBorders>
            <w:shd w:val="clear" w:color="auto" w:fill="auto"/>
            <w:vAlign w:val="center"/>
            <w:hideMark/>
          </w:tcPr>
          <w:p w14:paraId="24FBB357"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c>
          <w:tcPr>
            <w:tcW w:w="720" w:type="dxa"/>
            <w:tcBorders>
              <w:top w:val="nil"/>
              <w:left w:val="nil"/>
              <w:bottom w:val="single" w:sz="4" w:space="0" w:color="auto"/>
              <w:right w:val="single" w:sz="4" w:space="0" w:color="auto"/>
            </w:tcBorders>
            <w:shd w:val="clear" w:color="auto" w:fill="auto"/>
            <w:noWrap/>
            <w:vAlign w:val="bottom"/>
            <w:hideMark/>
          </w:tcPr>
          <w:p w14:paraId="671BCD4C"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309FBB65"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960" w:type="dxa"/>
            <w:tcBorders>
              <w:top w:val="nil"/>
              <w:left w:val="nil"/>
              <w:bottom w:val="single" w:sz="4" w:space="0" w:color="auto"/>
              <w:right w:val="single" w:sz="4" w:space="0" w:color="auto"/>
            </w:tcBorders>
            <w:shd w:val="clear" w:color="auto" w:fill="auto"/>
            <w:noWrap/>
            <w:vAlign w:val="bottom"/>
            <w:hideMark/>
          </w:tcPr>
          <w:p w14:paraId="7AE4E2E9"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r>
      <w:tr w:rsidR="003B6E77" w:rsidRPr="003B6E77" w14:paraId="425F2A5C" w14:textId="77777777" w:rsidTr="002A59F2">
        <w:trPr>
          <w:trHeight w:val="710"/>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2E4B514E"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31</w:t>
            </w:r>
          </w:p>
        </w:tc>
        <w:tc>
          <w:tcPr>
            <w:tcW w:w="4860" w:type="dxa"/>
            <w:tcBorders>
              <w:top w:val="nil"/>
              <w:left w:val="nil"/>
              <w:bottom w:val="single" w:sz="4" w:space="0" w:color="auto"/>
              <w:right w:val="single" w:sz="4" w:space="0" w:color="auto"/>
            </w:tcBorders>
            <w:shd w:val="clear" w:color="auto" w:fill="auto"/>
            <w:vAlign w:val="center"/>
            <w:hideMark/>
          </w:tcPr>
          <w:p w14:paraId="1A7AEDD0" w14:textId="6237CEBA"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xml:space="preserve">P &amp; L of </w:t>
            </w:r>
            <w:r w:rsidRPr="003B6E77">
              <w:rPr>
                <w:rFonts w:ascii="Tahoma" w:eastAsia="Times New Roman" w:hAnsi="Tahoma" w:cs="Tahoma"/>
                <w:b/>
                <w:bCs/>
                <w:color w:val="000000"/>
                <w:sz w:val="20"/>
                <w:szCs w:val="20"/>
                <w:lang w:bidi="hi-IN"/>
              </w:rPr>
              <w:t>High-Build</w:t>
            </w:r>
            <w:r w:rsidRPr="003B6E77">
              <w:rPr>
                <w:rFonts w:ascii="Tahoma" w:eastAsia="Times New Roman" w:hAnsi="Tahoma" w:cs="Tahoma"/>
                <w:color w:val="000000"/>
                <w:sz w:val="20"/>
                <w:szCs w:val="20"/>
                <w:lang w:bidi="hi-IN"/>
              </w:rPr>
              <w:t xml:space="preserve"> Waterproofing inside wall including scrubbing, </w:t>
            </w:r>
            <w:r w:rsidRPr="003B6E77">
              <w:rPr>
                <w:rFonts w:ascii="Tahoma" w:eastAsia="Times New Roman" w:hAnsi="Tahoma" w:cs="Tahoma"/>
                <w:b/>
                <w:bCs/>
                <w:color w:val="000000"/>
                <w:sz w:val="20"/>
                <w:szCs w:val="20"/>
                <w:lang w:bidi="hi-IN"/>
              </w:rPr>
              <w:t>SBR Latex</w:t>
            </w:r>
            <w:r w:rsidRPr="003B6E77">
              <w:rPr>
                <w:rFonts w:ascii="Tahoma" w:eastAsia="Times New Roman" w:hAnsi="Tahoma" w:cs="Tahoma"/>
                <w:color w:val="000000"/>
                <w:sz w:val="20"/>
                <w:szCs w:val="20"/>
                <w:lang w:bidi="hi-IN"/>
              </w:rPr>
              <w:t xml:space="preserve"> mixed with cement slurry, </w:t>
            </w:r>
            <w:r w:rsidRPr="003B6E77">
              <w:rPr>
                <w:rFonts w:ascii="Tahoma" w:eastAsia="Times New Roman" w:hAnsi="Tahoma" w:cs="Tahoma"/>
                <w:b/>
                <w:bCs/>
                <w:color w:val="000000"/>
                <w:sz w:val="20"/>
                <w:szCs w:val="20"/>
                <w:lang w:bidi="hi-IN"/>
              </w:rPr>
              <w:t>Fiber-reinforced</w:t>
            </w:r>
            <w:r w:rsidRPr="003B6E77">
              <w:rPr>
                <w:rFonts w:ascii="Tahoma" w:eastAsia="Times New Roman" w:hAnsi="Tahoma" w:cs="Tahoma"/>
                <w:color w:val="000000"/>
                <w:sz w:val="20"/>
                <w:szCs w:val="20"/>
                <w:lang w:bidi="hi-IN"/>
              </w:rPr>
              <w:t xml:space="preserve"> damp proof course (2-3 coats), Primer, Birla putty, and Tractor emulsion. </w:t>
            </w:r>
          </w:p>
        </w:tc>
        <w:tc>
          <w:tcPr>
            <w:tcW w:w="820" w:type="dxa"/>
            <w:tcBorders>
              <w:top w:val="nil"/>
              <w:left w:val="nil"/>
              <w:bottom w:val="single" w:sz="4" w:space="0" w:color="auto"/>
              <w:right w:val="single" w:sz="4" w:space="0" w:color="auto"/>
            </w:tcBorders>
            <w:shd w:val="clear" w:color="auto" w:fill="auto"/>
            <w:vAlign w:val="center"/>
            <w:hideMark/>
          </w:tcPr>
          <w:p w14:paraId="7901FB2F" w14:textId="77777777" w:rsidR="003B6E77" w:rsidRPr="003B6E77" w:rsidRDefault="003B6E77" w:rsidP="003B6E77">
            <w:pPr>
              <w:widowControl/>
              <w:autoSpaceDE/>
              <w:autoSpaceDN/>
              <w:jc w:val="center"/>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Sqm</w:t>
            </w:r>
          </w:p>
        </w:tc>
        <w:tc>
          <w:tcPr>
            <w:tcW w:w="720" w:type="dxa"/>
            <w:tcBorders>
              <w:top w:val="nil"/>
              <w:left w:val="nil"/>
              <w:bottom w:val="single" w:sz="4" w:space="0" w:color="auto"/>
              <w:right w:val="single" w:sz="4" w:space="0" w:color="auto"/>
            </w:tcBorders>
            <w:shd w:val="clear" w:color="auto" w:fill="auto"/>
            <w:noWrap/>
            <w:vAlign w:val="bottom"/>
            <w:hideMark/>
          </w:tcPr>
          <w:p w14:paraId="5C0E23DF"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1180" w:type="dxa"/>
            <w:tcBorders>
              <w:top w:val="nil"/>
              <w:left w:val="nil"/>
              <w:bottom w:val="single" w:sz="4" w:space="0" w:color="auto"/>
              <w:right w:val="single" w:sz="4" w:space="0" w:color="auto"/>
            </w:tcBorders>
            <w:shd w:val="clear" w:color="auto" w:fill="auto"/>
            <w:noWrap/>
            <w:vAlign w:val="bottom"/>
            <w:hideMark/>
          </w:tcPr>
          <w:p w14:paraId="25830E23"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c>
          <w:tcPr>
            <w:tcW w:w="960" w:type="dxa"/>
            <w:tcBorders>
              <w:top w:val="nil"/>
              <w:left w:val="nil"/>
              <w:bottom w:val="single" w:sz="4" w:space="0" w:color="auto"/>
              <w:right w:val="single" w:sz="4" w:space="0" w:color="auto"/>
            </w:tcBorders>
            <w:shd w:val="clear" w:color="auto" w:fill="auto"/>
            <w:noWrap/>
            <w:vAlign w:val="bottom"/>
            <w:hideMark/>
          </w:tcPr>
          <w:p w14:paraId="2FC20C50" w14:textId="77777777" w:rsidR="003B6E77" w:rsidRPr="003B6E77" w:rsidRDefault="003B6E77" w:rsidP="003B6E77">
            <w:pPr>
              <w:widowControl/>
              <w:autoSpaceDE/>
              <w:autoSpaceDN/>
              <w:rPr>
                <w:rFonts w:ascii="Tahoma" w:eastAsia="Times New Roman" w:hAnsi="Tahoma" w:cs="Tahoma"/>
                <w:color w:val="000000"/>
                <w:sz w:val="20"/>
                <w:szCs w:val="20"/>
                <w:lang w:bidi="hi-IN"/>
              </w:rPr>
            </w:pPr>
            <w:r w:rsidRPr="003B6E77">
              <w:rPr>
                <w:rFonts w:ascii="Tahoma" w:eastAsia="Times New Roman" w:hAnsi="Tahoma" w:cs="Tahoma"/>
                <w:color w:val="000000"/>
                <w:sz w:val="20"/>
                <w:szCs w:val="20"/>
                <w:lang w:bidi="hi-IN"/>
              </w:rPr>
              <w:t> </w:t>
            </w:r>
          </w:p>
        </w:tc>
      </w:tr>
    </w:tbl>
    <w:p w14:paraId="59E37762" w14:textId="77777777" w:rsidR="00514148" w:rsidRPr="00FE2DDB" w:rsidRDefault="00514148" w:rsidP="00714BD3">
      <w:pPr>
        <w:pStyle w:val="Heading1"/>
        <w:ind w:left="0" w:right="-90"/>
        <w:rPr>
          <w:rFonts w:ascii="Tahoma" w:hAnsi="Tahoma" w:cs="Tahoma"/>
          <w:sz w:val="20"/>
          <w:szCs w:val="20"/>
        </w:rPr>
      </w:pPr>
    </w:p>
    <w:p w14:paraId="591E3FB3" w14:textId="77777777" w:rsidR="001A470A" w:rsidRPr="00AB3E55" w:rsidRDefault="001A470A" w:rsidP="001A470A">
      <w:pPr>
        <w:tabs>
          <w:tab w:val="left" w:pos="1199"/>
        </w:tabs>
        <w:rPr>
          <w:rFonts w:ascii="Tahoma" w:eastAsia="Arial" w:hAnsi="Tahoma" w:cs="Tahoma"/>
          <w:spacing w:val="3"/>
          <w:sz w:val="19"/>
          <w:szCs w:val="19"/>
          <w:lang w:val="en-IN"/>
        </w:rPr>
      </w:pPr>
    </w:p>
    <w:p w14:paraId="57561216" w14:textId="77777777" w:rsidR="001A470A" w:rsidRPr="00AB3E55" w:rsidRDefault="001A470A" w:rsidP="001A470A">
      <w:pPr>
        <w:rPr>
          <w:rFonts w:ascii="Tahoma" w:hAnsi="Tahoma" w:cs="Tahoma"/>
          <w:b/>
          <w:sz w:val="19"/>
          <w:szCs w:val="19"/>
        </w:rPr>
      </w:pPr>
      <w:bookmarkStart w:id="4" w:name="_Hlk217644650"/>
      <w:r w:rsidRPr="00AB3E55">
        <w:rPr>
          <w:rFonts w:ascii="Tahoma" w:hAnsi="Tahoma" w:cs="Tahoma"/>
          <w:b/>
          <w:sz w:val="19"/>
          <w:szCs w:val="19"/>
          <w:u w:val="single"/>
        </w:rPr>
        <w:t>GENERAL</w:t>
      </w:r>
      <w:r w:rsidRPr="00AB3E55">
        <w:rPr>
          <w:rFonts w:ascii="Tahoma" w:hAnsi="Tahoma" w:cs="Tahoma"/>
          <w:b/>
          <w:spacing w:val="-9"/>
          <w:sz w:val="19"/>
          <w:szCs w:val="19"/>
          <w:u w:val="single"/>
        </w:rPr>
        <w:t xml:space="preserve"> </w:t>
      </w:r>
      <w:r w:rsidRPr="00AB3E55">
        <w:rPr>
          <w:rFonts w:ascii="Tahoma" w:hAnsi="Tahoma" w:cs="Tahoma"/>
          <w:b/>
          <w:sz w:val="19"/>
          <w:szCs w:val="19"/>
          <w:u w:val="single"/>
        </w:rPr>
        <w:t>TERMS</w:t>
      </w:r>
      <w:r w:rsidRPr="00AB3E55">
        <w:rPr>
          <w:rFonts w:ascii="Tahoma" w:hAnsi="Tahoma" w:cs="Tahoma"/>
          <w:b/>
          <w:spacing w:val="-2"/>
          <w:sz w:val="19"/>
          <w:szCs w:val="19"/>
          <w:u w:val="single"/>
        </w:rPr>
        <w:t xml:space="preserve"> </w:t>
      </w:r>
      <w:r w:rsidRPr="00AB3E55">
        <w:rPr>
          <w:rFonts w:ascii="Tahoma" w:hAnsi="Tahoma" w:cs="Tahoma"/>
          <w:b/>
          <w:sz w:val="19"/>
          <w:szCs w:val="19"/>
          <w:u w:val="single"/>
        </w:rPr>
        <w:t>AND</w:t>
      </w:r>
      <w:r w:rsidRPr="00AB3E55">
        <w:rPr>
          <w:rFonts w:ascii="Tahoma" w:hAnsi="Tahoma" w:cs="Tahoma"/>
          <w:b/>
          <w:spacing w:val="-4"/>
          <w:sz w:val="19"/>
          <w:szCs w:val="19"/>
          <w:u w:val="single"/>
        </w:rPr>
        <w:t xml:space="preserve"> </w:t>
      </w:r>
      <w:r w:rsidRPr="00AB3E55">
        <w:rPr>
          <w:rFonts w:ascii="Tahoma" w:hAnsi="Tahoma" w:cs="Tahoma"/>
          <w:b/>
          <w:spacing w:val="-2"/>
          <w:sz w:val="19"/>
          <w:szCs w:val="19"/>
          <w:u w:val="single"/>
        </w:rPr>
        <w:t>CONDITIONS</w:t>
      </w:r>
      <w:r w:rsidRPr="00AB3E55">
        <w:rPr>
          <w:rFonts w:ascii="Tahoma" w:hAnsi="Tahoma" w:cs="Tahoma"/>
          <w:b/>
          <w:spacing w:val="-2"/>
          <w:sz w:val="19"/>
          <w:szCs w:val="19"/>
        </w:rPr>
        <w:t>:</w:t>
      </w:r>
    </w:p>
    <w:p w14:paraId="2AB0468E" w14:textId="787E9961" w:rsidR="003C1B08" w:rsidRPr="00AB3E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B3E55">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AB3E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B3E55">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AB3E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B3E55">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AB3E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B3E55">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AB3E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B3E55">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AB3E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B3E55">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AB3E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B3E55">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AB3E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B3E55">
        <w:rPr>
          <w:rFonts w:ascii="Tahoma" w:eastAsia="Arial" w:hAnsi="Tahoma" w:cs="Tahoma"/>
          <w:spacing w:val="3"/>
          <w:sz w:val="19"/>
          <w:szCs w:val="19"/>
          <w:lang w:val="en-IN"/>
        </w:rPr>
        <w:t>The bidder must submit a No Conflict of Interest Declaration along with the bid.</w:t>
      </w:r>
    </w:p>
    <w:p w14:paraId="2AF78142" w14:textId="7D1E20C1" w:rsidR="003C1B08" w:rsidRPr="00AB3E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B3E55">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AB3E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B3E55">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AB3E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B3E55">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AB3E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B3E55">
        <w:rPr>
          <w:rFonts w:ascii="Tahoma" w:eastAsia="Arial" w:hAnsi="Tahoma" w:cs="Tahoma"/>
          <w:spacing w:val="3"/>
          <w:sz w:val="19"/>
          <w:szCs w:val="19"/>
          <w:lang w:val="en-IN"/>
        </w:rPr>
        <w:t>Prices shall be quoted in Indian Rupees (INR) only.</w:t>
      </w:r>
    </w:p>
    <w:p w14:paraId="40C5BBDB" w14:textId="41DFAE82" w:rsidR="003C1B08" w:rsidRPr="00AB3E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B3E55">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AB3E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B3E55">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AB3E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B3E55">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AB3E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B3E55">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AB3E55">
        <w:rPr>
          <w:rFonts w:ascii="Tahoma" w:eastAsia="Arial" w:hAnsi="Tahoma" w:cs="Tahoma"/>
          <w:spacing w:val="3"/>
          <w:sz w:val="19"/>
          <w:szCs w:val="19"/>
          <w:lang w:val="en-IN"/>
        </w:rPr>
        <w:t>(PCC)</w:t>
      </w:r>
      <w:r w:rsidRPr="00AB3E55">
        <w:rPr>
          <w:rFonts w:ascii="Tahoma" w:eastAsia="Arial" w:hAnsi="Tahoma" w:cs="Tahoma"/>
          <w:spacing w:val="3"/>
          <w:sz w:val="19"/>
          <w:szCs w:val="19"/>
          <w:lang w:val="en-IN"/>
        </w:rPr>
        <w:t>.</w:t>
      </w:r>
    </w:p>
    <w:p w14:paraId="688AB6ED" w14:textId="3D472D5A" w:rsidR="003C1B08" w:rsidRPr="00AB3E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B3E55">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AB3E5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B3E55">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AB3E55" w:rsidRDefault="00F84C31" w:rsidP="008F4155">
      <w:pPr>
        <w:pStyle w:val="ListParagraph"/>
        <w:tabs>
          <w:tab w:val="left" w:pos="1199"/>
        </w:tabs>
        <w:ind w:left="0" w:firstLine="0"/>
        <w:rPr>
          <w:rFonts w:ascii="Tahoma" w:hAnsi="Tahoma" w:cs="Tahoma"/>
          <w:sz w:val="19"/>
          <w:szCs w:val="19"/>
        </w:rPr>
      </w:pPr>
    </w:p>
    <w:p w14:paraId="5C7C1438" w14:textId="77777777" w:rsidR="00F84C31" w:rsidRPr="00AB3E55" w:rsidRDefault="00F84C31" w:rsidP="008F4155">
      <w:pPr>
        <w:pStyle w:val="ListParagraph"/>
        <w:tabs>
          <w:tab w:val="left" w:pos="1199"/>
        </w:tabs>
        <w:ind w:left="0" w:firstLine="0"/>
        <w:rPr>
          <w:rFonts w:ascii="Tahoma" w:hAnsi="Tahoma" w:cs="Tahoma"/>
          <w:sz w:val="19"/>
          <w:szCs w:val="19"/>
        </w:rPr>
      </w:pPr>
    </w:p>
    <w:p w14:paraId="3E8DC6F8" w14:textId="77777777" w:rsidR="00F84C31" w:rsidRPr="00AB3E55"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AB3E55">
        <w:rPr>
          <w:rFonts w:ascii="Tahoma" w:hAnsi="Tahoma" w:cs="Tahoma"/>
          <w:b/>
          <w:bCs/>
          <w:sz w:val="19"/>
          <w:szCs w:val="19"/>
        </w:rPr>
        <w:t>Signature with seal</w:t>
      </w:r>
      <w:bookmarkEnd w:id="4"/>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38D215" w14:textId="77777777" w:rsidR="007C4C5F" w:rsidRDefault="007C4C5F" w:rsidP="00290070">
      <w:r>
        <w:separator/>
      </w:r>
    </w:p>
  </w:endnote>
  <w:endnote w:type="continuationSeparator" w:id="0">
    <w:p w14:paraId="24F3354C" w14:textId="77777777" w:rsidR="007C4C5F" w:rsidRDefault="007C4C5F"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auto"/>
    <w:pitch w:val="variable"/>
    <w:sig w:usb0="00008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60C0A8" w14:textId="77777777" w:rsidR="007C4C5F" w:rsidRDefault="007C4C5F" w:rsidP="00290070">
      <w:r>
        <w:separator/>
      </w:r>
    </w:p>
  </w:footnote>
  <w:footnote w:type="continuationSeparator" w:id="0">
    <w:p w14:paraId="43F60018" w14:textId="77777777" w:rsidR="007C4C5F" w:rsidRDefault="007C4C5F"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04E21"/>
    <w:multiLevelType w:val="hybridMultilevel"/>
    <w:tmpl w:val="362C9B30"/>
    <w:lvl w:ilvl="0" w:tplc="4009000F">
      <w:start w:val="1"/>
      <w:numFmt w:val="decimal"/>
      <w:lvlText w:val="%1."/>
      <w:lvlJc w:val="left"/>
      <w:pPr>
        <w:ind w:left="1200" w:hanging="360"/>
      </w:pPr>
    </w:lvl>
    <w:lvl w:ilvl="1" w:tplc="40090019" w:tentative="1">
      <w:start w:val="1"/>
      <w:numFmt w:val="lowerLetter"/>
      <w:lvlText w:val="%2."/>
      <w:lvlJc w:val="left"/>
      <w:pPr>
        <w:ind w:left="1920" w:hanging="360"/>
      </w:pPr>
    </w:lvl>
    <w:lvl w:ilvl="2" w:tplc="4009001B" w:tentative="1">
      <w:start w:val="1"/>
      <w:numFmt w:val="lowerRoman"/>
      <w:lvlText w:val="%3."/>
      <w:lvlJc w:val="right"/>
      <w:pPr>
        <w:ind w:left="2640" w:hanging="180"/>
      </w:pPr>
    </w:lvl>
    <w:lvl w:ilvl="3" w:tplc="4009000F" w:tentative="1">
      <w:start w:val="1"/>
      <w:numFmt w:val="decimal"/>
      <w:lvlText w:val="%4."/>
      <w:lvlJc w:val="left"/>
      <w:pPr>
        <w:ind w:left="3360" w:hanging="360"/>
      </w:pPr>
    </w:lvl>
    <w:lvl w:ilvl="4" w:tplc="40090019" w:tentative="1">
      <w:start w:val="1"/>
      <w:numFmt w:val="lowerLetter"/>
      <w:lvlText w:val="%5."/>
      <w:lvlJc w:val="left"/>
      <w:pPr>
        <w:ind w:left="4080" w:hanging="360"/>
      </w:pPr>
    </w:lvl>
    <w:lvl w:ilvl="5" w:tplc="4009001B" w:tentative="1">
      <w:start w:val="1"/>
      <w:numFmt w:val="lowerRoman"/>
      <w:lvlText w:val="%6."/>
      <w:lvlJc w:val="right"/>
      <w:pPr>
        <w:ind w:left="4800" w:hanging="180"/>
      </w:pPr>
    </w:lvl>
    <w:lvl w:ilvl="6" w:tplc="4009000F" w:tentative="1">
      <w:start w:val="1"/>
      <w:numFmt w:val="decimal"/>
      <w:lvlText w:val="%7."/>
      <w:lvlJc w:val="left"/>
      <w:pPr>
        <w:ind w:left="5520" w:hanging="360"/>
      </w:pPr>
    </w:lvl>
    <w:lvl w:ilvl="7" w:tplc="40090019" w:tentative="1">
      <w:start w:val="1"/>
      <w:numFmt w:val="lowerLetter"/>
      <w:lvlText w:val="%8."/>
      <w:lvlJc w:val="left"/>
      <w:pPr>
        <w:ind w:left="6240" w:hanging="360"/>
      </w:pPr>
    </w:lvl>
    <w:lvl w:ilvl="8" w:tplc="4009001B" w:tentative="1">
      <w:start w:val="1"/>
      <w:numFmt w:val="lowerRoman"/>
      <w:lvlText w:val="%9."/>
      <w:lvlJc w:val="right"/>
      <w:pPr>
        <w:ind w:left="696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931F70"/>
    <w:multiLevelType w:val="multilevel"/>
    <w:tmpl w:val="A2424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9"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0" w15:restartNumberingAfterBreak="0">
    <w:nsid w:val="1AB951F3"/>
    <w:multiLevelType w:val="hybridMultilevel"/>
    <w:tmpl w:val="51BAE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2" w15:restartNumberingAfterBreak="0">
    <w:nsid w:val="215607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AE508D"/>
    <w:multiLevelType w:val="hybridMultilevel"/>
    <w:tmpl w:val="D11E2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AD3B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B733C7"/>
    <w:multiLevelType w:val="multilevel"/>
    <w:tmpl w:val="012AFD22"/>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righ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1430C1"/>
    <w:multiLevelType w:val="hybridMultilevel"/>
    <w:tmpl w:val="0FA80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0"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2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222CD3"/>
    <w:multiLevelType w:val="multilevel"/>
    <w:tmpl w:val="8E189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ED053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531F13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1419C4"/>
    <w:multiLevelType w:val="hybridMultilevel"/>
    <w:tmpl w:val="41C80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B8375D"/>
    <w:multiLevelType w:val="multilevel"/>
    <w:tmpl w:val="60762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460766"/>
    <w:multiLevelType w:val="multilevel"/>
    <w:tmpl w:val="27180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11D4F2D"/>
    <w:multiLevelType w:val="hybridMultilevel"/>
    <w:tmpl w:val="7AB87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443264F"/>
    <w:multiLevelType w:val="hybridMultilevel"/>
    <w:tmpl w:val="C2105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FA73564"/>
    <w:multiLevelType w:val="multilevel"/>
    <w:tmpl w:val="905A58A8"/>
    <w:lvl w:ilvl="0">
      <w:start w:val="7"/>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0925482"/>
    <w:multiLevelType w:val="multilevel"/>
    <w:tmpl w:val="8730A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1BB54B6"/>
    <w:multiLevelType w:val="multilevel"/>
    <w:tmpl w:val="425071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24807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C86E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5365A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566E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4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5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E901D09"/>
    <w:multiLevelType w:val="multilevel"/>
    <w:tmpl w:val="54F24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9"/>
  </w:num>
  <w:num w:numId="2" w16cid:durableId="1786734672">
    <w:abstractNumId w:val="1"/>
  </w:num>
  <w:num w:numId="3" w16cid:durableId="170686533">
    <w:abstractNumId w:val="11"/>
  </w:num>
  <w:num w:numId="4" w16cid:durableId="606887730">
    <w:abstractNumId w:val="32"/>
  </w:num>
  <w:num w:numId="5" w16cid:durableId="946304729">
    <w:abstractNumId w:val="38"/>
  </w:num>
  <w:num w:numId="6" w16cid:durableId="804008517">
    <w:abstractNumId w:val="33"/>
  </w:num>
  <w:num w:numId="7" w16cid:durableId="230240977">
    <w:abstractNumId w:val="7"/>
  </w:num>
  <w:num w:numId="8" w16cid:durableId="397898122">
    <w:abstractNumId w:val="4"/>
  </w:num>
  <w:num w:numId="9" w16cid:durableId="1850870385">
    <w:abstractNumId w:val="51"/>
  </w:num>
  <w:num w:numId="10" w16cid:durableId="352075186">
    <w:abstractNumId w:val="2"/>
  </w:num>
  <w:num w:numId="11" w16cid:durableId="105732268">
    <w:abstractNumId w:val="3"/>
  </w:num>
  <w:num w:numId="12" w16cid:durableId="1403256975">
    <w:abstractNumId w:val="14"/>
  </w:num>
  <w:num w:numId="13" w16cid:durableId="8794279">
    <w:abstractNumId w:val="5"/>
  </w:num>
  <w:num w:numId="14" w16cid:durableId="1766077002">
    <w:abstractNumId w:val="34"/>
  </w:num>
  <w:num w:numId="15" w16cid:durableId="606236350">
    <w:abstractNumId w:val="21"/>
  </w:num>
  <w:num w:numId="16" w16cid:durableId="24018447">
    <w:abstractNumId w:val="37"/>
  </w:num>
  <w:num w:numId="17" w16cid:durableId="1661621506">
    <w:abstractNumId w:val="39"/>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22"/>
  </w:num>
  <w:num w:numId="20" w16cid:durableId="1614088959">
    <w:abstractNumId w:val="9"/>
  </w:num>
  <w:num w:numId="21" w16cid:durableId="811949612">
    <w:abstractNumId w:val="42"/>
  </w:num>
  <w:num w:numId="22" w16cid:durableId="735324410">
    <w:abstractNumId w:val="20"/>
  </w:num>
  <w:num w:numId="23" w16cid:durableId="1022779379">
    <w:abstractNumId w:val="48"/>
  </w:num>
  <w:num w:numId="24" w16cid:durableId="835462285">
    <w:abstractNumId w:val="8"/>
  </w:num>
  <w:num w:numId="25" w16cid:durableId="1242642964">
    <w:abstractNumId w:val="27"/>
  </w:num>
  <w:num w:numId="26" w16cid:durableId="120266653">
    <w:abstractNumId w:val="0"/>
  </w:num>
  <w:num w:numId="27" w16cid:durableId="436950498">
    <w:abstractNumId w:val="17"/>
  </w:num>
  <w:num w:numId="28" w16cid:durableId="1391802089">
    <w:abstractNumId w:val="25"/>
  </w:num>
  <w:num w:numId="29" w16cid:durableId="1143933674">
    <w:abstractNumId w:val="52"/>
  </w:num>
  <w:num w:numId="30" w16cid:durableId="1568153367">
    <w:abstractNumId w:val="23"/>
  </w:num>
  <w:num w:numId="31" w16cid:durableId="1219440602">
    <w:abstractNumId w:val="50"/>
  </w:num>
  <w:num w:numId="32" w16cid:durableId="1999111110">
    <w:abstractNumId w:val="49"/>
  </w:num>
  <w:num w:numId="33" w16cid:durableId="1009453529">
    <w:abstractNumId w:val="36"/>
  </w:num>
  <w:num w:numId="34" w16cid:durableId="2020768693">
    <w:abstractNumId w:val="13"/>
  </w:num>
  <w:num w:numId="35" w16cid:durableId="1976181642">
    <w:abstractNumId w:val="10"/>
  </w:num>
  <w:num w:numId="36" w16cid:durableId="2085295250">
    <w:abstractNumId w:val="35"/>
  </w:num>
  <w:num w:numId="37" w16cid:durableId="416831978">
    <w:abstractNumId w:val="30"/>
  </w:num>
  <w:num w:numId="38" w16cid:durableId="1055540623">
    <w:abstractNumId w:val="28"/>
  </w:num>
  <w:num w:numId="39" w16cid:durableId="195195942">
    <w:abstractNumId w:val="15"/>
  </w:num>
  <w:num w:numId="40" w16cid:durableId="1609585485">
    <w:abstractNumId w:val="12"/>
  </w:num>
  <w:num w:numId="41" w16cid:durableId="935988177">
    <w:abstractNumId w:val="45"/>
  </w:num>
  <w:num w:numId="42" w16cid:durableId="1531331751">
    <w:abstractNumId w:val="46"/>
  </w:num>
  <w:num w:numId="43" w16cid:durableId="287665164">
    <w:abstractNumId w:val="44"/>
  </w:num>
  <w:num w:numId="44" w16cid:durableId="43020101">
    <w:abstractNumId w:val="26"/>
  </w:num>
  <w:num w:numId="45" w16cid:durableId="310789502">
    <w:abstractNumId w:val="47"/>
  </w:num>
  <w:num w:numId="46" w16cid:durableId="476797466">
    <w:abstractNumId w:val="53"/>
  </w:num>
  <w:num w:numId="47" w16cid:durableId="1139542526">
    <w:abstractNumId w:val="6"/>
  </w:num>
  <w:num w:numId="48" w16cid:durableId="1747453212">
    <w:abstractNumId w:val="43"/>
  </w:num>
  <w:num w:numId="49" w16cid:durableId="1534341934">
    <w:abstractNumId w:val="41"/>
  </w:num>
  <w:num w:numId="50" w16cid:durableId="605620798">
    <w:abstractNumId w:val="31"/>
  </w:num>
  <w:num w:numId="51" w16cid:durableId="1634478781">
    <w:abstractNumId w:val="24"/>
  </w:num>
  <w:num w:numId="52" w16cid:durableId="234971078">
    <w:abstractNumId w:val="16"/>
  </w:num>
  <w:num w:numId="53" w16cid:durableId="552935137">
    <w:abstractNumId w:val="29"/>
  </w:num>
  <w:num w:numId="54" w16cid:durableId="1991329607">
    <w:abstractNumId w:val="18"/>
  </w:num>
  <w:num w:numId="55" w16cid:durableId="1890874014">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61681"/>
    <w:rsid w:val="00083FC5"/>
    <w:rsid w:val="00095749"/>
    <w:rsid w:val="000C0798"/>
    <w:rsid w:val="000E6BE8"/>
    <w:rsid w:val="001822E7"/>
    <w:rsid w:val="00182666"/>
    <w:rsid w:val="0019560D"/>
    <w:rsid w:val="001A470A"/>
    <w:rsid w:val="001C1333"/>
    <w:rsid w:val="001F486D"/>
    <w:rsid w:val="002420DF"/>
    <w:rsid w:val="00243B31"/>
    <w:rsid w:val="00271BDE"/>
    <w:rsid w:val="002750A2"/>
    <w:rsid w:val="00290070"/>
    <w:rsid w:val="002A59F2"/>
    <w:rsid w:val="002B5745"/>
    <w:rsid w:val="002C361C"/>
    <w:rsid w:val="002D03BA"/>
    <w:rsid w:val="00316F72"/>
    <w:rsid w:val="00322218"/>
    <w:rsid w:val="00337C63"/>
    <w:rsid w:val="00362EBE"/>
    <w:rsid w:val="00386C87"/>
    <w:rsid w:val="003A318F"/>
    <w:rsid w:val="003B6E77"/>
    <w:rsid w:val="003C16A7"/>
    <w:rsid w:val="003C1B08"/>
    <w:rsid w:val="003C77A7"/>
    <w:rsid w:val="003E1CFA"/>
    <w:rsid w:val="00426BE4"/>
    <w:rsid w:val="00450A1F"/>
    <w:rsid w:val="00461914"/>
    <w:rsid w:val="00472D98"/>
    <w:rsid w:val="00494813"/>
    <w:rsid w:val="004B0E8B"/>
    <w:rsid w:val="004C3070"/>
    <w:rsid w:val="004D6A2B"/>
    <w:rsid w:val="00503C12"/>
    <w:rsid w:val="00514148"/>
    <w:rsid w:val="005179CE"/>
    <w:rsid w:val="0053021C"/>
    <w:rsid w:val="005323E4"/>
    <w:rsid w:val="0055568C"/>
    <w:rsid w:val="00561BF9"/>
    <w:rsid w:val="00566727"/>
    <w:rsid w:val="00583058"/>
    <w:rsid w:val="005E32E1"/>
    <w:rsid w:val="005E769A"/>
    <w:rsid w:val="006A3E60"/>
    <w:rsid w:val="006B340B"/>
    <w:rsid w:val="006B5114"/>
    <w:rsid w:val="006B7017"/>
    <w:rsid w:val="006C3534"/>
    <w:rsid w:val="006C5167"/>
    <w:rsid w:val="00713E16"/>
    <w:rsid w:val="00714BD3"/>
    <w:rsid w:val="0072714E"/>
    <w:rsid w:val="00761FC9"/>
    <w:rsid w:val="00791F02"/>
    <w:rsid w:val="007A0519"/>
    <w:rsid w:val="007B1A6A"/>
    <w:rsid w:val="007B28DD"/>
    <w:rsid w:val="007C473D"/>
    <w:rsid w:val="007C4C5F"/>
    <w:rsid w:val="00816026"/>
    <w:rsid w:val="00866367"/>
    <w:rsid w:val="008826FA"/>
    <w:rsid w:val="00884A26"/>
    <w:rsid w:val="00885A81"/>
    <w:rsid w:val="008F4155"/>
    <w:rsid w:val="008F45E5"/>
    <w:rsid w:val="00920157"/>
    <w:rsid w:val="009749CE"/>
    <w:rsid w:val="00976514"/>
    <w:rsid w:val="00977A4C"/>
    <w:rsid w:val="00986050"/>
    <w:rsid w:val="00994C1F"/>
    <w:rsid w:val="00997F5F"/>
    <w:rsid w:val="009C33AB"/>
    <w:rsid w:val="009C57E5"/>
    <w:rsid w:val="009D1452"/>
    <w:rsid w:val="009D3465"/>
    <w:rsid w:val="009D37D3"/>
    <w:rsid w:val="009E3970"/>
    <w:rsid w:val="00A03494"/>
    <w:rsid w:val="00A05D37"/>
    <w:rsid w:val="00A063F0"/>
    <w:rsid w:val="00A14111"/>
    <w:rsid w:val="00A401FD"/>
    <w:rsid w:val="00A429AA"/>
    <w:rsid w:val="00A76DA8"/>
    <w:rsid w:val="00A92363"/>
    <w:rsid w:val="00AB3E55"/>
    <w:rsid w:val="00B330A1"/>
    <w:rsid w:val="00B549C0"/>
    <w:rsid w:val="00B56509"/>
    <w:rsid w:val="00B71CAE"/>
    <w:rsid w:val="00B75132"/>
    <w:rsid w:val="00B871B7"/>
    <w:rsid w:val="00B949FE"/>
    <w:rsid w:val="00BB57A4"/>
    <w:rsid w:val="00BD75E1"/>
    <w:rsid w:val="00C16D2C"/>
    <w:rsid w:val="00C90D3E"/>
    <w:rsid w:val="00CA258C"/>
    <w:rsid w:val="00CA25AD"/>
    <w:rsid w:val="00CA57E2"/>
    <w:rsid w:val="00D06625"/>
    <w:rsid w:val="00D0700A"/>
    <w:rsid w:val="00D14F72"/>
    <w:rsid w:val="00D24989"/>
    <w:rsid w:val="00D2735E"/>
    <w:rsid w:val="00D37693"/>
    <w:rsid w:val="00DA7CCE"/>
    <w:rsid w:val="00DB6D4B"/>
    <w:rsid w:val="00DC0D33"/>
    <w:rsid w:val="00DD411B"/>
    <w:rsid w:val="00DE13C1"/>
    <w:rsid w:val="00E15BBC"/>
    <w:rsid w:val="00E27A4E"/>
    <w:rsid w:val="00E40D98"/>
    <w:rsid w:val="00E45340"/>
    <w:rsid w:val="00E558B5"/>
    <w:rsid w:val="00E72997"/>
    <w:rsid w:val="00EB3687"/>
    <w:rsid w:val="00EF3542"/>
    <w:rsid w:val="00EF4511"/>
    <w:rsid w:val="00F037DE"/>
    <w:rsid w:val="00F03EDE"/>
    <w:rsid w:val="00F41853"/>
    <w:rsid w:val="00F42489"/>
    <w:rsid w:val="00F51031"/>
    <w:rsid w:val="00F5227D"/>
    <w:rsid w:val="00F61F8F"/>
    <w:rsid w:val="00F67747"/>
    <w:rsid w:val="00F71115"/>
    <w:rsid w:val="00F84C31"/>
    <w:rsid w:val="00FC1353"/>
    <w:rsid w:val="00FE2DDB"/>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5560409">
      <w:bodyDiv w:val="1"/>
      <w:marLeft w:val="0"/>
      <w:marRight w:val="0"/>
      <w:marTop w:val="0"/>
      <w:marBottom w:val="0"/>
      <w:divBdr>
        <w:top w:val="none" w:sz="0" w:space="0" w:color="auto"/>
        <w:left w:val="none" w:sz="0" w:space="0" w:color="auto"/>
        <w:bottom w:val="none" w:sz="0" w:space="0" w:color="auto"/>
        <w:right w:val="none" w:sz="0" w:space="0" w:color="auto"/>
      </w:divBdr>
      <w:divsChild>
        <w:div w:id="917053037">
          <w:marLeft w:val="0"/>
          <w:marRight w:val="0"/>
          <w:marTop w:val="0"/>
          <w:marBottom w:val="0"/>
          <w:divBdr>
            <w:top w:val="none" w:sz="0" w:space="0" w:color="auto"/>
            <w:left w:val="none" w:sz="0" w:space="0" w:color="auto"/>
            <w:bottom w:val="none" w:sz="0" w:space="0" w:color="auto"/>
            <w:right w:val="none" w:sz="0" w:space="0" w:color="auto"/>
          </w:divBdr>
          <w:divsChild>
            <w:div w:id="1117682538">
              <w:marLeft w:val="0"/>
              <w:marRight w:val="0"/>
              <w:marTop w:val="0"/>
              <w:marBottom w:val="0"/>
              <w:divBdr>
                <w:top w:val="none" w:sz="0" w:space="0" w:color="auto"/>
                <w:left w:val="none" w:sz="0" w:space="0" w:color="auto"/>
                <w:bottom w:val="none" w:sz="0" w:space="0" w:color="auto"/>
                <w:right w:val="none" w:sz="0" w:space="0" w:color="auto"/>
              </w:divBdr>
              <w:divsChild>
                <w:div w:id="1724403352">
                  <w:marLeft w:val="0"/>
                  <w:marRight w:val="0"/>
                  <w:marTop w:val="0"/>
                  <w:marBottom w:val="0"/>
                  <w:divBdr>
                    <w:top w:val="none" w:sz="0" w:space="0" w:color="auto"/>
                    <w:left w:val="none" w:sz="0" w:space="0" w:color="auto"/>
                    <w:bottom w:val="none" w:sz="0" w:space="0" w:color="auto"/>
                    <w:right w:val="none" w:sz="0" w:space="0" w:color="auto"/>
                  </w:divBdr>
                  <w:divsChild>
                    <w:div w:id="1096708770">
                      <w:marLeft w:val="0"/>
                      <w:marRight w:val="0"/>
                      <w:marTop w:val="0"/>
                      <w:marBottom w:val="0"/>
                      <w:divBdr>
                        <w:top w:val="none" w:sz="0" w:space="0" w:color="auto"/>
                        <w:left w:val="none" w:sz="0" w:space="0" w:color="auto"/>
                        <w:bottom w:val="none" w:sz="0" w:space="0" w:color="auto"/>
                        <w:right w:val="none" w:sz="0" w:space="0" w:color="auto"/>
                      </w:divBdr>
                      <w:divsChild>
                        <w:div w:id="2073500005">
                          <w:marLeft w:val="0"/>
                          <w:marRight w:val="0"/>
                          <w:marTop w:val="0"/>
                          <w:marBottom w:val="0"/>
                          <w:divBdr>
                            <w:top w:val="none" w:sz="0" w:space="0" w:color="auto"/>
                            <w:left w:val="none" w:sz="0" w:space="0" w:color="auto"/>
                            <w:bottom w:val="none" w:sz="0" w:space="0" w:color="auto"/>
                            <w:right w:val="none" w:sz="0" w:space="0" w:color="auto"/>
                          </w:divBdr>
                          <w:divsChild>
                            <w:div w:id="28725197">
                              <w:marLeft w:val="0"/>
                              <w:marRight w:val="0"/>
                              <w:marTop w:val="0"/>
                              <w:marBottom w:val="0"/>
                              <w:divBdr>
                                <w:top w:val="none" w:sz="0" w:space="0" w:color="auto"/>
                                <w:left w:val="none" w:sz="0" w:space="0" w:color="auto"/>
                                <w:bottom w:val="none" w:sz="0" w:space="0" w:color="auto"/>
                                <w:right w:val="none" w:sz="0" w:space="0" w:color="auto"/>
                              </w:divBdr>
                              <w:divsChild>
                                <w:div w:id="171044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6336343">
      <w:bodyDiv w:val="1"/>
      <w:marLeft w:val="0"/>
      <w:marRight w:val="0"/>
      <w:marTop w:val="0"/>
      <w:marBottom w:val="0"/>
      <w:divBdr>
        <w:top w:val="none" w:sz="0" w:space="0" w:color="auto"/>
        <w:left w:val="none" w:sz="0" w:space="0" w:color="auto"/>
        <w:bottom w:val="none" w:sz="0" w:space="0" w:color="auto"/>
        <w:right w:val="none" w:sz="0" w:space="0" w:color="auto"/>
      </w:divBdr>
      <w:divsChild>
        <w:div w:id="684602405">
          <w:marLeft w:val="0"/>
          <w:marRight w:val="0"/>
          <w:marTop w:val="0"/>
          <w:marBottom w:val="0"/>
          <w:divBdr>
            <w:top w:val="none" w:sz="0" w:space="0" w:color="auto"/>
            <w:left w:val="none" w:sz="0" w:space="0" w:color="auto"/>
            <w:bottom w:val="none" w:sz="0" w:space="0" w:color="auto"/>
            <w:right w:val="none" w:sz="0" w:space="0" w:color="auto"/>
          </w:divBdr>
        </w:div>
      </w:divsChild>
    </w:div>
    <w:div w:id="1169442462">
      <w:bodyDiv w:val="1"/>
      <w:marLeft w:val="0"/>
      <w:marRight w:val="0"/>
      <w:marTop w:val="0"/>
      <w:marBottom w:val="0"/>
      <w:divBdr>
        <w:top w:val="none" w:sz="0" w:space="0" w:color="auto"/>
        <w:left w:val="none" w:sz="0" w:space="0" w:color="auto"/>
        <w:bottom w:val="none" w:sz="0" w:space="0" w:color="auto"/>
        <w:right w:val="none" w:sz="0" w:space="0" w:color="auto"/>
      </w:divBdr>
      <w:divsChild>
        <w:div w:id="1110587411">
          <w:marLeft w:val="0"/>
          <w:marRight w:val="0"/>
          <w:marTop w:val="180"/>
          <w:marBottom w:val="240"/>
          <w:divBdr>
            <w:top w:val="none" w:sz="0" w:space="0" w:color="auto"/>
            <w:left w:val="none" w:sz="0" w:space="0" w:color="auto"/>
            <w:bottom w:val="none" w:sz="0" w:space="0" w:color="auto"/>
            <w:right w:val="none" w:sz="0" w:space="0" w:color="auto"/>
          </w:divBdr>
        </w:div>
        <w:div w:id="1384019180">
          <w:marLeft w:val="0"/>
          <w:marRight w:val="0"/>
          <w:marTop w:val="360"/>
          <w:marBottom w:val="180"/>
          <w:divBdr>
            <w:top w:val="none" w:sz="0" w:space="0" w:color="auto"/>
            <w:left w:val="none" w:sz="0" w:space="0" w:color="auto"/>
            <w:bottom w:val="none" w:sz="0" w:space="0" w:color="auto"/>
            <w:right w:val="none" w:sz="0" w:space="0" w:color="auto"/>
          </w:divBdr>
        </w:div>
        <w:div w:id="948006666">
          <w:marLeft w:val="0"/>
          <w:marRight w:val="0"/>
          <w:marTop w:val="180"/>
          <w:marBottom w:val="240"/>
          <w:divBdr>
            <w:top w:val="none" w:sz="0" w:space="0" w:color="auto"/>
            <w:left w:val="none" w:sz="0" w:space="0" w:color="auto"/>
            <w:bottom w:val="none" w:sz="0" w:space="0" w:color="auto"/>
            <w:right w:val="none" w:sz="0" w:space="0" w:color="auto"/>
          </w:divBdr>
        </w:div>
        <w:div w:id="1486703889">
          <w:marLeft w:val="0"/>
          <w:marRight w:val="0"/>
          <w:marTop w:val="360"/>
          <w:marBottom w:val="180"/>
          <w:divBdr>
            <w:top w:val="none" w:sz="0" w:space="0" w:color="auto"/>
            <w:left w:val="none" w:sz="0" w:space="0" w:color="auto"/>
            <w:bottom w:val="none" w:sz="0" w:space="0" w:color="auto"/>
            <w:right w:val="none" w:sz="0" w:space="0" w:color="auto"/>
          </w:divBdr>
        </w:div>
        <w:div w:id="899052976">
          <w:marLeft w:val="0"/>
          <w:marRight w:val="0"/>
          <w:marTop w:val="360"/>
          <w:marBottom w:val="180"/>
          <w:divBdr>
            <w:top w:val="none" w:sz="0" w:space="0" w:color="auto"/>
            <w:left w:val="none" w:sz="0" w:space="0" w:color="auto"/>
            <w:bottom w:val="none" w:sz="0" w:space="0" w:color="auto"/>
            <w:right w:val="none" w:sz="0" w:space="0" w:color="auto"/>
          </w:divBdr>
        </w:div>
        <w:div w:id="321860361">
          <w:marLeft w:val="0"/>
          <w:marRight w:val="0"/>
          <w:marTop w:val="360"/>
          <w:marBottom w:val="180"/>
          <w:divBdr>
            <w:top w:val="none" w:sz="0" w:space="0" w:color="auto"/>
            <w:left w:val="none" w:sz="0" w:space="0" w:color="auto"/>
            <w:bottom w:val="none" w:sz="0" w:space="0" w:color="auto"/>
            <w:right w:val="none" w:sz="0" w:space="0" w:color="auto"/>
          </w:divBdr>
        </w:div>
        <w:div w:id="813571157">
          <w:marLeft w:val="0"/>
          <w:marRight w:val="0"/>
          <w:marTop w:val="360"/>
          <w:marBottom w:val="180"/>
          <w:divBdr>
            <w:top w:val="none" w:sz="0" w:space="0" w:color="auto"/>
            <w:left w:val="none" w:sz="0" w:space="0" w:color="auto"/>
            <w:bottom w:val="none" w:sz="0" w:space="0" w:color="auto"/>
            <w:right w:val="none" w:sz="0" w:space="0" w:color="auto"/>
          </w:divBdr>
        </w:div>
        <w:div w:id="915089303">
          <w:marLeft w:val="0"/>
          <w:marRight w:val="0"/>
          <w:marTop w:val="360"/>
          <w:marBottom w:val="180"/>
          <w:divBdr>
            <w:top w:val="none" w:sz="0" w:space="0" w:color="auto"/>
            <w:left w:val="none" w:sz="0" w:space="0" w:color="auto"/>
            <w:bottom w:val="none" w:sz="0" w:space="0" w:color="auto"/>
            <w:right w:val="none" w:sz="0" w:space="0" w:color="auto"/>
          </w:divBdr>
        </w:div>
        <w:div w:id="773479566">
          <w:marLeft w:val="0"/>
          <w:marRight w:val="0"/>
          <w:marTop w:val="360"/>
          <w:marBottom w:val="180"/>
          <w:divBdr>
            <w:top w:val="none" w:sz="0" w:space="0" w:color="auto"/>
            <w:left w:val="none" w:sz="0" w:space="0" w:color="auto"/>
            <w:bottom w:val="none" w:sz="0" w:space="0" w:color="auto"/>
            <w:right w:val="none" w:sz="0" w:space="0" w:color="auto"/>
          </w:divBdr>
        </w:div>
      </w:divsChild>
    </w:div>
    <w:div w:id="1470517519">
      <w:bodyDiv w:val="1"/>
      <w:marLeft w:val="0"/>
      <w:marRight w:val="0"/>
      <w:marTop w:val="0"/>
      <w:marBottom w:val="0"/>
      <w:divBdr>
        <w:top w:val="none" w:sz="0" w:space="0" w:color="auto"/>
        <w:left w:val="none" w:sz="0" w:space="0" w:color="auto"/>
        <w:bottom w:val="none" w:sz="0" w:space="0" w:color="auto"/>
        <w:right w:val="none" w:sz="0" w:space="0" w:color="auto"/>
      </w:divBdr>
      <w:divsChild>
        <w:div w:id="673723265">
          <w:marLeft w:val="0"/>
          <w:marRight w:val="0"/>
          <w:marTop w:val="0"/>
          <w:marBottom w:val="0"/>
          <w:divBdr>
            <w:top w:val="none" w:sz="0" w:space="0" w:color="auto"/>
            <w:left w:val="none" w:sz="0" w:space="0" w:color="auto"/>
            <w:bottom w:val="none" w:sz="0" w:space="0" w:color="auto"/>
            <w:right w:val="none" w:sz="0" w:space="0" w:color="auto"/>
          </w:divBdr>
        </w:div>
        <w:div w:id="1688873402">
          <w:marLeft w:val="0"/>
          <w:marRight w:val="0"/>
          <w:marTop w:val="0"/>
          <w:marBottom w:val="0"/>
          <w:divBdr>
            <w:top w:val="none" w:sz="0" w:space="0" w:color="auto"/>
            <w:left w:val="none" w:sz="0" w:space="0" w:color="auto"/>
            <w:bottom w:val="none" w:sz="0" w:space="0" w:color="auto"/>
            <w:right w:val="none" w:sz="0" w:space="0" w:color="auto"/>
          </w:divBdr>
        </w:div>
      </w:divsChild>
    </w:div>
    <w:div w:id="1498881243">
      <w:bodyDiv w:val="1"/>
      <w:marLeft w:val="0"/>
      <w:marRight w:val="0"/>
      <w:marTop w:val="0"/>
      <w:marBottom w:val="0"/>
      <w:divBdr>
        <w:top w:val="none" w:sz="0" w:space="0" w:color="auto"/>
        <w:left w:val="none" w:sz="0" w:space="0" w:color="auto"/>
        <w:bottom w:val="none" w:sz="0" w:space="0" w:color="auto"/>
        <w:right w:val="none" w:sz="0" w:space="0" w:color="auto"/>
      </w:divBdr>
      <w:divsChild>
        <w:div w:id="42947126">
          <w:marLeft w:val="0"/>
          <w:marRight w:val="0"/>
          <w:marTop w:val="0"/>
          <w:marBottom w:val="0"/>
          <w:divBdr>
            <w:top w:val="none" w:sz="0" w:space="0" w:color="auto"/>
            <w:left w:val="none" w:sz="0" w:space="0" w:color="auto"/>
            <w:bottom w:val="none" w:sz="0" w:space="0" w:color="auto"/>
            <w:right w:val="none" w:sz="0" w:space="0" w:color="auto"/>
          </w:divBdr>
        </w:div>
      </w:divsChild>
    </w:div>
    <w:div w:id="1920484083">
      <w:bodyDiv w:val="1"/>
      <w:marLeft w:val="0"/>
      <w:marRight w:val="0"/>
      <w:marTop w:val="0"/>
      <w:marBottom w:val="0"/>
      <w:divBdr>
        <w:top w:val="none" w:sz="0" w:space="0" w:color="auto"/>
        <w:left w:val="none" w:sz="0" w:space="0" w:color="auto"/>
        <w:bottom w:val="none" w:sz="0" w:space="0" w:color="auto"/>
        <w:right w:val="none" w:sz="0" w:space="0" w:color="auto"/>
      </w:divBdr>
      <w:divsChild>
        <w:div w:id="13422579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76A475-6392-44F5-AC1B-EC70E9E49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11</Pages>
  <Words>4351</Words>
  <Characters>24805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Estate Manager</cp:lastModifiedBy>
  <cp:revision>48</cp:revision>
  <cp:lastPrinted>2025-11-17T07:16:00Z</cp:lastPrinted>
  <dcterms:created xsi:type="dcterms:W3CDTF">2025-11-20T04:17:00Z</dcterms:created>
  <dcterms:modified xsi:type="dcterms:W3CDTF">2026-04-10T05:40:00Z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