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7CD55A3"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202</w:t>
      </w:r>
      <w:r w:rsidR="001F486D" w:rsidRPr="00C252D9">
        <w:rPr>
          <w:rFonts w:ascii="Tahoma" w:hAnsi="Tahoma" w:cs="Tahoma"/>
          <w:b/>
          <w:color w:val="4F81BD" w:themeColor="accent1"/>
          <w:sz w:val="19"/>
          <w:szCs w:val="19"/>
        </w:rPr>
        <w:t>5</w:t>
      </w:r>
      <w:r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Estate</w:t>
      </w:r>
      <w:r w:rsidRPr="00C252D9">
        <w:rPr>
          <w:rFonts w:ascii="Tahoma" w:hAnsi="Tahoma" w:cs="Tahoma"/>
          <w:b/>
          <w:color w:val="4F81BD" w:themeColor="accent1"/>
          <w:sz w:val="19"/>
          <w:szCs w:val="19"/>
        </w:rPr>
        <w:t>/2B/LNM-</w:t>
      </w:r>
      <w:r w:rsidR="007B2B41" w:rsidRPr="00C252D9">
        <w:rPr>
          <w:rFonts w:ascii="Tahoma" w:hAnsi="Tahoma" w:cs="Tahoma"/>
          <w:b/>
          <w:color w:val="4F81BD" w:themeColor="accent1"/>
          <w:sz w:val="19"/>
          <w:szCs w:val="19"/>
        </w:rPr>
        <w:t>1297</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557B905"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7B2B41" w:rsidRPr="00C252D9">
        <w:rPr>
          <w:rFonts w:ascii="Tahoma" w:hAnsi="Tahoma" w:cs="Tahoma"/>
          <w:b/>
          <w:sz w:val="20"/>
          <w:szCs w:val="20"/>
        </w:rPr>
        <w:t>Service of 625 KVA, 380 KVA &amp; 125 KVA Cummins DG Sets</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7B2B41" w:rsidRPr="00C252D9">
        <w:rPr>
          <w:rFonts w:ascii="Tahoma" w:hAnsi="Tahoma" w:cs="Tahoma"/>
          <w:b/>
          <w:bCs/>
          <w:color w:val="000000"/>
          <w:sz w:val="19"/>
          <w:szCs w:val="19"/>
        </w:rPr>
        <w:t>30.0</w:t>
      </w:r>
      <w:r w:rsidR="00B2166A">
        <w:rPr>
          <w:rFonts w:ascii="Tahoma" w:hAnsi="Tahoma" w:cs="Tahoma"/>
          <w:b/>
          <w:bCs/>
          <w:color w:val="000000"/>
          <w:sz w:val="19"/>
          <w:szCs w:val="19"/>
        </w:rPr>
        <w:t>4</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0286C0F7"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7B2B41" w:rsidRPr="00C252D9">
        <w:rPr>
          <w:rFonts w:ascii="Tahoma" w:hAnsi="Tahoma" w:cs="Tahoma"/>
          <w:b/>
          <w:sz w:val="20"/>
          <w:szCs w:val="20"/>
        </w:rPr>
        <w:t>Service of 625 KVA, 380 KVA &amp; 125 KVA Cummins DG Sets</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13540F85"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7B2B41" w:rsidRPr="00C252D9">
        <w:rPr>
          <w:rFonts w:ascii="Tahoma" w:hAnsi="Tahoma" w:cs="Tahoma"/>
          <w:b/>
          <w:sz w:val="20"/>
          <w:szCs w:val="20"/>
        </w:rPr>
        <w:t>Service of 625 KVA, 380 KVA &amp; 125 KVA Cummins DG Sets</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4F1CADA4"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7B2B41" w:rsidRPr="00C252D9">
        <w:rPr>
          <w:rFonts w:ascii="Tahoma" w:hAnsi="Tahoma" w:cs="Tahoma"/>
          <w:b/>
          <w:sz w:val="20"/>
          <w:szCs w:val="20"/>
        </w:rPr>
        <w:t>Service of 625 KVA, 380 KVA &amp; 125 KVA Cummins DG Sets</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D06625" w:rsidRPr="00C252D9">
        <w:rPr>
          <w:rFonts w:ascii="Tahoma" w:hAnsi="Tahoma" w:cs="Tahoma"/>
          <w:b/>
          <w:color w:val="4F81BD" w:themeColor="accent1"/>
          <w:sz w:val="19"/>
          <w:szCs w:val="19"/>
        </w:rPr>
        <w:t>202</w:t>
      </w:r>
      <w:r w:rsidR="001F486D" w:rsidRPr="00C252D9">
        <w:rPr>
          <w:rFonts w:ascii="Tahoma" w:hAnsi="Tahoma" w:cs="Tahoma"/>
          <w:b/>
          <w:color w:val="4F81BD" w:themeColor="accent1"/>
          <w:sz w:val="19"/>
          <w:szCs w:val="19"/>
        </w:rPr>
        <w:t>5</w:t>
      </w:r>
      <w:r w:rsidR="00D06625"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00D06625"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Estate</w:t>
      </w:r>
      <w:r w:rsidR="00D06625" w:rsidRPr="00C252D9">
        <w:rPr>
          <w:rFonts w:ascii="Tahoma" w:hAnsi="Tahoma" w:cs="Tahoma"/>
          <w:b/>
          <w:color w:val="4F81BD" w:themeColor="accent1"/>
          <w:sz w:val="19"/>
          <w:szCs w:val="19"/>
        </w:rPr>
        <w:t>/2B/LNM</w:t>
      </w:r>
      <w:r w:rsidR="003C1B08"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1297</w:t>
      </w:r>
      <w:proofErr w:type="gramStart"/>
      <w:r w:rsidR="00D06625" w:rsidRPr="00C252D9">
        <w:rPr>
          <w:rFonts w:ascii="Tahoma" w:hAnsi="Tahoma" w:cs="Tahoma"/>
          <w:b/>
          <w:color w:val="4F81BD" w:themeColor="accent1"/>
          <w:sz w:val="19"/>
          <w:szCs w:val="19"/>
        </w:rPr>
        <w:t xml:space="preserve">) </w:t>
      </w:r>
      <w:r w:rsidRPr="00C252D9">
        <w:rPr>
          <w:rFonts w:ascii="Tahoma" w:hAnsi="Tahoma" w:cs="Tahoma"/>
          <w:b/>
          <w:sz w:val="19"/>
          <w:szCs w:val="19"/>
        </w:rPr>
        <w:t>”</w:t>
      </w:r>
      <w:proofErr w:type="gramEnd"/>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E60F076" w:rsidR="000E6BE8" w:rsidRPr="00C252D9" w:rsidRDefault="000E6BE8" w:rsidP="000E6BE8">
      <w:pPr>
        <w:pStyle w:val="Heading1"/>
        <w:ind w:left="0" w:right="-90"/>
        <w:rPr>
          <w:rFonts w:ascii="Tahoma" w:hAnsi="Tahoma" w:cs="Tahoma"/>
          <w:bCs w:val="0"/>
          <w:sz w:val="19"/>
          <w:szCs w:val="19"/>
        </w:rPr>
      </w:pPr>
      <w:r w:rsidRPr="00C252D9">
        <w:rPr>
          <w:rFonts w:ascii="Tahoma" w:hAnsi="Tahoma" w:cs="Tahoma"/>
          <w:bCs w:val="0"/>
          <w:sz w:val="19"/>
          <w:szCs w:val="19"/>
        </w:rPr>
        <w:t xml:space="preserve">Bid for the </w:t>
      </w:r>
      <w:r w:rsidR="007B2B41" w:rsidRPr="00C252D9">
        <w:rPr>
          <w:rFonts w:ascii="Tahoma" w:hAnsi="Tahoma" w:cs="Tahoma"/>
          <w:sz w:val="20"/>
          <w:szCs w:val="20"/>
        </w:rPr>
        <w:t>Service of 625 KVA, 380 KVA &amp; 125 KVA Cummins DG Sets</w:t>
      </w:r>
      <w:r w:rsidR="007B2B41" w:rsidRPr="00C252D9">
        <w:rPr>
          <w:rFonts w:ascii="Tahoma" w:hAnsi="Tahoma" w:cs="Tahoma"/>
          <w:bCs w:val="0"/>
          <w:sz w:val="19"/>
          <w:szCs w:val="19"/>
        </w:rPr>
        <w:t xml:space="preserve"> </w:t>
      </w:r>
    </w:p>
    <w:p w14:paraId="380EBDBC" w14:textId="713115D0"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202</w:t>
      </w:r>
      <w:r w:rsidR="001F486D" w:rsidRPr="00C252D9">
        <w:rPr>
          <w:rFonts w:ascii="Tahoma" w:hAnsi="Tahoma" w:cs="Tahoma"/>
          <w:sz w:val="19"/>
          <w:szCs w:val="19"/>
        </w:rPr>
        <w:t>5</w:t>
      </w:r>
      <w:r w:rsidRPr="00C252D9">
        <w:rPr>
          <w:rFonts w:ascii="Tahoma" w:hAnsi="Tahoma" w:cs="Tahoma"/>
          <w:sz w:val="19"/>
          <w:szCs w:val="19"/>
        </w:rPr>
        <w:t>-2</w:t>
      </w:r>
      <w:r w:rsidR="001F486D" w:rsidRPr="00C252D9">
        <w:rPr>
          <w:rFonts w:ascii="Tahoma" w:hAnsi="Tahoma" w:cs="Tahoma"/>
          <w:sz w:val="19"/>
          <w:szCs w:val="19"/>
        </w:rPr>
        <w:t>6</w:t>
      </w:r>
      <w:r w:rsidRPr="00C252D9">
        <w:rPr>
          <w:rFonts w:ascii="Tahoma" w:hAnsi="Tahoma" w:cs="Tahoma"/>
          <w:sz w:val="19"/>
          <w:szCs w:val="19"/>
        </w:rPr>
        <w:t>/</w:t>
      </w:r>
      <w:r w:rsidR="007B2B41" w:rsidRPr="00C252D9">
        <w:rPr>
          <w:rFonts w:ascii="Tahoma" w:hAnsi="Tahoma" w:cs="Tahoma"/>
          <w:sz w:val="19"/>
          <w:szCs w:val="19"/>
        </w:rPr>
        <w:t>Estate</w:t>
      </w:r>
      <w:r w:rsidRPr="00C252D9">
        <w:rPr>
          <w:rFonts w:ascii="Tahoma" w:hAnsi="Tahoma" w:cs="Tahoma"/>
          <w:sz w:val="19"/>
          <w:szCs w:val="19"/>
        </w:rPr>
        <w:t>/2B/LNM-</w:t>
      </w:r>
      <w:r w:rsidR="007B2B41" w:rsidRPr="00C252D9">
        <w:rPr>
          <w:rFonts w:ascii="Tahoma" w:hAnsi="Tahoma" w:cs="Tahoma"/>
          <w:sz w:val="19"/>
          <w:szCs w:val="19"/>
        </w:rPr>
        <w:t>1297</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r w:rsidR="00976514" w:rsidRPr="00C252D9"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 xml:space="preserve">Scanned copy of EMD/ Tender Fees </w:t>
            </w:r>
            <w:r w:rsidR="006C3534" w:rsidRPr="00C252D9">
              <w:rPr>
                <w:rFonts w:ascii="Tahoma" w:hAnsi="Tahoma" w:cs="Tahoma"/>
                <w:bCs/>
                <w:sz w:val="19"/>
                <w:szCs w:val="19"/>
              </w:rPr>
              <w:t xml:space="preserve">paid through </w:t>
            </w:r>
            <w:r w:rsidRPr="00C252D9">
              <w:rPr>
                <w:rFonts w:ascii="Tahoma" w:hAnsi="Tahoma" w:cs="Tahoma"/>
                <w:bCs/>
                <w:sz w:val="19"/>
                <w:szCs w:val="19"/>
              </w:rPr>
              <w:t>RTGS/NEFT</w:t>
            </w:r>
            <w:r w:rsidR="00F5227D" w:rsidRPr="00C252D9">
              <w:rPr>
                <w:rFonts w:ascii="Tahoma" w:hAnsi="Tahoma" w:cs="Tahoma"/>
                <w:bCs/>
                <w:sz w:val="19"/>
                <w:szCs w:val="19"/>
              </w:rPr>
              <w:t xml:space="preserve"> (</w:t>
            </w:r>
            <w:r w:rsidR="00F5227D" w:rsidRPr="00C252D9">
              <w:rPr>
                <w:rFonts w:ascii="Tahoma" w:hAnsi="Tahoma" w:cs="Tahoma"/>
                <w:b/>
                <w:sz w:val="19"/>
                <w:szCs w:val="19"/>
              </w:rPr>
              <w:t>if required/asked in the tende</w:t>
            </w:r>
            <w:r w:rsidR="00F5227D" w:rsidRPr="00C252D9">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252D9" w:rsidRDefault="00976514" w:rsidP="00A92363">
            <w:pPr>
              <w:pStyle w:val="BodyText"/>
              <w:rPr>
                <w:rFonts w:ascii="Tahoma" w:hAnsi="Tahoma" w:cs="Tahoma"/>
                <w:bCs/>
                <w:sz w:val="19"/>
                <w:szCs w:val="19"/>
              </w:rPr>
            </w:pPr>
          </w:p>
        </w:tc>
      </w:tr>
      <w:tr w:rsidR="00976514" w:rsidRPr="00C252D9"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252D9" w:rsidRDefault="006C3534" w:rsidP="00976514">
            <w:pPr>
              <w:pStyle w:val="BodyText"/>
              <w:rPr>
                <w:rFonts w:ascii="Tahoma" w:hAnsi="Tahoma" w:cs="Tahoma"/>
                <w:bCs/>
                <w:sz w:val="19"/>
                <w:szCs w:val="19"/>
              </w:rPr>
            </w:pPr>
            <w:r w:rsidRPr="00C252D9">
              <w:rPr>
                <w:rFonts w:ascii="Tahoma" w:hAnsi="Tahoma" w:cs="Tahoma"/>
                <w:bCs/>
                <w:sz w:val="19"/>
                <w:szCs w:val="19"/>
              </w:rPr>
              <w:t xml:space="preserve">Xerox copies of </w:t>
            </w:r>
            <w:proofErr w:type="spellStart"/>
            <w:r w:rsidRPr="00C252D9">
              <w:rPr>
                <w:rFonts w:ascii="Tahoma" w:hAnsi="Tahoma" w:cs="Tahoma"/>
                <w:bCs/>
                <w:sz w:val="19"/>
                <w:szCs w:val="19"/>
              </w:rPr>
              <w:t>MoUs</w:t>
            </w:r>
            <w:proofErr w:type="spellEnd"/>
            <w:r w:rsidRPr="00C252D9">
              <w:rPr>
                <w:rFonts w:ascii="Tahoma" w:hAnsi="Tahoma" w:cs="Tahoma"/>
                <w:bCs/>
                <w:sz w:val="19"/>
                <w:szCs w:val="19"/>
              </w:rPr>
              <w:t xml:space="preserve"> with previous colleges (minimum three) must be attached. </w:t>
            </w:r>
            <w:r w:rsidRPr="00C252D9">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02DBF847"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/arrangement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6337113E" w14:textId="77777777" w:rsidR="003C1B08" w:rsidRPr="00C252D9" w:rsidRDefault="003C1B08" w:rsidP="003C1B08">
      <w:pPr>
        <w:rPr>
          <w:rFonts w:ascii="Tahoma" w:hAnsi="Tahoma" w:cs="Tahoma"/>
          <w:b/>
          <w:sz w:val="16"/>
          <w:szCs w:val="16"/>
          <w:u w:val="single"/>
        </w:rPr>
      </w:pPr>
    </w:p>
    <w:p w14:paraId="6A49D0ED" w14:textId="77777777" w:rsidR="007B2B41" w:rsidRPr="00C252D9" w:rsidRDefault="007B2B41" w:rsidP="003C1B08">
      <w:pPr>
        <w:rPr>
          <w:rFonts w:ascii="Tahoma" w:hAnsi="Tahoma" w:cs="Tahoma"/>
          <w:b/>
          <w:sz w:val="16"/>
          <w:szCs w:val="16"/>
          <w:u w:val="single"/>
        </w:rPr>
      </w:pPr>
    </w:p>
    <w:p w14:paraId="60C39309" w14:textId="77777777" w:rsidR="007B2B41" w:rsidRPr="00C252D9" w:rsidRDefault="007B2B41" w:rsidP="003C1B08">
      <w:pPr>
        <w:rPr>
          <w:rFonts w:ascii="Tahoma" w:hAnsi="Tahoma" w:cs="Tahoma"/>
          <w:b/>
          <w:sz w:val="16"/>
          <w:szCs w:val="16"/>
          <w:u w:val="single"/>
        </w:rPr>
      </w:pPr>
    </w:p>
    <w:p w14:paraId="16D23F79" w14:textId="77777777" w:rsidR="007B2B41" w:rsidRPr="00C252D9" w:rsidRDefault="007B2B41" w:rsidP="003C1B08">
      <w:pPr>
        <w:rPr>
          <w:rFonts w:ascii="Tahoma" w:hAnsi="Tahoma" w:cs="Tahoma"/>
          <w:b/>
          <w:sz w:val="16"/>
          <w:szCs w:val="16"/>
          <w:u w:val="single"/>
        </w:rPr>
      </w:pP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317F5167" w14:textId="77777777" w:rsidR="007B2B41" w:rsidRPr="00C252D9" w:rsidRDefault="007B2B41" w:rsidP="003C1B08">
      <w:pPr>
        <w:rPr>
          <w:rFonts w:ascii="Tahoma" w:hAnsi="Tahoma" w:cs="Tahoma"/>
          <w:b/>
          <w:sz w:val="16"/>
          <w:szCs w:val="16"/>
          <w:u w:val="single"/>
        </w:rPr>
      </w:pPr>
    </w:p>
    <w:p w14:paraId="6DE36297" w14:textId="77777777" w:rsidR="007B2B41" w:rsidRPr="00C252D9" w:rsidRDefault="007B2B41" w:rsidP="003C1B08">
      <w:pPr>
        <w:rPr>
          <w:rFonts w:ascii="Tahoma" w:hAnsi="Tahoma" w:cs="Tahoma"/>
          <w:b/>
          <w:sz w:val="16"/>
          <w:szCs w:val="16"/>
          <w:u w:val="single"/>
        </w:rPr>
      </w:pPr>
    </w:p>
    <w:p w14:paraId="05B1813C" w14:textId="77777777" w:rsidR="007B2B41" w:rsidRPr="00C252D9" w:rsidRDefault="007B2B41" w:rsidP="003C1B08">
      <w:pPr>
        <w:rPr>
          <w:rFonts w:ascii="Tahoma" w:hAnsi="Tahoma" w:cs="Tahoma"/>
          <w:b/>
          <w:sz w:val="16"/>
          <w:szCs w:val="16"/>
          <w:u w:val="single"/>
        </w:rPr>
      </w:pPr>
    </w:p>
    <w:p w14:paraId="6E050329" w14:textId="2136E8AF" w:rsidR="00C252D9" w:rsidRPr="00C252D9" w:rsidRDefault="00C252D9">
      <w:pPr>
        <w:rPr>
          <w:rFonts w:ascii="Tahoma" w:hAnsi="Tahoma" w:cs="Tahoma"/>
          <w:b/>
          <w:sz w:val="16"/>
          <w:szCs w:val="16"/>
        </w:rPr>
      </w:pPr>
      <w:r w:rsidRPr="00C252D9">
        <w:rPr>
          <w:rFonts w:ascii="Tahoma" w:hAnsi="Tahoma" w:cs="Tahoma"/>
          <w:b/>
          <w:sz w:val="16"/>
          <w:szCs w:val="16"/>
        </w:rPr>
        <w:br w:type="page"/>
      </w:r>
    </w:p>
    <w:p w14:paraId="06E0C1A9" w14:textId="77777777" w:rsidR="007B2B41" w:rsidRPr="00C252D9" w:rsidRDefault="007B2B41" w:rsidP="007B2B41">
      <w:pPr>
        <w:pStyle w:val="ListParagraph"/>
        <w:numPr>
          <w:ilvl w:val="0"/>
          <w:numId w:val="10"/>
        </w:numPr>
        <w:tabs>
          <w:tab w:val="left" w:pos="1561"/>
        </w:tabs>
        <w:ind w:left="360"/>
        <w:jc w:val="both"/>
        <w:rPr>
          <w:rFonts w:ascii="Tahoma" w:hAnsi="Tahoma" w:cs="Tahoma"/>
          <w:sz w:val="20"/>
          <w:szCs w:val="20"/>
        </w:rPr>
      </w:pPr>
      <w:r w:rsidRPr="00C252D9">
        <w:rPr>
          <w:rFonts w:ascii="Tahoma" w:hAnsi="Tahoma" w:cs="Tahoma"/>
          <w:b/>
          <w:sz w:val="20"/>
          <w:szCs w:val="20"/>
          <w:u w:val="single"/>
        </w:rPr>
        <w:lastRenderedPageBreak/>
        <w:t>Technical</w:t>
      </w:r>
      <w:r w:rsidRPr="00C252D9">
        <w:rPr>
          <w:rFonts w:ascii="Tahoma" w:hAnsi="Tahoma" w:cs="Tahoma"/>
          <w:b/>
          <w:spacing w:val="-5"/>
          <w:sz w:val="20"/>
          <w:szCs w:val="20"/>
          <w:u w:val="single"/>
        </w:rPr>
        <w:t xml:space="preserve"> </w:t>
      </w:r>
      <w:r w:rsidRPr="00C252D9">
        <w:rPr>
          <w:rFonts w:ascii="Tahoma" w:hAnsi="Tahoma" w:cs="Tahoma"/>
          <w:b/>
          <w:sz w:val="20"/>
          <w:szCs w:val="20"/>
          <w:u w:val="single"/>
        </w:rPr>
        <w:t>specification:</w:t>
      </w:r>
      <w:r w:rsidRPr="00C252D9">
        <w:rPr>
          <w:rFonts w:ascii="Tahoma" w:hAnsi="Tahoma" w:cs="Tahoma"/>
          <w:b/>
          <w:spacing w:val="-10"/>
          <w:sz w:val="20"/>
          <w:szCs w:val="20"/>
          <w:u w:val="single"/>
        </w:rPr>
        <w:t xml:space="preserve"> </w:t>
      </w:r>
    </w:p>
    <w:p w14:paraId="77722DC2" w14:textId="77777777" w:rsidR="007B2B41" w:rsidRPr="00C252D9" w:rsidRDefault="007B2B41" w:rsidP="007B2B41">
      <w:pPr>
        <w:pStyle w:val="ListParagraph"/>
        <w:tabs>
          <w:tab w:val="left" w:pos="1561"/>
        </w:tabs>
        <w:ind w:left="360" w:firstLine="0"/>
        <w:jc w:val="both"/>
        <w:rPr>
          <w:rFonts w:ascii="Tahoma" w:hAnsi="Tahoma" w:cs="Tahoma"/>
          <w:b/>
          <w:spacing w:val="-10"/>
          <w:sz w:val="20"/>
          <w:szCs w:val="20"/>
          <w:u w:val="single"/>
        </w:rPr>
      </w:pPr>
    </w:p>
    <w:p w14:paraId="7252629C" w14:textId="77777777" w:rsidR="007B2B41" w:rsidRPr="00C252D9" w:rsidRDefault="007B2B41" w:rsidP="007B2B41">
      <w:pPr>
        <w:pStyle w:val="ListParagraph"/>
        <w:tabs>
          <w:tab w:val="left" w:pos="1561"/>
        </w:tabs>
        <w:ind w:left="360" w:firstLine="0"/>
        <w:jc w:val="both"/>
        <w:rPr>
          <w:rFonts w:ascii="Tahoma" w:hAnsi="Tahoma" w:cs="Tahoma"/>
          <w:b/>
          <w:spacing w:val="-10"/>
          <w:sz w:val="20"/>
          <w:szCs w:val="20"/>
          <w:u w:val="single"/>
        </w:rPr>
      </w:pPr>
      <w:r w:rsidRPr="00C252D9">
        <w:rPr>
          <w:rFonts w:ascii="Tahoma" w:hAnsi="Tahoma" w:cs="Tahoma"/>
          <w:b/>
          <w:spacing w:val="-10"/>
          <w:sz w:val="20"/>
          <w:szCs w:val="20"/>
          <w:u w:val="single"/>
        </w:rPr>
        <w:t>Scope of work: -</w:t>
      </w:r>
    </w:p>
    <w:p w14:paraId="5D9DF3AE"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C252D9">
        <w:rPr>
          <w:rFonts w:ascii="Tahoma" w:hAnsi="Tahoma" w:cs="Tahoma"/>
          <w:b/>
          <w:bCs/>
          <w:spacing w:val="-10"/>
          <w:sz w:val="20"/>
          <w:szCs w:val="20"/>
          <w:u w:val="single"/>
          <w:lang w:val="en-IN"/>
        </w:rPr>
        <w:t>Diesel Generator (DG) Set Service</w:t>
      </w:r>
    </w:p>
    <w:p w14:paraId="0F9A418A"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General Inspection</w:t>
      </w:r>
    </w:p>
    <w:p w14:paraId="2BD1111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Complete visual inspection of DG set, canopy, base frame and accessories.</w:t>
      </w:r>
    </w:p>
    <w:p w14:paraId="0E8A786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for oil, fuel, coolant leaks and abnormal noise or vibration.</w:t>
      </w:r>
    </w:p>
    <w:p w14:paraId="7139CC5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Engine Maintenance</w:t>
      </w:r>
    </w:p>
    <w:p w14:paraId="516176BB"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and topping up of engine oil (oil change if specified separately).</w:t>
      </w:r>
    </w:p>
    <w:p w14:paraId="2314BC4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coolant level, radiator condition and hoses.</w:t>
      </w:r>
    </w:p>
    <w:p w14:paraId="6D87A930"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belts, pulleys and tightening if required.</w:t>
      </w:r>
    </w:p>
    <w:p w14:paraId="08727586"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Fuel System</w:t>
      </w:r>
    </w:p>
    <w:p w14:paraId="2A135C7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fuel lines, fuel filter and fuel pump for leakage/blockage.</w:t>
      </w:r>
    </w:p>
    <w:p w14:paraId="43CFF3D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Cleaning or replacement of fuel filters (if included in scope).</w:t>
      </w:r>
    </w:p>
    <w:p w14:paraId="1BCA3D1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Draining of water/sediment from fuel system, if required.</w:t>
      </w:r>
    </w:p>
    <w:p w14:paraId="3895BDB2"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Air Intake System</w:t>
      </w:r>
    </w:p>
    <w:p w14:paraId="639B2D8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Cleaning or replacement of air filter element.</w:t>
      </w:r>
    </w:p>
    <w:p w14:paraId="532F7CE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air intake piping and clamps.</w:t>
      </w:r>
    </w:p>
    <w:p w14:paraId="5FD75500"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Lubrication System</w:t>
      </w:r>
    </w:p>
    <w:p w14:paraId="62E4CBD9"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lubrication lines and oil pressure.</w:t>
      </w:r>
    </w:p>
    <w:p w14:paraId="7E6D1E6B"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Replacement of lube oil filter (if included).</w:t>
      </w:r>
    </w:p>
    <w:p w14:paraId="3B34DFDD"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Electrical System</w:t>
      </w:r>
    </w:p>
    <w:p w14:paraId="767CF7D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battery voltage, electrolyte level and terminal tightness.</w:t>
      </w:r>
    </w:p>
    <w:p w14:paraId="333C51F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battery charger operation.</w:t>
      </w:r>
    </w:p>
    <w:p w14:paraId="2C2225F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wiring, control panel connections and indicators.</w:t>
      </w:r>
    </w:p>
    <w:p w14:paraId="35171A0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Alternator &amp; Control Panel</w:t>
      </w:r>
    </w:p>
    <w:p w14:paraId="524F035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alternator condition, bearings and mounting bolts.</w:t>
      </w:r>
    </w:p>
    <w:p w14:paraId="3C41122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control panel parameters, alarms and safety interlocks.</w:t>
      </w:r>
    </w:p>
    <w:p w14:paraId="27623650"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Verification of voltage, current, frequency and load sharing (if applicable).</w:t>
      </w:r>
    </w:p>
    <w:p w14:paraId="7DCA743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Exhaust System</w:t>
      </w:r>
    </w:p>
    <w:p w14:paraId="5AD9B4C1"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exhaust piping, flexible bellow, silencer and supports.</w:t>
      </w:r>
    </w:p>
    <w:p w14:paraId="6CF8284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for exhaust leakage and excessive vibration.</w:t>
      </w:r>
    </w:p>
    <w:p w14:paraId="072F0A2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Cooling System</w:t>
      </w:r>
    </w:p>
    <w:p w14:paraId="32A587DC"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Radiator cleaning (dry/wet as applicable).</w:t>
      </w:r>
    </w:p>
    <w:p w14:paraId="1359C8E8"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fan blades, fan belt and guard.</w:t>
      </w:r>
    </w:p>
    <w:p w14:paraId="767D38C8"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Safety &amp; Protection Systems</w:t>
      </w:r>
    </w:p>
    <w:p w14:paraId="3CF83BF4"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emergency stop switch.</w:t>
      </w:r>
    </w:p>
    <w:p w14:paraId="1A20DDA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Testing safety trips such as low oil pressure, high temperature, overspeed (as applicable).</w:t>
      </w:r>
    </w:p>
    <w:p w14:paraId="79E50E1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DG Trial Run</w:t>
      </w:r>
    </w:p>
    <w:p w14:paraId="635B475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No-load / load trial run after servicing.</w:t>
      </w:r>
    </w:p>
    <w:p w14:paraId="3FCC1E6F"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Monitoring engine parameters during operation.</w:t>
      </w:r>
    </w:p>
    <w:p w14:paraId="14B855A7"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Service Report</w:t>
      </w:r>
    </w:p>
    <w:p w14:paraId="7EBAAC8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Compliance</w:t>
      </w:r>
    </w:p>
    <w:p w14:paraId="044DA4B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All service work shall be carried out as per DG manufacturer’s guidelines and standard safety practices.</w:t>
      </w:r>
    </w:p>
    <w:p w14:paraId="597EDBAF"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1ABC3C64"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4DEEB59B"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4A411852"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71AB8866"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24EC278"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35FD4C30"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4545C97"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6365E13"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2750F5BC" w14:textId="77777777" w:rsidR="00C252D9" w:rsidRPr="00C252D9" w:rsidRDefault="00C252D9">
      <w:pPr>
        <w:rPr>
          <w:rFonts w:ascii="Tahoma" w:hAnsi="Tahoma" w:cs="Tahoma"/>
          <w:b/>
          <w:bCs/>
          <w:spacing w:val="-10"/>
          <w:sz w:val="20"/>
          <w:szCs w:val="20"/>
          <w:lang w:val="en-IN"/>
        </w:rPr>
      </w:pPr>
      <w:r w:rsidRPr="00C252D9">
        <w:rPr>
          <w:rFonts w:ascii="Tahoma" w:hAnsi="Tahoma" w:cs="Tahoma"/>
          <w:b/>
          <w:bCs/>
          <w:spacing w:val="-10"/>
          <w:sz w:val="20"/>
          <w:szCs w:val="20"/>
          <w:lang w:val="en-IN"/>
        </w:rPr>
        <w:br w:type="page"/>
      </w:r>
    </w:p>
    <w:p w14:paraId="31B49A1B" w14:textId="7831BDF2"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C252D9">
        <w:rPr>
          <w:rFonts w:ascii="Tahoma" w:hAnsi="Tahoma" w:cs="Tahoma"/>
          <w:b/>
          <w:bCs/>
          <w:spacing w:val="-10"/>
          <w:sz w:val="20"/>
          <w:szCs w:val="20"/>
          <w:u w:val="single"/>
          <w:lang w:val="en-IN"/>
        </w:rPr>
        <w:lastRenderedPageBreak/>
        <w:t>625 KVA DG Exhaust Repair Work</w:t>
      </w:r>
    </w:p>
    <w:p w14:paraId="7888DC4A"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Scope:</w:t>
      </w:r>
      <w:r w:rsidRPr="00C252D9">
        <w:rPr>
          <w:rFonts w:ascii="Tahoma" w:hAnsi="Tahoma" w:cs="Tahoma"/>
          <w:spacing w:val="-10"/>
          <w:sz w:val="20"/>
          <w:szCs w:val="20"/>
          <w:lang w:val="en-IN"/>
        </w:rPr>
        <w:br/>
        <w:t>The work includes inspection, repair and/or replacement of the exhaust system of a 625 KVA Diesel Generator set, including exhaust pipes, flexible bellows, silencer, flanges, clamps, gaskets, supports and rectification of any exhaust leakage.</w:t>
      </w:r>
    </w:p>
    <w:p w14:paraId="357804F6"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Specification</w:t>
      </w:r>
      <w:r w:rsidRPr="00C252D9">
        <w:rPr>
          <w:rFonts w:ascii="Tahoma" w:hAnsi="Tahoma" w:cs="Tahoma"/>
          <w:spacing w:val="-10"/>
          <w:sz w:val="20"/>
          <w:szCs w:val="20"/>
          <w:lang w:val="en-IN"/>
        </w:rPr>
        <w:br/>
        <w:t>All materials used shall be new, unused and of approved quality, conforming to relevant IS/standard specifications.</w:t>
      </w:r>
      <w:r w:rsidRPr="00C252D9">
        <w:rPr>
          <w:rFonts w:ascii="Tahoma" w:hAnsi="Tahoma" w:cs="Tahoma"/>
          <w:spacing w:val="-10"/>
          <w:sz w:val="20"/>
          <w:szCs w:val="20"/>
          <w:lang w:val="en-IN"/>
        </w:rPr>
        <w:br/>
        <w:t>Materials may include MS/SS exhaust pipes, flexible bellows, gaskets, clamps and related fittings.</w:t>
      </w:r>
    </w:p>
    <w:p w14:paraId="5863116E"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Workmanship</w:t>
      </w:r>
      <w:r w:rsidRPr="00C252D9">
        <w:rPr>
          <w:rFonts w:ascii="Tahoma" w:hAnsi="Tahoma" w:cs="Tahoma"/>
          <w:spacing w:val="-10"/>
          <w:sz w:val="20"/>
          <w:szCs w:val="20"/>
          <w:lang w:val="en-IN"/>
        </w:rPr>
        <w:t xml:space="preserve"> &amp; Quality</w:t>
      </w:r>
      <w:r w:rsidRPr="00C252D9">
        <w:rPr>
          <w:rFonts w:ascii="Tahoma" w:hAnsi="Tahoma" w:cs="Tahoma"/>
          <w:spacing w:val="-10"/>
          <w:sz w:val="20"/>
          <w:szCs w:val="20"/>
          <w:lang w:val="en-IN"/>
        </w:rPr>
        <w:br/>
        <w:t>All welding and jointing work shall be strong, neat and leak-proof.</w:t>
      </w:r>
      <w:r w:rsidRPr="00C252D9">
        <w:rPr>
          <w:rFonts w:ascii="Tahoma" w:hAnsi="Tahoma" w:cs="Tahoma"/>
          <w:spacing w:val="-10"/>
          <w:sz w:val="20"/>
          <w:szCs w:val="20"/>
          <w:lang w:val="en-IN"/>
        </w:rPr>
        <w:br/>
        <w:t>The repair work shall be carried out as per DG manufacturer’s guidelines and standard engineering practices.</w:t>
      </w:r>
    </w:p>
    <w:p w14:paraId="6BA08E69"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Completion</w:t>
      </w:r>
      <w:r w:rsidRPr="00C252D9">
        <w:rPr>
          <w:rFonts w:ascii="Tahoma" w:hAnsi="Tahoma" w:cs="Tahoma"/>
          <w:spacing w:val="-10"/>
          <w:sz w:val="20"/>
          <w:szCs w:val="20"/>
          <w:lang w:val="en-IN"/>
        </w:rPr>
        <w:t xml:space="preserve"> Time</w:t>
      </w:r>
      <w:r w:rsidRPr="00C252D9">
        <w:rPr>
          <w:rFonts w:ascii="Tahoma" w:hAnsi="Tahoma" w:cs="Tahoma"/>
          <w:spacing w:val="-10"/>
          <w:sz w:val="20"/>
          <w:szCs w:val="20"/>
          <w:lang w:val="en-IN"/>
        </w:rPr>
        <w:br/>
        <w:t>The work must be completed within ___ days from the date of issue of the work order.</w:t>
      </w:r>
      <w:r w:rsidRPr="00C252D9">
        <w:rPr>
          <w:rFonts w:ascii="Tahoma" w:hAnsi="Tahoma" w:cs="Tahoma"/>
          <w:spacing w:val="-10"/>
          <w:sz w:val="20"/>
          <w:szCs w:val="20"/>
          <w:lang w:val="en-IN"/>
        </w:rPr>
        <w:br/>
        <w:t>Any delay without valid justification may attract penalty as decided by the competent authority.</w:t>
      </w:r>
    </w:p>
    <w:p w14:paraId="0984501A"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proofErr w:type="spellStart"/>
      <w:r w:rsidRPr="00C252D9">
        <w:rPr>
          <w:rFonts w:ascii="Tahoma" w:hAnsi="Tahoma" w:cs="Tahoma"/>
          <w:b/>
          <w:bCs/>
          <w:spacing w:val="-10"/>
          <w:sz w:val="20"/>
          <w:szCs w:val="20"/>
          <w:lang w:val="en-IN"/>
        </w:rPr>
        <w:t>SafetyCompliance</w:t>
      </w:r>
      <w:proofErr w:type="spellEnd"/>
      <w:r w:rsidRPr="00C252D9">
        <w:rPr>
          <w:rFonts w:ascii="Tahoma" w:hAnsi="Tahoma" w:cs="Tahoma"/>
          <w:spacing w:val="-10"/>
          <w:sz w:val="20"/>
          <w:szCs w:val="20"/>
          <w:lang w:val="en-IN"/>
        </w:rPr>
        <w:br/>
        <w:t>The contractor shall strictly follow all safety norms during execution of work.</w:t>
      </w:r>
      <w:r w:rsidRPr="00C252D9">
        <w:rPr>
          <w:rFonts w:ascii="Tahoma" w:hAnsi="Tahoma" w:cs="Tahoma"/>
          <w:spacing w:val="-10"/>
          <w:sz w:val="20"/>
          <w:szCs w:val="20"/>
          <w:lang w:val="en-IN"/>
        </w:rPr>
        <w:br/>
        <w:t>Use of personal protective equipment (PPE) such as helmet, gloves, safety shoes, etc., is mandatory.</w:t>
      </w:r>
      <w:r w:rsidRPr="00C252D9">
        <w:rPr>
          <w:rFonts w:ascii="Tahoma" w:hAnsi="Tahoma" w:cs="Tahoma"/>
          <w:spacing w:val="-10"/>
          <w:sz w:val="20"/>
          <w:szCs w:val="20"/>
          <w:lang w:val="en-IN"/>
        </w:rPr>
        <w:br/>
        <w:t>The organization shall not be responsible for any accident or injury during the work.</w:t>
      </w:r>
    </w:p>
    <w:p w14:paraId="3401B5F6"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b/>
          <w:bCs/>
        </w:rPr>
        <w:t>DG Shutdown Coordination</w:t>
      </w:r>
      <w:r w:rsidRPr="00C252D9">
        <w:rPr>
          <w:rFonts w:ascii="Tahoma" w:hAnsi="Tahoma" w:cs="Tahoma"/>
          <w:spacing w:val="-10"/>
          <w:sz w:val="20"/>
          <w:szCs w:val="20"/>
        </w:rPr>
        <w:br/>
        <w:t>DG shutdown required for repair shall be carried out in coordination with the concerned authority.</w:t>
      </w:r>
      <w:r w:rsidRPr="00C252D9">
        <w:rPr>
          <w:rFonts w:ascii="Tahoma" w:hAnsi="Tahoma" w:cs="Tahoma"/>
          <w:spacing w:val="-10"/>
          <w:sz w:val="20"/>
          <w:szCs w:val="20"/>
        </w:rPr>
        <w:br/>
        <w:t>No damage shall be caused to the DG set or any other connected equipment during the work.</w:t>
      </w:r>
    </w:p>
    <w:p w14:paraId="40AE60E7"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rFonts w:ascii="Tahoma" w:hAnsi="Tahoma" w:cs="Tahoma"/>
          <w:b/>
          <w:bCs/>
          <w:spacing w:val="-10"/>
          <w:sz w:val="20"/>
          <w:szCs w:val="20"/>
        </w:rPr>
        <w:t>Testing &amp; Trial Run</w:t>
      </w:r>
      <w:r w:rsidRPr="00C252D9">
        <w:rPr>
          <w:rFonts w:ascii="Tahoma" w:hAnsi="Tahoma" w:cs="Tahoma"/>
          <w:spacing w:val="-10"/>
          <w:sz w:val="20"/>
          <w:szCs w:val="20"/>
        </w:rPr>
        <w:br/>
        <w:t>After completion of the work, a trial run of the DG set shall be conducted.</w:t>
      </w:r>
      <w:r w:rsidRPr="00C252D9">
        <w:rPr>
          <w:rFonts w:ascii="Tahoma" w:hAnsi="Tahoma" w:cs="Tahoma"/>
          <w:spacing w:val="-10"/>
          <w:sz w:val="20"/>
          <w:szCs w:val="20"/>
        </w:rPr>
        <w:br/>
        <w:t>There should be no exhaust leakage, abnormal vibration, or excessive noise during operation.</w:t>
      </w:r>
    </w:p>
    <w:p w14:paraId="7CC86325"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rFonts w:ascii="Tahoma" w:hAnsi="Tahoma" w:cs="Tahoma"/>
          <w:b/>
          <w:bCs/>
          <w:spacing w:val="-10"/>
          <w:sz w:val="20"/>
          <w:szCs w:val="20"/>
        </w:rPr>
        <w:t>Warranty / Guarantee</w:t>
      </w:r>
      <w:r w:rsidRPr="00C252D9">
        <w:rPr>
          <w:rFonts w:ascii="Tahoma" w:hAnsi="Tahoma" w:cs="Tahoma"/>
          <w:spacing w:val="-10"/>
          <w:sz w:val="20"/>
          <w:szCs w:val="20"/>
        </w:rPr>
        <w:br/>
        <w:t xml:space="preserve">The contractor shall provide a warranty of minimum </w:t>
      </w:r>
      <w:r w:rsidRPr="00C252D9">
        <w:rPr>
          <w:rFonts w:ascii="Tahoma" w:hAnsi="Tahoma" w:cs="Tahoma"/>
          <w:b/>
          <w:bCs/>
          <w:spacing w:val="-10"/>
          <w:sz w:val="20"/>
          <w:szCs w:val="20"/>
        </w:rPr>
        <w:t>6 months</w:t>
      </w:r>
      <w:r w:rsidRPr="00C252D9">
        <w:rPr>
          <w:rFonts w:ascii="Tahoma" w:hAnsi="Tahoma" w:cs="Tahoma"/>
          <w:spacing w:val="-10"/>
          <w:sz w:val="20"/>
          <w:szCs w:val="20"/>
        </w:rPr>
        <w:t xml:space="preserve"> on the repair work and replaced parts.</w:t>
      </w:r>
      <w:r w:rsidRPr="00C252D9">
        <w:rPr>
          <w:rFonts w:ascii="Tahoma" w:hAnsi="Tahoma" w:cs="Tahoma"/>
          <w:spacing w:val="-10"/>
          <w:sz w:val="20"/>
          <w:szCs w:val="20"/>
        </w:rPr>
        <w:br/>
        <w:t>Any defect noticed during the warranty period shall be rectified free of cost.</w:t>
      </w:r>
    </w:p>
    <w:p w14:paraId="2CE1E0F4" w14:textId="77777777" w:rsidR="007B2B41" w:rsidRPr="00C252D9" w:rsidRDefault="007B2B41" w:rsidP="007B2B41">
      <w:pPr>
        <w:tabs>
          <w:tab w:val="left" w:pos="1561"/>
        </w:tabs>
        <w:ind w:left="360"/>
        <w:jc w:val="both"/>
        <w:rPr>
          <w:rFonts w:ascii="Tahoma" w:hAnsi="Tahoma" w:cs="Tahoma"/>
          <w:b/>
          <w:spacing w:val="-10"/>
          <w:sz w:val="20"/>
          <w:szCs w:val="20"/>
          <w:u w:val="single"/>
          <w:lang w:val="en-IN"/>
        </w:rPr>
      </w:pPr>
    </w:p>
    <w:tbl>
      <w:tblPr>
        <w:tblW w:w="8760" w:type="dxa"/>
        <w:tblLook w:val="04A0" w:firstRow="1" w:lastRow="0" w:firstColumn="1" w:lastColumn="0" w:noHBand="0" w:noVBand="1"/>
      </w:tblPr>
      <w:tblGrid>
        <w:gridCol w:w="902"/>
        <w:gridCol w:w="2150"/>
        <w:gridCol w:w="1963"/>
        <w:gridCol w:w="1831"/>
        <w:gridCol w:w="1914"/>
      </w:tblGrid>
      <w:tr w:rsidR="007B2B41" w:rsidRPr="00C252D9" w14:paraId="0B551EF5" w14:textId="77777777" w:rsidTr="00E21ECB">
        <w:trPr>
          <w:trHeight w:val="420"/>
        </w:trPr>
        <w:tc>
          <w:tcPr>
            <w:tcW w:w="8760" w:type="dxa"/>
            <w:gridSpan w:val="5"/>
            <w:tcBorders>
              <w:top w:val="single" w:sz="4" w:space="0" w:color="auto"/>
              <w:left w:val="single" w:sz="4" w:space="0" w:color="auto"/>
              <w:bottom w:val="single" w:sz="4" w:space="0" w:color="auto"/>
              <w:right w:val="single" w:sz="4" w:space="0" w:color="000000"/>
            </w:tcBorders>
            <w:noWrap/>
            <w:vAlign w:val="bottom"/>
            <w:hideMark/>
          </w:tcPr>
          <w:p w14:paraId="379FDFAF" w14:textId="77777777" w:rsidR="007B2B41" w:rsidRPr="00C252D9" w:rsidRDefault="007B2B41" w:rsidP="00E21ECB">
            <w:pPr>
              <w:jc w:val="center"/>
              <w:rPr>
                <w:b/>
                <w:bCs/>
                <w:color w:val="000000"/>
                <w:sz w:val="24"/>
                <w:szCs w:val="24"/>
              </w:rPr>
            </w:pPr>
            <w:r w:rsidRPr="00C252D9">
              <w:rPr>
                <w:b/>
                <w:bCs/>
                <w:color w:val="000000"/>
                <w:sz w:val="24"/>
                <w:szCs w:val="24"/>
              </w:rPr>
              <w:t>GENERATORS DETAILS (CUMMINS)</w:t>
            </w:r>
          </w:p>
        </w:tc>
      </w:tr>
      <w:tr w:rsidR="007B2B41" w:rsidRPr="00C252D9" w14:paraId="32379DDC" w14:textId="77777777" w:rsidTr="00E21ECB">
        <w:trPr>
          <w:trHeight w:val="420"/>
        </w:trPr>
        <w:tc>
          <w:tcPr>
            <w:tcW w:w="902" w:type="dxa"/>
            <w:tcBorders>
              <w:top w:val="nil"/>
              <w:left w:val="single" w:sz="4" w:space="0" w:color="auto"/>
              <w:bottom w:val="single" w:sz="4" w:space="0" w:color="auto"/>
              <w:right w:val="single" w:sz="4" w:space="0" w:color="auto"/>
            </w:tcBorders>
            <w:noWrap/>
            <w:vAlign w:val="bottom"/>
            <w:hideMark/>
          </w:tcPr>
          <w:p w14:paraId="5B91636F" w14:textId="77777777" w:rsidR="007B2B41" w:rsidRPr="00C252D9" w:rsidRDefault="007B2B41" w:rsidP="00E21ECB">
            <w:pPr>
              <w:jc w:val="center"/>
              <w:rPr>
                <w:b/>
                <w:bCs/>
                <w:color w:val="000000"/>
                <w:sz w:val="24"/>
                <w:szCs w:val="24"/>
              </w:rPr>
            </w:pPr>
            <w:r w:rsidRPr="00C252D9">
              <w:rPr>
                <w:b/>
                <w:bCs/>
                <w:color w:val="000000"/>
                <w:sz w:val="24"/>
                <w:szCs w:val="24"/>
              </w:rPr>
              <w:t>S.NO.</w:t>
            </w:r>
          </w:p>
        </w:tc>
        <w:tc>
          <w:tcPr>
            <w:tcW w:w="2150" w:type="dxa"/>
            <w:tcBorders>
              <w:top w:val="nil"/>
              <w:left w:val="nil"/>
              <w:bottom w:val="single" w:sz="4" w:space="0" w:color="auto"/>
              <w:right w:val="single" w:sz="4" w:space="0" w:color="auto"/>
            </w:tcBorders>
            <w:noWrap/>
            <w:vAlign w:val="bottom"/>
            <w:hideMark/>
          </w:tcPr>
          <w:p w14:paraId="73A08FA2" w14:textId="77777777" w:rsidR="007B2B41" w:rsidRPr="00C252D9" w:rsidRDefault="007B2B41" w:rsidP="00E21ECB">
            <w:pPr>
              <w:jc w:val="center"/>
              <w:rPr>
                <w:b/>
                <w:bCs/>
                <w:color w:val="000000"/>
                <w:sz w:val="24"/>
                <w:szCs w:val="24"/>
              </w:rPr>
            </w:pPr>
            <w:r w:rsidRPr="00C252D9">
              <w:rPr>
                <w:b/>
                <w:bCs/>
                <w:color w:val="000000"/>
                <w:sz w:val="24"/>
                <w:szCs w:val="24"/>
              </w:rPr>
              <w:t>Specifications</w:t>
            </w:r>
          </w:p>
        </w:tc>
        <w:tc>
          <w:tcPr>
            <w:tcW w:w="1963" w:type="dxa"/>
            <w:tcBorders>
              <w:top w:val="nil"/>
              <w:left w:val="nil"/>
              <w:bottom w:val="single" w:sz="4" w:space="0" w:color="auto"/>
              <w:right w:val="single" w:sz="4" w:space="0" w:color="auto"/>
            </w:tcBorders>
            <w:noWrap/>
            <w:vAlign w:val="bottom"/>
            <w:hideMark/>
          </w:tcPr>
          <w:p w14:paraId="71B332C8" w14:textId="77777777" w:rsidR="007B2B41" w:rsidRPr="00C252D9" w:rsidRDefault="007B2B41" w:rsidP="00E21ECB">
            <w:pPr>
              <w:jc w:val="center"/>
              <w:rPr>
                <w:b/>
                <w:bCs/>
                <w:color w:val="000000"/>
                <w:sz w:val="24"/>
                <w:szCs w:val="24"/>
              </w:rPr>
            </w:pPr>
            <w:r w:rsidRPr="00C252D9">
              <w:rPr>
                <w:b/>
                <w:bCs/>
                <w:color w:val="000000"/>
                <w:sz w:val="24"/>
                <w:szCs w:val="24"/>
              </w:rPr>
              <w:t>DG-I</w:t>
            </w:r>
          </w:p>
        </w:tc>
        <w:tc>
          <w:tcPr>
            <w:tcW w:w="1831" w:type="dxa"/>
            <w:tcBorders>
              <w:top w:val="nil"/>
              <w:left w:val="nil"/>
              <w:bottom w:val="single" w:sz="4" w:space="0" w:color="auto"/>
              <w:right w:val="single" w:sz="4" w:space="0" w:color="auto"/>
            </w:tcBorders>
            <w:noWrap/>
            <w:vAlign w:val="bottom"/>
            <w:hideMark/>
          </w:tcPr>
          <w:p w14:paraId="02B02975" w14:textId="77777777" w:rsidR="007B2B41" w:rsidRPr="00C252D9" w:rsidRDefault="007B2B41" w:rsidP="00E21ECB">
            <w:pPr>
              <w:jc w:val="center"/>
              <w:rPr>
                <w:b/>
                <w:bCs/>
                <w:color w:val="000000"/>
                <w:sz w:val="24"/>
                <w:szCs w:val="24"/>
              </w:rPr>
            </w:pPr>
            <w:r w:rsidRPr="00C252D9">
              <w:rPr>
                <w:b/>
                <w:bCs/>
                <w:color w:val="000000"/>
                <w:sz w:val="24"/>
                <w:szCs w:val="24"/>
              </w:rPr>
              <w:t>DG-II</w:t>
            </w:r>
          </w:p>
        </w:tc>
        <w:tc>
          <w:tcPr>
            <w:tcW w:w="1914" w:type="dxa"/>
            <w:tcBorders>
              <w:top w:val="nil"/>
              <w:left w:val="nil"/>
              <w:bottom w:val="single" w:sz="4" w:space="0" w:color="auto"/>
              <w:right w:val="single" w:sz="4" w:space="0" w:color="auto"/>
            </w:tcBorders>
            <w:noWrap/>
            <w:vAlign w:val="bottom"/>
            <w:hideMark/>
          </w:tcPr>
          <w:p w14:paraId="3B33184A" w14:textId="77777777" w:rsidR="007B2B41" w:rsidRPr="00C252D9" w:rsidRDefault="007B2B41" w:rsidP="00E21ECB">
            <w:pPr>
              <w:jc w:val="center"/>
              <w:rPr>
                <w:b/>
                <w:bCs/>
                <w:color w:val="000000"/>
                <w:sz w:val="24"/>
                <w:szCs w:val="24"/>
              </w:rPr>
            </w:pPr>
            <w:r w:rsidRPr="00C252D9">
              <w:rPr>
                <w:b/>
                <w:bCs/>
                <w:color w:val="000000"/>
                <w:sz w:val="24"/>
                <w:szCs w:val="24"/>
              </w:rPr>
              <w:t>DG-III</w:t>
            </w:r>
          </w:p>
        </w:tc>
      </w:tr>
      <w:tr w:rsidR="007B2B41" w:rsidRPr="00C252D9" w14:paraId="7C573831" w14:textId="77777777" w:rsidTr="00E21ECB">
        <w:trPr>
          <w:trHeight w:val="252"/>
        </w:trPr>
        <w:tc>
          <w:tcPr>
            <w:tcW w:w="902" w:type="dxa"/>
            <w:tcBorders>
              <w:top w:val="nil"/>
              <w:left w:val="single" w:sz="4" w:space="0" w:color="auto"/>
              <w:bottom w:val="single" w:sz="4" w:space="0" w:color="auto"/>
              <w:right w:val="single" w:sz="4" w:space="0" w:color="auto"/>
            </w:tcBorders>
            <w:noWrap/>
            <w:vAlign w:val="bottom"/>
            <w:hideMark/>
          </w:tcPr>
          <w:p w14:paraId="1AAFDCA3" w14:textId="77777777" w:rsidR="007B2B41" w:rsidRPr="00C252D9" w:rsidRDefault="007B2B41" w:rsidP="00E21ECB">
            <w:pPr>
              <w:jc w:val="center"/>
              <w:rPr>
                <w:color w:val="000000"/>
                <w:sz w:val="24"/>
                <w:szCs w:val="24"/>
              </w:rPr>
            </w:pPr>
            <w:r w:rsidRPr="00C252D9">
              <w:rPr>
                <w:color w:val="000000"/>
                <w:sz w:val="24"/>
                <w:szCs w:val="24"/>
              </w:rPr>
              <w:t>1</w:t>
            </w:r>
          </w:p>
        </w:tc>
        <w:tc>
          <w:tcPr>
            <w:tcW w:w="2150" w:type="dxa"/>
            <w:tcBorders>
              <w:top w:val="nil"/>
              <w:left w:val="nil"/>
              <w:bottom w:val="single" w:sz="4" w:space="0" w:color="auto"/>
              <w:right w:val="single" w:sz="4" w:space="0" w:color="auto"/>
            </w:tcBorders>
            <w:noWrap/>
            <w:vAlign w:val="bottom"/>
            <w:hideMark/>
          </w:tcPr>
          <w:p w14:paraId="67B01947" w14:textId="77777777" w:rsidR="007B2B41" w:rsidRPr="00C252D9" w:rsidRDefault="007B2B41" w:rsidP="00E21ECB">
            <w:pPr>
              <w:jc w:val="center"/>
              <w:rPr>
                <w:color w:val="000000"/>
                <w:sz w:val="24"/>
                <w:szCs w:val="24"/>
              </w:rPr>
            </w:pPr>
            <w:r w:rsidRPr="00C252D9">
              <w:rPr>
                <w:color w:val="000000"/>
                <w:sz w:val="24"/>
                <w:szCs w:val="24"/>
              </w:rPr>
              <w:t>KVA</w:t>
            </w:r>
          </w:p>
        </w:tc>
        <w:tc>
          <w:tcPr>
            <w:tcW w:w="1963" w:type="dxa"/>
            <w:tcBorders>
              <w:top w:val="nil"/>
              <w:left w:val="nil"/>
              <w:bottom w:val="single" w:sz="4" w:space="0" w:color="auto"/>
              <w:right w:val="single" w:sz="4" w:space="0" w:color="auto"/>
            </w:tcBorders>
            <w:noWrap/>
            <w:vAlign w:val="bottom"/>
            <w:hideMark/>
          </w:tcPr>
          <w:p w14:paraId="69C69E3E" w14:textId="77777777" w:rsidR="007B2B41" w:rsidRPr="00C252D9" w:rsidRDefault="007B2B41" w:rsidP="00E21ECB">
            <w:pPr>
              <w:jc w:val="center"/>
              <w:rPr>
                <w:color w:val="000000"/>
                <w:sz w:val="24"/>
                <w:szCs w:val="24"/>
              </w:rPr>
            </w:pPr>
            <w:r w:rsidRPr="00C252D9">
              <w:rPr>
                <w:color w:val="000000"/>
                <w:sz w:val="24"/>
                <w:szCs w:val="24"/>
              </w:rPr>
              <w:t>625</w:t>
            </w:r>
          </w:p>
        </w:tc>
        <w:tc>
          <w:tcPr>
            <w:tcW w:w="1831" w:type="dxa"/>
            <w:tcBorders>
              <w:top w:val="nil"/>
              <w:left w:val="nil"/>
              <w:bottom w:val="single" w:sz="4" w:space="0" w:color="auto"/>
              <w:right w:val="single" w:sz="4" w:space="0" w:color="auto"/>
            </w:tcBorders>
            <w:noWrap/>
            <w:vAlign w:val="bottom"/>
            <w:hideMark/>
          </w:tcPr>
          <w:p w14:paraId="03B1AE7B" w14:textId="77777777" w:rsidR="007B2B41" w:rsidRPr="00C252D9" w:rsidRDefault="007B2B41" w:rsidP="00E21ECB">
            <w:pPr>
              <w:jc w:val="center"/>
              <w:rPr>
                <w:color w:val="000000"/>
                <w:sz w:val="24"/>
                <w:szCs w:val="24"/>
              </w:rPr>
            </w:pPr>
            <w:r w:rsidRPr="00C252D9">
              <w:rPr>
                <w:color w:val="000000"/>
                <w:sz w:val="24"/>
                <w:szCs w:val="24"/>
              </w:rPr>
              <w:t>380</w:t>
            </w:r>
          </w:p>
        </w:tc>
        <w:tc>
          <w:tcPr>
            <w:tcW w:w="1914" w:type="dxa"/>
            <w:tcBorders>
              <w:top w:val="nil"/>
              <w:left w:val="nil"/>
              <w:bottom w:val="single" w:sz="4" w:space="0" w:color="auto"/>
              <w:right w:val="single" w:sz="4" w:space="0" w:color="auto"/>
            </w:tcBorders>
            <w:noWrap/>
            <w:vAlign w:val="bottom"/>
            <w:hideMark/>
          </w:tcPr>
          <w:p w14:paraId="527F651F" w14:textId="77777777" w:rsidR="007B2B41" w:rsidRPr="00C252D9" w:rsidRDefault="007B2B41" w:rsidP="00E21ECB">
            <w:pPr>
              <w:jc w:val="center"/>
              <w:rPr>
                <w:color w:val="000000"/>
                <w:sz w:val="24"/>
                <w:szCs w:val="24"/>
              </w:rPr>
            </w:pPr>
            <w:r w:rsidRPr="00C252D9">
              <w:rPr>
                <w:color w:val="000000"/>
                <w:sz w:val="24"/>
                <w:szCs w:val="24"/>
              </w:rPr>
              <w:t>125</w:t>
            </w:r>
          </w:p>
        </w:tc>
      </w:tr>
      <w:tr w:rsidR="007B2B41" w:rsidRPr="00C252D9" w14:paraId="56F09A34" w14:textId="77777777" w:rsidTr="00E21ECB">
        <w:trPr>
          <w:trHeight w:val="213"/>
        </w:trPr>
        <w:tc>
          <w:tcPr>
            <w:tcW w:w="902" w:type="dxa"/>
            <w:tcBorders>
              <w:top w:val="nil"/>
              <w:left w:val="single" w:sz="4" w:space="0" w:color="auto"/>
              <w:bottom w:val="single" w:sz="4" w:space="0" w:color="auto"/>
              <w:right w:val="single" w:sz="4" w:space="0" w:color="auto"/>
            </w:tcBorders>
            <w:noWrap/>
            <w:vAlign w:val="bottom"/>
            <w:hideMark/>
          </w:tcPr>
          <w:p w14:paraId="39139927" w14:textId="77777777" w:rsidR="007B2B41" w:rsidRPr="00C252D9" w:rsidRDefault="007B2B41" w:rsidP="00E21ECB">
            <w:pPr>
              <w:jc w:val="center"/>
              <w:rPr>
                <w:color w:val="000000"/>
                <w:sz w:val="24"/>
                <w:szCs w:val="24"/>
              </w:rPr>
            </w:pPr>
            <w:r w:rsidRPr="00C252D9">
              <w:rPr>
                <w:color w:val="000000"/>
                <w:sz w:val="24"/>
                <w:szCs w:val="24"/>
              </w:rPr>
              <w:t>2</w:t>
            </w:r>
          </w:p>
        </w:tc>
        <w:tc>
          <w:tcPr>
            <w:tcW w:w="2150" w:type="dxa"/>
            <w:tcBorders>
              <w:top w:val="nil"/>
              <w:left w:val="nil"/>
              <w:bottom w:val="single" w:sz="4" w:space="0" w:color="auto"/>
              <w:right w:val="single" w:sz="4" w:space="0" w:color="auto"/>
            </w:tcBorders>
            <w:noWrap/>
            <w:vAlign w:val="bottom"/>
            <w:hideMark/>
          </w:tcPr>
          <w:p w14:paraId="3FE72FA1" w14:textId="77777777" w:rsidR="007B2B41" w:rsidRPr="00C252D9" w:rsidRDefault="007B2B41" w:rsidP="00E21ECB">
            <w:pPr>
              <w:jc w:val="center"/>
              <w:rPr>
                <w:color w:val="000000"/>
                <w:sz w:val="24"/>
                <w:szCs w:val="24"/>
              </w:rPr>
            </w:pPr>
            <w:r w:rsidRPr="00C252D9">
              <w:rPr>
                <w:color w:val="000000"/>
                <w:sz w:val="24"/>
                <w:szCs w:val="24"/>
              </w:rPr>
              <w:t>Model</w:t>
            </w:r>
          </w:p>
        </w:tc>
        <w:tc>
          <w:tcPr>
            <w:tcW w:w="1963" w:type="dxa"/>
            <w:tcBorders>
              <w:top w:val="nil"/>
              <w:left w:val="nil"/>
              <w:bottom w:val="single" w:sz="4" w:space="0" w:color="auto"/>
              <w:right w:val="single" w:sz="4" w:space="0" w:color="auto"/>
            </w:tcBorders>
            <w:noWrap/>
            <w:vAlign w:val="bottom"/>
            <w:hideMark/>
          </w:tcPr>
          <w:p w14:paraId="231B11C0" w14:textId="77777777" w:rsidR="007B2B41" w:rsidRPr="00C252D9" w:rsidRDefault="007B2B41" w:rsidP="00E21ECB">
            <w:pPr>
              <w:jc w:val="center"/>
              <w:rPr>
                <w:color w:val="000000"/>
                <w:sz w:val="24"/>
                <w:szCs w:val="24"/>
              </w:rPr>
            </w:pPr>
            <w:r w:rsidRPr="00C252D9">
              <w:rPr>
                <w:color w:val="000000"/>
                <w:sz w:val="24"/>
                <w:szCs w:val="24"/>
              </w:rPr>
              <w:t>VTA-28-G5-1</w:t>
            </w:r>
          </w:p>
        </w:tc>
        <w:tc>
          <w:tcPr>
            <w:tcW w:w="1831" w:type="dxa"/>
            <w:tcBorders>
              <w:top w:val="nil"/>
              <w:left w:val="nil"/>
              <w:bottom w:val="single" w:sz="4" w:space="0" w:color="auto"/>
              <w:right w:val="single" w:sz="4" w:space="0" w:color="auto"/>
            </w:tcBorders>
            <w:noWrap/>
            <w:vAlign w:val="bottom"/>
            <w:hideMark/>
          </w:tcPr>
          <w:p w14:paraId="6084B98E" w14:textId="77777777" w:rsidR="007B2B41" w:rsidRPr="00C252D9" w:rsidRDefault="007B2B41" w:rsidP="00E21ECB">
            <w:pPr>
              <w:jc w:val="center"/>
              <w:rPr>
                <w:color w:val="000000"/>
                <w:sz w:val="24"/>
                <w:szCs w:val="24"/>
              </w:rPr>
            </w:pPr>
            <w:r w:rsidRPr="00C252D9">
              <w:rPr>
                <w:color w:val="000000"/>
                <w:sz w:val="24"/>
                <w:szCs w:val="24"/>
              </w:rPr>
              <w:t>KTA-1150-G</w:t>
            </w:r>
          </w:p>
        </w:tc>
        <w:tc>
          <w:tcPr>
            <w:tcW w:w="1914" w:type="dxa"/>
            <w:tcBorders>
              <w:top w:val="nil"/>
              <w:left w:val="nil"/>
              <w:bottom w:val="single" w:sz="4" w:space="0" w:color="auto"/>
              <w:right w:val="single" w:sz="4" w:space="0" w:color="auto"/>
            </w:tcBorders>
            <w:noWrap/>
            <w:vAlign w:val="bottom"/>
            <w:hideMark/>
          </w:tcPr>
          <w:p w14:paraId="5ECF6F60" w14:textId="77777777" w:rsidR="007B2B41" w:rsidRPr="00C252D9" w:rsidRDefault="007B2B41" w:rsidP="00E21ECB">
            <w:pPr>
              <w:jc w:val="center"/>
              <w:rPr>
                <w:color w:val="000000"/>
                <w:sz w:val="24"/>
                <w:szCs w:val="24"/>
              </w:rPr>
            </w:pPr>
            <w:r w:rsidRPr="00C252D9">
              <w:rPr>
                <w:color w:val="000000"/>
                <w:sz w:val="24"/>
                <w:szCs w:val="24"/>
              </w:rPr>
              <w:t>6BTA5.9G2-I</w:t>
            </w:r>
          </w:p>
        </w:tc>
      </w:tr>
      <w:tr w:rsidR="007B2B41" w:rsidRPr="00C252D9" w14:paraId="6B81D6E3" w14:textId="77777777" w:rsidTr="00E21ECB">
        <w:trPr>
          <w:trHeight w:val="346"/>
        </w:trPr>
        <w:tc>
          <w:tcPr>
            <w:tcW w:w="902" w:type="dxa"/>
            <w:tcBorders>
              <w:top w:val="nil"/>
              <w:left w:val="single" w:sz="4" w:space="0" w:color="auto"/>
              <w:bottom w:val="single" w:sz="4" w:space="0" w:color="auto"/>
              <w:right w:val="single" w:sz="4" w:space="0" w:color="auto"/>
            </w:tcBorders>
            <w:noWrap/>
            <w:vAlign w:val="bottom"/>
            <w:hideMark/>
          </w:tcPr>
          <w:p w14:paraId="67589F0B" w14:textId="77777777" w:rsidR="007B2B41" w:rsidRPr="00C252D9" w:rsidRDefault="007B2B41" w:rsidP="00E21ECB">
            <w:pPr>
              <w:jc w:val="center"/>
              <w:rPr>
                <w:color w:val="000000"/>
                <w:sz w:val="24"/>
                <w:szCs w:val="24"/>
              </w:rPr>
            </w:pPr>
            <w:r w:rsidRPr="00C252D9">
              <w:rPr>
                <w:color w:val="000000"/>
                <w:sz w:val="24"/>
                <w:szCs w:val="24"/>
              </w:rPr>
              <w:t>3</w:t>
            </w:r>
          </w:p>
        </w:tc>
        <w:tc>
          <w:tcPr>
            <w:tcW w:w="2150" w:type="dxa"/>
            <w:tcBorders>
              <w:top w:val="nil"/>
              <w:left w:val="nil"/>
              <w:bottom w:val="single" w:sz="4" w:space="0" w:color="auto"/>
              <w:right w:val="single" w:sz="4" w:space="0" w:color="auto"/>
            </w:tcBorders>
            <w:noWrap/>
            <w:vAlign w:val="bottom"/>
            <w:hideMark/>
          </w:tcPr>
          <w:p w14:paraId="4DDA6740" w14:textId="77777777" w:rsidR="007B2B41" w:rsidRPr="00C252D9" w:rsidRDefault="007B2B41" w:rsidP="00E21ECB">
            <w:pPr>
              <w:jc w:val="center"/>
              <w:rPr>
                <w:color w:val="000000"/>
                <w:sz w:val="24"/>
                <w:szCs w:val="24"/>
              </w:rPr>
            </w:pPr>
            <w:r w:rsidRPr="00C252D9">
              <w:rPr>
                <w:color w:val="000000"/>
                <w:sz w:val="24"/>
                <w:szCs w:val="24"/>
              </w:rPr>
              <w:t>ENGINE NO.</w:t>
            </w:r>
          </w:p>
        </w:tc>
        <w:tc>
          <w:tcPr>
            <w:tcW w:w="1963" w:type="dxa"/>
            <w:tcBorders>
              <w:top w:val="nil"/>
              <w:left w:val="nil"/>
              <w:bottom w:val="single" w:sz="4" w:space="0" w:color="auto"/>
              <w:right w:val="single" w:sz="4" w:space="0" w:color="auto"/>
            </w:tcBorders>
            <w:noWrap/>
            <w:vAlign w:val="bottom"/>
            <w:hideMark/>
          </w:tcPr>
          <w:p w14:paraId="4EB7DE90" w14:textId="77777777" w:rsidR="007B2B41" w:rsidRPr="00C252D9" w:rsidRDefault="007B2B41" w:rsidP="00E21ECB">
            <w:pPr>
              <w:jc w:val="center"/>
              <w:rPr>
                <w:color w:val="000000"/>
                <w:sz w:val="24"/>
                <w:szCs w:val="24"/>
              </w:rPr>
            </w:pPr>
            <w:r w:rsidRPr="00C252D9">
              <w:rPr>
                <w:color w:val="000000"/>
                <w:sz w:val="24"/>
                <w:szCs w:val="24"/>
              </w:rPr>
              <w:t>25380044</w:t>
            </w:r>
          </w:p>
        </w:tc>
        <w:tc>
          <w:tcPr>
            <w:tcW w:w="1831" w:type="dxa"/>
            <w:tcBorders>
              <w:top w:val="nil"/>
              <w:left w:val="nil"/>
              <w:bottom w:val="single" w:sz="4" w:space="0" w:color="auto"/>
              <w:right w:val="single" w:sz="4" w:space="0" w:color="auto"/>
            </w:tcBorders>
            <w:noWrap/>
            <w:vAlign w:val="bottom"/>
            <w:hideMark/>
          </w:tcPr>
          <w:p w14:paraId="7EE20BC2" w14:textId="77777777" w:rsidR="007B2B41" w:rsidRPr="00C252D9" w:rsidRDefault="007B2B41" w:rsidP="00E21ECB">
            <w:pPr>
              <w:jc w:val="center"/>
              <w:rPr>
                <w:color w:val="000000"/>
                <w:sz w:val="24"/>
                <w:szCs w:val="24"/>
              </w:rPr>
            </w:pPr>
            <w:r w:rsidRPr="00C252D9">
              <w:rPr>
                <w:color w:val="000000"/>
                <w:sz w:val="24"/>
                <w:szCs w:val="24"/>
              </w:rPr>
              <w:t>25293517</w:t>
            </w:r>
          </w:p>
        </w:tc>
        <w:tc>
          <w:tcPr>
            <w:tcW w:w="1914" w:type="dxa"/>
            <w:tcBorders>
              <w:top w:val="nil"/>
              <w:left w:val="nil"/>
              <w:bottom w:val="single" w:sz="4" w:space="0" w:color="auto"/>
              <w:right w:val="single" w:sz="4" w:space="0" w:color="auto"/>
            </w:tcBorders>
            <w:noWrap/>
            <w:vAlign w:val="bottom"/>
            <w:hideMark/>
          </w:tcPr>
          <w:p w14:paraId="40E9FC53" w14:textId="77777777" w:rsidR="007B2B41" w:rsidRPr="00C252D9" w:rsidRDefault="007B2B41" w:rsidP="00E21ECB">
            <w:pPr>
              <w:jc w:val="center"/>
              <w:rPr>
                <w:color w:val="000000"/>
                <w:sz w:val="24"/>
                <w:szCs w:val="24"/>
              </w:rPr>
            </w:pPr>
            <w:r w:rsidRPr="00C252D9">
              <w:rPr>
                <w:color w:val="000000"/>
                <w:sz w:val="24"/>
                <w:szCs w:val="24"/>
              </w:rPr>
              <w:t>62293428</w:t>
            </w:r>
          </w:p>
        </w:tc>
      </w:tr>
      <w:tr w:rsidR="007B2B41" w:rsidRPr="00C252D9" w14:paraId="13DC4ED9" w14:textId="77777777" w:rsidTr="00E21ECB">
        <w:trPr>
          <w:trHeight w:val="279"/>
        </w:trPr>
        <w:tc>
          <w:tcPr>
            <w:tcW w:w="902" w:type="dxa"/>
            <w:tcBorders>
              <w:top w:val="nil"/>
              <w:left w:val="single" w:sz="4" w:space="0" w:color="auto"/>
              <w:bottom w:val="single" w:sz="4" w:space="0" w:color="auto"/>
              <w:right w:val="single" w:sz="4" w:space="0" w:color="auto"/>
            </w:tcBorders>
            <w:noWrap/>
            <w:vAlign w:val="bottom"/>
            <w:hideMark/>
          </w:tcPr>
          <w:p w14:paraId="6F1DC164" w14:textId="77777777" w:rsidR="007B2B41" w:rsidRPr="00C252D9" w:rsidRDefault="007B2B41" w:rsidP="00E21ECB">
            <w:pPr>
              <w:jc w:val="center"/>
              <w:rPr>
                <w:color w:val="000000"/>
                <w:sz w:val="24"/>
                <w:szCs w:val="24"/>
              </w:rPr>
            </w:pPr>
            <w:r w:rsidRPr="00C252D9">
              <w:rPr>
                <w:color w:val="000000"/>
                <w:sz w:val="24"/>
                <w:szCs w:val="24"/>
              </w:rPr>
              <w:t>4</w:t>
            </w:r>
          </w:p>
        </w:tc>
        <w:tc>
          <w:tcPr>
            <w:tcW w:w="2150" w:type="dxa"/>
            <w:tcBorders>
              <w:top w:val="nil"/>
              <w:left w:val="nil"/>
              <w:bottom w:val="single" w:sz="4" w:space="0" w:color="auto"/>
              <w:right w:val="single" w:sz="4" w:space="0" w:color="auto"/>
            </w:tcBorders>
            <w:noWrap/>
            <w:vAlign w:val="bottom"/>
            <w:hideMark/>
          </w:tcPr>
          <w:p w14:paraId="63910E24" w14:textId="77777777" w:rsidR="007B2B41" w:rsidRPr="00C252D9" w:rsidRDefault="007B2B41" w:rsidP="00E21ECB">
            <w:pPr>
              <w:jc w:val="center"/>
              <w:rPr>
                <w:color w:val="000000"/>
                <w:sz w:val="24"/>
                <w:szCs w:val="24"/>
              </w:rPr>
            </w:pPr>
            <w:r w:rsidRPr="00C252D9">
              <w:rPr>
                <w:color w:val="000000"/>
                <w:sz w:val="24"/>
                <w:szCs w:val="24"/>
              </w:rPr>
              <w:t>SERIAL NO.</w:t>
            </w:r>
          </w:p>
        </w:tc>
        <w:tc>
          <w:tcPr>
            <w:tcW w:w="1963" w:type="dxa"/>
            <w:tcBorders>
              <w:top w:val="nil"/>
              <w:left w:val="nil"/>
              <w:bottom w:val="single" w:sz="4" w:space="0" w:color="auto"/>
              <w:right w:val="single" w:sz="4" w:space="0" w:color="auto"/>
            </w:tcBorders>
            <w:noWrap/>
            <w:vAlign w:val="bottom"/>
            <w:hideMark/>
          </w:tcPr>
          <w:p w14:paraId="4ED85BCF" w14:textId="77777777" w:rsidR="007B2B41" w:rsidRPr="00C252D9" w:rsidRDefault="007B2B41" w:rsidP="00E21ECB">
            <w:pPr>
              <w:jc w:val="center"/>
              <w:rPr>
                <w:color w:val="000000"/>
                <w:sz w:val="24"/>
                <w:szCs w:val="24"/>
              </w:rPr>
            </w:pPr>
            <w:r w:rsidRPr="00C252D9">
              <w:rPr>
                <w:color w:val="000000"/>
                <w:sz w:val="24"/>
                <w:szCs w:val="24"/>
              </w:rPr>
              <w:t>N12E196540</w:t>
            </w:r>
          </w:p>
        </w:tc>
        <w:tc>
          <w:tcPr>
            <w:tcW w:w="1831" w:type="dxa"/>
            <w:tcBorders>
              <w:top w:val="nil"/>
              <w:left w:val="nil"/>
              <w:bottom w:val="single" w:sz="4" w:space="0" w:color="auto"/>
              <w:right w:val="single" w:sz="4" w:space="0" w:color="auto"/>
            </w:tcBorders>
            <w:noWrap/>
            <w:vAlign w:val="bottom"/>
            <w:hideMark/>
          </w:tcPr>
          <w:p w14:paraId="5D470125" w14:textId="77777777" w:rsidR="007B2B41" w:rsidRPr="00C252D9" w:rsidRDefault="007B2B41" w:rsidP="00E21ECB">
            <w:pPr>
              <w:jc w:val="center"/>
              <w:rPr>
                <w:color w:val="000000"/>
                <w:sz w:val="24"/>
                <w:szCs w:val="24"/>
              </w:rPr>
            </w:pPr>
            <w:r w:rsidRPr="00C252D9">
              <w:rPr>
                <w:color w:val="000000"/>
                <w:sz w:val="24"/>
                <w:szCs w:val="24"/>
              </w:rPr>
              <w:t>4040212</w:t>
            </w:r>
          </w:p>
        </w:tc>
        <w:tc>
          <w:tcPr>
            <w:tcW w:w="1914" w:type="dxa"/>
            <w:tcBorders>
              <w:top w:val="nil"/>
              <w:left w:val="nil"/>
              <w:bottom w:val="single" w:sz="4" w:space="0" w:color="auto"/>
              <w:right w:val="single" w:sz="4" w:space="0" w:color="auto"/>
            </w:tcBorders>
            <w:noWrap/>
            <w:vAlign w:val="bottom"/>
            <w:hideMark/>
          </w:tcPr>
          <w:p w14:paraId="0803C655" w14:textId="77777777" w:rsidR="007B2B41" w:rsidRPr="00C252D9" w:rsidRDefault="007B2B41" w:rsidP="00E21ECB">
            <w:pPr>
              <w:jc w:val="center"/>
              <w:rPr>
                <w:color w:val="000000"/>
                <w:sz w:val="24"/>
                <w:szCs w:val="24"/>
              </w:rPr>
            </w:pPr>
            <w:r w:rsidRPr="00C252D9">
              <w:rPr>
                <w:color w:val="000000"/>
                <w:sz w:val="24"/>
                <w:szCs w:val="24"/>
              </w:rPr>
              <w:t>4031241</w:t>
            </w:r>
          </w:p>
        </w:tc>
      </w:tr>
    </w:tbl>
    <w:p w14:paraId="05C99581" w14:textId="77777777" w:rsidR="007B2B41" w:rsidRPr="00C252D9" w:rsidRDefault="007B2B41" w:rsidP="007B2B41">
      <w:pPr>
        <w:tabs>
          <w:tab w:val="left" w:pos="1561"/>
        </w:tabs>
        <w:jc w:val="both"/>
        <w:rPr>
          <w:rFonts w:ascii="Tahoma" w:hAnsi="Tahoma" w:cs="Tahoma"/>
          <w:sz w:val="20"/>
          <w:szCs w:val="20"/>
        </w:rPr>
      </w:pPr>
    </w:p>
    <w:p w14:paraId="217931F5" w14:textId="77777777" w:rsidR="007B2B41" w:rsidRPr="00C252D9" w:rsidRDefault="007B2B41" w:rsidP="007B2B41">
      <w:pPr>
        <w:jc w:val="both"/>
        <w:rPr>
          <w:rFonts w:ascii="Tahoma" w:hAnsi="Tahoma" w:cs="Tahoma"/>
          <w:b/>
          <w:spacing w:val="-10"/>
          <w:sz w:val="14"/>
          <w:szCs w:val="14"/>
          <w:u w:val="single"/>
        </w:rPr>
      </w:pPr>
    </w:p>
    <w:tbl>
      <w:tblPr>
        <w:tblW w:w="8500" w:type="dxa"/>
        <w:tblCellMar>
          <w:left w:w="0" w:type="dxa"/>
          <w:right w:w="0" w:type="dxa"/>
        </w:tblCellMar>
        <w:tblLook w:val="04A0" w:firstRow="1" w:lastRow="0" w:firstColumn="1" w:lastColumn="0" w:noHBand="0" w:noVBand="1"/>
      </w:tblPr>
      <w:tblGrid>
        <w:gridCol w:w="471"/>
        <w:gridCol w:w="6187"/>
        <w:gridCol w:w="850"/>
        <w:gridCol w:w="992"/>
      </w:tblGrid>
      <w:tr w:rsidR="007B2B41" w:rsidRPr="00C252D9" w14:paraId="0AF52CCB" w14:textId="77777777" w:rsidTr="00E21ECB">
        <w:trPr>
          <w:trHeight w:val="480"/>
        </w:trPr>
        <w:tc>
          <w:tcPr>
            <w:tcW w:w="4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C252D9" w:rsidRDefault="007B2B41" w:rsidP="00E21ECB">
            <w:pPr>
              <w:jc w:val="center"/>
              <w:rPr>
                <w:rFonts w:eastAsia="Times New Roman"/>
                <w:b/>
                <w:bCs/>
                <w:color w:val="000000"/>
                <w:sz w:val="20"/>
                <w:szCs w:val="20"/>
              </w:rPr>
            </w:pPr>
            <w:proofErr w:type="spellStart"/>
            <w:r w:rsidRPr="00C252D9">
              <w:rPr>
                <w:b/>
                <w:bCs/>
                <w:color w:val="000000"/>
                <w:sz w:val="20"/>
                <w:szCs w:val="20"/>
              </w:rPr>
              <w:t>S.No</w:t>
            </w:r>
            <w:proofErr w:type="spellEnd"/>
            <w:r w:rsidRPr="00C252D9">
              <w:rPr>
                <w:b/>
                <w:bCs/>
                <w:color w:val="000000"/>
                <w:sz w:val="20"/>
                <w:szCs w:val="20"/>
              </w:rPr>
              <w:t>.</w:t>
            </w:r>
          </w:p>
        </w:tc>
        <w:tc>
          <w:tcPr>
            <w:tcW w:w="6231"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C252D9" w:rsidRDefault="007B2B41" w:rsidP="00E21ECB">
            <w:pPr>
              <w:jc w:val="center"/>
              <w:rPr>
                <w:b/>
                <w:bCs/>
                <w:color w:val="000000"/>
                <w:sz w:val="20"/>
                <w:szCs w:val="20"/>
              </w:rPr>
            </w:pPr>
            <w:r w:rsidRPr="00C252D9">
              <w:rPr>
                <w:b/>
                <w:bCs/>
                <w:color w:val="000000"/>
                <w:sz w:val="20"/>
                <w:szCs w:val="20"/>
              </w:rPr>
              <w:t>ITEM DESCRIPTION</w:t>
            </w:r>
            <w:r w:rsidRPr="00C252D9">
              <w:rPr>
                <w:b/>
                <w:bCs/>
                <w:color w:val="000000"/>
                <w:sz w:val="20"/>
                <w:szCs w:val="20"/>
              </w:rPr>
              <w:br/>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C252D9" w:rsidRDefault="007B2B41" w:rsidP="00E21ECB">
            <w:pPr>
              <w:jc w:val="center"/>
              <w:rPr>
                <w:b/>
                <w:bCs/>
                <w:color w:val="000000"/>
                <w:sz w:val="20"/>
                <w:szCs w:val="20"/>
              </w:rPr>
            </w:pPr>
            <w:r w:rsidRPr="00C252D9">
              <w:rPr>
                <w:b/>
                <w:bCs/>
                <w:color w:val="000000"/>
                <w:sz w:val="20"/>
                <w:szCs w:val="20"/>
              </w:rPr>
              <w:t>UOM</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C252D9" w:rsidRDefault="007B2B41" w:rsidP="00E21ECB">
            <w:pPr>
              <w:jc w:val="center"/>
              <w:rPr>
                <w:b/>
                <w:bCs/>
                <w:color w:val="000000"/>
                <w:sz w:val="20"/>
                <w:szCs w:val="20"/>
              </w:rPr>
            </w:pPr>
            <w:r w:rsidRPr="00C252D9">
              <w:rPr>
                <w:b/>
                <w:bCs/>
                <w:color w:val="000000"/>
                <w:sz w:val="20"/>
                <w:szCs w:val="20"/>
              </w:rPr>
              <w:t>QTY</w:t>
            </w:r>
          </w:p>
        </w:tc>
      </w:tr>
      <w:tr w:rsidR="007B2B41" w:rsidRPr="00C252D9" w14:paraId="60923A1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C252D9" w:rsidRDefault="007B2B41" w:rsidP="00E21ECB">
            <w:pPr>
              <w:jc w:val="center"/>
              <w:rPr>
                <w:color w:val="000000"/>
                <w:sz w:val="20"/>
                <w:szCs w:val="20"/>
              </w:rPr>
            </w:pPr>
            <w:r w:rsidRPr="00C252D9">
              <w:rPr>
                <w:color w:val="000000"/>
                <w:sz w:val="20"/>
                <w:szCs w:val="20"/>
              </w:rPr>
              <w:t>1</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77777777" w:rsidR="007B2B41" w:rsidRPr="00C252D9" w:rsidRDefault="007B2B41" w:rsidP="00E21ECB">
            <w:pPr>
              <w:rPr>
                <w:b/>
                <w:bCs/>
                <w:color w:val="000000"/>
                <w:sz w:val="20"/>
                <w:szCs w:val="20"/>
              </w:rPr>
            </w:pPr>
            <w:r w:rsidRPr="00C252D9">
              <w:rPr>
                <w:b/>
                <w:bCs/>
                <w:color w:val="000000"/>
                <w:sz w:val="20"/>
                <w:szCs w:val="20"/>
              </w:rPr>
              <w:t>B- Check Kit-VTA-28-G5-1</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4DCDF77"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C252D9" w:rsidRDefault="007B2B41" w:rsidP="00E21ECB">
            <w:pPr>
              <w:jc w:val="center"/>
              <w:rPr>
                <w:color w:val="000000"/>
                <w:sz w:val="20"/>
                <w:szCs w:val="20"/>
              </w:rPr>
            </w:pPr>
            <w:r w:rsidRPr="00C252D9">
              <w:rPr>
                <w:color w:val="000000"/>
                <w:sz w:val="20"/>
                <w:szCs w:val="20"/>
              </w:rPr>
              <w:t>2</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77777777" w:rsidR="007B2B41" w:rsidRPr="00C252D9" w:rsidRDefault="007B2B41" w:rsidP="00E21ECB">
            <w:pPr>
              <w:rPr>
                <w:color w:val="000000"/>
                <w:sz w:val="20"/>
                <w:szCs w:val="20"/>
              </w:rPr>
            </w:pPr>
            <w:r w:rsidRPr="00C252D9">
              <w:rPr>
                <w:color w:val="000000"/>
                <w:sz w:val="20"/>
                <w:szCs w:val="20"/>
              </w:rPr>
              <w:t xml:space="preserve">Lube Oil Valvoline Premium Blue-55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77777777" w:rsidR="007B2B41" w:rsidRPr="00C252D9" w:rsidRDefault="007B2B41" w:rsidP="00E21ECB">
            <w:pPr>
              <w:jc w:val="center"/>
              <w:rPr>
                <w:color w:val="000000"/>
                <w:sz w:val="20"/>
                <w:szCs w:val="20"/>
              </w:rPr>
            </w:pPr>
            <w:r w:rsidRPr="00C252D9">
              <w:rPr>
                <w:color w:val="000000"/>
                <w:sz w:val="20"/>
                <w:szCs w:val="20"/>
              </w:rPr>
              <w:t>2</w:t>
            </w:r>
          </w:p>
        </w:tc>
      </w:tr>
      <w:tr w:rsidR="007B2B41" w:rsidRPr="00C252D9" w14:paraId="644F8FC6"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C252D9" w:rsidRDefault="007B2B41" w:rsidP="00E21ECB">
            <w:pPr>
              <w:jc w:val="center"/>
              <w:rPr>
                <w:color w:val="000000"/>
                <w:sz w:val="20"/>
                <w:szCs w:val="20"/>
              </w:rPr>
            </w:pPr>
            <w:r w:rsidRPr="00C252D9">
              <w:rPr>
                <w:color w:val="000000"/>
                <w:sz w:val="20"/>
                <w:szCs w:val="20"/>
              </w:rPr>
              <w:t>3</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77777777" w:rsidR="007B2B41" w:rsidRPr="00C252D9" w:rsidRDefault="007B2B41" w:rsidP="00E21ECB">
            <w:pPr>
              <w:jc w:val="center"/>
              <w:rPr>
                <w:color w:val="000000"/>
                <w:sz w:val="20"/>
                <w:szCs w:val="20"/>
              </w:rPr>
            </w:pPr>
            <w:r w:rsidRPr="00C252D9">
              <w:rPr>
                <w:color w:val="000000"/>
                <w:sz w:val="20"/>
                <w:szCs w:val="20"/>
              </w:rPr>
              <w:t>2</w:t>
            </w:r>
          </w:p>
        </w:tc>
      </w:tr>
      <w:tr w:rsidR="007B2B41" w:rsidRPr="00C252D9" w14:paraId="2127201B"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77777777" w:rsidR="007B2B41" w:rsidRPr="00C252D9" w:rsidRDefault="007B2B41" w:rsidP="00E21ECB">
            <w:pPr>
              <w:jc w:val="center"/>
              <w:rPr>
                <w:color w:val="000000"/>
                <w:sz w:val="20"/>
                <w:szCs w:val="20"/>
              </w:rPr>
            </w:pPr>
            <w:r w:rsidRPr="00C252D9">
              <w:rPr>
                <w:color w:val="000000"/>
                <w:sz w:val="20"/>
                <w:szCs w:val="20"/>
              </w:rPr>
              <w:t>5</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28B60B82"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77777777" w:rsidR="007B2B41" w:rsidRPr="00C252D9" w:rsidRDefault="007B2B41" w:rsidP="00E21ECB">
            <w:pPr>
              <w:jc w:val="center"/>
              <w:rPr>
                <w:color w:val="000000"/>
                <w:sz w:val="20"/>
                <w:szCs w:val="20"/>
              </w:rPr>
            </w:pPr>
            <w:r w:rsidRPr="00C252D9">
              <w:rPr>
                <w:color w:val="000000"/>
                <w:sz w:val="20"/>
                <w:szCs w:val="20"/>
              </w:rPr>
              <w:t>6</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77777777" w:rsidR="007B2B41" w:rsidRPr="00C252D9" w:rsidRDefault="007B2B41" w:rsidP="00E21ECB">
            <w:pPr>
              <w:rPr>
                <w:b/>
                <w:bCs/>
                <w:color w:val="000000"/>
                <w:sz w:val="20"/>
                <w:szCs w:val="20"/>
              </w:rPr>
            </w:pPr>
            <w:r w:rsidRPr="00C252D9">
              <w:rPr>
                <w:b/>
                <w:bCs/>
                <w:color w:val="000000"/>
                <w:sz w:val="20"/>
                <w:szCs w:val="20"/>
              </w:rPr>
              <w:t>B- Check Kit-KTA-1150-G</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E414928"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77777777" w:rsidR="007B2B41" w:rsidRPr="00C252D9" w:rsidRDefault="007B2B41" w:rsidP="00E21ECB">
            <w:pPr>
              <w:jc w:val="center"/>
              <w:rPr>
                <w:color w:val="000000"/>
                <w:sz w:val="20"/>
                <w:szCs w:val="20"/>
              </w:rPr>
            </w:pPr>
            <w:r w:rsidRPr="00C252D9">
              <w:rPr>
                <w:color w:val="000000"/>
                <w:sz w:val="20"/>
                <w:szCs w:val="20"/>
              </w:rPr>
              <w:t>7</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7D18BD" w14:textId="77777777" w:rsidR="007B2B41" w:rsidRPr="00C252D9" w:rsidRDefault="007B2B41" w:rsidP="00E21ECB">
            <w:pPr>
              <w:rPr>
                <w:color w:val="000000"/>
                <w:sz w:val="20"/>
                <w:szCs w:val="20"/>
              </w:rPr>
            </w:pPr>
            <w:r w:rsidRPr="00C252D9">
              <w:rPr>
                <w:color w:val="000000"/>
                <w:sz w:val="20"/>
                <w:szCs w:val="20"/>
              </w:rPr>
              <w:t xml:space="preserve">Lube Oil Valvoline Premium Blue-55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6417C5C0"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77777777" w:rsidR="007B2B41" w:rsidRPr="00C252D9" w:rsidRDefault="007B2B41" w:rsidP="00E21ECB">
            <w:pPr>
              <w:jc w:val="center"/>
              <w:rPr>
                <w:color w:val="000000"/>
                <w:sz w:val="20"/>
                <w:szCs w:val="20"/>
              </w:rPr>
            </w:pPr>
            <w:r w:rsidRPr="00C252D9">
              <w:rPr>
                <w:color w:val="000000"/>
                <w:sz w:val="20"/>
                <w:szCs w:val="20"/>
              </w:rPr>
              <w:t>8</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5AB28320"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77777777" w:rsidR="007B2B41" w:rsidRPr="00C252D9" w:rsidRDefault="007B2B41" w:rsidP="00E21ECB">
            <w:pPr>
              <w:jc w:val="center"/>
              <w:rPr>
                <w:color w:val="000000"/>
                <w:sz w:val="20"/>
                <w:szCs w:val="20"/>
              </w:rPr>
            </w:pPr>
            <w:r w:rsidRPr="00C252D9">
              <w:rPr>
                <w:color w:val="000000"/>
                <w:sz w:val="20"/>
                <w:szCs w:val="20"/>
              </w:rPr>
              <w:t>10</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2C112CD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77777777" w:rsidR="007B2B41" w:rsidRPr="00C252D9" w:rsidRDefault="007B2B41" w:rsidP="00E21ECB">
            <w:pPr>
              <w:jc w:val="center"/>
              <w:rPr>
                <w:color w:val="000000"/>
                <w:sz w:val="20"/>
                <w:szCs w:val="20"/>
              </w:rPr>
            </w:pPr>
            <w:r w:rsidRPr="00C252D9">
              <w:rPr>
                <w:color w:val="000000"/>
                <w:sz w:val="20"/>
                <w:szCs w:val="20"/>
              </w:rPr>
              <w:t>11</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77777777" w:rsidR="007B2B41" w:rsidRPr="00C252D9" w:rsidRDefault="007B2B41" w:rsidP="00E21ECB">
            <w:pPr>
              <w:rPr>
                <w:b/>
                <w:bCs/>
                <w:color w:val="000000"/>
                <w:sz w:val="20"/>
                <w:szCs w:val="20"/>
              </w:rPr>
            </w:pPr>
            <w:r w:rsidRPr="00C252D9">
              <w:rPr>
                <w:b/>
                <w:bCs/>
                <w:color w:val="000000"/>
                <w:sz w:val="20"/>
                <w:szCs w:val="20"/>
              </w:rPr>
              <w:t>B- Check Kit-6BTA5.9G2-I</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0E58497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77777777" w:rsidR="007B2B41" w:rsidRPr="00C252D9" w:rsidRDefault="007B2B41" w:rsidP="00E21ECB">
            <w:pPr>
              <w:jc w:val="center"/>
              <w:rPr>
                <w:color w:val="000000"/>
                <w:sz w:val="20"/>
                <w:szCs w:val="20"/>
              </w:rPr>
            </w:pPr>
            <w:r w:rsidRPr="00C252D9">
              <w:rPr>
                <w:color w:val="000000"/>
                <w:sz w:val="20"/>
                <w:szCs w:val="20"/>
              </w:rPr>
              <w:t>12</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77777777" w:rsidR="007B2B41" w:rsidRPr="00C252D9" w:rsidRDefault="007B2B41" w:rsidP="00E21ECB">
            <w:pPr>
              <w:rPr>
                <w:color w:val="000000"/>
                <w:sz w:val="20"/>
                <w:szCs w:val="20"/>
              </w:rPr>
            </w:pPr>
            <w:r w:rsidRPr="00C252D9">
              <w:rPr>
                <w:color w:val="000000"/>
                <w:sz w:val="20"/>
                <w:szCs w:val="20"/>
              </w:rPr>
              <w:t xml:space="preserve">Lube Oil Valvoline Premium Blue-20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F8AF341"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C0819F2" w14:textId="77777777" w:rsidR="007B2B41" w:rsidRPr="00C252D9" w:rsidRDefault="007B2B41" w:rsidP="00E21ECB">
            <w:pPr>
              <w:jc w:val="center"/>
              <w:rPr>
                <w:color w:val="000000"/>
                <w:sz w:val="20"/>
                <w:szCs w:val="20"/>
              </w:rPr>
            </w:pPr>
            <w:r w:rsidRPr="00C252D9">
              <w:rPr>
                <w:color w:val="000000"/>
                <w:sz w:val="20"/>
                <w:szCs w:val="20"/>
              </w:rPr>
              <w:t>13</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DD85B71"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038C1B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6C3DC7"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55194DF2"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0A2D709" w14:textId="77777777" w:rsidR="007B2B41" w:rsidRPr="00C252D9" w:rsidRDefault="007B2B41" w:rsidP="00E21ECB">
            <w:pPr>
              <w:jc w:val="center"/>
              <w:rPr>
                <w:color w:val="000000"/>
                <w:sz w:val="20"/>
                <w:szCs w:val="20"/>
              </w:rPr>
            </w:pPr>
            <w:r w:rsidRPr="00C252D9">
              <w:rPr>
                <w:color w:val="000000"/>
                <w:sz w:val="20"/>
                <w:szCs w:val="20"/>
              </w:rPr>
              <w:t>15</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20469E"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B41E6C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3F2FCB"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661C0328"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D01687" w14:textId="77777777" w:rsidR="007B2B41" w:rsidRPr="00C252D9" w:rsidRDefault="007B2B41" w:rsidP="00E21ECB">
            <w:pPr>
              <w:jc w:val="center"/>
              <w:rPr>
                <w:color w:val="000000"/>
                <w:sz w:val="20"/>
                <w:szCs w:val="20"/>
              </w:rPr>
            </w:pPr>
            <w:r w:rsidRPr="00C252D9">
              <w:rPr>
                <w:color w:val="000000"/>
                <w:sz w:val="20"/>
                <w:szCs w:val="20"/>
              </w:rPr>
              <w:t>16</w:t>
            </w:r>
          </w:p>
        </w:tc>
        <w:tc>
          <w:tcPr>
            <w:tcW w:w="6231" w:type="dxa"/>
            <w:tcBorders>
              <w:top w:val="nil"/>
              <w:left w:val="nil"/>
              <w:bottom w:val="single" w:sz="4" w:space="0" w:color="auto"/>
              <w:right w:val="nil"/>
            </w:tcBorders>
            <w:tcMar>
              <w:top w:w="15" w:type="dxa"/>
              <w:left w:w="15" w:type="dxa"/>
              <w:bottom w:w="0" w:type="dxa"/>
              <w:right w:w="15" w:type="dxa"/>
            </w:tcMar>
            <w:vAlign w:val="center"/>
            <w:hideMark/>
          </w:tcPr>
          <w:p w14:paraId="37FD1C2D" w14:textId="77777777" w:rsidR="007B2B41" w:rsidRPr="00C252D9" w:rsidRDefault="007B2B41" w:rsidP="00E21ECB">
            <w:pPr>
              <w:rPr>
                <w:color w:val="000000"/>
                <w:sz w:val="20"/>
                <w:szCs w:val="20"/>
              </w:rPr>
            </w:pPr>
            <w:r w:rsidRPr="00C252D9">
              <w:rPr>
                <w:color w:val="000000"/>
                <w:sz w:val="20"/>
                <w:szCs w:val="20"/>
              </w:rPr>
              <w:t>625 KVA Exhaust repair charges</w:t>
            </w:r>
          </w:p>
        </w:tc>
        <w:tc>
          <w:tcPr>
            <w:tcW w:w="85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42EA9BE" w14:textId="77777777" w:rsidR="007B2B41" w:rsidRPr="00C252D9" w:rsidRDefault="007B2B41" w:rsidP="00E21ECB">
            <w:pPr>
              <w:jc w:val="center"/>
              <w:rPr>
                <w:color w:val="000000"/>
                <w:sz w:val="20"/>
                <w:szCs w:val="20"/>
              </w:rPr>
            </w:pPr>
            <w:r w:rsidRPr="00C252D9">
              <w:rPr>
                <w:color w:val="000000"/>
                <w:sz w:val="20"/>
                <w:szCs w:val="20"/>
              </w:rPr>
              <w:t>Job</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3284C4" w14:textId="77777777" w:rsidR="007B2B41" w:rsidRPr="00C252D9" w:rsidRDefault="007B2B41" w:rsidP="00E21ECB">
            <w:pPr>
              <w:jc w:val="center"/>
              <w:rPr>
                <w:color w:val="000000"/>
                <w:sz w:val="20"/>
                <w:szCs w:val="20"/>
              </w:rPr>
            </w:pPr>
            <w:r w:rsidRPr="00C252D9">
              <w:rPr>
                <w:color w:val="000000"/>
                <w:sz w:val="20"/>
                <w:szCs w:val="20"/>
              </w:rPr>
              <w:t>1</w:t>
            </w:r>
          </w:p>
        </w:tc>
      </w:tr>
    </w:tbl>
    <w:p w14:paraId="126FAF6A" w14:textId="77777777" w:rsidR="007B2B41" w:rsidRPr="00C252D9" w:rsidRDefault="007B2B41" w:rsidP="007B2B41">
      <w:pPr>
        <w:rPr>
          <w:b/>
          <w:bCs/>
        </w:rPr>
      </w:pPr>
    </w:p>
    <w:p w14:paraId="1EC72DE9" w14:textId="77777777" w:rsidR="007B2B41" w:rsidRPr="00C252D9" w:rsidRDefault="007B2B41" w:rsidP="007B2B41">
      <w:pPr>
        <w:jc w:val="right"/>
        <w:rPr>
          <w:b/>
          <w:bCs/>
        </w:rPr>
      </w:pPr>
      <w:r w:rsidRPr="00C252D9">
        <w:rPr>
          <w:rFonts w:ascii="Tahoma" w:hAnsi="Tahoma" w:cs="Tahoma"/>
          <w:i/>
          <w:sz w:val="20"/>
          <w:szCs w:val="20"/>
        </w:rPr>
        <w:t>Signature</w:t>
      </w:r>
      <w:r w:rsidRPr="00C252D9">
        <w:rPr>
          <w:rFonts w:ascii="Tahoma" w:hAnsi="Tahoma" w:cs="Tahoma"/>
          <w:i/>
          <w:spacing w:val="-2"/>
          <w:sz w:val="20"/>
          <w:szCs w:val="20"/>
        </w:rPr>
        <w:t xml:space="preserve"> </w:t>
      </w:r>
      <w:r w:rsidRPr="00C252D9">
        <w:rPr>
          <w:rFonts w:ascii="Tahoma" w:hAnsi="Tahoma" w:cs="Tahoma"/>
          <w:i/>
          <w:sz w:val="20"/>
          <w:szCs w:val="20"/>
        </w:rPr>
        <w:t>with</w:t>
      </w:r>
      <w:r w:rsidRPr="00C252D9">
        <w:rPr>
          <w:rFonts w:ascii="Tahoma" w:hAnsi="Tahoma" w:cs="Tahoma"/>
          <w:i/>
          <w:spacing w:val="-2"/>
          <w:sz w:val="20"/>
          <w:szCs w:val="20"/>
        </w:rPr>
        <w:t xml:space="preserve"> </w:t>
      </w:r>
      <w:r w:rsidRPr="00C252D9">
        <w:rPr>
          <w:rFonts w:ascii="Tahoma" w:hAnsi="Tahoma" w:cs="Tahoma"/>
          <w:i/>
          <w:sz w:val="20"/>
          <w:szCs w:val="20"/>
        </w:rPr>
        <w:t>seal</w:t>
      </w:r>
      <w:r w:rsidRPr="00C252D9">
        <w:rPr>
          <w:b/>
          <w:bCs/>
        </w:rPr>
        <w:t xml:space="preserve"> </w:t>
      </w:r>
    </w:p>
    <w:p w14:paraId="4B2D6098" w14:textId="5885C443" w:rsidR="007B2B41" w:rsidRPr="00C252D9" w:rsidRDefault="007B2B41" w:rsidP="007B2B41">
      <w:pPr>
        <w:jc w:val="center"/>
        <w:rPr>
          <w:b/>
          <w:bCs/>
          <w:sz w:val="30"/>
          <w:szCs w:val="30"/>
        </w:rPr>
      </w:pPr>
      <w:r w:rsidRPr="00C252D9">
        <w:rPr>
          <w:b/>
          <w:bCs/>
        </w:rPr>
        <w:br w:type="page"/>
      </w:r>
      <w:r w:rsidRPr="00C252D9">
        <w:rPr>
          <w:b/>
          <w:bCs/>
          <w:sz w:val="30"/>
          <w:szCs w:val="30"/>
        </w:rPr>
        <w:lastRenderedPageBreak/>
        <w:t>PRE-VISIT &amp; WARRANTY DECLARATION</w:t>
      </w:r>
    </w:p>
    <w:p w14:paraId="26DF7E10" w14:textId="77777777" w:rsidR="007B2B41" w:rsidRPr="00C252D9" w:rsidRDefault="007B2B41" w:rsidP="007B2B41">
      <w:pPr>
        <w:jc w:val="center"/>
        <w:rPr>
          <w:b/>
          <w:bCs/>
        </w:rPr>
      </w:pPr>
      <w:r w:rsidRPr="00C252D9">
        <w:rPr>
          <w:b/>
          <w:bCs/>
        </w:rPr>
        <w:t>(For DG Exhaust Repair Work)</w:t>
      </w:r>
    </w:p>
    <w:p w14:paraId="37C96907" w14:textId="06A3E417" w:rsidR="007B2B41" w:rsidRPr="00C252D9" w:rsidRDefault="007B2B41" w:rsidP="007B2B41">
      <w:r w:rsidRPr="00C252D9">
        <w:t xml:space="preserve">Work Order No/Tender No.: </w:t>
      </w:r>
      <w:r w:rsidR="00C252D9" w:rsidRPr="00C252D9">
        <w:rPr>
          <w:rFonts w:ascii="Tahoma" w:hAnsi="Tahoma" w:cs="Tahoma"/>
          <w:b/>
          <w:color w:val="4F81BD" w:themeColor="accent1"/>
          <w:sz w:val="19"/>
          <w:szCs w:val="19"/>
        </w:rPr>
        <w:t>2025-26/Estate/2B/LNM-1297</w:t>
      </w:r>
    </w:p>
    <w:p w14:paraId="51F80E2F" w14:textId="77777777" w:rsidR="007B2B41" w:rsidRPr="00C252D9" w:rsidRDefault="007B2B41" w:rsidP="007B2B41"/>
    <w:p w14:paraId="3444FFA2" w14:textId="77777777" w:rsidR="007B2B41" w:rsidRPr="00C252D9" w:rsidRDefault="007B2B41" w:rsidP="007B2B41">
      <w:r w:rsidRPr="00C252D9">
        <w:t>A. PRE-VISIT INSPECTION DECLARATION (MANDATORY)</w:t>
      </w:r>
    </w:p>
    <w:p w14:paraId="560FCC88" w14:textId="77777777" w:rsidR="007B2B41" w:rsidRPr="00C252D9" w:rsidRDefault="007B2B41" w:rsidP="007B2B41"/>
    <w:p w14:paraId="37265FB7" w14:textId="77777777" w:rsidR="007B2B41" w:rsidRPr="00C252D9" w:rsidRDefault="007B2B41" w:rsidP="007B2B41">
      <w:r w:rsidRPr="00C252D9">
        <w:t>We, M/s _________________________________,</w:t>
      </w:r>
    </w:p>
    <w:p w14:paraId="5632AEF2" w14:textId="77777777" w:rsidR="007B2B41" w:rsidRPr="00C252D9" w:rsidRDefault="007B2B41" w:rsidP="007B2B41">
      <w:r w:rsidRPr="00C252D9">
        <w:t>having our office at ________________________________,</w:t>
      </w:r>
    </w:p>
    <w:p w14:paraId="716E4DFB" w14:textId="77777777" w:rsidR="007B2B41" w:rsidRPr="00C252D9" w:rsidRDefault="007B2B41" w:rsidP="007B2B41">
      <w:r w:rsidRPr="00C252D9">
        <w:t>hereby confirm that we have carried out a mandatory pre-visit / site inspection for the 625 KVA DG Exhaust Repair Work at:</w:t>
      </w:r>
    </w:p>
    <w:p w14:paraId="2FB28EBF" w14:textId="77777777" w:rsidR="007B2B41" w:rsidRPr="00C252D9" w:rsidRDefault="007B2B41" w:rsidP="007B2B41"/>
    <w:p w14:paraId="701AF2E6" w14:textId="77777777" w:rsidR="007B2B41" w:rsidRPr="00C252D9" w:rsidRDefault="007B2B41" w:rsidP="007B2B41">
      <w:r w:rsidRPr="00C252D9">
        <w:t xml:space="preserve">Site/Location: </w:t>
      </w:r>
      <w:r w:rsidRPr="00C252D9">
        <w:rPr>
          <w:b/>
          <w:bCs/>
        </w:rPr>
        <w:t>The LNM Institute of Information Technology</w:t>
      </w:r>
      <w:r w:rsidRPr="00C252D9">
        <w:br/>
        <w:t>Rupa ki Nangal, Post-Sumel, Via-Jamdoli</w:t>
      </w:r>
      <w:r w:rsidRPr="00C252D9">
        <w:br/>
        <w:t>Jaipur-302031,</w:t>
      </w:r>
      <w:r w:rsidRPr="00C252D9">
        <w:br/>
        <w:t>(Rajasthan) INDIA</w:t>
      </w:r>
    </w:p>
    <w:p w14:paraId="54E566A0" w14:textId="77777777" w:rsidR="007B2B41" w:rsidRPr="00C252D9" w:rsidRDefault="007B2B41" w:rsidP="007B2B41">
      <w:r w:rsidRPr="00C252D9">
        <w:t>During the pre-visit, we have inspected the complete exhaust system including exhaust piping, flexible bellow, silencer, supports, clamps, accessibility, leakage points, shutdown requirement and safety conditions.</w:t>
      </w:r>
    </w:p>
    <w:p w14:paraId="7F9EF8BD" w14:textId="77777777" w:rsidR="007B2B41" w:rsidRPr="00C252D9" w:rsidRDefault="007B2B41" w:rsidP="007B2B41"/>
    <w:p w14:paraId="10B96B17" w14:textId="77777777" w:rsidR="007B2B41" w:rsidRPr="00C252D9" w:rsidRDefault="007B2B41" w:rsidP="007B2B41">
      <w:r w:rsidRPr="00C252D9">
        <w:t>We hereby declare that:</w:t>
      </w:r>
    </w:p>
    <w:p w14:paraId="344E11B8" w14:textId="77777777" w:rsidR="007B2B41" w:rsidRPr="00C252D9" w:rsidRDefault="007B2B41" w:rsidP="007B2B41">
      <w:r w:rsidRPr="00C252D9">
        <w:t>1. We have fully understood the site conditions, scope of work, quantities, materials, manpower and tools required for execution of the job.</w:t>
      </w:r>
    </w:p>
    <w:p w14:paraId="320A9ACF" w14:textId="77777777" w:rsidR="007B2B41" w:rsidRPr="00C252D9" w:rsidRDefault="007B2B41" w:rsidP="007B2B41">
      <w:r w:rsidRPr="00C252D9">
        <w:t>2. No claim for additional work, extra material, revised rates or cost escalation shall be raised later.</w:t>
      </w:r>
    </w:p>
    <w:p w14:paraId="5BE1BE4E" w14:textId="77777777" w:rsidR="007B2B41" w:rsidRPr="00C252D9" w:rsidRDefault="007B2B41" w:rsidP="007B2B41">
      <w:r w:rsidRPr="00C252D9">
        <w:t>3. We accept the site conditions in totality and confirm readiness to execute the work as per approved terms and conditions.</w:t>
      </w:r>
    </w:p>
    <w:p w14:paraId="7E4E9EA2" w14:textId="77777777" w:rsidR="007B2B41" w:rsidRPr="00C252D9" w:rsidRDefault="007B2B41" w:rsidP="007B2B41"/>
    <w:p w14:paraId="2928A710" w14:textId="77777777" w:rsidR="007B2B41" w:rsidRPr="00C252D9" w:rsidRDefault="007B2B41" w:rsidP="007B2B41">
      <w:r w:rsidRPr="00C252D9">
        <w:t>B. WARRANTY DECLARATION</w:t>
      </w:r>
    </w:p>
    <w:p w14:paraId="179DCE2E" w14:textId="77777777" w:rsidR="007B2B41" w:rsidRPr="00C252D9" w:rsidRDefault="007B2B41" w:rsidP="007B2B41"/>
    <w:p w14:paraId="1BFB8B7C" w14:textId="77777777" w:rsidR="007B2B41" w:rsidRPr="00C252D9" w:rsidRDefault="007B2B41" w:rsidP="007B2B41">
      <w:r w:rsidRPr="00C252D9">
        <w:t>We further declare and undertake that:</w:t>
      </w:r>
    </w:p>
    <w:p w14:paraId="1C22E68C" w14:textId="77777777" w:rsidR="007B2B41" w:rsidRPr="00C252D9" w:rsidRDefault="007B2B41" w:rsidP="007B2B41">
      <w:r w:rsidRPr="00C252D9">
        <w:t>1. We provide a warranty of Six (06) months on the exhaust repair work executed and, on all parts, /components replaced by us, effective from the date of successful completion and acceptance of the work.</w:t>
      </w:r>
    </w:p>
    <w:p w14:paraId="01F33BD1" w14:textId="77777777" w:rsidR="007B2B41" w:rsidRPr="00C252D9" w:rsidRDefault="007B2B41" w:rsidP="007B2B41">
      <w:r w:rsidRPr="00C252D9">
        <w:t>2. During the warranty period, any defect, leakage, failure, or workmanship-related issue shall be rectified by us free of cost, including material and labor.</w:t>
      </w:r>
    </w:p>
    <w:p w14:paraId="6B4A61D1" w14:textId="77777777" w:rsidR="007B2B41" w:rsidRPr="00C252D9" w:rsidRDefault="007B2B41" w:rsidP="007B2B41">
      <w:r w:rsidRPr="00C252D9">
        <w:t>3. The warranty shall not cover damages due to misuse, abnormal operation, unauthorized modification, or factors beyond our scope.</w:t>
      </w:r>
    </w:p>
    <w:p w14:paraId="1F97852B" w14:textId="77777777" w:rsidR="007B2B41" w:rsidRPr="00C252D9" w:rsidRDefault="007B2B41" w:rsidP="007B2B41">
      <w:r w:rsidRPr="00C252D9">
        <w:t>4. All materials used are new and of standard quality, and work is executed as per manufacturer guidelines and safety norms.</w:t>
      </w:r>
    </w:p>
    <w:p w14:paraId="12DC7EF1" w14:textId="77777777" w:rsidR="007B2B41" w:rsidRPr="00C252D9" w:rsidRDefault="007B2B41" w:rsidP="007B2B41"/>
    <w:p w14:paraId="2FFE9F7F" w14:textId="77777777" w:rsidR="007B2B41" w:rsidRPr="00C252D9" w:rsidRDefault="007B2B41" w:rsidP="007B2B41">
      <w:r w:rsidRPr="00C252D9">
        <w:t>This declaration forms an integral part of the Work Order.</w:t>
      </w:r>
    </w:p>
    <w:p w14:paraId="56398A9A" w14:textId="77777777" w:rsidR="007B2B41" w:rsidRPr="00C252D9" w:rsidRDefault="007B2B41" w:rsidP="007B2B41"/>
    <w:p w14:paraId="78870A03" w14:textId="77777777" w:rsidR="007B2B41" w:rsidRPr="00C252D9" w:rsidRDefault="007B2B41" w:rsidP="007B2B41">
      <w:r w:rsidRPr="00C252D9">
        <w:t>For M/s _________________________________ (Contractor)</w:t>
      </w:r>
    </w:p>
    <w:p w14:paraId="6F980DA6" w14:textId="77777777" w:rsidR="007B2B41" w:rsidRPr="00C252D9" w:rsidRDefault="007B2B41" w:rsidP="007B2B41"/>
    <w:p w14:paraId="37507D2F" w14:textId="77777777" w:rsidR="007B2B41" w:rsidRPr="00C252D9" w:rsidRDefault="007B2B41" w:rsidP="007B2B41">
      <w:r w:rsidRPr="00C252D9">
        <w:t>Authorized Signatory: ______________________</w:t>
      </w:r>
    </w:p>
    <w:p w14:paraId="25DF52DC" w14:textId="77777777" w:rsidR="007B2B41" w:rsidRPr="00C252D9" w:rsidRDefault="007B2B41" w:rsidP="007B2B41">
      <w:r w:rsidRPr="00C252D9">
        <w:t>Name: _________________________________</w:t>
      </w:r>
    </w:p>
    <w:p w14:paraId="037A9326" w14:textId="77777777" w:rsidR="007B2B41" w:rsidRPr="00C252D9" w:rsidRDefault="007B2B41" w:rsidP="007B2B41">
      <w:r w:rsidRPr="00C252D9">
        <w:t>Designation: ___________________________</w:t>
      </w:r>
    </w:p>
    <w:p w14:paraId="106BC863" w14:textId="77777777" w:rsidR="007B2B41" w:rsidRPr="00C252D9" w:rsidRDefault="007B2B41" w:rsidP="007B2B41">
      <w:r w:rsidRPr="00C252D9">
        <w:t>Signature: ____________________________</w:t>
      </w:r>
    </w:p>
    <w:p w14:paraId="11F33E8E" w14:textId="77777777" w:rsidR="007B2B41" w:rsidRPr="00C252D9" w:rsidRDefault="007B2B41" w:rsidP="007B2B41">
      <w:r w:rsidRPr="00C252D9">
        <w:t>Company Seal:</w:t>
      </w:r>
    </w:p>
    <w:p w14:paraId="3BB39717" w14:textId="77777777" w:rsidR="007B2B41" w:rsidRPr="00C252D9" w:rsidRDefault="007B2B41" w:rsidP="007B2B41"/>
    <w:p w14:paraId="73B82E76" w14:textId="77777777" w:rsidR="007B2B41" w:rsidRPr="00C252D9" w:rsidRDefault="007B2B41" w:rsidP="007B2B41">
      <w:r w:rsidRPr="00C252D9">
        <w:t>Date: _______________</w:t>
      </w:r>
    </w:p>
    <w:p w14:paraId="7BDB4E4A" w14:textId="77777777" w:rsidR="007B2B41" w:rsidRPr="00C252D9" w:rsidRDefault="007B2B41" w:rsidP="007B2B41">
      <w:r w:rsidRPr="00C252D9">
        <w:t>Place: ______________</w:t>
      </w:r>
    </w:p>
    <w:p w14:paraId="5C2ADF0F" w14:textId="69E9F21A" w:rsidR="003C1B08" w:rsidRPr="00C252D9" w:rsidRDefault="007B2B41" w:rsidP="007B2B41">
      <w:pPr>
        <w:tabs>
          <w:tab w:val="left" w:pos="1561"/>
        </w:tabs>
        <w:ind w:left="360"/>
        <w:jc w:val="both"/>
      </w:pPr>
      <w:r w:rsidRPr="00C252D9">
        <w:rPr>
          <w:rFonts w:ascii="Tahoma" w:hAnsi="Tahoma" w:cs="Tahoma"/>
          <w:spacing w:val="-10"/>
          <w:sz w:val="20"/>
          <w:szCs w:val="20"/>
          <w:lang w:val="en-IN"/>
        </w:rPr>
        <w:br/>
      </w:r>
      <w:bookmarkStart w:id="3" w:name="_Hlk214373706"/>
    </w:p>
    <w:p w14:paraId="277612F5" w14:textId="77777777" w:rsidR="00C252D9" w:rsidRPr="00C252D9" w:rsidRDefault="00C252D9">
      <w:pPr>
        <w:rPr>
          <w:rFonts w:ascii="Tahoma" w:hAnsi="Tahoma" w:cs="Tahoma"/>
          <w:b/>
          <w:bCs/>
          <w:sz w:val="21"/>
          <w:szCs w:val="21"/>
          <w:lang w:val="en-IN"/>
        </w:rPr>
      </w:pPr>
      <w:bookmarkStart w:id="4" w:name="_Hlk217053259"/>
      <w:bookmarkEnd w:id="3"/>
      <w:r w:rsidRPr="00C252D9">
        <w:rPr>
          <w:rFonts w:ascii="Tahoma" w:hAnsi="Tahoma" w:cs="Tahoma"/>
          <w:b/>
          <w:bCs/>
          <w:sz w:val="21"/>
          <w:szCs w:val="21"/>
          <w:lang w:val="en-IN"/>
        </w:rPr>
        <w:br w:type="page"/>
      </w:r>
    </w:p>
    <w:p w14:paraId="63DC65AF" w14:textId="5871F94E"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3DF47A5F"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C252D9" w:rsidRPr="00C252D9">
        <w:rPr>
          <w:rFonts w:ascii="Tahoma" w:hAnsi="Tahoma" w:cs="Tahoma"/>
          <w:b/>
          <w:color w:val="4F81BD" w:themeColor="accent1"/>
          <w:sz w:val="19"/>
          <w:szCs w:val="19"/>
        </w:rPr>
        <w:t>2025-26/Estate/2B/LNM-1297</w:t>
      </w:r>
      <w:r w:rsidRPr="00C252D9">
        <w:rPr>
          <w:rFonts w:ascii="Tahoma" w:hAnsi="Tahoma" w:cs="Tahoma"/>
          <w:sz w:val="20"/>
          <w:szCs w:val="20"/>
          <w:lang w:val="en-IN"/>
        </w:rPr>
        <w:t xml:space="preserve"> 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C252D9" w:rsidRPr="00C252D9">
        <w:rPr>
          <w:rFonts w:ascii="Tahoma" w:hAnsi="Tahoma" w:cs="Tahoma"/>
          <w:b/>
          <w:sz w:val="20"/>
          <w:szCs w:val="20"/>
        </w:rPr>
        <w:t>Service of 625 KVA, 380 KVA &amp; 125 KVA Cummins DG Sets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054C2630" w14:textId="049466B6" w:rsidR="00714BD3" w:rsidRPr="00C252D9" w:rsidRDefault="00714BD3" w:rsidP="00714BD3">
      <w:pPr>
        <w:pStyle w:val="Heading1"/>
        <w:ind w:left="0" w:right="-90"/>
        <w:rPr>
          <w:rFonts w:ascii="Tahoma" w:hAnsi="Tahoma" w:cs="Tahoma"/>
          <w:bCs w:val="0"/>
          <w:sz w:val="25"/>
          <w:szCs w:val="25"/>
        </w:rPr>
      </w:pPr>
      <w:r w:rsidRPr="00C252D9">
        <w:rPr>
          <w:rFonts w:ascii="Tahoma" w:hAnsi="Tahoma" w:cs="Tahoma"/>
          <w:bCs w:val="0"/>
          <w:sz w:val="25"/>
          <w:szCs w:val="25"/>
        </w:rPr>
        <w:t xml:space="preserve">Bid for the </w:t>
      </w:r>
      <w:r w:rsidR="00C252D9" w:rsidRPr="00C252D9">
        <w:rPr>
          <w:rFonts w:ascii="Tahoma" w:hAnsi="Tahoma" w:cs="Tahoma"/>
          <w:bCs w:val="0"/>
          <w:sz w:val="25"/>
          <w:szCs w:val="25"/>
        </w:rPr>
        <w:t xml:space="preserve">Service of 625 KVA, 380 KVA &amp; 125 KVA Cummins DG Sets </w:t>
      </w:r>
    </w:p>
    <w:p w14:paraId="5561C040" w14:textId="7D24AC4F" w:rsidR="00714BD3" w:rsidRPr="00C252D9" w:rsidRDefault="00714BD3" w:rsidP="00714BD3">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C252D9" w:rsidRPr="00C252D9">
        <w:rPr>
          <w:rFonts w:ascii="Tahoma" w:hAnsi="Tahoma" w:cs="Tahoma"/>
          <w:color w:val="4F81BD" w:themeColor="accent1"/>
          <w:sz w:val="19"/>
          <w:szCs w:val="19"/>
        </w:rPr>
        <w:t>2025-26/</w:t>
      </w:r>
      <w:r w:rsidR="00C252D9" w:rsidRPr="00C252D9">
        <w:rPr>
          <w:rFonts w:ascii="Tahoma" w:hAnsi="Tahoma" w:cs="Tahoma"/>
          <w:b w:val="0"/>
          <w:color w:val="4F81BD" w:themeColor="accent1"/>
          <w:sz w:val="19"/>
          <w:szCs w:val="19"/>
        </w:rPr>
        <w:t>Estate</w:t>
      </w:r>
      <w:r w:rsidR="00C252D9" w:rsidRPr="00C252D9">
        <w:rPr>
          <w:rFonts w:ascii="Tahoma" w:hAnsi="Tahoma" w:cs="Tahoma"/>
          <w:color w:val="4F81BD" w:themeColor="accent1"/>
          <w:sz w:val="19"/>
          <w:szCs w:val="19"/>
        </w:rPr>
        <w:t>/2B/LNM-</w:t>
      </w:r>
      <w:r w:rsidR="00C252D9" w:rsidRPr="00C252D9">
        <w:rPr>
          <w:rFonts w:ascii="Tahoma" w:hAnsi="Tahoma" w:cs="Tahoma"/>
          <w:b w:val="0"/>
          <w:color w:val="4F81BD" w:themeColor="accent1"/>
          <w:sz w:val="19"/>
          <w:szCs w:val="19"/>
        </w:rPr>
        <w:t>1297</w:t>
      </w:r>
      <w:r w:rsidRPr="00C252D9">
        <w:rPr>
          <w:rFonts w:ascii="Tahoma" w:hAnsi="Tahoma" w:cs="Tahoma"/>
          <w:sz w:val="19"/>
          <w:szCs w:val="19"/>
        </w:rPr>
        <w:t>)</w:t>
      </w:r>
    </w:p>
    <w:p w14:paraId="44CAEFF3" w14:textId="77777777" w:rsidR="008F4155" w:rsidRPr="00C252D9"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252D9"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252D9" w:rsidRDefault="00F5227D" w:rsidP="00F5227D">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252D9" w:rsidRDefault="00F5227D" w:rsidP="00F5227D">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252D9" w:rsidRDefault="00F5227D" w:rsidP="00F5227D">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252D9" w:rsidRDefault="00F5227D" w:rsidP="00F5227D">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C252D9" w:rsidRPr="00C252D9" w14:paraId="76464F1C"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97FCF" w14:textId="37F06013"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8FF1D" w14:textId="1BA28329"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625 KVA DG set </w:t>
            </w:r>
          </w:p>
        </w:tc>
        <w:tc>
          <w:tcPr>
            <w:tcW w:w="855" w:type="dxa"/>
            <w:tcBorders>
              <w:top w:val="single" w:sz="4" w:space="0" w:color="000000"/>
              <w:left w:val="single" w:sz="4" w:space="0" w:color="000000"/>
              <w:bottom w:val="single" w:sz="4" w:space="0" w:color="000000"/>
              <w:right w:val="single" w:sz="4" w:space="0" w:color="000000"/>
            </w:tcBorders>
          </w:tcPr>
          <w:p w14:paraId="09BFF05A" w14:textId="448E6F98"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Job</w:t>
            </w:r>
          </w:p>
        </w:tc>
        <w:tc>
          <w:tcPr>
            <w:tcW w:w="850" w:type="dxa"/>
            <w:tcBorders>
              <w:top w:val="single" w:sz="4" w:space="0" w:color="000000"/>
              <w:left w:val="single" w:sz="4" w:space="0" w:color="000000"/>
              <w:bottom w:val="single" w:sz="4" w:space="0" w:color="000000"/>
              <w:right w:val="single" w:sz="4" w:space="0" w:color="000000"/>
            </w:tcBorders>
            <w:vAlign w:val="center"/>
          </w:tcPr>
          <w:p w14:paraId="23746711" w14:textId="275C00CC"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4026EEC1"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55EC92" w14:textId="0F975F24"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35615935" w14:textId="3D299110"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380 KVA DG set </w:t>
            </w:r>
          </w:p>
        </w:tc>
        <w:tc>
          <w:tcPr>
            <w:tcW w:w="855" w:type="dxa"/>
            <w:tcBorders>
              <w:top w:val="single" w:sz="4" w:space="0" w:color="000000"/>
              <w:left w:val="single" w:sz="4" w:space="0" w:color="000000"/>
              <w:bottom w:val="single" w:sz="4" w:space="0" w:color="000000"/>
              <w:right w:val="single" w:sz="4" w:space="0" w:color="000000"/>
            </w:tcBorders>
          </w:tcPr>
          <w:p w14:paraId="72A81A9F" w14:textId="7EAEFA5C"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6124AD6" w14:textId="19C79CAD"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64E9BD36"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1B9523" w14:textId="19D25910"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1F352C25" w14:textId="35AF87D7"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125 KVA DG set </w:t>
            </w:r>
          </w:p>
        </w:tc>
        <w:tc>
          <w:tcPr>
            <w:tcW w:w="855" w:type="dxa"/>
            <w:tcBorders>
              <w:top w:val="single" w:sz="4" w:space="0" w:color="000000"/>
              <w:left w:val="single" w:sz="4" w:space="0" w:color="000000"/>
              <w:bottom w:val="single" w:sz="4" w:space="0" w:color="000000"/>
              <w:right w:val="single" w:sz="4" w:space="0" w:color="000000"/>
            </w:tcBorders>
          </w:tcPr>
          <w:p w14:paraId="55EB4568" w14:textId="29FB1275"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DD288F0" w14:textId="1FFFD3B2"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155D681B"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0CAB76" w14:textId="34690831"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5F1ACED1" w14:textId="3C6BFFF1"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625 KVA Exhaust repair charges</w:t>
            </w:r>
          </w:p>
        </w:tc>
        <w:tc>
          <w:tcPr>
            <w:tcW w:w="855" w:type="dxa"/>
            <w:tcBorders>
              <w:top w:val="single" w:sz="4" w:space="0" w:color="000000"/>
              <w:left w:val="single" w:sz="4" w:space="0" w:color="000000"/>
              <w:bottom w:val="single" w:sz="4" w:space="0" w:color="000000"/>
              <w:right w:val="single" w:sz="4" w:space="0" w:color="000000"/>
            </w:tcBorders>
          </w:tcPr>
          <w:p w14:paraId="227D18FF" w14:textId="1646869D"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434A5C9" w14:textId="2AA6E225"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085C6565"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0A23D14" w14:textId="5F3E6641"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5</w:t>
            </w:r>
          </w:p>
        </w:tc>
        <w:tc>
          <w:tcPr>
            <w:tcW w:w="3965" w:type="dxa"/>
            <w:tcBorders>
              <w:top w:val="single" w:sz="4" w:space="0" w:color="000000"/>
              <w:left w:val="single" w:sz="4" w:space="0" w:color="000000"/>
              <w:bottom w:val="single" w:sz="4" w:space="0" w:color="000000"/>
              <w:right w:val="single" w:sz="4" w:space="0" w:color="000000"/>
            </w:tcBorders>
          </w:tcPr>
          <w:p w14:paraId="5B0DEF5F" w14:textId="77E5AA05"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Transportation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0A4F7D0" w14:textId="40B87CED"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13C3BA69" w14:textId="009D545D"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C252D9" w:rsidRPr="00C252D9" w:rsidRDefault="00C252D9" w:rsidP="00C252D9">
            <w:pPr>
              <w:pStyle w:val="TableParagraph"/>
              <w:spacing w:before="13"/>
              <w:ind w:left="108"/>
              <w:jc w:val="both"/>
              <w:rPr>
                <w:rFonts w:ascii="Tahoma" w:hAnsi="Tahoma" w:cs="Tahoma"/>
                <w:b/>
                <w:sz w:val="19"/>
                <w:szCs w:val="19"/>
              </w:rPr>
            </w:pPr>
          </w:p>
        </w:tc>
      </w:tr>
      <w:tr w:rsidR="00F5227D" w:rsidRPr="00C252D9" w14:paraId="7C65CBFE" w14:textId="77777777" w:rsidTr="00F5227D">
        <w:trPr>
          <w:trHeight w:val="268"/>
          <w:jc w:val="center"/>
        </w:trPr>
        <w:tc>
          <w:tcPr>
            <w:tcW w:w="8039" w:type="dxa"/>
            <w:gridSpan w:val="5"/>
          </w:tcPr>
          <w:p w14:paraId="43990EE4" w14:textId="77777777" w:rsidR="00F5227D" w:rsidRPr="00C252D9" w:rsidRDefault="00F5227D" w:rsidP="00F5227D">
            <w:pPr>
              <w:pStyle w:val="TableParagraph"/>
              <w:ind w:right="93"/>
              <w:jc w:val="right"/>
              <w:rPr>
                <w:rFonts w:ascii="Tahoma" w:hAnsi="Tahoma" w:cs="Tahoma"/>
                <w:sz w:val="20"/>
                <w:szCs w:val="20"/>
              </w:rPr>
            </w:pPr>
            <w:r w:rsidRPr="00C252D9">
              <w:rPr>
                <w:rFonts w:ascii="Tahoma" w:hAnsi="Tahoma" w:cs="Tahoma"/>
                <w:sz w:val="20"/>
                <w:szCs w:val="20"/>
              </w:rPr>
              <w:t>Total</w:t>
            </w:r>
          </w:p>
        </w:tc>
        <w:tc>
          <w:tcPr>
            <w:tcW w:w="1228" w:type="dxa"/>
          </w:tcPr>
          <w:p w14:paraId="61DD2874" w14:textId="77777777" w:rsidR="00F5227D" w:rsidRPr="00C252D9" w:rsidRDefault="00F5227D" w:rsidP="00F5227D">
            <w:pPr>
              <w:pStyle w:val="TableParagraph"/>
              <w:jc w:val="both"/>
              <w:rPr>
                <w:rFonts w:ascii="Tahoma" w:hAnsi="Tahoma" w:cs="Tahoma"/>
                <w:sz w:val="20"/>
                <w:szCs w:val="20"/>
              </w:rPr>
            </w:pPr>
          </w:p>
        </w:tc>
      </w:tr>
      <w:tr w:rsidR="00F5227D" w:rsidRPr="00C252D9" w14:paraId="720F8D11" w14:textId="77777777" w:rsidTr="00F5227D">
        <w:trPr>
          <w:trHeight w:val="268"/>
          <w:jc w:val="center"/>
        </w:trPr>
        <w:tc>
          <w:tcPr>
            <w:tcW w:w="8039" w:type="dxa"/>
            <w:gridSpan w:val="5"/>
          </w:tcPr>
          <w:p w14:paraId="684FD804" w14:textId="77777777" w:rsidR="00F5227D" w:rsidRPr="00C252D9" w:rsidRDefault="00F5227D" w:rsidP="00F5227D">
            <w:pPr>
              <w:pStyle w:val="TableParagraph"/>
              <w:ind w:right="95"/>
              <w:jc w:val="right"/>
              <w:rPr>
                <w:rFonts w:ascii="Tahoma" w:hAnsi="Tahoma" w:cs="Tahoma"/>
                <w:sz w:val="20"/>
                <w:szCs w:val="20"/>
              </w:rPr>
            </w:pPr>
            <w:r w:rsidRPr="00C252D9">
              <w:rPr>
                <w:rFonts w:ascii="Tahoma" w:hAnsi="Tahoma" w:cs="Tahoma"/>
                <w:sz w:val="20"/>
                <w:szCs w:val="20"/>
              </w:rPr>
              <w:t>GST</w:t>
            </w:r>
          </w:p>
        </w:tc>
        <w:tc>
          <w:tcPr>
            <w:tcW w:w="1228" w:type="dxa"/>
          </w:tcPr>
          <w:p w14:paraId="5A1EFE53" w14:textId="77777777" w:rsidR="00F5227D" w:rsidRPr="00C252D9" w:rsidRDefault="00F5227D" w:rsidP="00F5227D">
            <w:pPr>
              <w:pStyle w:val="TableParagraph"/>
              <w:jc w:val="both"/>
              <w:rPr>
                <w:rFonts w:ascii="Tahoma" w:hAnsi="Tahoma" w:cs="Tahoma"/>
                <w:sz w:val="20"/>
                <w:szCs w:val="20"/>
              </w:rPr>
            </w:pPr>
          </w:p>
        </w:tc>
      </w:tr>
      <w:tr w:rsidR="00F5227D" w:rsidRPr="00C252D9" w14:paraId="4EB62386" w14:textId="77777777" w:rsidTr="00F5227D">
        <w:trPr>
          <w:trHeight w:val="270"/>
          <w:jc w:val="center"/>
        </w:trPr>
        <w:tc>
          <w:tcPr>
            <w:tcW w:w="8039" w:type="dxa"/>
            <w:gridSpan w:val="5"/>
          </w:tcPr>
          <w:p w14:paraId="59A3B9FD" w14:textId="77777777" w:rsidR="00F5227D" w:rsidRPr="00C252D9" w:rsidRDefault="00F5227D" w:rsidP="00A96981">
            <w:pPr>
              <w:pStyle w:val="TableParagraph"/>
              <w:ind w:right="93"/>
              <w:jc w:val="right"/>
              <w:rPr>
                <w:rFonts w:ascii="Tahoma" w:hAnsi="Tahoma" w:cs="Tahoma"/>
                <w:sz w:val="20"/>
                <w:szCs w:val="20"/>
              </w:rPr>
            </w:pPr>
            <w:r w:rsidRPr="00C252D9">
              <w:rPr>
                <w:rFonts w:ascii="Tahoma" w:hAnsi="Tahoma" w:cs="Tahoma"/>
                <w:sz w:val="20"/>
                <w:szCs w:val="20"/>
              </w:rPr>
              <w:t>Total</w:t>
            </w:r>
            <w:r w:rsidRPr="00C252D9">
              <w:rPr>
                <w:rFonts w:ascii="Tahoma" w:hAnsi="Tahoma" w:cs="Tahoma"/>
                <w:spacing w:val="-3"/>
                <w:sz w:val="20"/>
                <w:szCs w:val="20"/>
              </w:rPr>
              <w:t xml:space="preserve"> </w:t>
            </w:r>
            <w:r w:rsidRPr="00C252D9">
              <w:rPr>
                <w:rFonts w:ascii="Tahoma" w:hAnsi="Tahoma" w:cs="Tahoma"/>
                <w:sz w:val="20"/>
                <w:szCs w:val="20"/>
              </w:rPr>
              <w:t>including GST</w:t>
            </w:r>
          </w:p>
        </w:tc>
        <w:tc>
          <w:tcPr>
            <w:tcW w:w="1228" w:type="dxa"/>
          </w:tcPr>
          <w:p w14:paraId="7922FFA4" w14:textId="77777777" w:rsidR="00F5227D" w:rsidRPr="00C252D9" w:rsidRDefault="00F5227D" w:rsidP="00A96981">
            <w:pPr>
              <w:pStyle w:val="TableParagraph"/>
              <w:rPr>
                <w:rFonts w:ascii="Tahoma" w:hAnsi="Tahoma" w:cs="Tahoma"/>
                <w:sz w:val="20"/>
                <w:szCs w:val="20"/>
              </w:rPr>
            </w:pPr>
          </w:p>
        </w:tc>
      </w:tr>
    </w:tbl>
    <w:p w14:paraId="591E3FB3" w14:textId="77777777" w:rsidR="001A470A" w:rsidRPr="00C252D9" w:rsidRDefault="001A470A" w:rsidP="001A470A">
      <w:pPr>
        <w:tabs>
          <w:tab w:val="left" w:pos="1199"/>
        </w:tabs>
        <w:rPr>
          <w:rFonts w:ascii="Tahoma" w:eastAsia="Arial" w:hAnsi="Tahoma" w:cs="Tahoma"/>
          <w:spacing w:val="3"/>
          <w:sz w:val="19"/>
          <w:szCs w:val="19"/>
          <w:lang w:val="en-IN"/>
        </w:rPr>
      </w:pPr>
    </w:p>
    <w:p w14:paraId="57561216" w14:textId="77777777" w:rsidR="001A470A" w:rsidRPr="00C252D9" w:rsidRDefault="001A470A" w:rsidP="001A470A">
      <w:pPr>
        <w:rPr>
          <w:rFonts w:ascii="Tahoma" w:hAnsi="Tahoma" w:cs="Tahoma"/>
          <w:b/>
          <w:sz w:val="19"/>
          <w:szCs w:val="19"/>
        </w:rPr>
      </w:pPr>
      <w:bookmarkStart w:id="5" w:name="_Hlk217644650"/>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4A94B" w14:textId="77777777" w:rsidR="009646CA" w:rsidRDefault="009646CA" w:rsidP="00290070">
      <w:r>
        <w:separator/>
      </w:r>
    </w:p>
  </w:endnote>
  <w:endnote w:type="continuationSeparator" w:id="0">
    <w:p w14:paraId="0A3E1B12" w14:textId="77777777" w:rsidR="009646CA" w:rsidRDefault="009646C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17B0E" w14:textId="77777777" w:rsidR="009646CA" w:rsidRDefault="009646CA" w:rsidP="00290070">
      <w:r>
        <w:separator/>
      </w:r>
    </w:p>
  </w:footnote>
  <w:footnote w:type="continuationSeparator" w:id="0">
    <w:p w14:paraId="05DF3EC9" w14:textId="77777777" w:rsidR="009646CA" w:rsidRDefault="009646C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5C64"/>
    <w:rsid w:val="00083FC5"/>
    <w:rsid w:val="00095749"/>
    <w:rsid w:val="000C00CD"/>
    <w:rsid w:val="000C0798"/>
    <w:rsid w:val="000E6BE8"/>
    <w:rsid w:val="001822E7"/>
    <w:rsid w:val="00182666"/>
    <w:rsid w:val="0019560D"/>
    <w:rsid w:val="001A470A"/>
    <w:rsid w:val="001F486D"/>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B2B41"/>
    <w:rsid w:val="007C473D"/>
    <w:rsid w:val="00866367"/>
    <w:rsid w:val="008826FA"/>
    <w:rsid w:val="00884A26"/>
    <w:rsid w:val="00885A81"/>
    <w:rsid w:val="008F4155"/>
    <w:rsid w:val="008F45E5"/>
    <w:rsid w:val="00920157"/>
    <w:rsid w:val="009646CA"/>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2166A"/>
    <w:rsid w:val="00B549C0"/>
    <w:rsid w:val="00B56509"/>
    <w:rsid w:val="00B70C1D"/>
    <w:rsid w:val="00B71CAE"/>
    <w:rsid w:val="00B949FE"/>
    <w:rsid w:val="00BB57A4"/>
    <w:rsid w:val="00BD75E1"/>
    <w:rsid w:val="00C16D2C"/>
    <w:rsid w:val="00C252D9"/>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2615</Words>
  <Characters>14910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2026-04-22T05:13:00Z</dcterms:created>
  <dcterms:modified xsi:type="dcterms:W3CDTF">2026-04-22T05:13:00Z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