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91751FB" w:rsidR="005179CE" w:rsidRPr="009E3970" w:rsidRDefault="00F84C31" w:rsidP="00F3415D">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1D3584" w:rsidRPr="001D3584">
        <w:rPr>
          <w:rFonts w:ascii="Tahoma" w:hAnsi="Tahoma" w:cs="Tahoma"/>
          <w:b/>
          <w:bCs/>
          <w:color w:val="4F81BD" w:themeColor="accent1"/>
          <w:sz w:val="19"/>
          <w:szCs w:val="19"/>
        </w:rPr>
        <w:t>2026-27/CW/</w:t>
      </w:r>
      <w:r w:rsidR="00F3415D">
        <w:rPr>
          <w:rFonts w:ascii="Tahoma" w:hAnsi="Tahoma" w:cs="Tahoma"/>
          <w:b/>
          <w:bCs/>
          <w:color w:val="4F81BD" w:themeColor="accent1"/>
          <w:sz w:val="19"/>
          <w:szCs w:val="19"/>
        </w:rPr>
        <w:t>2B</w:t>
      </w:r>
      <w:r w:rsidRPr="009E3970">
        <w:rPr>
          <w:rFonts w:ascii="Tahoma" w:hAnsi="Tahoma" w:cs="Tahoma"/>
          <w:b/>
          <w:color w:val="4F81BD" w:themeColor="accent1"/>
          <w:sz w:val="19"/>
          <w:szCs w:val="19"/>
        </w:rPr>
        <w:t>/</w:t>
      </w:r>
      <w:r w:rsidR="001D3584" w:rsidRPr="001D3584">
        <w:rPr>
          <w:rFonts w:ascii="Tahoma" w:hAnsi="Tahoma" w:cs="Tahoma"/>
          <w:b/>
          <w:bCs/>
          <w:color w:val="4F81BD" w:themeColor="accent1"/>
          <w:sz w:val="19"/>
          <w:szCs w:val="19"/>
        </w:rPr>
        <w:t>LNM-</w:t>
      </w:r>
      <w:r w:rsidR="00F3415D">
        <w:rPr>
          <w:rFonts w:ascii="Tahoma" w:hAnsi="Tahoma" w:cs="Tahoma"/>
          <w:b/>
          <w:bCs/>
          <w:color w:val="4F81BD" w:themeColor="accent1"/>
          <w:sz w:val="19"/>
          <w:szCs w:val="19"/>
        </w:rPr>
        <w:t>1396B</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9898683"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4164EC" w:rsidRPr="004164EC">
        <w:rPr>
          <w:rFonts w:ascii="Tahoma" w:hAnsi="Tahoma" w:cs="Tahoma"/>
          <w:b/>
          <w:bCs/>
          <w:color w:val="000000"/>
          <w:sz w:val="19"/>
          <w:szCs w:val="19"/>
        </w:rPr>
        <w:t>Supply of study chairs for the</w:t>
      </w:r>
      <w:r w:rsidR="004164EC">
        <w:rPr>
          <w:rFonts w:ascii="Tahoma" w:hAnsi="Tahoma" w:cs="Tahoma"/>
          <w:b/>
          <w:bCs/>
          <w:color w:val="000000"/>
          <w:sz w:val="19"/>
          <w:szCs w:val="19"/>
        </w:rPr>
        <w:t xml:space="preserve"> </w:t>
      </w:r>
      <w:r w:rsidR="004164EC" w:rsidRPr="004164EC">
        <w:rPr>
          <w:rFonts w:ascii="Tahoma" w:hAnsi="Tahoma" w:cs="Tahoma"/>
          <w:b/>
          <w:bCs/>
          <w:color w:val="000000"/>
          <w:sz w:val="19"/>
          <w:szCs w:val="19"/>
        </w:rPr>
        <w:t>students.</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F3415D">
        <w:rPr>
          <w:rFonts w:ascii="Tahoma" w:hAnsi="Tahoma" w:cs="Tahoma"/>
          <w:b/>
          <w:bCs/>
          <w:color w:val="000000"/>
          <w:sz w:val="19"/>
          <w:szCs w:val="19"/>
          <w:highlight w:val="yellow"/>
          <w:u w:val="single"/>
        </w:rPr>
        <w:t>10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proofErr w:type="gramStart"/>
      <w:r w:rsidR="00714BD3" w:rsidRPr="00A24357">
        <w:rPr>
          <w:rFonts w:ascii="Tahoma" w:hAnsi="Tahoma" w:cs="Tahoma"/>
          <w:b/>
          <w:bCs/>
          <w:color w:val="000000"/>
          <w:sz w:val="19"/>
          <w:szCs w:val="19"/>
          <w:highlight w:val="yellow"/>
          <w:u w:val="single"/>
        </w:rPr>
        <w:t xml:space="preserve">_ </w:t>
      </w:r>
      <w:r w:rsidRPr="009E3970">
        <w:rPr>
          <w:rFonts w:ascii="Tahoma" w:hAnsi="Tahoma" w:cs="Tahoma"/>
          <w:b/>
          <w:bCs/>
          <w:color w:val="000000"/>
          <w:sz w:val="19"/>
          <w:szCs w:val="19"/>
        </w:rPr>
        <w:t>.</w:t>
      </w:r>
      <w:proofErr w:type="gramEnd"/>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BD3C639"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 of study chairs for the students</w:t>
      </w:r>
      <w:r w:rsidR="00362EBE" w:rsidRPr="00F80383">
        <w:rPr>
          <w:rFonts w:ascii="Tahoma" w:hAnsi="Tahoma" w:cs="Tahoma"/>
          <w:b/>
          <w:bCs/>
          <w:color w:val="000000"/>
          <w:sz w:val="19"/>
          <w:szCs w:val="19"/>
          <w:highlight w:val="yellow"/>
        </w:rPr>
        <w:t>”</w:t>
      </w:r>
      <w:r w:rsidR="00976514" w:rsidRPr="00F80383">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3A701F53"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 of study chairs for the students</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066BC188" w:rsidR="00D83A12" w:rsidRPr="009E3970" w:rsidRDefault="00F84C31"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 of study chairs for the students</w:t>
      </w:r>
      <w:r w:rsidR="00F80383" w:rsidRPr="004164EC">
        <w:rPr>
          <w:rFonts w:ascii="Tahoma" w:hAnsi="Tahoma" w:cs="Tahoma"/>
          <w:color w:val="000000"/>
          <w:sz w:val="19"/>
          <w:szCs w:val="19"/>
          <w:highlight w:val="yellow"/>
          <w:lang w:val="en-IN"/>
        </w:rPr>
        <w:t xml:space="preserve"> </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83A12" w:rsidRPr="001D3584">
        <w:rPr>
          <w:rFonts w:ascii="Tahoma" w:hAnsi="Tahoma" w:cs="Tahoma"/>
          <w:b/>
          <w:bCs/>
          <w:color w:val="4F81BD" w:themeColor="accent1"/>
          <w:sz w:val="19"/>
          <w:szCs w:val="19"/>
        </w:rPr>
        <w:t>2026-27/CW/</w:t>
      </w:r>
      <w:r w:rsidR="00F3415D">
        <w:rPr>
          <w:rFonts w:ascii="Tahoma" w:hAnsi="Tahoma" w:cs="Tahoma"/>
          <w:b/>
          <w:bCs/>
          <w:color w:val="4F81BD" w:themeColor="accent1"/>
          <w:sz w:val="19"/>
          <w:szCs w:val="19"/>
        </w:rPr>
        <w:t>2B</w:t>
      </w:r>
      <w:r w:rsidR="00D83A12" w:rsidRPr="009E3970">
        <w:rPr>
          <w:rFonts w:ascii="Tahoma" w:hAnsi="Tahoma" w:cs="Tahoma"/>
          <w:b/>
          <w:color w:val="4F81BD" w:themeColor="accent1"/>
          <w:sz w:val="19"/>
          <w:szCs w:val="19"/>
        </w:rPr>
        <w:t>/</w:t>
      </w:r>
      <w:r w:rsidR="00D83A12" w:rsidRPr="001D3584">
        <w:rPr>
          <w:rFonts w:ascii="Tahoma" w:hAnsi="Tahoma" w:cs="Tahoma"/>
          <w:b/>
          <w:bCs/>
          <w:color w:val="4F81BD" w:themeColor="accent1"/>
          <w:sz w:val="19"/>
          <w:szCs w:val="19"/>
        </w:rPr>
        <w:t>LNM-</w:t>
      </w:r>
      <w:r w:rsidR="00F3415D">
        <w:rPr>
          <w:rFonts w:ascii="Tahoma" w:hAnsi="Tahoma" w:cs="Tahoma"/>
          <w:b/>
          <w:bCs/>
          <w:color w:val="4F81BD" w:themeColor="accent1"/>
          <w:sz w:val="19"/>
          <w:szCs w:val="19"/>
        </w:rPr>
        <w:t>1396B</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48D6B0E"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F80383" w:rsidRPr="00F80383">
        <w:rPr>
          <w:rFonts w:ascii="Tahoma" w:hAnsi="Tahoma" w:cs="Tahoma"/>
          <w:bCs w:val="0"/>
          <w:sz w:val="19"/>
          <w:szCs w:val="19"/>
          <w:highlight w:val="yellow"/>
          <w:lang w:val="en-IN"/>
        </w:rPr>
        <w:t> </w:t>
      </w:r>
      <w:r w:rsidR="004164EC" w:rsidRPr="004164EC">
        <w:rPr>
          <w:rFonts w:ascii="Tahoma" w:hAnsi="Tahoma" w:cs="Tahoma"/>
          <w:color w:val="000000"/>
          <w:sz w:val="19"/>
          <w:szCs w:val="19"/>
          <w:highlight w:val="yellow"/>
        </w:rPr>
        <w:t>Supply of study chairs for the</w:t>
      </w:r>
      <w:r w:rsidR="004164EC" w:rsidRPr="004164EC">
        <w:rPr>
          <w:rFonts w:ascii="Tahoma" w:hAnsi="Tahoma" w:cs="Tahoma"/>
          <w:b w:val="0"/>
          <w:bCs w:val="0"/>
          <w:color w:val="000000"/>
          <w:sz w:val="19"/>
          <w:szCs w:val="19"/>
          <w:highlight w:val="yellow"/>
        </w:rPr>
        <w:t xml:space="preserve"> </w:t>
      </w:r>
      <w:r w:rsidR="004164EC" w:rsidRPr="004164EC">
        <w:rPr>
          <w:rFonts w:ascii="Tahoma" w:hAnsi="Tahoma" w:cs="Tahoma"/>
          <w:color w:val="000000"/>
          <w:sz w:val="19"/>
          <w:szCs w:val="19"/>
          <w:highlight w:val="yellow"/>
        </w:rPr>
        <w:t>students</w:t>
      </w:r>
    </w:p>
    <w:p w14:paraId="378CFB63" w14:textId="056D0283"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No. : </w:t>
      </w:r>
      <w:r w:rsidR="00D83A12" w:rsidRPr="001D3584">
        <w:rPr>
          <w:rFonts w:ascii="Tahoma" w:hAnsi="Tahoma" w:cs="Tahoma"/>
          <w:b/>
          <w:bCs/>
          <w:color w:val="4F81BD" w:themeColor="accent1"/>
          <w:sz w:val="19"/>
          <w:szCs w:val="19"/>
        </w:rPr>
        <w:t>2026-27/CW/</w:t>
      </w:r>
      <w:r w:rsidR="00F3415D">
        <w:rPr>
          <w:rFonts w:ascii="Tahoma" w:hAnsi="Tahoma" w:cs="Tahoma"/>
          <w:b/>
          <w:bCs/>
          <w:color w:val="4F81BD" w:themeColor="accent1"/>
          <w:sz w:val="19"/>
          <w:szCs w:val="19"/>
        </w:rPr>
        <w:t>2B</w:t>
      </w:r>
      <w:r w:rsidR="00D83A12" w:rsidRPr="009E3970">
        <w:rPr>
          <w:rFonts w:ascii="Tahoma" w:hAnsi="Tahoma" w:cs="Tahoma"/>
          <w:b/>
          <w:color w:val="4F81BD" w:themeColor="accent1"/>
          <w:sz w:val="19"/>
          <w:szCs w:val="19"/>
        </w:rPr>
        <w:t>/</w:t>
      </w:r>
      <w:r w:rsidR="00D83A12" w:rsidRPr="001D3584">
        <w:rPr>
          <w:rFonts w:ascii="Tahoma" w:hAnsi="Tahoma" w:cs="Tahoma"/>
          <w:b/>
          <w:bCs/>
          <w:color w:val="4F81BD" w:themeColor="accent1"/>
          <w:sz w:val="19"/>
          <w:szCs w:val="19"/>
        </w:rPr>
        <w:t>LNM-</w:t>
      </w:r>
      <w:r w:rsidR="00F3415D">
        <w:rPr>
          <w:rFonts w:ascii="Tahoma" w:hAnsi="Tahoma" w:cs="Tahoma"/>
          <w:b/>
          <w:bCs/>
          <w:color w:val="4F81BD" w:themeColor="accent1"/>
          <w:sz w:val="19"/>
          <w:szCs w:val="19"/>
        </w:rPr>
        <w:t>1396B</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56C4FEF6" w14:textId="77777777" w:rsidR="00F3415D" w:rsidRDefault="00F3415D" w:rsidP="006B340B">
      <w:pPr>
        <w:pStyle w:val="BodyText"/>
        <w:rPr>
          <w:rFonts w:ascii="Tahoma" w:hAnsi="Tahoma" w:cs="Tahoma"/>
          <w:b/>
          <w:sz w:val="19"/>
          <w:szCs w:val="19"/>
          <w:u w:val="single"/>
        </w:rPr>
      </w:pPr>
    </w:p>
    <w:p w14:paraId="72EC647B" w14:textId="77777777" w:rsidR="00F3415D" w:rsidRDefault="00F3415D">
      <w:pPr>
        <w:rPr>
          <w:rFonts w:ascii="Tahoma" w:hAnsi="Tahoma" w:cs="Tahoma"/>
          <w:b/>
          <w:sz w:val="19"/>
          <w:szCs w:val="19"/>
          <w:u w:val="single"/>
        </w:rPr>
      </w:pPr>
      <w:r>
        <w:rPr>
          <w:rFonts w:ascii="Tahoma" w:hAnsi="Tahoma" w:cs="Tahoma"/>
          <w:b/>
          <w:sz w:val="19"/>
          <w:szCs w:val="19"/>
          <w:u w:val="single"/>
        </w:rPr>
        <w:br w:type="page"/>
      </w:r>
    </w:p>
    <w:p w14:paraId="7C9BA672" w14:textId="5E76140F"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5BAD95CA" w:rsidR="00503C12" w:rsidRPr="001372E3" w:rsidRDefault="001372E3" w:rsidP="001372E3">
      <w:r>
        <w:rPr>
          <w:noProof/>
        </w:rPr>
        <w:t xml:space="preserve">           </w:t>
      </w:r>
      <w:r>
        <w:t xml:space="preserve">                            </w:t>
      </w:r>
      <w:r w:rsidR="004E0224">
        <w:rPr>
          <w:noProof/>
        </w:rPr>
        <w:drawing>
          <wp:inline distT="0" distB="0" distL="0" distR="0" wp14:anchorId="2D584F0F" wp14:editId="0AB1D134">
            <wp:extent cx="2420768" cy="3227780"/>
            <wp:effectExtent l="0" t="0" r="0" b="0"/>
            <wp:docPr id="187340263" name="Picture 1" descr="A chair with plastic wrap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0263" name="Picture 1" descr="A chair with plastic wrap around i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6555" cy="3235497"/>
                    </a:xfrm>
                    <a:prstGeom prst="rect">
                      <a:avLst/>
                    </a:prstGeom>
                    <a:noFill/>
                    <a:ln>
                      <a:noFill/>
                    </a:ln>
                  </pic:spPr>
                </pic:pic>
              </a:graphicData>
            </a:graphic>
          </wp:inline>
        </w:drawing>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BC72B18" w14:textId="77777777" w:rsidR="004B701F" w:rsidRDefault="004B701F" w:rsidP="004B701F">
            <w:pPr>
              <w:rPr>
                <w:rFonts w:ascii="Tahoma" w:hAnsi="Tahoma" w:cs="Tahoma"/>
                <w:b/>
                <w:sz w:val="19"/>
                <w:szCs w:val="19"/>
              </w:rPr>
            </w:pPr>
            <w:r w:rsidRPr="001F4AC0">
              <w:rPr>
                <w:rFonts w:ascii="Tahoma" w:hAnsi="Tahoma" w:cs="Tahoma"/>
                <w:b/>
                <w:sz w:val="19"/>
                <w:szCs w:val="19"/>
              </w:rPr>
              <w:t>Study Chairs</w:t>
            </w:r>
          </w:p>
          <w:p w14:paraId="32CD0AAA" w14:textId="77777777" w:rsidR="004B701F" w:rsidRPr="0028796F" w:rsidRDefault="004B701F" w:rsidP="004B701F">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Frame section: 25mm round pipe (Mild Steel Tubular) with a minimum of 1.2mm to 1.6mm thickness (IS4923:1997)</w:t>
            </w:r>
          </w:p>
          <w:p w14:paraId="7F1EF884" w14:textId="77777777" w:rsidR="004B701F" w:rsidRPr="0028796F" w:rsidRDefault="004B701F" w:rsidP="004B701F">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40micron powder-coated, Matte finished (IS13871:2021)</w:t>
            </w:r>
          </w:p>
          <w:p w14:paraId="6230DB35" w14:textId="77777777" w:rsidR="004B701F" w:rsidRPr="0028796F" w:rsidRDefault="004B701F" w:rsidP="004B701F">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Cushioned seat back.</w:t>
            </w:r>
          </w:p>
          <w:p w14:paraId="7B2771EF" w14:textId="77777777" w:rsidR="004B701F" w:rsidRPr="004B701F" w:rsidRDefault="004B701F" w:rsidP="004B701F">
            <w:pPr>
              <w:pStyle w:val="ListParagraph"/>
              <w:numPr>
                <w:ilvl w:val="0"/>
                <w:numId w:val="35"/>
              </w:numPr>
              <w:ind w:left="504"/>
              <w:rPr>
                <w:rFonts w:ascii="Tahoma" w:hAnsi="Tahoma" w:cs="Tahoma"/>
                <w:sz w:val="18"/>
                <w:szCs w:val="18"/>
              </w:rPr>
            </w:pPr>
            <w:r w:rsidRPr="0028796F">
              <w:rPr>
                <w:rFonts w:eastAsia="Times New Roman"/>
                <w:color w:val="000000"/>
                <w:sz w:val="20"/>
                <w:szCs w:val="20"/>
                <w:lang w:eastAsia="en-IN"/>
              </w:rPr>
              <w:t>76D x 61W x 84H centimeters</w:t>
            </w:r>
          </w:p>
          <w:p w14:paraId="3790BE70" w14:textId="5C27BA6B" w:rsidR="00612362" w:rsidRPr="004B701F" w:rsidRDefault="004B701F" w:rsidP="004B701F">
            <w:pPr>
              <w:pStyle w:val="ListParagraph"/>
              <w:numPr>
                <w:ilvl w:val="0"/>
                <w:numId w:val="35"/>
              </w:numPr>
              <w:ind w:left="504"/>
              <w:rPr>
                <w:rFonts w:ascii="Tahoma" w:hAnsi="Tahoma" w:cs="Tahoma"/>
                <w:sz w:val="18"/>
                <w:szCs w:val="18"/>
              </w:rPr>
            </w:pPr>
            <w:r w:rsidRPr="0028796F">
              <w:rPr>
                <w:rFonts w:eastAsia="Times New Roman"/>
                <w:color w:val="000000"/>
                <w:sz w:val="20"/>
                <w:szCs w:val="20"/>
                <w:lang w:eastAsia="en-IN"/>
              </w:rPr>
              <w:t>Seat Material Type: Pu foam &amp; Chenille</w:t>
            </w:r>
          </w:p>
        </w:tc>
        <w:tc>
          <w:tcPr>
            <w:tcW w:w="788" w:type="dxa"/>
          </w:tcPr>
          <w:p w14:paraId="46E68E4D" w14:textId="5D41671B" w:rsidR="003C1B08" w:rsidRPr="009E3970" w:rsidRDefault="002D4D3C" w:rsidP="00A96981">
            <w:pPr>
              <w:pStyle w:val="TableParagraph"/>
              <w:ind w:left="107"/>
              <w:jc w:val="center"/>
              <w:rPr>
                <w:rFonts w:ascii="Tahoma" w:hAnsi="Tahoma" w:cs="Tahoma"/>
                <w:bCs/>
                <w:sz w:val="18"/>
                <w:szCs w:val="18"/>
              </w:rPr>
            </w:pPr>
            <w:r>
              <w:rPr>
                <w:rFonts w:ascii="Tahoma" w:hAnsi="Tahoma" w:cs="Tahoma"/>
                <w:bCs/>
                <w:sz w:val="18"/>
                <w:szCs w:val="18"/>
              </w:rPr>
              <w:t>270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8E723A0" w14:textId="77777777" w:rsidR="00F3415D" w:rsidRDefault="00F3415D">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71D7A523"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67606A95"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D83A12" w:rsidRPr="001D3584">
        <w:rPr>
          <w:rFonts w:ascii="Tahoma" w:hAnsi="Tahoma" w:cs="Tahoma"/>
          <w:b/>
          <w:bCs/>
          <w:color w:val="4F81BD" w:themeColor="accent1"/>
          <w:sz w:val="19"/>
          <w:szCs w:val="19"/>
        </w:rPr>
        <w:t>2026-27/CW/</w:t>
      </w:r>
      <w:r w:rsidR="00F3415D">
        <w:rPr>
          <w:rFonts w:ascii="Tahoma" w:hAnsi="Tahoma" w:cs="Tahoma"/>
          <w:b/>
          <w:bCs/>
          <w:color w:val="4F81BD" w:themeColor="accent1"/>
          <w:sz w:val="19"/>
          <w:szCs w:val="19"/>
        </w:rPr>
        <w:t>2B</w:t>
      </w:r>
      <w:r w:rsidR="00D83A12" w:rsidRPr="009E3970">
        <w:rPr>
          <w:rFonts w:ascii="Tahoma" w:hAnsi="Tahoma" w:cs="Tahoma"/>
          <w:b/>
          <w:color w:val="4F81BD" w:themeColor="accent1"/>
          <w:sz w:val="19"/>
          <w:szCs w:val="19"/>
        </w:rPr>
        <w:t>/</w:t>
      </w:r>
      <w:r w:rsidR="00D83A12" w:rsidRPr="001D3584">
        <w:rPr>
          <w:rFonts w:ascii="Tahoma" w:eastAsia="Calibri" w:hAnsi="Tahoma" w:cs="Tahoma"/>
          <w:b/>
          <w:bCs/>
          <w:color w:val="4F81BD"/>
          <w:sz w:val="36"/>
          <w:szCs w:val="36"/>
          <w:shd w:val="clear" w:color="auto" w:fill="FFFFFF"/>
        </w:rPr>
        <w:t xml:space="preserve"> </w:t>
      </w:r>
      <w:r w:rsidR="00D83A12" w:rsidRPr="001D3584">
        <w:rPr>
          <w:rFonts w:ascii="Tahoma" w:hAnsi="Tahoma" w:cs="Tahoma"/>
          <w:b/>
          <w:bCs/>
          <w:color w:val="4F81BD" w:themeColor="accent1"/>
          <w:sz w:val="19"/>
          <w:szCs w:val="19"/>
        </w:rPr>
        <w:t>LNM-</w:t>
      </w:r>
      <w:r w:rsidR="00F3415D">
        <w:rPr>
          <w:rFonts w:ascii="Tahoma" w:hAnsi="Tahoma" w:cs="Tahoma"/>
          <w:b/>
          <w:bCs/>
          <w:color w:val="4F81BD" w:themeColor="accent1"/>
          <w:sz w:val="19"/>
          <w:szCs w:val="19"/>
        </w:rPr>
        <w:t xml:space="preserve">1396B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7902A7" w:rsidRPr="008E6BAE">
        <w:rPr>
          <w:rFonts w:ascii="Tahoma" w:hAnsi="Tahoma" w:cs="Tahoma"/>
          <w:b/>
          <w:bCs/>
          <w:sz w:val="19"/>
          <w:szCs w:val="19"/>
          <w:highlight w:val="yellow"/>
        </w:rPr>
        <w:t>Supply of study chairs for the students</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50299C2"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14BD3">
        <w:rPr>
          <w:rFonts w:ascii="Tahoma" w:hAnsi="Tahoma" w:cs="Tahoma"/>
          <w:bCs w:val="0"/>
          <w:sz w:val="25"/>
          <w:szCs w:val="25"/>
          <w:highlight w:val="yellow"/>
        </w:rPr>
        <w:t>_</w:t>
      </w:r>
      <w:r w:rsidR="007902A7" w:rsidRPr="007902A7">
        <w:rPr>
          <w:rFonts w:ascii="Tahoma" w:hAnsi="Tahoma" w:cs="Tahoma"/>
          <w:bCs w:val="0"/>
          <w:sz w:val="19"/>
          <w:szCs w:val="19"/>
          <w:highlight w:val="yellow"/>
        </w:rPr>
        <w:t>Supply of study chairs for the students</w:t>
      </w:r>
      <w:r w:rsidRPr="00714BD3">
        <w:rPr>
          <w:rFonts w:ascii="Tahoma" w:hAnsi="Tahoma" w:cs="Tahoma"/>
          <w:bCs w:val="0"/>
          <w:sz w:val="25"/>
          <w:szCs w:val="25"/>
        </w:rPr>
        <w:t xml:space="preserve">  </w:t>
      </w:r>
    </w:p>
    <w:p w14:paraId="3CED0512" w14:textId="03FB687B" w:rsidR="00D83A12" w:rsidRPr="00F3415D"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F3415D">
        <w:rPr>
          <w:rFonts w:ascii="Tahoma" w:hAnsi="Tahoma" w:cs="Tahoma"/>
          <w:b/>
          <w:bCs/>
          <w:sz w:val="19"/>
          <w:szCs w:val="19"/>
        </w:rPr>
        <w:t xml:space="preserve">(Tender </w:t>
      </w:r>
      <w:proofErr w:type="gramStart"/>
      <w:r w:rsidRPr="00F3415D">
        <w:rPr>
          <w:rFonts w:ascii="Tahoma" w:hAnsi="Tahoma" w:cs="Tahoma"/>
          <w:b/>
          <w:bCs/>
          <w:sz w:val="19"/>
          <w:szCs w:val="19"/>
        </w:rPr>
        <w:t>No. :</w:t>
      </w:r>
      <w:proofErr w:type="gramEnd"/>
      <w:r w:rsidRPr="00F3415D">
        <w:rPr>
          <w:rFonts w:ascii="Tahoma" w:hAnsi="Tahoma" w:cs="Tahoma"/>
          <w:b/>
          <w:bCs/>
          <w:sz w:val="19"/>
          <w:szCs w:val="19"/>
        </w:rPr>
        <w:t xml:space="preserve"> </w:t>
      </w:r>
      <w:r w:rsidR="00F3415D" w:rsidRPr="00F3415D">
        <w:rPr>
          <w:rFonts w:ascii="Tahoma" w:hAnsi="Tahoma" w:cs="Tahoma"/>
          <w:b/>
          <w:bCs/>
          <w:sz w:val="19"/>
          <w:szCs w:val="19"/>
        </w:rPr>
        <w:t>2026-27/CW/2B/LNM-1396B)</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175"/>
        <w:gridCol w:w="630"/>
        <w:gridCol w:w="900"/>
        <w:gridCol w:w="810"/>
        <w:gridCol w:w="902"/>
      </w:tblGrid>
      <w:tr w:rsidR="00F5227D" w:rsidRPr="009E3970" w14:paraId="0F84B030" w14:textId="77777777" w:rsidTr="00300F5C">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517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630"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90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810"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902"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300F5C">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5175" w:type="dxa"/>
            <w:tcBorders>
              <w:top w:val="single" w:sz="4" w:space="0" w:color="000000"/>
              <w:left w:val="single" w:sz="4" w:space="0" w:color="000000"/>
              <w:bottom w:val="single" w:sz="4" w:space="0" w:color="000000"/>
              <w:right w:val="single" w:sz="4" w:space="0" w:color="000000"/>
            </w:tcBorders>
          </w:tcPr>
          <w:p w14:paraId="282BCD52" w14:textId="77777777" w:rsidR="00300F5C" w:rsidRDefault="00300F5C" w:rsidP="00300F5C">
            <w:pPr>
              <w:rPr>
                <w:rFonts w:ascii="Tahoma" w:hAnsi="Tahoma" w:cs="Tahoma"/>
                <w:b/>
                <w:sz w:val="19"/>
                <w:szCs w:val="19"/>
              </w:rPr>
            </w:pPr>
            <w:r w:rsidRPr="001F4AC0">
              <w:rPr>
                <w:rFonts w:ascii="Tahoma" w:hAnsi="Tahoma" w:cs="Tahoma"/>
                <w:b/>
                <w:sz w:val="19"/>
                <w:szCs w:val="19"/>
              </w:rPr>
              <w:t>Study Chairs</w:t>
            </w:r>
          </w:p>
          <w:p w14:paraId="337090B7" w14:textId="77777777" w:rsidR="00300F5C" w:rsidRPr="0028796F" w:rsidRDefault="00300F5C" w:rsidP="00300F5C">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Frame section: 25mm round pipe (Mild Steel Tubular) with a minimum of 1.2mm to 1.6mm thickness (IS4923:1997)</w:t>
            </w:r>
          </w:p>
          <w:p w14:paraId="006C92BA" w14:textId="77777777" w:rsidR="00300F5C" w:rsidRPr="0028796F" w:rsidRDefault="00300F5C" w:rsidP="00300F5C">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40micron powder-coated, Matte finished (IS13871:2021)</w:t>
            </w:r>
          </w:p>
          <w:p w14:paraId="60459FAB" w14:textId="77777777" w:rsidR="00300F5C" w:rsidRPr="0028796F" w:rsidRDefault="00300F5C" w:rsidP="00300F5C">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Cushioned seat back.</w:t>
            </w:r>
          </w:p>
          <w:p w14:paraId="6A0B4281" w14:textId="77777777" w:rsidR="00300F5C" w:rsidRPr="0028796F" w:rsidRDefault="00300F5C" w:rsidP="00300F5C">
            <w:pPr>
              <w:pStyle w:val="ListParagraph"/>
              <w:numPr>
                <w:ilvl w:val="0"/>
                <w:numId w:val="35"/>
              </w:numPr>
              <w:ind w:left="504"/>
              <w:rPr>
                <w:rFonts w:eastAsia="Times New Roman"/>
                <w:color w:val="000000"/>
                <w:sz w:val="20"/>
                <w:szCs w:val="20"/>
                <w:lang w:eastAsia="en-IN"/>
              </w:rPr>
            </w:pPr>
            <w:r w:rsidRPr="0028796F">
              <w:rPr>
                <w:rFonts w:eastAsia="Times New Roman"/>
                <w:color w:val="000000"/>
                <w:sz w:val="20"/>
                <w:szCs w:val="20"/>
                <w:lang w:eastAsia="en-IN"/>
              </w:rPr>
              <w:t>76D x 61W x 84H centimeters</w:t>
            </w:r>
          </w:p>
          <w:p w14:paraId="41BC86CA" w14:textId="4D033CEF" w:rsidR="00F5227D" w:rsidRPr="00F953AF" w:rsidRDefault="00300F5C" w:rsidP="00300F5C">
            <w:pPr>
              <w:pStyle w:val="ListParagraph"/>
              <w:numPr>
                <w:ilvl w:val="0"/>
                <w:numId w:val="35"/>
              </w:numPr>
              <w:ind w:left="504"/>
              <w:rPr>
                <w:rFonts w:eastAsia="Times New Roman"/>
                <w:color w:val="000000"/>
                <w:sz w:val="24"/>
                <w:szCs w:val="24"/>
                <w:lang w:eastAsia="en-IN"/>
              </w:rPr>
            </w:pPr>
            <w:r w:rsidRPr="0028796F">
              <w:rPr>
                <w:rFonts w:eastAsia="Times New Roman"/>
                <w:color w:val="000000"/>
                <w:sz w:val="20"/>
                <w:szCs w:val="20"/>
                <w:lang w:eastAsia="en-IN"/>
              </w:rPr>
              <w:t>Seat Material Type: Pu foam &amp; Chenille</w:t>
            </w:r>
          </w:p>
        </w:tc>
        <w:tc>
          <w:tcPr>
            <w:tcW w:w="630" w:type="dxa"/>
            <w:tcBorders>
              <w:top w:val="single" w:sz="4" w:space="0" w:color="000000"/>
              <w:left w:val="single" w:sz="4" w:space="0" w:color="000000"/>
              <w:bottom w:val="single" w:sz="4" w:space="0" w:color="000000"/>
              <w:right w:val="single" w:sz="4" w:space="0" w:color="000000"/>
            </w:tcBorders>
          </w:tcPr>
          <w:p w14:paraId="788BC161" w14:textId="728D13EA" w:rsidR="00F5227D" w:rsidRPr="009E3970" w:rsidRDefault="0083263F" w:rsidP="00F5227D">
            <w:pPr>
              <w:pStyle w:val="TableParagraph"/>
              <w:spacing w:before="13"/>
              <w:ind w:right="10"/>
              <w:jc w:val="center"/>
              <w:rPr>
                <w:rFonts w:ascii="Tahoma" w:hAnsi="Tahoma" w:cs="Tahoma"/>
                <w:b/>
                <w:sz w:val="19"/>
                <w:szCs w:val="19"/>
              </w:rPr>
            </w:pPr>
            <w:r>
              <w:rPr>
                <w:rFonts w:ascii="Tahoma" w:hAnsi="Tahoma" w:cs="Tahoma"/>
                <w:b/>
                <w:sz w:val="19"/>
                <w:szCs w:val="19"/>
              </w:rPr>
              <w:t>270</w:t>
            </w:r>
          </w:p>
        </w:tc>
        <w:tc>
          <w:tcPr>
            <w:tcW w:w="900" w:type="dxa"/>
            <w:tcBorders>
              <w:top w:val="single" w:sz="4" w:space="0" w:color="000000"/>
              <w:left w:val="single" w:sz="4" w:space="0" w:color="000000"/>
              <w:bottom w:val="single" w:sz="4" w:space="0" w:color="000000"/>
              <w:right w:val="single" w:sz="4" w:space="0" w:color="000000"/>
            </w:tcBorders>
          </w:tcPr>
          <w:p w14:paraId="2486A9D0" w14:textId="7942EB73" w:rsidR="00F5227D" w:rsidRPr="009E3970" w:rsidRDefault="00F3415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810"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902"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300F5C">
        <w:trPr>
          <w:trHeight w:val="268"/>
          <w:jc w:val="center"/>
        </w:trPr>
        <w:tc>
          <w:tcPr>
            <w:tcW w:w="8365"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902"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300F5C">
        <w:trPr>
          <w:trHeight w:val="268"/>
          <w:jc w:val="center"/>
        </w:trPr>
        <w:tc>
          <w:tcPr>
            <w:tcW w:w="8365"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902"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300F5C">
        <w:trPr>
          <w:trHeight w:val="270"/>
          <w:jc w:val="center"/>
        </w:trPr>
        <w:tc>
          <w:tcPr>
            <w:tcW w:w="8365"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902"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1BC3D1B5"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CF21D2">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B16A7" w14:textId="77777777" w:rsidR="00652CE6" w:rsidRDefault="00652CE6" w:rsidP="00290070">
      <w:r>
        <w:separator/>
      </w:r>
    </w:p>
  </w:endnote>
  <w:endnote w:type="continuationSeparator" w:id="0">
    <w:p w14:paraId="55EC322E" w14:textId="77777777" w:rsidR="00652CE6" w:rsidRDefault="00652CE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ED2FA" w14:textId="77777777" w:rsidR="00652CE6" w:rsidRDefault="00652CE6" w:rsidP="00290070">
      <w:r>
        <w:separator/>
      </w:r>
    </w:p>
  </w:footnote>
  <w:footnote w:type="continuationSeparator" w:id="0">
    <w:p w14:paraId="034762B6" w14:textId="77777777" w:rsidR="00652CE6" w:rsidRDefault="00652CE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0F8E"/>
    <w:rsid w:val="000E4237"/>
    <w:rsid w:val="000E6BE8"/>
    <w:rsid w:val="00105BB3"/>
    <w:rsid w:val="001372E3"/>
    <w:rsid w:val="00182666"/>
    <w:rsid w:val="00187A78"/>
    <w:rsid w:val="0019560D"/>
    <w:rsid w:val="001A470A"/>
    <w:rsid w:val="001B0CF1"/>
    <w:rsid w:val="001D3584"/>
    <w:rsid w:val="001D41CF"/>
    <w:rsid w:val="001F486D"/>
    <w:rsid w:val="001F4AC0"/>
    <w:rsid w:val="00236439"/>
    <w:rsid w:val="002420DF"/>
    <w:rsid w:val="00243B31"/>
    <w:rsid w:val="002447EB"/>
    <w:rsid w:val="002750A2"/>
    <w:rsid w:val="00280D1B"/>
    <w:rsid w:val="0028796F"/>
    <w:rsid w:val="00290070"/>
    <w:rsid w:val="002B1D8F"/>
    <w:rsid w:val="002D4D3C"/>
    <w:rsid w:val="002F6777"/>
    <w:rsid w:val="00300F5C"/>
    <w:rsid w:val="00316F72"/>
    <w:rsid w:val="00322218"/>
    <w:rsid w:val="00327891"/>
    <w:rsid w:val="00337C63"/>
    <w:rsid w:val="00344162"/>
    <w:rsid w:val="00362EBE"/>
    <w:rsid w:val="003907E1"/>
    <w:rsid w:val="003C16A7"/>
    <w:rsid w:val="003C1B08"/>
    <w:rsid w:val="003E1CFA"/>
    <w:rsid w:val="004164EC"/>
    <w:rsid w:val="00450A1F"/>
    <w:rsid w:val="00461914"/>
    <w:rsid w:val="00471911"/>
    <w:rsid w:val="00472D98"/>
    <w:rsid w:val="004B0E8B"/>
    <w:rsid w:val="004B1A8D"/>
    <w:rsid w:val="004B701F"/>
    <w:rsid w:val="004C3070"/>
    <w:rsid w:val="004E0224"/>
    <w:rsid w:val="004E71EC"/>
    <w:rsid w:val="00503C12"/>
    <w:rsid w:val="005179CE"/>
    <w:rsid w:val="0053021C"/>
    <w:rsid w:val="005323E4"/>
    <w:rsid w:val="0055568C"/>
    <w:rsid w:val="00561BF9"/>
    <w:rsid w:val="00566727"/>
    <w:rsid w:val="00583058"/>
    <w:rsid w:val="005E769A"/>
    <w:rsid w:val="00610EBF"/>
    <w:rsid w:val="00612362"/>
    <w:rsid w:val="00647B23"/>
    <w:rsid w:val="00652CE6"/>
    <w:rsid w:val="00672F8C"/>
    <w:rsid w:val="006A2A12"/>
    <w:rsid w:val="006A3E60"/>
    <w:rsid w:val="006B340B"/>
    <w:rsid w:val="006B5114"/>
    <w:rsid w:val="006B7017"/>
    <w:rsid w:val="006C3534"/>
    <w:rsid w:val="006C5167"/>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279E3"/>
    <w:rsid w:val="0083263F"/>
    <w:rsid w:val="0083493B"/>
    <w:rsid w:val="00866367"/>
    <w:rsid w:val="00877D1D"/>
    <w:rsid w:val="008826FA"/>
    <w:rsid w:val="00885A81"/>
    <w:rsid w:val="008B131A"/>
    <w:rsid w:val="008B1FCD"/>
    <w:rsid w:val="008D67BB"/>
    <w:rsid w:val="008E6BAE"/>
    <w:rsid w:val="008F3337"/>
    <w:rsid w:val="008F4155"/>
    <w:rsid w:val="0090188D"/>
    <w:rsid w:val="00920157"/>
    <w:rsid w:val="00933451"/>
    <w:rsid w:val="009572FF"/>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B7635"/>
    <w:rsid w:val="00AF0267"/>
    <w:rsid w:val="00AF2ABF"/>
    <w:rsid w:val="00B11CFE"/>
    <w:rsid w:val="00B549C0"/>
    <w:rsid w:val="00B56509"/>
    <w:rsid w:val="00B949FE"/>
    <w:rsid w:val="00BB57A4"/>
    <w:rsid w:val="00BC6CA1"/>
    <w:rsid w:val="00BF1A1D"/>
    <w:rsid w:val="00C16D2C"/>
    <w:rsid w:val="00C22D04"/>
    <w:rsid w:val="00C9242D"/>
    <w:rsid w:val="00CA25AD"/>
    <w:rsid w:val="00CB50EE"/>
    <w:rsid w:val="00CB6A29"/>
    <w:rsid w:val="00CE2F2E"/>
    <w:rsid w:val="00CF21D2"/>
    <w:rsid w:val="00D00947"/>
    <w:rsid w:val="00D06625"/>
    <w:rsid w:val="00D14F72"/>
    <w:rsid w:val="00D83A12"/>
    <w:rsid w:val="00DC2198"/>
    <w:rsid w:val="00DF4BE9"/>
    <w:rsid w:val="00E15BBC"/>
    <w:rsid w:val="00E206E3"/>
    <w:rsid w:val="00E40D98"/>
    <w:rsid w:val="00E45340"/>
    <w:rsid w:val="00E558B5"/>
    <w:rsid w:val="00E72997"/>
    <w:rsid w:val="00EC01DE"/>
    <w:rsid w:val="00EC4F9E"/>
    <w:rsid w:val="00ED2B59"/>
    <w:rsid w:val="00EE3565"/>
    <w:rsid w:val="00EE40D5"/>
    <w:rsid w:val="00EE6EAD"/>
    <w:rsid w:val="00EF4A30"/>
    <w:rsid w:val="00F037DE"/>
    <w:rsid w:val="00F03EDE"/>
    <w:rsid w:val="00F3415D"/>
    <w:rsid w:val="00F51031"/>
    <w:rsid w:val="00F5227D"/>
    <w:rsid w:val="00F61F8F"/>
    <w:rsid w:val="00F71115"/>
    <w:rsid w:val="00F80383"/>
    <w:rsid w:val="00F84C31"/>
    <w:rsid w:val="00F953AF"/>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71</cp:revision>
  <cp:lastPrinted>2025-11-17T07:16:00Z</cp:lastPrinted>
  <dcterms:created xsi:type="dcterms:W3CDTF">2026-05-08T09:11:00Z</dcterms:created>
  <dcterms:modified xsi:type="dcterms:W3CDTF">2026-06-02T13:08:00Z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