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1C054A7" w:rsidR="005179CE" w:rsidRPr="009E3970" w:rsidRDefault="00F84C31" w:rsidP="000C7A84">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1D3584" w:rsidRPr="001D3584">
        <w:rPr>
          <w:rFonts w:ascii="Tahoma" w:hAnsi="Tahoma" w:cs="Tahoma"/>
          <w:b/>
          <w:bCs/>
          <w:color w:val="4F81BD" w:themeColor="accent1"/>
          <w:sz w:val="19"/>
          <w:szCs w:val="19"/>
        </w:rPr>
        <w:t>2026-27/</w:t>
      </w:r>
      <w:r w:rsidR="00A21C81">
        <w:rPr>
          <w:rFonts w:ascii="Tahoma" w:hAnsi="Tahoma" w:cs="Tahoma"/>
          <w:b/>
          <w:bCs/>
          <w:color w:val="4F81BD" w:themeColor="accent1"/>
          <w:sz w:val="19"/>
          <w:szCs w:val="19"/>
        </w:rPr>
        <w:t>Estate</w:t>
      </w:r>
      <w:r w:rsidR="001D3584" w:rsidRPr="001D3584">
        <w:rPr>
          <w:rFonts w:ascii="Tahoma" w:hAnsi="Tahoma" w:cs="Tahoma"/>
          <w:b/>
          <w:bCs/>
          <w:color w:val="4F81BD" w:themeColor="accent1"/>
          <w:sz w:val="19"/>
          <w:szCs w:val="19"/>
        </w:rPr>
        <w:t>/</w:t>
      </w:r>
      <w:r w:rsidR="000C7A84">
        <w:rPr>
          <w:rFonts w:ascii="Tahoma" w:hAnsi="Tahoma" w:cs="Tahoma"/>
          <w:b/>
          <w:bCs/>
          <w:color w:val="4F81BD" w:themeColor="accent1"/>
          <w:sz w:val="19"/>
          <w:szCs w:val="19"/>
        </w:rPr>
        <w:t>2B</w:t>
      </w:r>
      <w:r w:rsidRPr="009E3970">
        <w:rPr>
          <w:rFonts w:ascii="Tahoma" w:hAnsi="Tahoma" w:cs="Tahoma"/>
          <w:b/>
          <w:color w:val="4F81BD" w:themeColor="accent1"/>
          <w:sz w:val="19"/>
          <w:szCs w:val="19"/>
        </w:rPr>
        <w:t>/</w:t>
      </w:r>
      <w:r w:rsidR="001D3584" w:rsidRPr="001D3584">
        <w:rPr>
          <w:rFonts w:ascii="Tahoma" w:hAnsi="Tahoma" w:cs="Tahoma"/>
          <w:b/>
          <w:bCs/>
          <w:color w:val="4F81BD" w:themeColor="accent1"/>
          <w:sz w:val="19"/>
          <w:szCs w:val="19"/>
        </w:rPr>
        <w:t>LNM-</w:t>
      </w:r>
      <w:r w:rsidR="00A21C81">
        <w:rPr>
          <w:rFonts w:ascii="Tahoma" w:hAnsi="Tahoma" w:cs="Tahoma"/>
          <w:b/>
          <w:bCs/>
          <w:color w:val="4F81BD" w:themeColor="accent1"/>
          <w:sz w:val="19"/>
          <w:szCs w:val="19"/>
        </w:rPr>
        <w:t>1426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16D8059" w14:textId="053F5FBE" w:rsidR="000E0008" w:rsidRPr="00D854C6" w:rsidRDefault="00F84C31" w:rsidP="004164EC">
      <w:pPr>
        <w:pStyle w:val="NormalWeb"/>
        <w:spacing w:before="200"/>
        <w:jc w:val="both"/>
        <w:rPr>
          <w:rFonts w:ascii="Tahoma" w:hAnsi="Tahoma" w:cs="Tahoma"/>
          <w:color w:val="000000"/>
          <w:sz w:val="19"/>
          <w:szCs w:val="19"/>
          <w:lang w:val="en-IN"/>
        </w:rPr>
      </w:pPr>
      <w:r w:rsidRPr="009E3970">
        <w:rPr>
          <w:rFonts w:ascii="Tahoma" w:hAnsi="Tahoma" w:cs="Tahoma"/>
          <w:color w:val="000000"/>
          <w:sz w:val="19"/>
          <w:szCs w:val="19"/>
        </w:rPr>
        <w:t xml:space="preserve">The institute invites proposals from competent vendors for </w:t>
      </w:r>
      <w:r w:rsidR="008160F7">
        <w:rPr>
          <w:rFonts w:ascii="Tahoma" w:hAnsi="Tahoma" w:cs="Tahoma"/>
          <w:color w:val="000000"/>
          <w:sz w:val="19"/>
          <w:szCs w:val="19"/>
        </w:rPr>
        <w:t>“</w:t>
      </w:r>
      <w:r w:rsidR="00D854C6" w:rsidRPr="00D854C6">
        <w:rPr>
          <w:rFonts w:ascii="Tahoma" w:hAnsi="Tahoma" w:cs="Tahoma"/>
          <w:b/>
          <w:bCs/>
          <w:color w:val="000000"/>
          <w:sz w:val="19"/>
          <w:szCs w:val="19"/>
          <w:lang w:val="en-IN"/>
        </w:rPr>
        <w:t>Supply of M-Sand (Double Wash), 20 mm Graded Aggregate, Class-I Red Bricks, and Cement for Civil Construction Works</w:t>
      </w:r>
      <w:r w:rsidR="008160F7">
        <w:rPr>
          <w:rFonts w:ascii="Tahoma" w:hAnsi="Tahoma" w:cs="Tahoma"/>
          <w:color w:val="000000"/>
          <w:sz w:val="19"/>
          <w:szCs w:val="19"/>
        </w:rPr>
        <w:t>”</w:t>
      </w:r>
      <w:r w:rsidR="00913D16" w:rsidRPr="009E3970">
        <w:rPr>
          <w:rFonts w:ascii="Tahoma" w:hAnsi="Tahoma" w:cs="Tahoma"/>
          <w:color w:val="000000"/>
          <w:sz w:val="19"/>
          <w:szCs w:val="19"/>
        </w:rPr>
        <w:t xml:space="preserve"> Bidders</w:t>
      </w:r>
      <w:r w:rsidRPr="009E3970">
        <w:rPr>
          <w:rFonts w:ascii="Tahoma" w:hAnsi="Tahoma" w:cs="Tahoma"/>
          <w:color w:val="000000"/>
          <w:sz w:val="19"/>
          <w:szCs w:val="19"/>
        </w:rPr>
        <w:t xml:space="preserve">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A21C81">
        <w:rPr>
          <w:rFonts w:ascii="Tahoma" w:hAnsi="Tahoma" w:cs="Tahoma"/>
          <w:b/>
          <w:bCs/>
          <w:color w:val="000000"/>
          <w:sz w:val="19"/>
          <w:szCs w:val="19"/>
          <w:highlight w:val="yellow"/>
          <w:u w:val="single"/>
        </w:rPr>
        <w:t>04</w:t>
      </w:r>
      <w:r w:rsidR="00A24357" w:rsidRPr="00A24357">
        <w:rPr>
          <w:rFonts w:ascii="Tahoma" w:hAnsi="Tahoma" w:cs="Tahoma"/>
          <w:b/>
          <w:bCs/>
          <w:color w:val="000000"/>
          <w:sz w:val="19"/>
          <w:szCs w:val="19"/>
          <w:highlight w:val="yellow"/>
          <w:u w:val="single"/>
        </w:rPr>
        <w:t>/0</w:t>
      </w:r>
      <w:r w:rsidR="00A21C81">
        <w:rPr>
          <w:rFonts w:ascii="Tahoma" w:hAnsi="Tahoma" w:cs="Tahoma"/>
          <w:b/>
          <w:bCs/>
          <w:color w:val="000000"/>
          <w:sz w:val="19"/>
          <w:szCs w:val="19"/>
          <w:highlight w:val="yellow"/>
          <w:u w:val="single"/>
        </w:rPr>
        <w:t>7</w:t>
      </w:r>
      <w:r w:rsidR="00A24357" w:rsidRPr="00A24357">
        <w:rPr>
          <w:rFonts w:ascii="Tahoma" w:hAnsi="Tahoma" w:cs="Tahoma"/>
          <w:b/>
          <w:bCs/>
          <w:color w:val="000000"/>
          <w:sz w:val="19"/>
          <w:szCs w:val="19"/>
          <w:highlight w:val="yellow"/>
          <w:u w:val="single"/>
        </w:rPr>
        <w:t>/2026</w:t>
      </w:r>
      <w:r w:rsidR="00CD2080" w:rsidRPr="00A24357">
        <w:rPr>
          <w:rFonts w:ascii="Tahoma" w:hAnsi="Tahoma" w:cs="Tahoma"/>
          <w:b/>
          <w:bCs/>
          <w:color w:val="000000"/>
          <w:sz w:val="19"/>
          <w:szCs w:val="19"/>
          <w:highlight w:val="yellow"/>
          <w:u w:val="single"/>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A21C81">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A35BE11" w14:textId="77777777" w:rsidR="00A21C81" w:rsidRDefault="00A21C81" w:rsidP="00A21C81">
      <w:pPr>
        <w:pStyle w:val="NormalWeb"/>
        <w:spacing w:before="0" w:beforeAutospacing="0" w:after="0" w:afterAutospacing="0"/>
        <w:jc w:val="both"/>
        <w:rPr>
          <w:rFonts w:ascii="Tahoma" w:hAnsi="Tahoma" w:cs="Tahoma"/>
          <w:color w:val="000000"/>
          <w:sz w:val="19"/>
          <w:szCs w:val="19"/>
        </w:rPr>
      </w:pPr>
    </w:p>
    <w:p w14:paraId="69A7097F" w14:textId="08BD88CC" w:rsidR="00F84C31" w:rsidRPr="009E3970" w:rsidRDefault="00F84C31" w:rsidP="00A21C81">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0009384" w:rsidR="00F84C31" w:rsidRPr="00D854C6" w:rsidRDefault="00F84C31" w:rsidP="00A21C81">
      <w:pPr>
        <w:pStyle w:val="NormalWeb"/>
        <w:numPr>
          <w:ilvl w:val="0"/>
          <w:numId w:val="12"/>
        </w:numPr>
        <w:spacing w:before="0" w:beforeAutospacing="0" w:after="0" w:afterAutospacing="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proofErr w:type="gramStart"/>
      <w:r w:rsidR="001251A2" w:rsidRPr="00714BD3">
        <w:rPr>
          <w:rFonts w:ascii="Tahoma" w:hAnsi="Tahoma" w:cs="Tahoma"/>
          <w:b/>
          <w:bCs/>
          <w:color w:val="000000"/>
          <w:sz w:val="19"/>
          <w:szCs w:val="19"/>
          <w:highlight w:val="yellow"/>
        </w:rPr>
        <w:t>“</w:t>
      </w:r>
      <w:r w:rsidR="000E0008" w:rsidRPr="00D854C6">
        <w:rPr>
          <w:rFonts w:ascii="Tahoma" w:hAnsi="Tahoma" w:cs="Tahoma"/>
          <w:b/>
          <w:bCs/>
          <w:color w:val="000000"/>
          <w:sz w:val="19"/>
          <w:szCs w:val="19"/>
          <w:lang w:val="en-IN"/>
        </w:rPr>
        <w:t xml:space="preserve"> </w:t>
      </w:r>
      <w:r w:rsidR="00D854C6" w:rsidRPr="00D854C6">
        <w:rPr>
          <w:rFonts w:ascii="Tahoma" w:hAnsi="Tahoma" w:cs="Tahoma"/>
          <w:b/>
          <w:bCs/>
          <w:color w:val="000000"/>
          <w:sz w:val="19"/>
          <w:szCs w:val="19"/>
          <w:lang w:val="en-IN"/>
        </w:rPr>
        <w:t>Supply</w:t>
      </w:r>
      <w:proofErr w:type="gramEnd"/>
      <w:r w:rsidR="00D854C6" w:rsidRPr="00D854C6">
        <w:rPr>
          <w:rFonts w:ascii="Tahoma" w:hAnsi="Tahoma" w:cs="Tahoma"/>
          <w:b/>
          <w:bCs/>
          <w:color w:val="000000"/>
          <w:sz w:val="19"/>
          <w:szCs w:val="19"/>
          <w:lang w:val="en-IN"/>
        </w:rPr>
        <w:t xml:space="preserve"> of M-Sand (Double Wash), 20 mm Graded Aggregate, Class-I Red Bricks, and Cement for Civil Construction Works</w:t>
      </w:r>
      <w:r w:rsidR="00362EBE" w:rsidRPr="00D854C6">
        <w:rPr>
          <w:rFonts w:ascii="Tahoma" w:hAnsi="Tahoma" w:cs="Tahoma"/>
          <w:b/>
          <w:bCs/>
          <w:color w:val="000000"/>
          <w:sz w:val="19"/>
          <w:szCs w:val="19"/>
          <w:highlight w:val="yellow"/>
        </w:rPr>
        <w:t>”</w:t>
      </w:r>
      <w:r w:rsidR="00976514" w:rsidRPr="00D854C6">
        <w:rPr>
          <w:rFonts w:ascii="Tahoma" w:hAnsi="Tahoma" w:cs="Tahoma"/>
          <w:b/>
          <w:bCs/>
          <w:color w:val="000000"/>
          <w:sz w:val="19"/>
          <w:szCs w:val="19"/>
          <w:highlight w:val="yellow"/>
        </w:rPr>
        <w:t>.</w:t>
      </w:r>
      <w:r w:rsidR="00761FC9" w:rsidRPr="00D854C6">
        <w:rPr>
          <w:rFonts w:ascii="Tahoma" w:hAnsi="Tahoma" w:cs="Tahoma"/>
          <w:b/>
          <w:sz w:val="19"/>
          <w:szCs w:val="19"/>
          <w:highlight w:val="yellow"/>
        </w:rPr>
        <w:t xml:space="preserve"> </w:t>
      </w:r>
      <w:r w:rsidR="00714BD3" w:rsidRPr="00D854C6">
        <w:rPr>
          <w:rFonts w:ascii="Tahoma" w:hAnsi="Tahoma" w:cs="Tahoma"/>
          <w:b/>
          <w:sz w:val="19"/>
          <w:szCs w:val="19"/>
          <w:highlight w:val="yellow"/>
        </w:rPr>
        <w:t xml:space="preserve"> </w:t>
      </w:r>
      <w:bookmarkStart w:id="0" w:name="_Hlk219040947"/>
      <w:r w:rsidR="00CE2F2E" w:rsidRPr="00D854C6">
        <w:rPr>
          <w:rFonts w:ascii="Tahoma" w:hAnsi="Tahoma" w:cs="Tahoma"/>
          <w:b/>
          <w:sz w:val="19"/>
          <w:szCs w:val="19"/>
          <w:highlight w:val="yellow"/>
        </w:rPr>
        <w:t>(Technical bid must be submitted without password protection)</w:t>
      </w:r>
      <w:bookmarkEnd w:id="0"/>
    </w:p>
    <w:p w14:paraId="316D6EA9" w14:textId="612818B6" w:rsidR="00F84C31" w:rsidRPr="00F8038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9"/>
          <w:szCs w:val="19"/>
          <w:highlight w:val="yellow"/>
          <w:lang w:val="en-IN"/>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251A2" w:rsidRPr="001251A2">
        <w:rPr>
          <w:rFonts w:ascii="Tahoma" w:hAnsi="Tahoma" w:cs="Tahoma"/>
          <w:b/>
          <w:bCs/>
          <w:color w:val="000000"/>
          <w:sz w:val="19"/>
          <w:szCs w:val="19"/>
          <w:highlight w:val="yellow"/>
        </w:rPr>
        <w:t>“</w:t>
      </w:r>
      <w:r w:rsidR="00D854C6" w:rsidRPr="00D854C6">
        <w:rPr>
          <w:rFonts w:ascii="Tahoma" w:hAnsi="Tahoma" w:cs="Tahoma"/>
          <w:b/>
          <w:bCs/>
          <w:color w:val="000000"/>
          <w:sz w:val="19"/>
          <w:szCs w:val="19"/>
          <w:lang w:val="en-IN"/>
        </w:rPr>
        <w:t>Supply of M-Sand (Double Wash), 20 mm Graded Aggregate, Class-I Red Bricks, and Cement for Civil Construction Works</w:t>
      </w:r>
      <w:r w:rsidR="00CE2F2E" w:rsidRPr="00CD2080">
        <w:rPr>
          <w:rFonts w:ascii="Tahoma" w:hAnsi="Tahoma" w:cs="Tahoma"/>
          <w:b/>
          <w:bCs/>
          <w:sz w:val="19"/>
          <w:szCs w:val="19"/>
          <w:highlight w:val="yellow"/>
        </w:rPr>
        <w:t>”</w:t>
      </w:r>
      <w:r w:rsidR="00CE2F2E" w:rsidRPr="004164EC">
        <w:rPr>
          <w:rFonts w:ascii="Tahoma" w:hAnsi="Tahoma" w:cs="Tahoma"/>
          <w:b/>
          <w:sz w:val="19"/>
          <w:szCs w:val="19"/>
          <w:highlight w:val="yellow"/>
        </w:rPr>
        <w:t xml:space="preserve"> </w:t>
      </w:r>
      <w:bookmarkStart w:id="1" w:name="_Hlk219038875"/>
      <w:bookmarkStart w:id="2" w:name="_Hlk219040953"/>
      <w:r w:rsidR="00CE2F2E" w:rsidRPr="00F80383">
        <w:rPr>
          <w:rFonts w:ascii="Tahoma" w:hAnsi="Tahoma" w:cs="Tahoma"/>
          <w:b/>
          <w:sz w:val="19"/>
          <w:szCs w:val="19"/>
          <w:highlight w:val="yellow"/>
        </w:rPr>
        <w:t>(The Commercial bid must be submitted with password protection.)</w:t>
      </w:r>
      <w:bookmarkEnd w:id="1"/>
      <w:bookmarkEnd w:id="2"/>
    </w:p>
    <w:p w14:paraId="070F4B0F" w14:textId="5BC9F278" w:rsidR="00D83A12" w:rsidRPr="009E3970" w:rsidRDefault="00F84C31" w:rsidP="00A21C8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00D854C6" w:rsidRPr="00D854C6">
        <w:rPr>
          <w:rFonts w:ascii="Tahoma" w:hAnsi="Tahoma" w:cs="Tahoma"/>
          <w:b/>
          <w:bCs/>
          <w:color w:val="000000"/>
          <w:sz w:val="19"/>
          <w:szCs w:val="19"/>
          <w:lang w:val="en-IN"/>
        </w:rPr>
        <w:t>Supply and Delivery of M-Sand (Double Wash), 20 mm Graded Aggregate, Class-I Red Bricks, and Cement for Civil Construction Works</w:t>
      </w:r>
      <w:r w:rsidR="002A56CB" w:rsidRPr="004164EC">
        <w:rPr>
          <w:rFonts w:ascii="Tahoma" w:hAnsi="Tahoma" w:cs="Tahoma"/>
          <w:color w:val="000000"/>
          <w:sz w:val="19"/>
          <w:szCs w:val="19"/>
          <w:highlight w:val="yellow"/>
          <w:lang w:val="en-IN"/>
        </w:rPr>
        <w:t>”</w:t>
      </w:r>
      <w:r w:rsidR="002A56CB"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0C7A84" w:rsidRPr="001D3584">
        <w:rPr>
          <w:rFonts w:ascii="Tahoma" w:hAnsi="Tahoma" w:cs="Tahoma"/>
          <w:b/>
          <w:bCs/>
          <w:color w:val="4F81BD" w:themeColor="accent1"/>
          <w:sz w:val="19"/>
          <w:szCs w:val="19"/>
        </w:rPr>
        <w:t>2026-27/</w:t>
      </w:r>
      <w:r w:rsidR="00A21C81">
        <w:rPr>
          <w:rFonts w:ascii="Tahoma" w:hAnsi="Tahoma" w:cs="Tahoma"/>
          <w:b/>
          <w:bCs/>
          <w:color w:val="4F81BD" w:themeColor="accent1"/>
          <w:sz w:val="19"/>
          <w:szCs w:val="19"/>
        </w:rPr>
        <w:t>Estate</w:t>
      </w:r>
      <w:r w:rsidR="000C7A84" w:rsidRPr="001D3584">
        <w:rPr>
          <w:rFonts w:ascii="Tahoma" w:hAnsi="Tahoma" w:cs="Tahoma"/>
          <w:b/>
          <w:bCs/>
          <w:color w:val="4F81BD" w:themeColor="accent1"/>
          <w:sz w:val="19"/>
          <w:szCs w:val="19"/>
        </w:rPr>
        <w:t>/</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A21C81">
        <w:rPr>
          <w:rFonts w:ascii="Tahoma" w:hAnsi="Tahoma" w:cs="Tahoma"/>
          <w:b/>
          <w:bCs/>
          <w:color w:val="4F81BD" w:themeColor="accent1"/>
          <w:sz w:val="19"/>
          <w:szCs w:val="19"/>
        </w:rPr>
        <w:t>1426</w:t>
      </w:r>
    </w:p>
    <w:p w14:paraId="1865A646" w14:textId="70BF2975" w:rsidR="00976514" w:rsidRPr="009E3970" w:rsidRDefault="00976514" w:rsidP="00A21C81">
      <w:pPr>
        <w:pStyle w:val="NormalWeb"/>
        <w:spacing w:after="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4010D808" w14:textId="77777777" w:rsidR="00A21C81" w:rsidRDefault="00A21C81" w:rsidP="00A21C81">
      <w:pPr>
        <w:pStyle w:val="Heading1"/>
        <w:ind w:left="0" w:right="-90"/>
        <w:rPr>
          <w:rFonts w:ascii="Tahoma" w:hAnsi="Tahoma" w:cs="Tahoma"/>
          <w:bCs w:val="0"/>
          <w:sz w:val="19"/>
          <w:szCs w:val="19"/>
        </w:rPr>
      </w:pPr>
    </w:p>
    <w:p w14:paraId="7AB975A2" w14:textId="613C7F0D" w:rsidR="00D854C6" w:rsidRPr="00D854C6" w:rsidRDefault="000E6BE8" w:rsidP="00A21C81">
      <w:pPr>
        <w:pStyle w:val="Heading1"/>
        <w:ind w:left="0" w:right="-90"/>
        <w:rPr>
          <w:rFonts w:ascii="Tahoma" w:hAnsi="Tahoma" w:cs="Tahoma"/>
          <w:sz w:val="19"/>
          <w:szCs w:val="19"/>
          <w:lang w:val="en-IN"/>
        </w:rPr>
      </w:pPr>
      <w:r w:rsidRPr="009E3970">
        <w:rPr>
          <w:rFonts w:ascii="Tahoma" w:hAnsi="Tahoma" w:cs="Tahoma"/>
          <w:bCs w:val="0"/>
          <w:sz w:val="19"/>
          <w:szCs w:val="19"/>
        </w:rPr>
        <w:t xml:space="preserve">Bid for the </w:t>
      </w:r>
      <w:r w:rsidR="00D854C6" w:rsidRPr="00D854C6">
        <w:rPr>
          <w:rFonts w:ascii="Tahoma" w:hAnsi="Tahoma" w:cs="Tahoma"/>
          <w:sz w:val="19"/>
          <w:szCs w:val="19"/>
          <w:lang w:val="en-IN"/>
        </w:rPr>
        <w:t>Supply of M-Sand (Double Wash), 20 mm Graded Aggregate, Class-I Red Bricks, and Cement for Civil Construction Works</w:t>
      </w:r>
    </w:p>
    <w:p w14:paraId="378CFB63" w14:textId="7F6C074E"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0C7A84" w:rsidRPr="001D3584">
        <w:rPr>
          <w:rFonts w:ascii="Tahoma" w:hAnsi="Tahoma" w:cs="Tahoma"/>
          <w:b/>
          <w:bCs/>
          <w:color w:val="4F81BD" w:themeColor="accent1"/>
          <w:sz w:val="19"/>
          <w:szCs w:val="19"/>
        </w:rPr>
        <w:t>2026-27/</w:t>
      </w:r>
      <w:r w:rsidR="00A21C81">
        <w:rPr>
          <w:rFonts w:ascii="Tahoma" w:hAnsi="Tahoma" w:cs="Tahoma"/>
          <w:b/>
          <w:bCs/>
          <w:color w:val="4F81BD" w:themeColor="accent1"/>
          <w:sz w:val="19"/>
          <w:szCs w:val="19"/>
        </w:rPr>
        <w:t>Estate</w:t>
      </w:r>
      <w:r w:rsidR="000C7A84" w:rsidRPr="001D3584">
        <w:rPr>
          <w:rFonts w:ascii="Tahoma" w:hAnsi="Tahoma" w:cs="Tahoma"/>
          <w:b/>
          <w:bCs/>
          <w:color w:val="4F81BD" w:themeColor="accent1"/>
          <w:sz w:val="19"/>
          <w:szCs w:val="19"/>
        </w:rPr>
        <w:t>/</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A21C81">
        <w:rPr>
          <w:rFonts w:ascii="Tahoma" w:hAnsi="Tahoma" w:cs="Tahoma"/>
          <w:b/>
          <w:bCs/>
          <w:color w:val="4F81BD" w:themeColor="accent1"/>
          <w:sz w:val="19"/>
          <w:szCs w:val="19"/>
        </w:rPr>
        <w:t>1426</w:t>
      </w:r>
      <w:r w:rsidR="000C7A84">
        <w:rPr>
          <w:rFonts w:ascii="Tahoma" w:hAnsi="Tahoma" w:cs="Tahoma"/>
          <w:b/>
          <w:bCs/>
          <w:color w:val="4F81BD" w:themeColor="accent1"/>
          <w:sz w:val="19"/>
          <w:szCs w:val="19"/>
        </w:rPr>
        <w:t>)</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0DCE0551"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7F9CEA3A" w14:textId="77777777" w:rsidR="008453A9" w:rsidRDefault="008453A9" w:rsidP="003C1B08">
      <w:pPr>
        <w:rPr>
          <w:rFonts w:ascii="Tahoma" w:hAnsi="Tahoma" w:cs="Tahoma"/>
          <w:b/>
          <w:sz w:val="16"/>
          <w:szCs w:val="16"/>
          <w:u w:val="single"/>
        </w:rPr>
      </w:pPr>
    </w:p>
    <w:p w14:paraId="4820B99D" w14:textId="77777777" w:rsidR="008453A9" w:rsidRDefault="008453A9" w:rsidP="003C1B08">
      <w:pPr>
        <w:rPr>
          <w:rFonts w:ascii="Tahoma" w:hAnsi="Tahoma" w:cs="Tahoma"/>
          <w:b/>
          <w:sz w:val="16"/>
          <w:szCs w:val="16"/>
          <w:u w:val="single"/>
        </w:rPr>
      </w:pPr>
    </w:p>
    <w:p w14:paraId="36EE25F4" w14:textId="77777777" w:rsidR="00D854C6" w:rsidRDefault="00D854C6" w:rsidP="003C1B08">
      <w:pPr>
        <w:rPr>
          <w:rFonts w:ascii="Tahoma" w:hAnsi="Tahoma" w:cs="Tahoma"/>
          <w:b/>
          <w:sz w:val="16"/>
          <w:szCs w:val="16"/>
          <w:u w:val="single"/>
        </w:rPr>
      </w:pPr>
    </w:p>
    <w:p w14:paraId="2CA3FE4D" w14:textId="77777777" w:rsidR="008453A9" w:rsidRDefault="008453A9" w:rsidP="003C1B08">
      <w:pPr>
        <w:rPr>
          <w:rFonts w:ascii="Tahoma" w:hAnsi="Tahoma" w:cs="Tahoma"/>
          <w:b/>
          <w:sz w:val="16"/>
          <w:szCs w:val="16"/>
          <w:u w:val="single"/>
        </w:rPr>
      </w:pPr>
    </w:p>
    <w:p w14:paraId="4A17A14F" w14:textId="77777777" w:rsidR="00D854C6" w:rsidRDefault="00D854C6" w:rsidP="003C1B08">
      <w:pPr>
        <w:rPr>
          <w:rFonts w:ascii="Tahoma" w:hAnsi="Tahoma" w:cs="Tahoma"/>
          <w:b/>
          <w:sz w:val="16"/>
          <w:szCs w:val="16"/>
          <w:u w:val="single"/>
        </w:rPr>
      </w:pPr>
    </w:p>
    <w:p w14:paraId="6E6C9392" w14:textId="77777777" w:rsidR="008453A9" w:rsidRDefault="008453A9" w:rsidP="003C1B08">
      <w:pPr>
        <w:rPr>
          <w:rFonts w:ascii="Tahoma" w:hAnsi="Tahoma" w:cs="Tahoma"/>
          <w:b/>
          <w:sz w:val="16"/>
          <w:szCs w:val="16"/>
          <w:u w:val="single"/>
        </w:rPr>
      </w:pPr>
    </w:p>
    <w:p w14:paraId="21FC9D0E" w14:textId="77777777" w:rsidR="00A21C81" w:rsidRDefault="00A21C81">
      <w:pPr>
        <w:rPr>
          <w:rFonts w:ascii="Times New Roman" w:eastAsia="Times New Roman" w:hAnsi="Times New Roman" w:cs="Times New Roman"/>
          <w:b/>
          <w:bCs/>
          <w:kern w:val="36"/>
          <w:sz w:val="28"/>
          <w:szCs w:val="28"/>
          <w:lang w:val="en-IN" w:eastAsia="en-IN"/>
        </w:rPr>
      </w:pPr>
      <w:r>
        <w:rPr>
          <w:rFonts w:ascii="Times New Roman" w:eastAsia="Times New Roman" w:hAnsi="Times New Roman" w:cs="Times New Roman"/>
          <w:b/>
          <w:bCs/>
          <w:kern w:val="36"/>
          <w:sz w:val="28"/>
          <w:szCs w:val="28"/>
          <w:lang w:val="en-IN" w:eastAsia="en-IN"/>
        </w:rPr>
        <w:br w:type="page"/>
      </w:r>
    </w:p>
    <w:p w14:paraId="14E59604" w14:textId="6E61335E" w:rsidR="00D854C6" w:rsidRPr="00A21C81" w:rsidRDefault="00D854C6" w:rsidP="00D854C6">
      <w:pPr>
        <w:jc w:val="both"/>
        <w:rPr>
          <w:rFonts w:ascii="Tahoma" w:hAnsi="Tahoma" w:cs="Tahoma"/>
          <w:b/>
          <w:spacing w:val="-10"/>
          <w:sz w:val="19"/>
          <w:szCs w:val="19"/>
          <w:u w:val="single"/>
        </w:rPr>
      </w:pPr>
      <w:r w:rsidRPr="00A21C81">
        <w:rPr>
          <w:rFonts w:ascii="Tahoma" w:eastAsia="Times New Roman" w:hAnsi="Tahoma" w:cs="Tahoma"/>
          <w:b/>
          <w:bCs/>
          <w:kern w:val="36"/>
          <w:sz w:val="19"/>
          <w:szCs w:val="19"/>
          <w:lang w:val="en-IN" w:eastAsia="en-IN"/>
        </w:rPr>
        <w:lastRenderedPageBreak/>
        <w:t>Technical Specifications for Supply of Construction Materials</w:t>
      </w:r>
    </w:p>
    <w:p w14:paraId="46B8D39F" w14:textId="77777777" w:rsidR="00D854C6" w:rsidRPr="00A21C81" w:rsidRDefault="00D854C6" w:rsidP="00D854C6">
      <w:pPr>
        <w:widowControl/>
        <w:autoSpaceDE/>
        <w:autoSpaceDN/>
        <w:spacing w:before="100" w:beforeAutospacing="1" w:after="100" w:afterAutospacing="1"/>
        <w:outlineLvl w:val="1"/>
        <w:rPr>
          <w:rFonts w:ascii="Tahoma" w:eastAsia="Times New Roman" w:hAnsi="Tahoma" w:cs="Tahoma"/>
          <w:b/>
          <w:bCs/>
          <w:sz w:val="19"/>
          <w:szCs w:val="19"/>
          <w:lang w:val="en-IN" w:eastAsia="en-IN"/>
        </w:rPr>
      </w:pPr>
      <w:r w:rsidRPr="00A21C81">
        <w:rPr>
          <w:rFonts w:ascii="Tahoma" w:eastAsia="Times New Roman" w:hAnsi="Tahoma" w:cs="Tahoma"/>
          <w:b/>
          <w:bCs/>
          <w:sz w:val="19"/>
          <w:szCs w:val="19"/>
          <w:lang w:val="en-IN" w:eastAsia="en-IN"/>
        </w:rPr>
        <w:t>1. M-Sand (Double Wash)</w:t>
      </w:r>
    </w:p>
    <w:p w14:paraId="3B9B4F22" w14:textId="77777777" w:rsidR="00D854C6" w:rsidRPr="00A21C81" w:rsidRDefault="00D854C6" w:rsidP="00D854C6">
      <w:pPr>
        <w:widowControl/>
        <w:numPr>
          <w:ilvl w:val="0"/>
          <w:numId w:val="36"/>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Manufactured sand shall be produced from hard stone/crushed rock.</w:t>
      </w:r>
    </w:p>
    <w:p w14:paraId="5037930F" w14:textId="77777777" w:rsidR="00D854C6" w:rsidRPr="00A21C81" w:rsidRDefault="00D854C6" w:rsidP="00D854C6">
      <w:pPr>
        <w:widowControl/>
        <w:numPr>
          <w:ilvl w:val="0"/>
          <w:numId w:val="36"/>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Material shall be double washed and free from silt, clay, organic matter, and other deleterious substances.</w:t>
      </w:r>
    </w:p>
    <w:p w14:paraId="7F1179C4" w14:textId="77777777" w:rsidR="00D854C6" w:rsidRPr="00A21C81" w:rsidRDefault="00D854C6" w:rsidP="00D854C6">
      <w:pPr>
        <w:widowControl/>
        <w:numPr>
          <w:ilvl w:val="0"/>
          <w:numId w:val="36"/>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Shall conform to the requirements of IS 383 (Latest Revision).</w:t>
      </w:r>
    </w:p>
    <w:p w14:paraId="5C7953CE" w14:textId="77777777" w:rsidR="00D854C6" w:rsidRPr="00A21C81" w:rsidRDefault="00D854C6" w:rsidP="00D854C6">
      <w:pPr>
        <w:widowControl/>
        <w:numPr>
          <w:ilvl w:val="0"/>
          <w:numId w:val="36"/>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Suitable for RCC, masonry, plastering, and other civil works.</w:t>
      </w:r>
    </w:p>
    <w:p w14:paraId="3590EC90" w14:textId="77777777" w:rsidR="00D854C6" w:rsidRPr="00A21C81" w:rsidRDefault="00D854C6" w:rsidP="00D854C6">
      <w:pPr>
        <w:widowControl/>
        <w:numPr>
          <w:ilvl w:val="0"/>
          <w:numId w:val="36"/>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Fineness modulus and grading shall be as per relevant IS standards.</w:t>
      </w:r>
    </w:p>
    <w:p w14:paraId="13D02B47" w14:textId="77777777" w:rsidR="00D854C6" w:rsidRPr="00A21C81" w:rsidRDefault="00D854C6" w:rsidP="00D854C6">
      <w:pPr>
        <w:widowControl/>
        <w:numPr>
          <w:ilvl w:val="0"/>
          <w:numId w:val="36"/>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Moisture content shall be within permissible limits.</w:t>
      </w:r>
    </w:p>
    <w:p w14:paraId="341909E7" w14:textId="77777777" w:rsidR="00D854C6" w:rsidRPr="00A21C81" w:rsidRDefault="00D854C6" w:rsidP="00D854C6">
      <w:pPr>
        <w:widowControl/>
        <w:autoSpaceDE/>
        <w:autoSpaceDN/>
        <w:spacing w:before="100" w:beforeAutospacing="1" w:after="100" w:afterAutospacing="1"/>
        <w:outlineLvl w:val="1"/>
        <w:rPr>
          <w:rFonts w:ascii="Tahoma" w:eastAsia="Times New Roman" w:hAnsi="Tahoma" w:cs="Tahoma"/>
          <w:b/>
          <w:bCs/>
          <w:sz w:val="19"/>
          <w:szCs w:val="19"/>
          <w:lang w:val="en-IN" w:eastAsia="en-IN"/>
        </w:rPr>
      </w:pPr>
      <w:r w:rsidRPr="00A21C81">
        <w:rPr>
          <w:rFonts w:ascii="Tahoma" w:eastAsia="Times New Roman" w:hAnsi="Tahoma" w:cs="Tahoma"/>
          <w:b/>
          <w:bCs/>
          <w:sz w:val="19"/>
          <w:szCs w:val="19"/>
          <w:lang w:val="en-IN" w:eastAsia="en-IN"/>
        </w:rPr>
        <w:t>2. 20 mm Graded Aggregate (Grit)</w:t>
      </w:r>
    </w:p>
    <w:p w14:paraId="3F9DA4DB" w14:textId="77777777" w:rsidR="00D854C6" w:rsidRPr="00A21C81" w:rsidRDefault="00D854C6" w:rsidP="00D854C6">
      <w:pPr>
        <w:widowControl/>
        <w:numPr>
          <w:ilvl w:val="0"/>
          <w:numId w:val="37"/>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Aggregate shall be hard, durable, clean, and free from dust, clay, organic impurities, and other harmful materials.</w:t>
      </w:r>
    </w:p>
    <w:p w14:paraId="1DCA3968" w14:textId="77777777" w:rsidR="00D854C6" w:rsidRPr="00A21C81" w:rsidRDefault="00D854C6" w:rsidP="00D854C6">
      <w:pPr>
        <w:widowControl/>
        <w:numPr>
          <w:ilvl w:val="0"/>
          <w:numId w:val="37"/>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Nominal size: 20 mm.</w:t>
      </w:r>
    </w:p>
    <w:p w14:paraId="72090812" w14:textId="77777777" w:rsidR="00D854C6" w:rsidRPr="00A21C81" w:rsidRDefault="00D854C6" w:rsidP="00D854C6">
      <w:pPr>
        <w:widowControl/>
        <w:numPr>
          <w:ilvl w:val="0"/>
          <w:numId w:val="37"/>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Shall conform to IS 383 (Latest Revision).</w:t>
      </w:r>
    </w:p>
    <w:p w14:paraId="5F878AB5" w14:textId="77777777" w:rsidR="00D854C6" w:rsidRPr="00A21C81" w:rsidRDefault="00D854C6" w:rsidP="00D854C6">
      <w:pPr>
        <w:widowControl/>
        <w:numPr>
          <w:ilvl w:val="0"/>
          <w:numId w:val="37"/>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Aggregate shall be obtained from approved quarries/crushing plants.</w:t>
      </w:r>
    </w:p>
    <w:p w14:paraId="6DE11872" w14:textId="77777777" w:rsidR="00D854C6" w:rsidRPr="00A21C81" w:rsidRDefault="00D854C6" w:rsidP="00D854C6">
      <w:pPr>
        <w:widowControl/>
        <w:numPr>
          <w:ilvl w:val="0"/>
          <w:numId w:val="37"/>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Flakiness and elongation indices shall be within permissible limits.</w:t>
      </w:r>
    </w:p>
    <w:p w14:paraId="6F73AD52" w14:textId="77777777" w:rsidR="00D854C6" w:rsidRPr="00A21C81" w:rsidRDefault="00D854C6" w:rsidP="00D854C6">
      <w:pPr>
        <w:widowControl/>
        <w:numPr>
          <w:ilvl w:val="0"/>
          <w:numId w:val="37"/>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Suitable for RCC and PCC works.</w:t>
      </w:r>
    </w:p>
    <w:p w14:paraId="43CD0FCF" w14:textId="77777777" w:rsidR="00D854C6" w:rsidRPr="00A21C81" w:rsidRDefault="00D854C6" w:rsidP="00D854C6">
      <w:pPr>
        <w:widowControl/>
        <w:autoSpaceDE/>
        <w:autoSpaceDN/>
        <w:spacing w:before="100" w:beforeAutospacing="1" w:after="100" w:afterAutospacing="1"/>
        <w:outlineLvl w:val="1"/>
        <w:rPr>
          <w:rFonts w:ascii="Tahoma" w:eastAsia="Times New Roman" w:hAnsi="Tahoma" w:cs="Tahoma"/>
          <w:b/>
          <w:bCs/>
          <w:sz w:val="19"/>
          <w:szCs w:val="19"/>
          <w:lang w:val="en-IN" w:eastAsia="en-IN"/>
        </w:rPr>
      </w:pPr>
      <w:r w:rsidRPr="00A21C81">
        <w:rPr>
          <w:rFonts w:ascii="Tahoma" w:eastAsia="Times New Roman" w:hAnsi="Tahoma" w:cs="Tahoma"/>
          <w:b/>
          <w:bCs/>
          <w:sz w:val="19"/>
          <w:szCs w:val="19"/>
          <w:lang w:val="en-IN" w:eastAsia="en-IN"/>
        </w:rPr>
        <w:t>3. Red Bricks (Class-I)</w:t>
      </w:r>
    </w:p>
    <w:p w14:paraId="2CE45D21" w14:textId="77777777" w:rsidR="00D854C6" w:rsidRPr="00A21C81" w:rsidRDefault="00D854C6" w:rsidP="00D854C6">
      <w:pPr>
        <w:widowControl/>
        <w:numPr>
          <w:ilvl w:val="0"/>
          <w:numId w:val="38"/>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Bricks shall be first-class kiln-burnt clay bricks.</w:t>
      </w:r>
    </w:p>
    <w:p w14:paraId="4FD5882A" w14:textId="77777777" w:rsidR="00D854C6" w:rsidRPr="00A21C81" w:rsidRDefault="00D854C6" w:rsidP="00D854C6">
      <w:pPr>
        <w:widowControl/>
        <w:numPr>
          <w:ilvl w:val="0"/>
          <w:numId w:val="38"/>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Shall conform to IS 1077 (Latest Revision).</w:t>
      </w:r>
    </w:p>
    <w:p w14:paraId="4DD5908B" w14:textId="77777777" w:rsidR="00D854C6" w:rsidRPr="00A21C81" w:rsidRDefault="00D854C6" w:rsidP="00D854C6">
      <w:pPr>
        <w:widowControl/>
        <w:numPr>
          <w:ilvl w:val="0"/>
          <w:numId w:val="38"/>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 xml:space="preserve">Uniform in shape, size, </w:t>
      </w:r>
      <w:proofErr w:type="spellStart"/>
      <w:r w:rsidRPr="00A21C81">
        <w:rPr>
          <w:rFonts w:ascii="Tahoma" w:eastAsia="Times New Roman" w:hAnsi="Tahoma" w:cs="Tahoma"/>
          <w:sz w:val="19"/>
          <w:szCs w:val="19"/>
          <w:lang w:val="en-IN" w:eastAsia="en-IN"/>
        </w:rPr>
        <w:t>color</w:t>
      </w:r>
      <w:proofErr w:type="spellEnd"/>
      <w:r w:rsidRPr="00A21C81">
        <w:rPr>
          <w:rFonts w:ascii="Tahoma" w:eastAsia="Times New Roman" w:hAnsi="Tahoma" w:cs="Tahoma"/>
          <w:sz w:val="19"/>
          <w:szCs w:val="19"/>
          <w:lang w:val="en-IN" w:eastAsia="en-IN"/>
        </w:rPr>
        <w:t>, and texture.</w:t>
      </w:r>
    </w:p>
    <w:p w14:paraId="151703CF" w14:textId="77777777" w:rsidR="00D854C6" w:rsidRPr="00A21C81" w:rsidRDefault="00D854C6" w:rsidP="00D854C6">
      <w:pPr>
        <w:widowControl/>
        <w:numPr>
          <w:ilvl w:val="0"/>
          <w:numId w:val="38"/>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Free from cracks, stones, lime nodules, and other defects.</w:t>
      </w:r>
    </w:p>
    <w:p w14:paraId="2EF9D179" w14:textId="5C614AF4" w:rsidR="00D854C6" w:rsidRPr="00A21C81" w:rsidRDefault="00D854C6" w:rsidP="00D854C6">
      <w:pPr>
        <w:widowControl/>
        <w:numPr>
          <w:ilvl w:val="0"/>
          <w:numId w:val="38"/>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Minimum compressive strength: as specified under IS standards.</w:t>
      </w:r>
    </w:p>
    <w:p w14:paraId="4FF84215" w14:textId="77777777" w:rsidR="00D854C6" w:rsidRPr="00A21C81" w:rsidRDefault="00D854C6" w:rsidP="00D854C6">
      <w:pPr>
        <w:widowControl/>
        <w:numPr>
          <w:ilvl w:val="0"/>
          <w:numId w:val="38"/>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Bricks shall give a clear ringing sound when struck together.</w:t>
      </w:r>
    </w:p>
    <w:p w14:paraId="020BF6D9" w14:textId="77777777" w:rsidR="00D854C6" w:rsidRPr="00A21C81" w:rsidRDefault="00D854C6" w:rsidP="00D854C6">
      <w:pPr>
        <w:widowControl/>
        <w:autoSpaceDE/>
        <w:autoSpaceDN/>
        <w:spacing w:before="100" w:beforeAutospacing="1" w:after="100" w:afterAutospacing="1"/>
        <w:outlineLvl w:val="1"/>
        <w:rPr>
          <w:rFonts w:ascii="Tahoma" w:eastAsia="Times New Roman" w:hAnsi="Tahoma" w:cs="Tahoma"/>
          <w:b/>
          <w:bCs/>
          <w:sz w:val="19"/>
          <w:szCs w:val="19"/>
          <w:lang w:val="en-IN" w:eastAsia="en-IN"/>
        </w:rPr>
      </w:pPr>
      <w:r w:rsidRPr="00A21C81">
        <w:rPr>
          <w:rFonts w:ascii="Tahoma" w:eastAsia="Times New Roman" w:hAnsi="Tahoma" w:cs="Tahoma"/>
          <w:b/>
          <w:bCs/>
          <w:sz w:val="19"/>
          <w:szCs w:val="19"/>
          <w:lang w:val="en-IN" w:eastAsia="en-IN"/>
        </w:rPr>
        <w:t>4. Cement</w:t>
      </w:r>
    </w:p>
    <w:p w14:paraId="2009A6CB" w14:textId="628C8CE3" w:rsidR="00D854C6" w:rsidRPr="00A21C81" w:rsidRDefault="00D854C6" w:rsidP="00D854C6">
      <w:pPr>
        <w:widowControl/>
        <w:numPr>
          <w:ilvl w:val="0"/>
          <w:numId w:val="39"/>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 xml:space="preserve">Cement shall </w:t>
      </w:r>
      <w:proofErr w:type="gramStart"/>
      <w:r w:rsidRPr="00A21C81">
        <w:rPr>
          <w:rFonts w:ascii="Tahoma" w:eastAsia="Times New Roman" w:hAnsi="Tahoma" w:cs="Tahoma"/>
          <w:sz w:val="19"/>
          <w:szCs w:val="19"/>
          <w:lang w:val="en-IN" w:eastAsia="en-IN"/>
        </w:rPr>
        <w:t>be  PPC</w:t>
      </w:r>
      <w:proofErr w:type="gramEnd"/>
      <w:r w:rsidRPr="00A21C81">
        <w:rPr>
          <w:rFonts w:ascii="Tahoma" w:eastAsia="Times New Roman" w:hAnsi="Tahoma" w:cs="Tahoma"/>
          <w:sz w:val="19"/>
          <w:szCs w:val="19"/>
          <w:lang w:val="en-IN" w:eastAsia="en-IN"/>
        </w:rPr>
        <w:t xml:space="preserve"> as approved by the Engineer-in-Charge.</w:t>
      </w:r>
    </w:p>
    <w:p w14:paraId="2D5089EC" w14:textId="77777777" w:rsidR="00D854C6" w:rsidRPr="00A21C81" w:rsidRDefault="00D854C6" w:rsidP="00D854C6">
      <w:pPr>
        <w:widowControl/>
        <w:numPr>
          <w:ilvl w:val="0"/>
          <w:numId w:val="39"/>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Shall conform to relevant BIS specifications:</w:t>
      </w:r>
    </w:p>
    <w:p w14:paraId="6DABDFCE" w14:textId="77777777" w:rsidR="00D854C6" w:rsidRPr="00A21C81" w:rsidRDefault="00D854C6" w:rsidP="00D854C6">
      <w:pPr>
        <w:widowControl/>
        <w:numPr>
          <w:ilvl w:val="1"/>
          <w:numId w:val="39"/>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PPC: IS 1489 (Part 1)</w:t>
      </w:r>
    </w:p>
    <w:p w14:paraId="75B5CDCE" w14:textId="77777777" w:rsidR="00D854C6" w:rsidRPr="00A21C81" w:rsidRDefault="00D854C6" w:rsidP="00D854C6">
      <w:pPr>
        <w:widowControl/>
        <w:numPr>
          <w:ilvl w:val="0"/>
          <w:numId w:val="39"/>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Cement shall be supplied in sealed manufacturer's bags bearing BIS certification mark.</w:t>
      </w:r>
    </w:p>
    <w:p w14:paraId="5AA54E4C" w14:textId="77777777" w:rsidR="00D854C6" w:rsidRPr="00A21C81" w:rsidRDefault="00D854C6" w:rsidP="00D854C6">
      <w:pPr>
        <w:widowControl/>
        <w:numPr>
          <w:ilvl w:val="0"/>
          <w:numId w:val="39"/>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Material shall be fresh and free from lumps.</w:t>
      </w:r>
    </w:p>
    <w:p w14:paraId="12B99A32" w14:textId="77777777" w:rsidR="00D854C6" w:rsidRPr="00A21C81" w:rsidRDefault="00D854C6" w:rsidP="00D854C6">
      <w:pPr>
        <w:widowControl/>
        <w:numPr>
          <w:ilvl w:val="0"/>
          <w:numId w:val="39"/>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Test certificates from the manufacturer shall be provided along with each supply lot.</w:t>
      </w:r>
    </w:p>
    <w:p w14:paraId="755D28CF" w14:textId="77777777" w:rsidR="00D854C6" w:rsidRPr="00A21C81" w:rsidRDefault="00D854C6" w:rsidP="00D854C6">
      <w:pPr>
        <w:widowControl/>
        <w:autoSpaceDE/>
        <w:autoSpaceDN/>
        <w:spacing w:before="100" w:beforeAutospacing="1" w:after="100" w:afterAutospacing="1"/>
        <w:outlineLvl w:val="1"/>
        <w:rPr>
          <w:rFonts w:ascii="Tahoma" w:eastAsia="Times New Roman" w:hAnsi="Tahoma" w:cs="Tahoma"/>
          <w:b/>
          <w:bCs/>
          <w:sz w:val="19"/>
          <w:szCs w:val="19"/>
          <w:lang w:val="en-IN" w:eastAsia="en-IN"/>
        </w:rPr>
      </w:pPr>
      <w:r w:rsidRPr="00A21C81">
        <w:rPr>
          <w:rFonts w:ascii="Tahoma" w:eastAsia="Times New Roman" w:hAnsi="Tahoma" w:cs="Tahoma"/>
          <w:b/>
          <w:bCs/>
          <w:sz w:val="19"/>
          <w:szCs w:val="19"/>
          <w:lang w:val="en-IN" w:eastAsia="en-IN"/>
        </w:rPr>
        <w:t>General Requirements</w:t>
      </w:r>
    </w:p>
    <w:p w14:paraId="11F37354" w14:textId="77777777" w:rsidR="00D854C6" w:rsidRPr="00A21C81" w:rsidRDefault="00D854C6" w:rsidP="00D854C6">
      <w:pPr>
        <w:widowControl/>
        <w:numPr>
          <w:ilvl w:val="0"/>
          <w:numId w:val="40"/>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All materials shall be sourced from approved manufacturers/suppliers.</w:t>
      </w:r>
    </w:p>
    <w:p w14:paraId="439C272C" w14:textId="77777777" w:rsidR="00D854C6" w:rsidRPr="00A21C81" w:rsidRDefault="00D854C6" w:rsidP="00D854C6">
      <w:pPr>
        <w:widowControl/>
        <w:numPr>
          <w:ilvl w:val="0"/>
          <w:numId w:val="40"/>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Materials shall be inspected and approved by the Engineer-in-Charge before use.</w:t>
      </w:r>
    </w:p>
    <w:p w14:paraId="48D5D9F1" w14:textId="77777777" w:rsidR="00D854C6" w:rsidRPr="00A21C81" w:rsidRDefault="00D854C6" w:rsidP="00D854C6">
      <w:pPr>
        <w:widowControl/>
        <w:numPr>
          <w:ilvl w:val="0"/>
          <w:numId w:val="40"/>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Rejected materials shall be removed from the site immediately at the supplier's cost.</w:t>
      </w:r>
    </w:p>
    <w:p w14:paraId="30D96DD5" w14:textId="467C6476" w:rsidR="00434A11" w:rsidRPr="00A21C81" w:rsidRDefault="00D854C6" w:rsidP="00D854C6">
      <w:pPr>
        <w:widowControl/>
        <w:numPr>
          <w:ilvl w:val="0"/>
          <w:numId w:val="40"/>
        </w:numPr>
        <w:autoSpaceDE/>
        <w:autoSpaceDN/>
        <w:spacing w:before="100" w:beforeAutospacing="1" w:after="100" w:afterAutospacing="1"/>
        <w:rPr>
          <w:rFonts w:ascii="Tahoma" w:eastAsia="Times New Roman" w:hAnsi="Tahoma" w:cs="Tahoma"/>
          <w:sz w:val="19"/>
          <w:szCs w:val="19"/>
          <w:lang w:val="en-IN" w:eastAsia="en-IN"/>
        </w:rPr>
      </w:pPr>
      <w:r w:rsidRPr="00A21C81">
        <w:rPr>
          <w:rFonts w:ascii="Tahoma" w:eastAsia="Times New Roman" w:hAnsi="Tahoma" w:cs="Tahoma"/>
          <w:sz w:val="19"/>
          <w:szCs w:val="19"/>
          <w:lang w:val="en-IN" w:eastAsia="en-IN"/>
        </w:rPr>
        <w:t>Measurement and acceptance shall be as per relevant IS codes and site requirements.</w:t>
      </w:r>
    </w:p>
    <w:p w14:paraId="5F53DA26" w14:textId="77777777" w:rsidR="00505742" w:rsidRPr="00A21C81" w:rsidRDefault="00505742" w:rsidP="003C1B08">
      <w:pPr>
        <w:jc w:val="both"/>
        <w:rPr>
          <w:rFonts w:ascii="Tahoma" w:hAnsi="Tahoma" w:cs="Tahoma"/>
          <w:b/>
          <w:sz w:val="19"/>
          <w:szCs w:val="19"/>
        </w:rPr>
      </w:pPr>
    </w:p>
    <w:p w14:paraId="1B982D3E" w14:textId="637F29D3" w:rsidR="00BF7D50" w:rsidRPr="00A21C81" w:rsidRDefault="003C1B08" w:rsidP="00D854C6">
      <w:pPr>
        <w:pStyle w:val="BodyText"/>
        <w:rPr>
          <w:rFonts w:ascii="Tahoma" w:hAnsi="Tahoma" w:cs="Tahoma"/>
          <w:b/>
          <w:sz w:val="19"/>
          <w:szCs w:val="19"/>
        </w:rPr>
      </w:pPr>
      <w:r w:rsidRPr="00A21C81">
        <w:rPr>
          <w:rFonts w:ascii="Tahoma" w:hAnsi="Tahoma" w:cs="Tahoma"/>
          <w:b/>
          <w:sz w:val="19"/>
          <w:szCs w:val="19"/>
        </w:rPr>
        <w:tab/>
      </w:r>
      <w:r w:rsidR="00D854C6" w:rsidRPr="00A21C81">
        <w:rPr>
          <w:rFonts w:ascii="Tahoma" w:hAnsi="Tahoma" w:cs="Tahoma"/>
          <w:b/>
          <w:sz w:val="19"/>
          <w:szCs w:val="19"/>
        </w:rPr>
        <w:t xml:space="preserve">          </w:t>
      </w:r>
      <w:r w:rsidRPr="00A21C81">
        <w:rPr>
          <w:rFonts w:ascii="Tahoma" w:hAnsi="Tahoma" w:cs="Tahoma"/>
          <w:sz w:val="19"/>
          <w:szCs w:val="19"/>
        </w:rPr>
        <w:t xml:space="preserve">                                                                                                     </w:t>
      </w:r>
      <w:r w:rsidRPr="00A21C81">
        <w:rPr>
          <w:rFonts w:ascii="Tahoma" w:hAnsi="Tahoma" w:cs="Tahoma"/>
          <w:i/>
          <w:sz w:val="19"/>
          <w:szCs w:val="19"/>
        </w:rPr>
        <w:t>Signature</w:t>
      </w:r>
      <w:r w:rsidRPr="00A21C81">
        <w:rPr>
          <w:rFonts w:ascii="Tahoma" w:hAnsi="Tahoma" w:cs="Tahoma"/>
          <w:i/>
          <w:spacing w:val="-2"/>
          <w:sz w:val="19"/>
          <w:szCs w:val="19"/>
        </w:rPr>
        <w:t xml:space="preserve"> </w:t>
      </w:r>
      <w:r w:rsidRPr="00A21C81">
        <w:rPr>
          <w:rFonts w:ascii="Tahoma" w:hAnsi="Tahoma" w:cs="Tahoma"/>
          <w:i/>
          <w:sz w:val="19"/>
          <w:szCs w:val="19"/>
        </w:rPr>
        <w:t>with</w:t>
      </w:r>
      <w:r w:rsidRPr="00A21C81">
        <w:rPr>
          <w:rFonts w:ascii="Tahoma" w:hAnsi="Tahoma" w:cs="Tahoma"/>
          <w:i/>
          <w:spacing w:val="-2"/>
          <w:sz w:val="19"/>
          <w:szCs w:val="19"/>
        </w:rPr>
        <w:t xml:space="preserve"> </w:t>
      </w:r>
      <w:r w:rsidRPr="00A21C81">
        <w:rPr>
          <w:rFonts w:ascii="Tahoma" w:hAnsi="Tahoma" w:cs="Tahoma"/>
          <w:i/>
          <w:sz w:val="19"/>
          <w:szCs w:val="19"/>
        </w:rPr>
        <w:t>sea</w:t>
      </w:r>
      <w:r w:rsidR="00D854C6" w:rsidRPr="00A21C81">
        <w:rPr>
          <w:rFonts w:ascii="Tahoma" w:hAnsi="Tahoma" w:cs="Tahoma"/>
          <w:i/>
          <w:sz w:val="19"/>
          <w:szCs w:val="19"/>
        </w:rPr>
        <w:t>l</w:t>
      </w:r>
    </w:p>
    <w:p w14:paraId="3A4862A9" w14:textId="77777777" w:rsidR="00A21C81" w:rsidRPr="00A21C81" w:rsidRDefault="00A21C81">
      <w:pPr>
        <w:rPr>
          <w:rFonts w:ascii="Tahoma" w:hAnsi="Tahoma" w:cs="Tahoma"/>
          <w:b/>
          <w:bCs/>
          <w:sz w:val="19"/>
          <w:szCs w:val="19"/>
          <w:lang w:val="en-IN"/>
        </w:rPr>
      </w:pPr>
      <w:r w:rsidRPr="00A21C81">
        <w:rPr>
          <w:rFonts w:ascii="Tahoma" w:hAnsi="Tahoma" w:cs="Tahoma"/>
          <w:b/>
          <w:bCs/>
          <w:sz w:val="19"/>
          <w:szCs w:val="19"/>
          <w:lang w:val="en-IN"/>
        </w:rPr>
        <w:br w:type="page"/>
      </w:r>
    </w:p>
    <w:p w14:paraId="63DC65AF" w14:textId="5F361ECC" w:rsidR="00E45340" w:rsidRPr="00A21C81" w:rsidRDefault="00A169B7" w:rsidP="00A169B7">
      <w:pPr>
        <w:rPr>
          <w:rFonts w:ascii="Tahoma" w:hAnsi="Tahoma" w:cs="Tahoma"/>
          <w:b/>
          <w:bCs/>
          <w:sz w:val="19"/>
          <w:szCs w:val="19"/>
          <w:u w:val="single"/>
          <w:lang w:val="en-IN"/>
        </w:rPr>
      </w:pPr>
      <w:r w:rsidRPr="00A21C81">
        <w:rPr>
          <w:rFonts w:ascii="Tahoma" w:hAnsi="Tahoma" w:cs="Tahoma"/>
          <w:b/>
          <w:bCs/>
          <w:sz w:val="19"/>
          <w:szCs w:val="19"/>
          <w:u w:val="single"/>
          <w:lang w:val="en-IN"/>
        </w:rPr>
        <w:lastRenderedPageBreak/>
        <w:t>A</w:t>
      </w:r>
      <w:r w:rsidR="00E45340" w:rsidRPr="00A21C81">
        <w:rPr>
          <w:rFonts w:ascii="Tahoma" w:hAnsi="Tahoma" w:cs="Tahoma"/>
          <w:b/>
          <w:bCs/>
          <w:sz w:val="19"/>
          <w:szCs w:val="19"/>
          <w:u w:val="single"/>
          <w:lang w:val="en-IN"/>
        </w:rPr>
        <w:t>nnexure</w:t>
      </w:r>
    </w:p>
    <w:p w14:paraId="285A8DD7" w14:textId="77777777" w:rsidR="002A56CB" w:rsidRPr="00A21C81" w:rsidRDefault="002A56CB" w:rsidP="00E45340">
      <w:pPr>
        <w:pStyle w:val="ListParagraph"/>
        <w:tabs>
          <w:tab w:val="left" w:pos="1199"/>
        </w:tabs>
        <w:spacing w:line="360" w:lineRule="auto"/>
        <w:ind w:left="426"/>
        <w:jc w:val="center"/>
        <w:rPr>
          <w:rFonts w:ascii="Tahoma" w:hAnsi="Tahoma" w:cs="Tahoma"/>
          <w:b/>
          <w:bCs/>
          <w:sz w:val="19"/>
          <w:szCs w:val="19"/>
          <w:u w:val="single"/>
          <w:lang w:val="en-IN"/>
        </w:rPr>
      </w:pPr>
    </w:p>
    <w:p w14:paraId="40D0B041" w14:textId="3C29BD93" w:rsidR="00E45340" w:rsidRPr="00A21C81" w:rsidRDefault="00E45340" w:rsidP="00E45340">
      <w:pPr>
        <w:pStyle w:val="ListParagraph"/>
        <w:tabs>
          <w:tab w:val="left" w:pos="1199"/>
        </w:tabs>
        <w:spacing w:line="360" w:lineRule="auto"/>
        <w:ind w:left="426"/>
        <w:jc w:val="center"/>
        <w:rPr>
          <w:rFonts w:ascii="Tahoma" w:hAnsi="Tahoma" w:cs="Tahoma"/>
          <w:b/>
          <w:bCs/>
          <w:sz w:val="19"/>
          <w:szCs w:val="19"/>
          <w:u w:val="single"/>
          <w:lang w:val="en-IN"/>
        </w:rPr>
      </w:pPr>
      <w:r w:rsidRPr="00A21C81">
        <w:rPr>
          <w:rFonts w:ascii="Tahoma" w:hAnsi="Tahoma" w:cs="Tahoma"/>
          <w:b/>
          <w:bCs/>
          <w:sz w:val="19"/>
          <w:szCs w:val="19"/>
          <w:u w:val="single"/>
          <w:lang w:val="en-IN"/>
        </w:rPr>
        <w:t>To Whomsoever It May Concern</w:t>
      </w:r>
    </w:p>
    <w:p w14:paraId="1330D72F" w14:textId="75558F95" w:rsidR="00E45340" w:rsidRPr="00A21C81" w:rsidRDefault="00E45340" w:rsidP="00327891">
      <w:pPr>
        <w:pStyle w:val="NormalWeb"/>
        <w:spacing w:before="0" w:beforeAutospacing="0" w:after="0" w:afterAutospacing="0"/>
        <w:jc w:val="both"/>
        <w:rPr>
          <w:rFonts w:ascii="Tahoma" w:hAnsi="Tahoma" w:cs="Tahoma"/>
          <w:b/>
          <w:bCs/>
          <w:color w:val="000000"/>
          <w:sz w:val="19"/>
          <w:szCs w:val="19"/>
          <w:u w:val="single"/>
        </w:rPr>
      </w:pPr>
      <w:r w:rsidRPr="00A21C81">
        <w:rPr>
          <w:rFonts w:ascii="Tahoma" w:hAnsi="Tahoma" w:cs="Tahoma"/>
          <w:sz w:val="19"/>
          <w:szCs w:val="19"/>
          <w:lang w:val="en-IN"/>
        </w:rPr>
        <w:t xml:space="preserve">This is to confirm that we, the undersigned, intend to participate in </w:t>
      </w:r>
      <w:r w:rsidR="00F5227D" w:rsidRPr="00A21C81">
        <w:rPr>
          <w:rFonts w:ascii="Tahoma" w:hAnsi="Tahoma" w:cs="Tahoma"/>
          <w:b/>
          <w:bCs/>
          <w:sz w:val="19"/>
          <w:szCs w:val="19"/>
          <w:lang w:val="en-IN"/>
        </w:rPr>
        <w:t xml:space="preserve">Tender </w:t>
      </w:r>
      <w:proofErr w:type="gramStart"/>
      <w:r w:rsidR="00F5227D" w:rsidRPr="00A21C81">
        <w:rPr>
          <w:rFonts w:ascii="Tahoma" w:hAnsi="Tahoma" w:cs="Tahoma"/>
          <w:b/>
          <w:bCs/>
          <w:sz w:val="19"/>
          <w:szCs w:val="19"/>
          <w:lang w:val="en-IN"/>
        </w:rPr>
        <w:t>No. :</w:t>
      </w:r>
      <w:proofErr w:type="gramEnd"/>
      <w:r w:rsidR="00F5227D" w:rsidRPr="00A21C81">
        <w:rPr>
          <w:rFonts w:ascii="Tahoma" w:hAnsi="Tahoma" w:cs="Tahoma"/>
          <w:b/>
          <w:bCs/>
          <w:sz w:val="19"/>
          <w:szCs w:val="19"/>
          <w:lang w:val="en-IN"/>
        </w:rPr>
        <w:t xml:space="preserve"> </w:t>
      </w:r>
      <w:r w:rsidR="000C7A84" w:rsidRPr="00A21C81">
        <w:rPr>
          <w:rFonts w:ascii="Tahoma" w:hAnsi="Tahoma" w:cs="Tahoma"/>
          <w:b/>
          <w:bCs/>
          <w:color w:val="4F81BD" w:themeColor="accent1"/>
          <w:sz w:val="19"/>
          <w:szCs w:val="19"/>
        </w:rPr>
        <w:t>2026-27/</w:t>
      </w:r>
      <w:r w:rsidR="00A21C81">
        <w:rPr>
          <w:rFonts w:ascii="Tahoma" w:hAnsi="Tahoma" w:cs="Tahoma"/>
          <w:b/>
          <w:bCs/>
          <w:color w:val="4F81BD" w:themeColor="accent1"/>
          <w:sz w:val="19"/>
          <w:szCs w:val="19"/>
        </w:rPr>
        <w:t>Estate</w:t>
      </w:r>
      <w:r w:rsidR="000C7A84" w:rsidRPr="00A21C81">
        <w:rPr>
          <w:rFonts w:ascii="Tahoma" w:hAnsi="Tahoma" w:cs="Tahoma"/>
          <w:b/>
          <w:bCs/>
          <w:color w:val="4F81BD" w:themeColor="accent1"/>
          <w:sz w:val="19"/>
          <w:szCs w:val="19"/>
        </w:rPr>
        <w:t>/2B</w:t>
      </w:r>
      <w:r w:rsidR="000C7A84" w:rsidRPr="00A21C81">
        <w:rPr>
          <w:rFonts w:ascii="Tahoma" w:hAnsi="Tahoma" w:cs="Tahoma"/>
          <w:b/>
          <w:color w:val="4F81BD" w:themeColor="accent1"/>
          <w:sz w:val="19"/>
          <w:szCs w:val="19"/>
        </w:rPr>
        <w:t>/</w:t>
      </w:r>
      <w:r w:rsidR="000C7A84" w:rsidRPr="00A21C81">
        <w:rPr>
          <w:rFonts w:ascii="Tahoma" w:hAnsi="Tahoma" w:cs="Tahoma"/>
          <w:b/>
          <w:bCs/>
          <w:color w:val="4F81BD" w:themeColor="accent1"/>
          <w:sz w:val="19"/>
          <w:szCs w:val="19"/>
        </w:rPr>
        <w:t>LNM-</w:t>
      </w:r>
      <w:r w:rsidR="00A21C81">
        <w:rPr>
          <w:rFonts w:ascii="Tahoma" w:hAnsi="Tahoma" w:cs="Tahoma"/>
          <w:b/>
          <w:bCs/>
          <w:color w:val="4F81BD" w:themeColor="accent1"/>
          <w:sz w:val="19"/>
          <w:szCs w:val="19"/>
        </w:rPr>
        <w:t>1426</w:t>
      </w:r>
      <w:r w:rsidR="000C7A84" w:rsidRPr="00A21C81">
        <w:rPr>
          <w:rFonts w:ascii="Tahoma" w:hAnsi="Tahoma" w:cs="Tahoma"/>
          <w:b/>
          <w:bCs/>
          <w:color w:val="4F81BD" w:themeColor="accent1"/>
          <w:sz w:val="19"/>
          <w:szCs w:val="19"/>
        </w:rPr>
        <w:t xml:space="preserve"> </w:t>
      </w:r>
      <w:r w:rsidRPr="00A21C81">
        <w:rPr>
          <w:rFonts w:ascii="Tahoma" w:hAnsi="Tahoma" w:cs="Tahoma"/>
          <w:sz w:val="19"/>
          <w:szCs w:val="19"/>
          <w:lang w:val="en-IN"/>
        </w:rPr>
        <w:t xml:space="preserve">for the </w:t>
      </w:r>
      <w:r w:rsidR="00CA25AD" w:rsidRPr="00A21C81">
        <w:rPr>
          <w:rFonts w:ascii="Tahoma" w:hAnsi="Tahoma" w:cs="Tahoma"/>
          <w:sz w:val="19"/>
          <w:szCs w:val="19"/>
          <w:lang w:val="en-IN"/>
        </w:rPr>
        <w:t>tender</w:t>
      </w:r>
      <w:r w:rsidR="003E1CFA" w:rsidRPr="00A21C81">
        <w:rPr>
          <w:rFonts w:ascii="Tahoma" w:hAnsi="Tahoma" w:cs="Tahoma"/>
          <w:sz w:val="19"/>
          <w:szCs w:val="19"/>
          <w:lang w:val="en-IN"/>
        </w:rPr>
        <w:t>/work</w:t>
      </w:r>
      <w:r w:rsidRPr="00A21C81">
        <w:rPr>
          <w:rFonts w:ascii="Tahoma" w:hAnsi="Tahoma" w:cs="Tahoma"/>
          <w:sz w:val="19"/>
          <w:szCs w:val="19"/>
          <w:lang w:val="en-IN"/>
        </w:rPr>
        <w:t xml:space="preserve"> titled: “</w:t>
      </w:r>
      <w:r w:rsidR="00E95682" w:rsidRPr="00A21C81">
        <w:rPr>
          <w:rFonts w:ascii="Tahoma" w:hAnsi="Tahoma" w:cs="Tahoma"/>
          <w:b/>
          <w:bCs/>
          <w:color w:val="000000"/>
          <w:sz w:val="19"/>
          <w:szCs w:val="19"/>
          <w:lang w:val="en-IN"/>
        </w:rPr>
        <w:t>Supply of M-Sand (Double Wash), 20 mm Graded Aggregate, Class-I Red Bricks, and Cement for Civil Construction Works</w:t>
      </w:r>
      <w:r w:rsidR="00CE2F2E" w:rsidRPr="00A21C81">
        <w:rPr>
          <w:rFonts w:ascii="Tahoma" w:hAnsi="Tahoma" w:cs="Tahoma"/>
          <w:b/>
          <w:bCs/>
          <w:color w:val="000000"/>
          <w:sz w:val="19"/>
          <w:szCs w:val="19"/>
          <w:highlight w:val="yellow"/>
        </w:rPr>
        <w:t>”</w:t>
      </w:r>
    </w:p>
    <w:p w14:paraId="53BBF280" w14:textId="77777777" w:rsidR="00E45340" w:rsidRPr="00A21C81" w:rsidRDefault="00E45340" w:rsidP="00E45340">
      <w:pPr>
        <w:pStyle w:val="ListParagraph"/>
        <w:tabs>
          <w:tab w:val="left" w:pos="1199"/>
        </w:tabs>
        <w:spacing w:line="360" w:lineRule="auto"/>
        <w:ind w:left="426"/>
        <w:jc w:val="both"/>
        <w:rPr>
          <w:rFonts w:ascii="Tahoma" w:hAnsi="Tahoma" w:cs="Tahoma"/>
          <w:sz w:val="19"/>
          <w:szCs w:val="19"/>
          <w:lang w:val="en-IN"/>
        </w:rPr>
      </w:pPr>
    </w:p>
    <w:p w14:paraId="46BA332C" w14:textId="369AD402" w:rsidR="00E45340" w:rsidRPr="00A21C81" w:rsidRDefault="00E45340" w:rsidP="00F5227D">
      <w:pPr>
        <w:pStyle w:val="ListParagraph"/>
        <w:tabs>
          <w:tab w:val="left" w:pos="1199"/>
        </w:tabs>
        <w:spacing w:line="360" w:lineRule="auto"/>
        <w:ind w:left="426"/>
        <w:jc w:val="both"/>
        <w:rPr>
          <w:rFonts w:ascii="Tahoma" w:hAnsi="Tahoma" w:cs="Tahoma"/>
          <w:b/>
          <w:bCs/>
          <w:sz w:val="19"/>
          <w:szCs w:val="19"/>
          <w:u w:val="single"/>
          <w:lang w:val="en-IN"/>
        </w:rPr>
      </w:pPr>
      <w:r w:rsidRPr="00A21C81">
        <w:rPr>
          <w:rFonts w:ascii="Tahoma" w:hAnsi="Tahoma" w:cs="Tahoma"/>
          <w:sz w:val="19"/>
          <w:szCs w:val="19"/>
          <w:lang w:val="en-IN"/>
        </w:rPr>
        <w:t>We hereby certify the following:</w:t>
      </w:r>
    </w:p>
    <w:p w14:paraId="7049F706" w14:textId="77777777" w:rsidR="00E45340" w:rsidRPr="00A21C81" w:rsidRDefault="00E45340" w:rsidP="00F5227D">
      <w:pPr>
        <w:tabs>
          <w:tab w:val="left" w:pos="1199"/>
        </w:tabs>
        <w:jc w:val="both"/>
        <w:rPr>
          <w:rFonts w:ascii="Tahoma" w:hAnsi="Tahoma" w:cs="Tahoma"/>
          <w:b/>
          <w:bCs/>
          <w:sz w:val="19"/>
          <w:szCs w:val="19"/>
          <w:u w:val="single"/>
          <w:lang w:val="en-IN"/>
        </w:rPr>
      </w:pPr>
      <w:r w:rsidRPr="00A21C81">
        <w:rPr>
          <w:rFonts w:ascii="Tahoma" w:hAnsi="Tahoma" w:cs="Tahoma"/>
          <w:b/>
          <w:bCs/>
          <w:sz w:val="19"/>
          <w:szCs w:val="19"/>
          <w:u w:val="single"/>
          <w:lang w:val="en-IN"/>
        </w:rPr>
        <w:t>No Conflict of Interest:</w:t>
      </w:r>
    </w:p>
    <w:p w14:paraId="60968B6D" w14:textId="77777777" w:rsidR="00E45340" w:rsidRPr="00A21C81" w:rsidRDefault="00E45340" w:rsidP="00F5227D">
      <w:pPr>
        <w:pStyle w:val="ListParagraph"/>
        <w:numPr>
          <w:ilvl w:val="0"/>
          <w:numId w:val="21"/>
        </w:numPr>
        <w:tabs>
          <w:tab w:val="left" w:pos="1199"/>
        </w:tabs>
        <w:ind w:left="426"/>
        <w:jc w:val="both"/>
        <w:rPr>
          <w:rFonts w:ascii="Tahoma" w:hAnsi="Tahoma" w:cs="Tahoma"/>
          <w:sz w:val="19"/>
          <w:szCs w:val="19"/>
          <w:lang w:val="en-IN"/>
        </w:rPr>
      </w:pPr>
      <w:r w:rsidRPr="00A21C81">
        <w:rPr>
          <w:rFonts w:ascii="Tahoma" w:hAnsi="Tahoma" w:cs="Tahoma"/>
          <w:sz w:val="19"/>
          <w:szCs w:val="19"/>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A21C81" w:rsidRDefault="00F5227D" w:rsidP="00F5227D">
      <w:pPr>
        <w:tabs>
          <w:tab w:val="left" w:pos="1199"/>
        </w:tabs>
        <w:jc w:val="both"/>
        <w:rPr>
          <w:rFonts w:ascii="Tahoma" w:hAnsi="Tahoma" w:cs="Tahoma"/>
          <w:b/>
          <w:bCs/>
          <w:sz w:val="19"/>
          <w:szCs w:val="19"/>
          <w:lang w:val="en-IN"/>
        </w:rPr>
      </w:pPr>
    </w:p>
    <w:p w14:paraId="57EB7AEF" w14:textId="447F71A4" w:rsidR="00F5227D" w:rsidRPr="00A21C81" w:rsidRDefault="00F5227D" w:rsidP="00F5227D">
      <w:pPr>
        <w:tabs>
          <w:tab w:val="left" w:pos="1199"/>
        </w:tabs>
        <w:jc w:val="both"/>
        <w:rPr>
          <w:rFonts w:ascii="Tahoma" w:hAnsi="Tahoma" w:cs="Tahoma"/>
          <w:b/>
          <w:bCs/>
          <w:sz w:val="19"/>
          <w:szCs w:val="19"/>
          <w:lang w:val="en-IN"/>
        </w:rPr>
      </w:pPr>
      <w:r w:rsidRPr="00A21C81">
        <w:rPr>
          <w:rFonts w:ascii="Tahoma" w:hAnsi="Tahoma" w:cs="Tahoma"/>
          <w:b/>
          <w:bCs/>
          <w:sz w:val="19"/>
          <w:szCs w:val="19"/>
          <w:u w:val="single"/>
          <w:lang w:val="en-IN"/>
        </w:rPr>
        <w:t>Undertaking on Blacklisting &amp; Litigation (Self-Certificate)</w:t>
      </w:r>
      <w:r w:rsidRPr="00A21C81">
        <w:rPr>
          <w:rFonts w:ascii="Tahoma" w:hAnsi="Tahoma" w:cs="Tahoma"/>
          <w:b/>
          <w:bCs/>
          <w:sz w:val="19"/>
          <w:szCs w:val="19"/>
          <w:lang w:val="en-IN"/>
        </w:rPr>
        <w:t>:</w:t>
      </w:r>
    </w:p>
    <w:p w14:paraId="7FD80A4C" w14:textId="150589A1" w:rsidR="00F5227D" w:rsidRPr="00A21C81" w:rsidRDefault="00F5227D" w:rsidP="00F5227D">
      <w:pPr>
        <w:pStyle w:val="ListParagraph"/>
        <w:numPr>
          <w:ilvl w:val="0"/>
          <w:numId w:val="21"/>
        </w:numPr>
        <w:tabs>
          <w:tab w:val="clear" w:pos="720"/>
          <w:tab w:val="num" w:pos="360"/>
          <w:tab w:val="left" w:pos="1199"/>
        </w:tabs>
        <w:ind w:left="360"/>
        <w:jc w:val="both"/>
        <w:rPr>
          <w:rFonts w:ascii="Tahoma" w:hAnsi="Tahoma" w:cs="Tahoma"/>
          <w:sz w:val="19"/>
          <w:szCs w:val="19"/>
          <w:lang w:val="en-IN"/>
        </w:rPr>
      </w:pPr>
      <w:r w:rsidRPr="00A21C81">
        <w:rPr>
          <w:rFonts w:ascii="Tahoma" w:hAnsi="Tahoma" w:cs="Tahoma"/>
          <w:sz w:val="19"/>
          <w:szCs w:val="19"/>
          <w:lang w:val="en-IN"/>
        </w:rPr>
        <w:t>We hereby undertake that:</w:t>
      </w:r>
    </w:p>
    <w:p w14:paraId="1E0FFFE5" w14:textId="2638AA4A" w:rsidR="00F5227D" w:rsidRPr="00A21C81" w:rsidRDefault="00F5227D" w:rsidP="00F5227D">
      <w:pPr>
        <w:pStyle w:val="ListParagraph"/>
        <w:numPr>
          <w:ilvl w:val="0"/>
          <w:numId w:val="31"/>
        </w:numPr>
        <w:tabs>
          <w:tab w:val="left" w:pos="1199"/>
        </w:tabs>
        <w:jc w:val="both"/>
        <w:rPr>
          <w:rFonts w:ascii="Tahoma" w:hAnsi="Tahoma" w:cs="Tahoma"/>
          <w:sz w:val="19"/>
          <w:szCs w:val="19"/>
          <w:lang w:val="en-IN"/>
        </w:rPr>
      </w:pPr>
      <w:r w:rsidRPr="00A21C81">
        <w:rPr>
          <w:rFonts w:ascii="Tahoma" w:hAnsi="Tahoma" w:cs="Tahoma"/>
          <w:sz w:val="19"/>
          <w:szCs w:val="19"/>
          <w:lang w:val="en-IN"/>
        </w:rPr>
        <w:t xml:space="preserve">Our agency/firm has </w:t>
      </w:r>
      <w:r w:rsidRPr="00A21C81">
        <w:rPr>
          <w:rFonts w:ascii="Tahoma" w:hAnsi="Tahoma" w:cs="Tahoma"/>
          <w:b/>
          <w:bCs/>
          <w:sz w:val="19"/>
          <w:szCs w:val="19"/>
          <w:lang w:val="en-IN"/>
        </w:rPr>
        <w:t>never been blacklisted</w:t>
      </w:r>
      <w:r w:rsidRPr="00A21C81">
        <w:rPr>
          <w:rFonts w:ascii="Tahoma" w:hAnsi="Tahoma" w:cs="Tahoma"/>
          <w:sz w:val="19"/>
          <w:szCs w:val="19"/>
          <w:lang w:val="en-IN"/>
        </w:rPr>
        <w:t xml:space="preserve"> or debarred by any Central Government, State Government, Union Territory administration, or any </w:t>
      </w:r>
      <w:r w:rsidR="005323E4" w:rsidRPr="00A21C81">
        <w:rPr>
          <w:rFonts w:ascii="Tahoma" w:hAnsi="Tahoma" w:cs="Tahoma"/>
          <w:sz w:val="19"/>
          <w:szCs w:val="19"/>
          <w:lang w:val="en-IN"/>
        </w:rPr>
        <w:t xml:space="preserve">other </w:t>
      </w:r>
      <w:r w:rsidRPr="00A21C81">
        <w:rPr>
          <w:rFonts w:ascii="Tahoma" w:hAnsi="Tahoma" w:cs="Tahoma"/>
          <w:sz w:val="19"/>
          <w:szCs w:val="19"/>
          <w:lang w:val="en-IN"/>
        </w:rPr>
        <w:t>Institution/Organization.</w:t>
      </w:r>
    </w:p>
    <w:p w14:paraId="66D8B873" w14:textId="4A11DBFB" w:rsidR="00F5227D" w:rsidRPr="00A21C81" w:rsidRDefault="00F5227D" w:rsidP="00F5227D">
      <w:pPr>
        <w:pStyle w:val="ListParagraph"/>
        <w:numPr>
          <w:ilvl w:val="0"/>
          <w:numId w:val="31"/>
        </w:numPr>
        <w:tabs>
          <w:tab w:val="left" w:pos="1199"/>
        </w:tabs>
        <w:jc w:val="both"/>
        <w:rPr>
          <w:rFonts w:ascii="Tahoma" w:hAnsi="Tahoma" w:cs="Tahoma"/>
          <w:sz w:val="19"/>
          <w:szCs w:val="19"/>
          <w:lang w:val="en-IN"/>
        </w:rPr>
      </w:pPr>
      <w:r w:rsidRPr="00A21C81">
        <w:rPr>
          <w:rFonts w:ascii="Tahoma" w:hAnsi="Tahoma" w:cs="Tahoma"/>
          <w:sz w:val="19"/>
          <w:szCs w:val="19"/>
          <w:lang w:val="en-IN"/>
        </w:rPr>
        <w:t xml:space="preserve">There is </w:t>
      </w:r>
      <w:r w:rsidRPr="00A21C81">
        <w:rPr>
          <w:rFonts w:ascii="Tahoma" w:hAnsi="Tahoma" w:cs="Tahoma"/>
          <w:b/>
          <w:bCs/>
          <w:sz w:val="19"/>
          <w:szCs w:val="19"/>
          <w:lang w:val="en-IN"/>
        </w:rPr>
        <w:t>no ongoing or past litigation</w:t>
      </w:r>
      <w:r w:rsidRPr="00A21C81">
        <w:rPr>
          <w:rFonts w:ascii="Tahoma" w:hAnsi="Tahoma" w:cs="Tahoma"/>
          <w:sz w:val="19"/>
          <w:szCs w:val="19"/>
          <w:lang w:val="en-IN"/>
        </w:rPr>
        <w:t xml:space="preserve"> against our agency/firm with any </w:t>
      </w:r>
      <w:r w:rsidR="005323E4" w:rsidRPr="00A21C81">
        <w:rPr>
          <w:rFonts w:ascii="Tahoma" w:hAnsi="Tahoma" w:cs="Tahoma"/>
          <w:sz w:val="19"/>
          <w:szCs w:val="19"/>
          <w:lang w:val="en-IN"/>
        </w:rPr>
        <w:t>Central Government, State Government, Union Territory administration, or any other Institution/Organization</w:t>
      </w:r>
      <w:r w:rsidRPr="00A21C81">
        <w:rPr>
          <w:rFonts w:ascii="Tahoma" w:hAnsi="Tahoma" w:cs="Tahoma"/>
          <w:sz w:val="19"/>
          <w:szCs w:val="19"/>
          <w:lang w:val="en-IN"/>
        </w:rPr>
        <w:t xml:space="preserve"> on account of </w:t>
      </w:r>
      <w:r w:rsidR="005323E4" w:rsidRPr="00A21C81">
        <w:rPr>
          <w:rFonts w:ascii="Tahoma" w:hAnsi="Tahoma" w:cs="Tahoma"/>
          <w:sz w:val="19"/>
          <w:szCs w:val="19"/>
          <w:lang w:val="en-IN"/>
        </w:rPr>
        <w:t xml:space="preserve">any </w:t>
      </w:r>
      <w:r w:rsidRPr="00A21C81">
        <w:rPr>
          <w:rFonts w:ascii="Tahoma" w:hAnsi="Tahoma" w:cs="Tahoma"/>
          <w:b/>
          <w:bCs/>
          <w:sz w:val="19"/>
          <w:szCs w:val="19"/>
          <w:lang w:val="en-IN"/>
        </w:rPr>
        <w:t>services</w:t>
      </w:r>
      <w:r w:rsidR="00450A1F" w:rsidRPr="00A21C81">
        <w:rPr>
          <w:rFonts w:ascii="Tahoma" w:hAnsi="Tahoma" w:cs="Tahoma"/>
          <w:b/>
          <w:bCs/>
          <w:sz w:val="19"/>
          <w:szCs w:val="19"/>
          <w:lang w:val="en-IN"/>
        </w:rPr>
        <w:t>/suppl</w:t>
      </w:r>
      <w:r w:rsidR="00C16D2C" w:rsidRPr="00A21C81">
        <w:rPr>
          <w:rFonts w:ascii="Tahoma" w:hAnsi="Tahoma" w:cs="Tahoma"/>
          <w:b/>
          <w:bCs/>
          <w:sz w:val="19"/>
          <w:szCs w:val="19"/>
          <w:lang w:val="en-IN"/>
        </w:rPr>
        <w:t>ies</w:t>
      </w:r>
      <w:r w:rsidRPr="00A21C81">
        <w:rPr>
          <w:rFonts w:ascii="Tahoma" w:hAnsi="Tahoma" w:cs="Tahoma"/>
          <w:sz w:val="19"/>
          <w:szCs w:val="19"/>
          <w:lang w:val="en-IN"/>
        </w:rPr>
        <w:t>.</w:t>
      </w:r>
    </w:p>
    <w:p w14:paraId="2328FFD3" w14:textId="77777777" w:rsidR="00F5227D" w:rsidRPr="00A21C81" w:rsidRDefault="00F5227D" w:rsidP="00F5227D">
      <w:pPr>
        <w:pStyle w:val="ListParagraph"/>
        <w:numPr>
          <w:ilvl w:val="0"/>
          <w:numId w:val="31"/>
        </w:numPr>
        <w:tabs>
          <w:tab w:val="left" w:pos="1199"/>
        </w:tabs>
        <w:jc w:val="both"/>
        <w:rPr>
          <w:rFonts w:ascii="Tahoma" w:hAnsi="Tahoma" w:cs="Tahoma"/>
          <w:sz w:val="19"/>
          <w:szCs w:val="19"/>
          <w:lang w:val="en-IN"/>
        </w:rPr>
      </w:pPr>
      <w:r w:rsidRPr="00A21C81">
        <w:rPr>
          <w:rFonts w:ascii="Tahoma" w:hAnsi="Tahoma" w:cs="Tahoma"/>
          <w:sz w:val="19"/>
          <w:szCs w:val="19"/>
          <w:lang w:val="en-IN"/>
        </w:rPr>
        <w:t>If at any stage the above declaration is found to be false, the Institute shall have the right to take any action as deemed appropriate, including rejection of our bid.</w:t>
      </w:r>
    </w:p>
    <w:p w14:paraId="0A6FC452" w14:textId="77777777" w:rsidR="00E45340" w:rsidRPr="00A21C81" w:rsidRDefault="00E45340" w:rsidP="00F5227D">
      <w:pPr>
        <w:tabs>
          <w:tab w:val="left" w:pos="1199"/>
        </w:tabs>
        <w:ind w:left="66"/>
        <w:jc w:val="both"/>
        <w:rPr>
          <w:rFonts w:ascii="Tahoma" w:hAnsi="Tahoma" w:cs="Tahoma"/>
          <w:b/>
          <w:bCs/>
          <w:sz w:val="19"/>
          <w:szCs w:val="19"/>
          <w:u w:val="single"/>
          <w:lang w:val="en-IN"/>
        </w:rPr>
      </w:pPr>
    </w:p>
    <w:p w14:paraId="7CCB2A98" w14:textId="0947A63D" w:rsidR="00E45340" w:rsidRPr="00A21C81" w:rsidRDefault="00E45340" w:rsidP="00F5227D">
      <w:pPr>
        <w:tabs>
          <w:tab w:val="left" w:pos="1199"/>
        </w:tabs>
        <w:ind w:left="66"/>
        <w:jc w:val="both"/>
        <w:rPr>
          <w:rFonts w:ascii="Tahoma" w:hAnsi="Tahoma" w:cs="Tahoma"/>
          <w:b/>
          <w:bCs/>
          <w:sz w:val="19"/>
          <w:szCs w:val="19"/>
          <w:u w:val="single"/>
          <w:lang w:val="en-IN"/>
        </w:rPr>
      </w:pPr>
      <w:r w:rsidRPr="00A21C81">
        <w:rPr>
          <w:rFonts w:ascii="Tahoma" w:hAnsi="Tahoma" w:cs="Tahoma"/>
          <w:b/>
          <w:bCs/>
          <w:sz w:val="19"/>
          <w:szCs w:val="19"/>
          <w:u w:val="single"/>
          <w:lang w:val="en-IN"/>
        </w:rPr>
        <w:t xml:space="preserve">Site Visit </w:t>
      </w:r>
      <w:r w:rsidR="005323E4" w:rsidRPr="00A21C81">
        <w:rPr>
          <w:rFonts w:ascii="Tahoma" w:hAnsi="Tahoma" w:cs="Tahoma"/>
          <w:b/>
          <w:bCs/>
          <w:sz w:val="19"/>
          <w:szCs w:val="19"/>
          <w:u w:val="single"/>
          <w:lang w:val="en-IN"/>
        </w:rPr>
        <w:t>/</w:t>
      </w:r>
      <w:r w:rsidRPr="00A21C81">
        <w:rPr>
          <w:rFonts w:ascii="Tahoma" w:hAnsi="Tahoma" w:cs="Tahoma"/>
          <w:b/>
          <w:bCs/>
          <w:sz w:val="19"/>
          <w:szCs w:val="19"/>
          <w:u w:val="single"/>
          <w:lang w:val="en-IN"/>
        </w:rPr>
        <w:t>Understanding:</w:t>
      </w:r>
    </w:p>
    <w:p w14:paraId="192DFAE3" w14:textId="1CC139CB" w:rsidR="00E45340" w:rsidRPr="00A21C81" w:rsidRDefault="00E45340" w:rsidP="00F5227D">
      <w:pPr>
        <w:pStyle w:val="ListParagraph"/>
        <w:numPr>
          <w:ilvl w:val="0"/>
          <w:numId w:val="21"/>
        </w:numPr>
        <w:tabs>
          <w:tab w:val="clear" w:pos="720"/>
          <w:tab w:val="num" w:pos="426"/>
          <w:tab w:val="left" w:pos="1199"/>
        </w:tabs>
        <w:ind w:left="426"/>
        <w:jc w:val="both"/>
        <w:rPr>
          <w:rFonts w:ascii="Tahoma" w:hAnsi="Tahoma" w:cs="Tahoma"/>
          <w:sz w:val="19"/>
          <w:szCs w:val="19"/>
          <w:lang w:val="en-IN"/>
        </w:rPr>
      </w:pPr>
      <w:r w:rsidRPr="00A21C81">
        <w:rPr>
          <w:rFonts w:ascii="Tahoma" w:hAnsi="Tahoma" w:cs="Tahoma"/>
          <w:sz w:val="19"/>
          <w:szCs w:val="19"/>
          <w:lang w:val="en-IN"/>
        </w:rPr>
        <w:t>We confirm that we have visited the site</w:t>
      </w:r>
      <w:r w:rsidR="005323E4" w:rsidRPr="00A21C81">
        <w:rPr>
          <w:rFonts w:ascii="Tahoma" w:hAnsi="Tahoma" w:cs="Tahoma"/>
          <w:sz w:val="19"/>
          <w:szCs w:val="19"/>
          <w:lang w:val="en-IN"/>
        </w:rPr>
        <w:t>/</w:t>
      </w:r>
      <w:r w:rsidRPr="00A21C81">
        <w:rPr>
          <w:rFonts w:ascii="Tahoma" w:hAnsi="Tahoma" w:cs="Tahoma"/>
          <w:sz w:val="19"/>
          <w:szCs w:val="19"/>
          <w:lang w:val="en-IN"/>
        </w:rPr>
        <w:t>clearly understood the requirements and expectations of the college authorities.</w:t>
      </w:r>
    </w:p>
    <w:p w14:paraId="13FE9F13" w14:textId="77777777" w:rsidR="00E45340" w:rsidRPr="00A21C81" w:rsidRDefault="00E45340" w:rsidP="00F5227D">
      <w:pPr>
        <w:tabs>
          <w:tab w:val="left" w:pos="1199"/>
        </w:tabs>
        <w:ind w:left="66"/>
        <w:jc w:val="both"/>
        <w:rPr>
          <w:rFonts w:ascii="Tahoma" w:hAnsi="Tahoma" w:cs="Tahoma"/>
          <w:b/>
          <w:bCs/>
          <w:sz w:val="19"/>
          <w:szCs w:val="19"/>
          <w:u w:val="single"/>
          <w:lang w:val="en-IN"/>
        </w:rPr>
      </w:pPr>
    </w:p>
    <w:p w14:paraId="2A294FC1" w14:textId="77777777" w:rsidR="00E45340" w:rsidRPr="00A21C81" w:rsidRDefault="00E45340" w:rsidP="00F5227D">
      <w:pPr>
        <w:tabs>
          <w:tab w:val="left" w:pos="1199"/>
        </w:tabs>
        <w:ind w:left="66"/>
        <w:jc w:val="both"/>
        <w:rPr>
          <w:rFonts w:ascii="Tahoma" w:hAnsi="Tahoma" w:cs="Tahoma"/>
          <w:b/>
          <w:bCs/>
          <w:sz w:val="19"/>
          <w:szCs w:val="19"/>
          <w:u w:val="single"/>
          <w:lang w:val="en-IN"/>
        </w:rPr>
      </w:pPr>
      <w:r w:rsidRPr="00A21C81">
        <w:rPr>
          <w:rFonts w:ascii="Tahoma" w:hAnsi="Tahoma" w:cs="Tahoma"/>
          <w:b/>
          <w:bCs/>
          <w:sz w:val="19"/>
          <w:szCs w:val="19"/>
          <w:u w:val="single"/>
          <w:lang w:val="en-IN"/>
        </w:rPr>
        <w:t>Scope of Work:</w:t>
      </w:r>
    </w:p>
    <w:p w14:paraId="0DE56D44" w14:textId="1D476F59" w:rsidR="00E45340" w:rsidRPr="00A21C81" w:rsidRDefault="00E45340" w:rsidP="00F5227D">
      <w:pPr>
        <w:pStyle w:val="ListParagraph"/>
        <w:numPr>
          <w:ilvl w:val="0"/>
          <w:numId w:val="21"/>
        </w:numPr>
        <w:tabs>
          <w:tab w:val="clear" w:pos="720"/>
          <w:tab w:val="num" w:pos="426"/>
          <w:tab w:val="left" w:pos="1199"/>
        </w:tabs>
        <w:ind w:left="426"/>
        <w:jc w:val="both"/>
        <w:rPr>
          <w:rFonts w:ascii="Tahoma" w:hAnsi="Tahoma" w:cs="Tahoma"/>
          <w:sz w:val="19"/>
          <w:szCs w:val="19"/>
          <w:lang w:val="en-IN"/>
        </w:rPr>
      </w:pPr>
      <w:r w:rsidRPr="00A21C81">
        <w:rPr>
          <w:rFonts w:ascii="Tahoma" w:hAnsi="Tahoma" w:cs="Tahoma"/>
          <w:sz w:val="19"/>
          <w:szCs w:val="19"/>
          <w:lang w:val="en-IN"/>
        </w:rPr>
        <w:t>We have thoroughly reviewed the scope of work mentioned in the bid document. The entire inventory</w:t>
      </w:r>
      <w:r w:rsidR="00F5227D" w:rsidRPr="00A21C81">
        <w:rPr>
          <w:rFonts w:ascii="Tahoma" w:hAnsi="Tahoma" w:cs="Tahoma"/>
          <w:sz w:val="19"/>
          <w:szCs w:val="19"/>
          <w:lang w:val="en-IN"/>
        </w:rPr>
        <w:t>/requirement/work</w:t>
      </w:r>
      <w:r w:rsidRPr="00A21C81">
        <w:rPr>
          <w:rFonts w:ascii="Tahoma" w:hAnsi="Tahoma" w:cs="Tahoma"/>
          <w:sz w:val="19"/>
          <w:szCs w:val="19"/>
          <w:lang w:val="en-IN"/>
        </w:rPr>
        <w:t xml:space="preserve"> has been verified and found to be in order. We also confirm that no additional items beyond the listed inventory</w:t>
      </w:r>
      <w:r w:rsidR="00F5227D" w:rsidRPr="00A21C81">
        <w:rPr>
          <w:rFonts w:ascii="Tahoma" w:hAnsi="Tahoma" w:cs="Tahoma"/>
          <w:sz w:val="19"/>
          <w:szCs w:val="19"/>
          <w:lang w:val="en-IN"/>
        </w:rPr>
        <w:t>/requirement</w:t>
      </w:r>
      <w:r w:rsidRPr="00A21C81">
        <w:rPr>
          <w:rFonts w:ascii="Tahoma" w:hAnsi="Tahoma" w:cs="Tahoma"/>
          <w:sz w:val="19"/>
          <w:szCs w:val="19"/>
          <w:lang w:val="en-IN"/>
        </w:rPr>
        <w:t xml:space="preserve"> will be required for successful completion of the work.</w:t>
      </w:r>
      <w:r w:rsidR="005323E4" w:rsidRPr="00A21C81">
        <w:rPr>
          <w:rFonts w:ascii="Tahoma" w:hAnsi="Tahoma" w:cs="Tahoma"/>
          <w:sz w:val="19"/>
          <w:szCs w:val="19"/>
        </w:rPr>
        <w:t xml:space="preserve"> However, if any additional item is required during execution, the same shall be provided by us as per the requirement.</w:t>
      </w:r>
    </w:p>
    <w:p w14:paraId="359D8E7D"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00C258BD"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3AD2FC57" w14:textId="77777777" w:rsidR="00E45340" w:rsidRPr="00A21C81" w:rsidRDefault="00E45340" w:rsidP="00E45340">
      <w:pPr>
        <w:pStyle w:val="ListParagraph"/>
        <w:tabs>
          <w:tab w:val="left" w:pos="1199"/>
        </w:tabs>
        <w:ind w:left="426"/>
        <w:jc w:val="both"/>
        <w:rPr>
          <w:rFonts w:ascii="Tahoma" w:hAnsi="Tahoma" w:cs="Tahoma"/>
          <w:b/>
          <w:bCs/>
          <w:sz w:val="19"/>
          <w:szCs w:val="19"/>
          <w:u w:val="single"/>
          <w:lang w:val="en-IN"/>
        </w:rPr>
      </w:pPr>
      <w:r w:rsidRPr="00A21C81">
        <w:rPr>
          <w:rFonts w:ascii="Tahoma" w:hAnsi="Tahoma" w:cs="Tahoma"/>
          <w:b/>
          <w:bCs/>
          <w:sz w:val="19"/>
          <w:szCs w:val="19"/>
          <w:u w:val="single"/>
          <w:lang w:val="en-IN"/>
        </w:rPr>
        <w:t>Bidder Details</w:t>
      </w:r>
    </w:p>
    <w:p w14:paraId="4B27597E"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3FA10B71"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r w:rsidRPr="00A21C81">
        <w:rPr>
          <w:rFonts w:ascii="Tahoma" w:hAnsi="Tahoma" w:cs="Tahoma"/>
          <w:sz w:val="19"/>
          <w:szCs w:val="19"/>
          <w:lang w:val="en-IN"/>
        </w:rPr>
        <w:t>Name of Bidder: ______________________________________</w:t>
      </w:r>
    </w:p>
    <w:p w14:paraId="2040D1A2"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71B6F6AF"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r w:rsidRPr="00A21C81">
        <w:rPr>
          <w:rFonts w:ascii="Tahoma" w:hAnsi="Tahoma" w:cs="Tahoma"/>
          <w:sz w:val="19"/>
          <w:szCs w:val="19"/>
          <w:lang w:val="en-IN"/>
        </w:rPr>
        <w:t>Address: _____________________________________________</w:t>
      </w:r>
    </w:p>
    <w:p w14:paraId="132298AE"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3147FD7D"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r w:rsidRPr="00A21C81">
        <w:rPr>
          <w:rFonts w:ascii="Tahoma" w:hAnsi="Tahoma" w:cs="Tahoma"/>
          <w:sz w:val="19"/>
          <w:szCs w:val="19"/>
          <w:lang w:val="en-IN"/>
        </w:rPr>
        <w:t>Contact Person: _______________________________________</w:t>
      </w:r>
    </w:p>
    <w:p w14:paraId="31D479AE"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3F4CD6D0"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r w:rsidRPr="00A21C81">
        <w:rPr>
          <w:rFonts w:ascii="Tahoma" w:hAnsi="Tahoma" w:cs="Tahoma"/>
          <w:sz w:val="19"/>
          <w:szCs w:val="19"/>
          <w:lang w:val="en-IN"/>
        </w:rPr>
        <w:t>Mobile No.: ___________________________________________</w:t>
      </w:r>
    </w:p>
    <w:p w14:paraId="01D9B1CC"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1786967C"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r w:rsidRPr="00A21C81">
        <w:rPr>
          <w:rFonts w:ascii="Tahoma" w:hAnsi="Tahoma" w:cs="Tahoma"/>
          <w:sz w:val="19"/>
          <w:szCs w:val="19"/>
          <w:lang w:val="en-IN"/>
        </w:rPr>
        <w:t>Email ID: _____________________________________________</w:t>
      </w:r>
    </w:p>
    <w:p w14:paraId="2147CF72"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5AEDFBF7"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r w:rsidRPr="00A21C81">
        <w:rPr>
          <w:rFonts w:ascii="Tahoma" w:hAnsi="Tahoma" w:cs="Tahoma"/>
          <w:sz w:val="19"/>
          <w:szCs w:val="19"/>
          <w:lang w:val="en-IN"/>
        </w:rPr>
        <w:t>Authorized Signatory: __________________________________</w:t>
      </w:r>
    </w:p>
    <w:p w14:paraId="76E80B5E"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3F0910C8"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r w:rsidRPr="00A21C81">
        <w:rPr>
          <w:rFonts w:ascii="Tahoma" w:hAnsi="Tahoma" w:cs="Tahoma"/>
          <w:sz w:val="19"/>
          <w:szCs w:val="19"/>
          <w:lang w:val="en-IN"/>
        </w:rPr>
        <w:t>Signature &amp; Stamp: ____________________________________</w:t>
      </w:r>
    </w:p>
    <w:p w14:paraId="59D59768"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721E46F2"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p>
    <w:p w14:paraId="0E94ADC6" w14:textId="77777777" w:rsidR="00E45340" w:rsidRPr="00A21C81" w:rsidRDefault="00E45340" w:rsidP="00E45340">
      <w:pPr>
        <w:pStyle w:val="ListParagraph"/>
        <w:tabs>
          <w:tab w:val="left" w:pos="1199"/>
        </w:tabs>
        <w:ind w:left="426"/>
        <w:jc w:val="both"/>
        <w:rPr>
          <w:rFonts w:ascii="Tahoma" w:hAnsi="Tahoma" w:cs="Tahoma"/>
          <w:sz w:val="19"/>
          <w:szCs w:val="19"/>
          <w:lang w:val="en-IN"/>
        </w:rPr>
      </w:pPr>
      <w:r w:rsidRPr="00A21C81">
        <w:rPr>
          <w:rFonts w:ascii="Tahoma" w:hAnsi="Tahoma" w:cs="Tahoma"/>
          <w:sz w:val="19"/>
          <w:szCs w:val="19"/>
          <w:lang w:val="en-IN"/>
        </w:rPr>
        <w:t>Date: _________________</w:t>
      </w:r>
    </w:p>
    <w:p w14:paraId="78DB4225" w14:textId="77777777" w:rsidR="00E45340" w:rsidRPr="00A21C81" w:rsidRDefault="00E45340" w:rsidP="00E45340">
      <w:pPr>
        <w:pStyle w:val="ListParagraph"/>
        <w:tabs>
          <w:tab w:val="left" w:pos="1199"/>
        </w:tabs>
        <w:ind w:left="426"/>
        <w:jc w:val="both"/>
        <w:rPr>
          <w:rFonts w:ascii="Tahoma" w:hAnsi="Tahoma" w:cs="Tahoma"/>
          <w:b/>
          <w:bCs/>
          <w:sz w:val="19"/>
          <w:szCs w:val="19"/>
          <w:lang w:val="en-IN"/>
        </w:rPr>
      </w:pPr>
      <w:r w:rsidRPr="00A21C81">
        <w:rPr>
          <w:rFonts w:ascii="Tahoma" w:hAnsi="Tahoma" w:cs="Tahoma"/>
          <w:sz w:val="19"/>
          <w:szCs w:val="19"/>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A21C81">
        <w:rPr>
          <w:rFonts w:ascii="Tahoma" w:hAnsi="Tahoma" w:cs="Tahoma"/>
          <w:i/>
          <w:sz w:val="19"/>
          <w:szCs w:val="19"/>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6E7235A5" w:rsidR="00714BD3" w:rsidRPr="00714BD3" w:rsidRDefault="00714BD3" w:rsidP="00434A11">
      <w:pPr>
        <w:pStyle w:val="Heading1"/>
        <w:ind w:left="0" w:right="-90"/>
        <w:rPr>
          <w:rFonts w:ascii="Tahoma" w:hAnsi="Tahoma" w:cs="Tahoma"/>
          <w:bCs w:val="0"/>
          <w:sz w:val="25"/>
          <w:szCs w:val="25"/>
        </w:rPr>
      </w:pPr>
      <w:r w:rsidRPr="00714BD3">
        <w:rPr>
          <w:rFonts w:ascii="Tahoma" w:hAnsi="Tahoma" w:cs="Tahoma"/>
          <w:bCs w:val="0"/>
          <w:sz w:val="25"/>
          <w:szCs w:val="25"/>
        </w:rPr>
        <w:t xml:space="preserve">Bid for </w:t>
      </w:r>
      <w:r w:rsidR="00E95682" w:rsidRPr="00D854C6">
        <w:rPr>
          <w:rFonts w:ascii="Tahoma" w:hAnsi="Tahoma" w:cs="Tahoma"/>
          <w:color w:val="000000"/>
          <w:sz w:val="19"/>
          <w:szCs w:val="19"/>
          <w:lang w:val="en-IN"/>
        </w:rPr>
        <w:t>Supply of M-Sand (Double Wash), 20 mm Graded Aggregate, Class-I Red Bricks, and Cement for Civil Construction Works</w:t>
      </w:r>
    </w:p>
    <w:p w14:paraId="3CED0512" w14:textId="28BFED1B" w:rsidR="00D83A12" w:rsidRDefault="00714BD3" w:rsidP="00D83A12">
      <w:pPr>
        <w:pStyle w:val="NormalWeb"/>
        <w:spacing w:before="0" w:beforeAutospacing="0" w:after="0" w:afterAutospacing="0"/>
        <w:jc w:val="center"/>
        <w:rPr>
          <w:rFonts w:ascii="Tahoma" w:hAnsi="Tahoma" w:cs="Tahoma"/>
          <w:b/>
          <w:bCs/>
          <w:color w:val="4F81BD" w:themeColor="accent1"/>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000C7A84" w:rsidRPr="000C7A84">
        <w:rPr>
          <w:rFonts w:ascii="Tahoma" w:hAnsi="Tahoma" w:cs="Tahoma"/>
          <w:b/>
          <w:bCs/>
          <w:color w:val="4F81BD" w:themeColor="accent1"/>
          <w:sz w:val="19"/>
          <w:szCs w:val="19"/>
        </w:rPr>
        <w:t xml:space="preserve"> </w:t>
      </w:r>
      <w:r w:rsidR="000C7A84" w:rsidRPr="001D3584">
        <w:rPr>
          <w:rFonts w:ascii="Tahoma" w:hAnsi="Tahoma" w:cs="Tahoma"/>
          <w:b/>
          <w:bCs/>
          <w:color w:val="4F81BD" w:themeColor="accent1"/>
          <w:sz w:val="19"/>
          <w:szCs w:val="19"/>
        </w:rPr>
        <w:t>2026-27/CW/</w:t>
      </w:r>
      <w:r w:rsidR="000C7A84">
        <w:rPr>
          <w:rFonts w:ascii="Tahoma" w:hAnsi="Tahoma" w:cs="Tahoma"/>
          <w:b/>
          <w:bCs/>
          <w:color w:val="4F81BD" w:themeColor="accent1"/>
          <w:sz w:val="19"/>
          <w:szCs w:val="19"/>
        </w:rPr>
        <w:t>2B</w:t>
      </w:r>
      <w:r w:rsidR="000C7A84" w:rsidRPr="009E3970">
        <w:rPr>
          <w:rFonts w:ascii="Tahoma" w:hAnsi="Tahoma" w:cs="Tahoma"/>
          <w:b/>
          <w:color w:val="4F81BD" w:themeColor="accent1"/>
          <w:sz w:val="19"/>
          <w:szCs w:val="19"/>
        </w:rPr>
        <w:t>/</w:t>
      </w:r>
      <w:r w:rsidR="000C7A84" w:rsidRPr="001D3584">
        <w:rPr>
          <w:rFonts w:ascii="Tahoma" w:hAnsi="Tahoma" w:cs="Tahoma"/>
          <w:b/>
          <w:bCs/>
          <w:color w:val="4F81BD" w:themeColor="accent1"/>
          <w:sz w:val="19"/>
          <w:szCs w:val="19"/>
        </w:rPr>
        <w:t>LNM-</w:t>
      </w:r>
      <w:r w:rsidR="00A21C81">
        <w:rPr>
          <w:rFonts w:ascii="Tahoma" w:hAnsi="Tahoma" w:cs="Tahoma"/>
          <w:b/>
          <w:bCs/>
          <w:color w:val="4F81BD" w:themeColor="accent1"/>
          <w:sz w:val="19"/>
          <w:szCs w:val="19"/>
        </w:rPr>
        <w:t>1426</w:t>
      </w:r>
      <w:r w:rsidR="000C7A84">
        <w:rPr>
          <w:rFonts w:ascii="Tahoma" w:hAnsi="Tahoma" w:cs="Tahoma"/>
          <w:b/>
          <w:bCs/>
          <w:color w:val="4F81BD" w:themeColor="accent1"/>
          <w:sz w:val="19"/>
          <w:szCs w:val="19"/>
        </w:rPr>
        <w:t>)</w:t>
      </w:r>
    </w:p>
    <w:p w14:paraId="7202E53D" w14:textId="77777777" w:rsidR="00A21C81" w:rsidRPr="009E3970" w:rsidRDefault="00A21C81" w:rsidP="00D83A12">
      <w:pPr>
        <w:pStyle w:val="NormalWeb"/>
        <w:spacing w:before="0" w:beforeAutospacing="0" w:after="0" w:afterAutospacing="0"/>
        <w:jc w:val="center"/>
        <w:rPr>
          <w:rFonts w:ascii="Tahoma" w:hAnsi="Tahoma" w:cs="Tahoma"/>
          <w:b/>
          <w:bCs/>
          <w:color w:val="000000"/>
          <w:sz w:val="19"/>
          <w:szCs w:val="19"/>
          <w:u w:val="single"/>
        </w:rPr>
      </w:pPr>
    </w:p>
    <w:tbl>
      <w:tblPr>
        <w:tblW w:w="10102" w:type="dxa"/>
        <w:tblLook w:val="04A0" w:firstRow="1" w:lastRow="0" w:firstColumn="1" w:lastColumn="0" w:noHBand="0" w:noVBand="1"/>
      </w:tblPr>
      <w:tblGrid>
        <w:gridCol w:w="703"/>
        <w:gridCol w:w="6522"/>
        <w:gridCol w:w="663"/>
        <w:gridCol w:w="649"/>
        <w:gridCol w:w="637"/>
        <w:gridCol w:w="928"/>
      </w:tblGrid>
      <w:tr w:rsidR="00C12CCC" w:rsidRPr="0032439F" w14:paraId="331D05D7" w14:textId="77777777" w:rsidTr="00B872B8">
        <w:trPr>
          <w:trHeight w:val="279"/>
          <w:tblHeader/>
        </w:trPr>
        <w:tc>
          <w:tcPr>
            <w:tcW w:w="703" w:type="dxa"/>
            <w:tcBorders>
              <w:top w:val="single" w:sz="4" w:space="0" w:color="auto"/>
              <w:left w:val="single" w:sz="4" w:space="0" w:color="auto"/>
              <w:bottom w:val="single" w:sz="4" w:space="0" w:color="auto"/>
              <w:right w:val="single" w:sz="4" w:space="0" w:color="auto"/>
            </w:tcBorders>
            <w:noWrap/>
            <w:vAlign w:val="center"/>
            <w:hideMark/>
          </w:tcPr>
          <w:p w14:paraId="52C7C20F" w14:textId="77777777" w:rsidR="00C12CCC" w:rsidRPr="0032439F" w:rsidRDefault="00C12CCC" w:rsidP="00FE6D88">
            <w:pPr>
              <w:jc w:val="center"/>
              <w:rPr>
                <w:rFonts w:ascii="Tahoma" w:hAnsi="Tahoma" w:cs="Tahoma"/>
                <w:b/>
                <w:bCs/>
                <w:color w:val="000000"/>
                <w:sz w:val="18"/>
                <w:szCs w:val="18"/>
              </w:rPr>
            </w:pPr>
            <w:bookmarkStart w:id="3" w:name="_Hlk178151854"/>
            <w:proofErr w:type="spellStart"/>
            <w:r w:rsidRPr="0032439F">
              <w:rPr>
                <w:rFonts w:ascii="Tahoma" w:hAnsi="Tahoma" w:cs="Tahoma"/>
                <w:b/>
                <w:bCs/>
                <w:color w:val="000000"/>
                <w:sz w:val="18"/>
                <w:szCs w:val="18"/>
              </w:rPr>
              <w:t>S.No</w:t>
            </w:r>
            <w:proofErr w:type="spellEnd"/>
            <w:r w:rsidRPr="0032439F">
              <w:rPr>
                <w:rFonts w:ascii="Tahoma" w:hAnsi="Tahoma" w:cs="Tahoma"/>
                <w:b/>
                <w:bCs/>
                <w:color w:val="000000"/>
                <w:sz w:val="18"/>
                <w:szCs w:val="18"/>
              </w:rPr>
              <w:t>.</w:t>
            </w:r>
          </w:p>
        </w:tc>
        <w:tc>
          <w:tcPr>
            <w:tcW w:w="6522" w:type="dxa"/>
            <w:tcBorders>
              <w:top w:val="single" w:sz="4" w:space="0" w:color="auto"/>
              <w:left w:val="nil"/>
              <w:bottom w:val="single" w:sz="4" w:space="0" w:color="auto"/>
              <w:right w:val="single" w:sz="4" w:space="0" w:color="auto"/>
            </w:tcBorders>
            <w:noWrap/>
            <w:vAlign w:val="center"/>
            <w:hideMark/>
          </w:tcPr>
          <w:p w14:paraId="546C910A" w14:textId="77777777" w:rsidR="00C12CCC" w:rsidRPr="0032439F" w:rsidRDefault="00C12CCC" w:rsidP="00FE6D88">
            <w:pPr>
              <w:jc w:val="center"/>
              <w:rPr>
                <w:rFonts w:ascii="Tahoma" w:hAnsi="Tahoma" w:cs="Tahoma"/>
                <w:b/>
                <w:bCs/>
                <w:color w:val="000000"/>
                <w:sz w:val="18"/>
                <w:szCs w:val="18"/>
              </w:rPr>
            </w:pPr>
            <w:r w:rsidRPr="0032439F">
              <w:rPr>
                <w:rFonts w:ascii="Tahoma" w:hAnsi="Tahoma" w:cs="Tahoma"/>
                <w:b/>
                <w:bCs/>
                <w:color w:val="000000"/>
                <w:sz w:val="18"/>
                <w:szCs w:val="18"/>
              </w:rPr>
              <w:t>Item Name</w:t>
            </w:r>
          </w:p>
        </w:tc>
        <w:tc>
          <w:tcPr>
            <w:tcW w:w="663" w:type="dxa"/>
            <w:tcBorders>
              <w:top w:val="single" w:sz="4" w:space="0" w:color="auto"/>
              <w:left w:val="nil"/>
              <w:bottom w:val="single" w:sz="4" w:space="0" w:color="auto"/>
              <w:right w:val="single" w:sz="4" w:space="0" w:color="auto"/>
            </w:tcBorders>
            <w:noWrap/>
            <w:vAlign w:val="center"/>
            <w:hideMark/>
          </w:tcPr>
          <w:p w14:paraId="6405136F" w14:textId="4D7096D6" w:rsidR="00C12CCC" w:rsidRPr="0032439F" w:rsidRDefault="00C12CCC" w:rsidP="00C12CCC">
            <w:pPr>
              <w:rPr>
                <w:rFonts w:ascii="Tahoma" w:hAnsi="Tahoma" w:cs="Tahoma"/>
                <w:b/>
                <w:bCs/>
                <w:color w:val="000000"/>
                <w:sz w:val="18"/>
                <w:szCs w:val="18"/>
              </w:rPr>
            </w:pPr>
            <w:r>
              <w:rPr>
                <w:rFonts w:ascii="Tahoma"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4A6A85F6" w14:textId="77777777" w:rsidR="00C12CCC" w:rsidRPr="0032439F" w:rsidRDefault="00C12CCC" w:rsidP="00FE6D88">
            <w:pPr>
              <w:jc w:val="center"/>
              <w:rPr>
                <w:rFonts w:ascii="Tahoma" w:hAnsi="Tahoma" w:cs="Tahoma"/>
                <w:b/>
                <w:bCs/>
                <w:color w:val="000000"/>
                <w:sz w:val="18"/>
                <w:szCs w:val="18"/>
              </w:rPr>
            </w:pPr>
            <w:r w:rsidRPr="0032439F">
              <w:rPr>
                <w:rFonts w:ascii="Tahoma"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73A2170A" w14:textId="77777777" w:rsidR="00C12CCC" w:rsidRPr="0032439F" w:rsidRDefault="00C12CCC" w:rsidP="00FE6D88">
            <w:pPr>
              <w:jc w:val="center"/>
              <w:rPr>
                <w:rFonts w:ascii="Tahoma" w:hAnsi="Tahoma" w:cs="Tahoma"/>
                <w:b/>
                <w:bCs/>
                <w:color w:val="000000"/>
                <w:sz w:val="18"/>
                <w:szCs w:val="18"/>
              </w:rPr>
            </w:pPr>
            <w:r w:rsidRPr="0032439F">
              <w:rPr>
                <w:rFonts w:ascii="Tahoma"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2C5AD152" w14:textId="77777777" w:rsidR="00C12CCC" w:rsidRPr="0032439F" w:rsidRDefault="00C12CCC" w:rsidP="00FE6D88">
            <w:pPr>
              <w:jc w:val="center"/>
              <w:rPr>
                <w:rFonts w:ascii="Tahoma" w:hAnsi="Tahoma" w:cs="Tahoma"/>
                <w:b/>
                <w:bCs/>
                <w:color w:val="000000"/>
                <w:sz w:val="18"/>
                <w:szCs w:val="18"/>
              </w:rPr>
            </w:pPr>
            <w:r w:rsidRPr="0032439F">
              <w:rPr>
                <w:rFonts w:ascii="Tahoma" w:hAnsi="Tahoma" w:cs="Tahoma"/>
                <w:b/>
                <w:bCs/>
                <w:color w:val="000000"/>
                <w:sz w:val="18"/>
                <w:szCs w:val="18"/>
              </w:rPr>
              <w:t>Amount</w:t>
            </w:r>
          </w:p>
        </w:tc>
      </w:tr>
      <w:tr w:rsidR="00C12CCC" w:rsidRPr="0032439F" w14:paraId="7E653957" w14:textId="77777777" w:rsidTr="00A21C81">
        <w:trPr>
          <w:trHeight w:val="602"/>
        </w:trPr>
        <w:tc>
          <w:tcPr>
            <w:tcW w:w="703" w:type="dxa"/>
            <w:tcBorders>
              <w:top w:val="nil"/>
              <w:left w:val="single" w:sz="4" w:space="0" w:color="auto"/>
              <w:bottom w:val="single" w:sz="4" w:space="0" w:color="auto"/>
              <w:right w:val="single" w:sz="4" w:space="0" w:color="auto"/>
            </w:tcBorders>
            <w:noWrap/>
            <w:vAlign w:val="center"/>
          </w:tcPr>
          <w:p w14:paraId="7B75D4C8" w14:textId="10426D32" w:rsidR="00C12CCC" w:rsidRPr="0032439F" w:rsidRDefault="00A21C81" w:rsidP="00A21C81">
            <w:pPr>
              <w:jc w:val="center"/>
              <w:rPr>
                <w:rFonts w:ascii="Tahoma" w:eastAsia="Arial" w:hAnsi="Tahoma" w:cs="Tahoma"/>
              </w:rPr>
            </w:pPr>
            <w:r>
              <w:rPr>
                <w:rFonts w:ascii="Tahoma" w:eastAsia="Arial" w:hAnsi="Tahoma" w:cs="Tahoma"/>
              </w:rPr>
              <w:t>1</w:t>
            </w:r>
          </w:p>
        </w:tc>
        <w:tc>
          <w:tcPr>
            <w:tcW w:w="6522" w:type="dxa"/>
            <w:tcBorders>
              <w:top w:val="single" w:sz="4" w:space="0" w:color="auto"/>
              <w:left w:val="single" w:sz="4" w:space="0" w:color="auto"/>
              <w:bottom w:val="single" w:sz="4" w:space="0" w:color="auto"/>
              <w:right w:val="single" w:sz="4" w:space="0" w:color="auto"/>
            </w:tcBorders>
            <w:noWrap/>
            <w:vAlign w:val="bottom"/>
          </w:tcPr>
          <w:p w14:paraId="7270E807" w14:textId="42DA47F6" w:rsidR="00C12CCC" w:rsidRPr="00A21C81" w:rsidRDefault="00C12CCC" w:rsidP="00A21C81">
            <w:pPr>
              <w:jc w:val="both"/>
              <w:rPr>
                <w:rFonts w:asciiTheme="minorHAnsi" w:hAnsiTheme="minorHAnsi" w:cstheme="minorHAnsi"/>
                <w:color w:val="000000"/>
              </w:rPr>
            </w:pPr>
            <w:r w:rsidRPr="00A21C81">
              <w:rPr>
                <w:color w:val="000000"/>
              </w:rPr>
              <w:t xml:space="preserve">Supply of Pozzolana Portland Cement </w:t>
            </w:r>
            <w:r w:rsidRPr="00A21C81">
              <w:rPr>
                <w:color w:val="000000"/>
                <w:sz w:val="16"/>
                <w:szCs w:val="16"/>
              </w:rPr>
              <w:t>(</w:t>
            </w:r>
            <w:proofErr w:type="gramStart"/>
            <w:r w:rsidRPr="00A21C81">
              <w:rPr>
                <w:color w:val="000000"/>
                <w:sz w:val="16"/>
                <w:szCs w:val="16"/>
              </w:rPr>
              <w:t>Brand :</w:t>
            </w:r>
            <w:proofErr w:type="gramEnd"/>
            <w:r w:rsidRPr="00A21C81">
              <w:rPr>
                <w:color w:val="000000"/>
                <w:sz w:val="16"/>
                <w:szCs w:val="16"/>
              </w:rPr>
              <w:t xml:space="preserve"> Shree/Ultratech/Ambuja/Lafarge/Wonder) </w:t>
            </w:r>
            <w:r w:rsidRPr="00A21C81">
              <w:rPr>
                <w:color w:val="000000"/>
              </w:rPr>
              <w:t>for Civil Construction Work (50Kg Per Bag</w:t>
            </w:r>
          </w:p>
        </w:tc>
        <w:tc>
          <w:tcPr>
            <w:tcW w:w="663" w:type="dxa"/>
            <w:tcBorders>
              <w:top w:val="single" w:sz="4" w:space="0" w:color="auto"/>
              <w:left w:val="nil"/>
              <w:bottom w:val="single" w:sz="4" w:space="0" w:color="auto"/>
              <w:right w:val="single" w:sz="4" w:space="0" w:color="auto"/>
            </w:tcBorders>
            <w:noWrap/>
            <w:vAlign w:val="bottom"/>
          </w:tcPr>
          <w:p w14:paraId="7082399E" w14:textId="20930C01" w:rsidR="00C12CCC" w:rsidRPr="0032439F" w:rsidRDefault="00C12CCC" w:rsidP="00A21C81">
            <w:pPr>
              <w:shd w:val="clear" w:color="auto" w:fill="FFFFFF" w:themeFill="background1"/>
              <w:jc w:val="center"/>
              <w:rPr>
                <w:rFonts w:asciiTheme="minorHAnsi" w:hAnsiTheme="minorHAnsi" w:cstheme="minorHAnsi"/>
                <w:b/>
                <w:bCs/>
                <w:color w:val="000000"/>
              </w:rPr>
            </w:pPr>
            <w:r>
              <w:rPr>
                <w:color w:val="000000"/>
              </w:rPr>
              <w:t>50</w:t>
            </w:r>
          </w:p>
        </w:tc>
        <w:tc>
          <w:tcPr>
            <w:tcW w:w="649" w:type="dxa"/>
            <w:tcBorders>
              <w:top w:val="nil"/>
              <w:left w:val="nil"/>
              <w:bottom w:val="single" w:sz="4" w:space="0" w:color="auto"/>
              <w:right w:val="single" w:sz="4" w:space="0" w:color="auto"/>
            </w:tcBorders>
            <w:vAlign w:val="bottom"/>
          </w:tcPr>
          <w:p w14:paraId="6AAC3D5D" w14:textId="481113BE" w:rsidR="00C12CCC" w:rsidRPr="0032439F" w:rsidRDefault="00C12CCC" w:rsidP="00A21C81">
            <w:pPr>
              <w:jc w:val="center"/>
              <w:rPr>
                <w:rFonts w:ascii="Tahoma" w:hAnsi="Tahoma" w:cs="Tahoma"/>
                <w:color w:val="000000"/>
              </w:rPr>
            </w:pPr>
            <w:r>
              <w:rPr>
                <w:rFonts w:ascii="Tahoma" w:hAnsi="Tahoma" w:cs="Tahoma"/>
                <w:color w:val="000000"/>
              </w:rPr>
              <w:t>Bag</w:t>
            </w:r>
          </w:p>
        </w:tc>
        <w:tc>
          <w:tcPr>
            <w:tcW w:w="637" w:type="dxa"/>
            <w:tcBorders>
              <w:top w:val="nil"/>
              <w:left w:val="nil"/>
              <w:bottom w:val="single" w:sz="4" w:space="0" w:color="auto"/>
              <w:right w:val="single" w:sz="4" w:space="0" w:color="auto"/>
            </w:tcBorders>
          </w:tcPr>
          <w:p w14:paraId="6CBAFBB0" w14:textId="77777777" w:rsidR="00C12CCC" w:rsidRPr="0032439F" w:rsidRDefault="00C12CCC" w:rsidP="00C12CCC">
            <w:pPr>
              <w:jc w:val="center"/>
              <w:rPr>
                <w:rFonts w:ascii="Tahoma" w:hAnsi="Tahoma" w:cs="Tahoma"/>
                <w:color w:val="000000"/>
              </w:rPr>
            </w:pPr>
          </w:p>
        </w:tc>
        <w:tc>
          <w:tcPr>
            <w:tcW w:w="928" w:type="dxa"/>
            <w:tcBorders>
              <w:top w:val="nil"/>
              <w:left w:val="nil"/>
              <w:bottom w:val="single" w:sz="4" w:space="0" w:color="auto"/>
              <w:right w:val="single" w:sz="4" w:space="0" w:color="auto"/>
            </w:tcBorders>
          </w:tcPr>
          <w:p w14:paraId="5C568626" w14:textId="77777777" w:rsidR="00C12CCC" w:rsidRPr="0032439F" w:rsidRDefault="00C12CCC" w:rsidP="00C12CCC">
            <w:pPr>
              <w:jc w:val="center"/>
              <w:rPr>
                <w:rFonts w:ascii="Tahoma" w:hAnsi="Tahoma" w:cs="Tahoma"/>
                <w:color w:val="000000"/>
              </w:rPr>
            </w:pPr>
          </w:p>
        </w:tc>
      </w:tr>
      <w:tr w:rsidR="00C12CCC" w:rsidRPr="0032439F" w14:paraId="09A0DC2F" w14:textId="77777777" w:rsidTr="00A21C81">
        <w:trPr>
          <w:trHeight w:val="358"/>
        </w:trPr>
        <w:tc>
          <w:tcPr>
            <w:tcW w:w="703" w:type="dxa"/>
            <w:tcBorders>
              <w:top w:val="nil"/>
              <w:left w:val="single" w:sz="4" w:space="0" w:color="auto"/>
              <w:bottom w:val="single" w:sz="4" w:space="0" w:color="auto"/>
              <w:right w:val="single" w:sz="4" w:space="0" w:color="auto"/>
            </w:tcBorders>
            <w:noWrap/>
            <w:vAlign w:val="center"/>
          </w:tcPr>
          <w:p w14:paraId="1E21E27D" w14:textId="3B733DF3" w:rsidR="00C12CCC" w:rsidRPr="0032439F" w:rsidRDefault="00A21C81" w:rsidP="00A21C81">
            <w:pPr>
              <w:jc w:val="center"/>
              <w:rPr>
                <w:rFonts w:ascii="Tahoma" w:eastAsia="Arial" w:hAnsi="Tahoma" w:cs="Tahoma"/>
              </w:rPr>
            </w:pPr>
            <w:r>
              <w:rPr>
                <w:rFonts w:ascii="Tahoma" w:eastAsia="Arial" w:hAnsi="Tahoma" w:cs="Tahoma"/>
              </w:rPr>
              <w:t>2</w:t>
            </w:r>
          </w:p>
        </w:tc>
        <w:tc>
          <w:tcPr>
            <w:tcW w:w="6522" w:type="dxa"/>
            <w:tcBorders>
              <w:top w:val="nil"/>
              <w:left w:val="single" w:sz="4" w:space="0" w:color="auto"/>
              <w:bottom w:val="single" w:sz="4" w:space="0" w:color="auto"/>
              <w:right w:val="single" w:sz="4" w:space="0" w:color="auto"/>
            </w:tcBorders>
            <w:noWrap/>
            <w:vAlign w:val="bottom"/>
          </w:tcPr>
          <w:p w14:paraId="14FA8BD0" w14:textId="7F4A93B0" w:rsidR="00C12CCC" w:rsidRPr="00A21C81" w:rsidRDefault="00C12CCC" w:rsidP="00A21C81">
            <w:pPr>
              <w:jc w:val="both"/>
              <w:rPr>
                <w:rFonts w:asciiTheme="minorHAnsi" w:hAnsiTheme="minorHAnsi" w:cstheme="minorHAnsi"/>
              </w:rPr>
            </w:pPr>
            <w:r w:rsidRPr="00A21C81">
              <w:rPr>
                <w:color w:val="000000"/>
              </w:rPr>
              <w:t>Supply of River Sand</w:t>
            </w:r>
          </w:p>
        </w:tc>
        <w:tc>
          <w:tcPr>
            <w:tcW w:w="663" w:type="dxa"/>
            <w:tcBorders>
              <w:top w:val="nil"/>
              <w:left w:val="nil"/>
              <w:bottom w:val="single" w:sz="4" w:space="0" w:color="auto"/>
              <w:right w:val="single" w:sz="4" w:space="0" w:color="auto"/>
            </w:tcBorders>
            <w:noWrap/>
            <w:vAlign w:val="bottom"/>
          </w:tcPr>
          <w:p w14:paraId="6AD25917" w14:textId="444038C3" w:rsidR="00C12CCC" w:rsidRPr="0032439F" w:rsidRDefault="00C12CCC" w:rsidP="00A21C81">
            <w:pPr>
              <w:shd w:val="clear" w:color="auto" w:fill="FFFFFF" w:themeFill="background1"/>
              <w:jc w:val="center"/>
              <w:rPr>
                <w:rFonts w:asciiTheme="minorHAnsi" w:hAnsiTheme="minorHAnsi" w:cstheme="minorHAnsi"/>
                <w:b/>
                <w:bCs/>
                <w:color w:val="000000"/>
              </w:rPr>
            </w:pPr>
            <w:r>
              <w:rPr>
                <w:color w:val="000000"/>
              </w:rPr>
              <w:t>40</w:t>
            </w:r>
          </w:p>
        </w:tc>
        <w:tc>
          <w:tcPr>
            <w:tcW w:w="649" w:type="dxa"/>
            <w:tcBorders>
              <w:top w:val="nil"/>
              <w:left w:val="nil"/>
              <w:bottom w:val="single" w:sz="4" w:space="0" w:color="auto"/>
              <w:right w:val="single" w:sz="4" w:space="0" w:color="auto"/>
            </w:tcBorders>
            <w:vAlign w:val="bottom"/>
          </w:tcPr>
          <w:p w14:paraId="71BC77F0" w14:textId="635DACA3" w:rsidR="00C12CCC" w:rsidRPr="0032439F" w:rsidRDefault="00C12CCC" w:rsidP="00A21C81">
            <w:pPr>
              <w:jc w:val="center"/>
              <w:rPr>
                <w:rFonts w:ascii="Tahoma" w:hAnsi="Tahoma" w:cs="Tahoma"/>
                <w:color w:val="000000"/>
              </w:rPr>
            </w:pPr>
            <w:r>
              <w:rPr>
                <w:rFonts w:ascii="Tahoma" w:hAnsi="Tahoma" w:cs="Tahoma"/>
                <w:color w:val="000000"/>
              </w:rPr>
              <w:t>Ton</w:t>
            </w:r>
          </w:p>
        </w:tc>
        <w:tc>
          <w:tcPr>
            <w:tcW w:w="637" w:type="dxa"/>
            <w:tcBorders>
              <w:top w:val="nil"/>
              <w:left w:val="nil"/>
              <w:bottom w:val="single" w:sz="4" w:space="0" w:color="auto"/>
              <w:right w:val="single" w:sz="4" w:space="0" w:color="auto"/>
            </w:tcBorders>
          </w:tcPr>
          <w:p w14:paraId="66523469" w14:textId="77777777" w:rsidR="00C12CCC" w:rsidRPr="0032439F" w:rsidRDefault="00C12CCC" w:rsidP="00C12CCC">
            <w:pPr>
              <w:jc w:val="center"/>
              <w:rPr>
                <w:rFonts w:ascii="Tahoma" w:hAnsi="Tahoma" w:cs="Tahoma"/>
                <w:color w:val="000000"/>
              </w:rPr>
            </w:pPr>
          </w:p>
        </w:tc>
        <w:tc>
          <w:tcPr>
            <w:tcW w:w="928" w:type="dxa"/>
            <w:tcBorders>
              <w:top w:val="nil"/>
              <w:left w:val="nil"/>
              <w:bottom w:val="single" w:sz="4" w:space="0" w:color="auto"/>
              <w:right w:val="single" w:sz="4" w:space="0" w:color="auto"/>
            </w:tcBorders>
          </w:tcPr>
          <w:p w14:paraId="7AB194A8" w14:textId="77777777" w:rsidR="00C12CCC" w:rsidRPr="0032439F" w:rsidRDefault="00C12CCC" w:rsidP="00C12CCC">
            <w:pPr>
              <w:jc w:val="center"/>
              <w:rPr>
                <w:rFonts w:ascii="Tahoma" w:hAnsi="Tahoma" w:cs="Tahoma"/>
                <w:color w:val="000000"/>
              </w:rPr>
            </w:pPr>
          </w:p>
        </w:tc>
      </w:tr>
      <w:tr w:rsidR="00C12CCC" w:rsidRPr="0032439F" w14:paraId="59384FEA" w14:textId="77777777" w:rsidTr="00A21C81">
        <w:trPr>
          <w:trHeight w:val="326"/>
        </w:trPr>
        <w:tc>
          <w:tcPr>
            <w:tcW w:w="703" w:type="dxa"/>
            <w:tcBorders>
              <w:top w:val="nil"/>
              <w:left w:val="single" w:sz="4" w:space="0" w:color="auto"/>
              <w:bottom w:val="single" w:sz="4" w:space="0" w:color="auto"/>
              <w:right w:val="single" w:sz="4" w:space="0" w:color="auto"/>
            </w:tcBorders>
            <w:noWrap/>
            <w:vAlign w:val="center"/>
          </w:tcPr>
          <w:p w14:paraId="3EA63A8C" w14:textId="5F63CA7D" w:rsidR="00C12CCC" w:rsidRDefault="00A21C81" w:rsidP="00A21C81">
            <w:pPr>
              <w:jc w:val="center"/>
              <w:rPr>
                <w:rFonts w:ascii="Tahoma" w:eastAsia="Arial" w:hAnsi="Tahoma" w:cs="Tahoma"/>
              </w:rPr>
            </w:pPr>
            <w:r>
              <w:rPr>
                <w:rFonts w:ascii="Tahoma" w:eastAsia="Arial" w:hAnsi="Tahoma" w:cs="Tahoma"/>
              </w:rPr>
              <w:t>3</w:t>
            </w:r>
          </w:p>
        </w:tc>
        <w:tc>
          <w:tcPr>
            <w:tcW w:w="6522" w:type="dxa"/>
            <w:tcBorders>
              <w:top w:val="nil"/>
              <w:left w:val="single" w:sz="4" w:space="0" w:color="auto"/>
              <w:bottom w:val="single" w:sz="4" w:space="0" w:color="auto"/>
              <w:right w:val="single" w:sz="4" w:space="0" w:color="auto"/>
            </w:tcBorders>
            <w:noWrap/>
            <w:vAlign w:val="bottom"/>
          </w:tcPr>
          <w:p w14:paraId="0A20DF0F" w14:textId="1E2FB0E8" w:rsidR="00C12CCC" w:rsidRPr="00A21C81" w:rsidRDefault="00C12CCC" w:rsidP="00A21C81">
            <w:pPr>
              <w:jc w:val="both"/>
              <w:rPr>
                <w:rFonts w:asciiTheme="minorHAnsi" w:hAnsiTheme="minorHAnsi" w:cstheme="minorHAnsi"/>
              </w:rPr>
            </w:pPr>
            <w:r w:rsidRPr="00A21C81">
              <w:rPr>
                <w:color w:val="000000"/>
              </w:rPr>
              <w:t>Supply of Red Brick (Class 1)</w:t>
            </w:r>
          </w:p>
        </w:tc>
        <w:tc>
          <w:tcPr>
            <w:tcW w:w="663" w:type="dxa"/>
            <w:tcBorders>
              <w:top w:val="nil"/>
              <w:left w:val="nil"/>
              <w:bottom w:val="single" w:sz="4" w:space="0" w:color="auto"/>
              <w:right w:val="single" w:sz="4" w:space="0" w:color="auto"/>
            </w:tcBorders>
            <w:noWrap/>
            <w:vAlign w:val="bottom"/>
          </w:tcPr>
          <w:p w14:paraId="2A19FFE4" w14:textId="6ECE65BB" w:rsidR="00C12CCC" w:rsidRPr="0032439F" w:rsidRDefault="00C12CCC" w:rsidP="00A21C81">
            <w:pPr>
              <w:shd w:val="clear" w:color="auto" w:fill="FFFFFF" w:themeFill="background1"/>
              <w:jc w:val="center"/>
              <w:rPr>
                <w:rFonts w:asciiTheme="minorHAnsi" w:hAnsiTheme="minorHAnsi" w:cstheme="minorHAnsi"/>
                <w:b/>
                <w:bCs/>
                <w:color w:val="000000"/>
              </w:rPr>
            </w:pPr>
            <w:r>
              <w:rPr>
                <w:color w:val="000000"/>
              </w:rPr>
              <w:t>4500</w:t>
            </w:r>
          </w:p>
        </w:tc>
        <w:tc>
          <w:tcPr>
            <w:tcW w:w="649" w:type="dxa"/>
            <w:tcBorders>
              <w:top w:val="nil"/>
              <w:left w:val="nil"/>
              <w:bottom w:val="single" w:sz="4" w:space="0" w:color="auto"/>
              <w:right w:val="single" w:sz="4" w:space="0" w:color="auto"/>
            </w:tcBorders>
            <w:vAlign w:val="bottom"/>
          </w:tcPr>
          <w:p w14:paraId="762EA069" w14:textId="5C02580E" w:rsidR="00C12CCC" w:rsidRDefault="00C12CCC" w:rsidP="00A21C81">
            <w:pPr>
              <w:jc w:val="center"/>
              <w:rPr>
                <w:rFonts w:ascii="Tahoma" w:hAnsi="Tahoma" w:cs="Tahoma"/>
                <w:color w:val="000000"/>
              </w:rPr>
            </w:pPr>
            <w:r>
              <w:rPr>
                <w:rFonts w:ascii="Tahoma" w:hAnsi="Tahoma" w:cs="Tahoma"/>
                <w:color w:val="000000"/>
              </w:rPr>
              <w:t>Nos.</w:t>
            </w:r>
          </w:p>
        </w:tc>
        <w:tc>
          <w:tcPr>
            <w:tcW w:w="637" w:type="dxa"/>
            <w:tcBorders>
              <w:top w:val="nil"/>
              <w:left w:val="nil"/>
              <w:bottom w:val="single" w:sz="4" w:space="0" w:color="auto"/>
              <w:right w:val="single" w:sz="4" w:space="0" w:color="auto"/>
            </w:tcBorders>
          </w:tcPr>
          <w:p w14:paraId="75CCDC32" w14:textId="77777777" w:rsidR="00C12CCC" w:rsidRPr="0032439F" w:rsidRDefault="00C12CCC" w:rsidP="00C12CCC">
            <w:pPr>
              <w:jc w:val="center"/>
              <w:rPr>
                <w:rFonts w:ascii="Tahoma" w:hAnsi="Tahoma" w:cs="Tahoma"/>
                <w:color w:val="000000"/>
              </w:rPr>
            </w:pPr>
          </w:p>
        </w:tc>
        <w:tc>
          <w:tcPr>
            <w:tcW w:w="928" w:type="dxa"/>
            <w:tcBorders>
              <w:top w:val="nil"/>
              <w:left w:val="nil"/>
              <w:bottom w:val="single" w:sz="4" w:space="0" w:color="auto"/>
              <w:right w:val="single" w:sz="4" w:space="0" w:color="auto"/>
            </w:tcBorders>
          </w:tcPr>
          <w:p w14:paraId="4F285456" w14:textId="77777777" w:rsidR="00C12CCC" w:rsidRPr="0032439F" w:rsidRDefault="00C12CCC" w:rsidP="00C12CCC">
            <w:pPr>
              <w:jc w:val="center"/>
              <w:rPr>
                <w:rFonts w:ascii="Tahoma" w:hAnsi="Tahoma" w:cs="Tahoma"/>
                <w:color w:val="000000"/>
              </w:rPr>
            </w:pPr>
          </w:p>
        </w:tc>
      </w:tr>
      <w:tr w:rsidR="00C12CCC" w:rsidRPr="0032439F" w14:paraId="01930C31" w14:textId="77777777" w:rsidTr="00A21C81">
        <w:trPr>
          <w:trHeight w:val="278"/>
        </w:trPr>
        <w:tc>
          <w:tcPr>
            <w:tcW w:w="703" w:type="dxa"/>
            <w:tcBorders>
              <w:top w:val="nil"/>
              <w:left w:val="single" w:sz="4" w:space="0" w:color="auto"/>
              <w:bottom w:val="single" w:sz="4" w:space="0" w:color="auto"/>
              <w:right w:val="single" w:sz="4" w:space="0" w:color="auto"/>
            </w:tcBorders>
            <w:noWrap/>
            <w:vAlign w:val="center"/>
          </w:tcPr>
          <w:p w14:paraId="1431AF6D" w14:textId="125C0783" w:rsidR="00C12CCC" w:rsidRDefault="00A21C81" w:rsidP="00A21C81">
            <w:pPr>
              <w:jc w:val="center"/>
              <w:rPr>
                <w:rFonts w:ascii="Tahoma" w:eastAsia="Arial" w:hAnsi="Tahoma" w:cs="Tahoma"/>
              </w:rPr>
            </w:pPr>
            <w:r>
              <w:rPr>
                <w:rFonts w:ascii="Tahoma" w:eastAsia="Arial" w:hAnsi="Tahoma" w:cs="Tahoma"/>
              </w:rPr>
              <w:t>4</w:t>
            </w:r>
          </w:p>
        </w:tc>
        <w:tc>
          <w:tcPr>
            <w:tcW w:w="6522" w:type="dxa"/>
            <w:tcBorders>
              <w:top w:val="nil"/>
              <w:left w:val="single" w:sz="4" w:space="0" w:color="auto"/>
              <w:bottom w:val="single" w:sz="4" w:space="0" w:color="auto"/>
              <w:right w:val="single" w:sz="4" w:space="0" w:color="auto"/>
            </w:tcBorders>
            <w:noWrap/>
            <w:vAlign w:val="bottom"/>
          </w:tcPr>
          <w:p w14:paraId="5123A6CA" w14:textId="741B90D6" w:rsidR="00C12CCC" w:rsidRPr="00A21C81" w:rsidRDefault="00C12CCC" w:rsidP="00A21C81">
            <w:pPr>
              <w:jc w:val="both"/>
              <w:rPr>
                <w:rFonts w:asciiTheme="minorHAnsi" w:hAnsiTheme="minorHAnsi" w:cstheme="minorHAnsi"/>
              </w:rPr>
            </w:pPr>
            <w:r w:rsidRPr="00A21C81">
              <w:rPr>
                <w:color w:val="000000"/>
              </w:rPr>
              <w:t>Supply of M- Sand (Double wash)</w:t>
            </w:r>
          </w:p>
        </w:tc>
        <w:tc>
          <w:tcPr>
            <w:tcW w:w="663" w:type="dxa"/>
            <w:tcBorders>
              <w:top w:val="nil"/>
              <w:left w:val="nil"/>
              <w:bottom w:val="single" w:sz="4" w:space="0" w:color="auto"/>
              <w:right w:val="single" w:sz="4" w:space="0" w:color="auto"/>
            </w:tcBorders>
            <w:noWrap/>
            <w:vAlign w:val="bottom"/>
          </w:tcPr>
          <w:p w14:paraId="5FC26414" w14:textId="7F21AF6A" w:rsidR="00C12CCC" w:rsidRPr="0032439F" w:rsidRDefault="00C12CCC" w:rsidP="00A21C81">
            <w:pPr>
              <w:shd w:val="clear" w:color="auto" w:fill="FFFFFF" w:themeFill="background1"/>
              <w:jc w:val="center"/>
              <w:rPr>
                <w:rFonts w:asciiTheme="minorHAnsi" w:hAnsiTheme="minorHAnsi" w:cstheme="minorHAnsi"/>
                <w:b/>
                <w:bCs/>
                <w:color w:val="000000"/>
              </w:rPr>
            </w:pPr>
            <w:r>
              <w:rPr>
                <w:color w:val="000000"/>
              </w:rPr>
              <w:t>20</w:t>
            </w:r>
          </w:p>
        </w:tc>
        <w:tc>
          <w:tcPr>
            <w:tcW w:w="649" w:type="dxa"/>
            <w:tcBorders>
              <w:top w:val="nil"/>
              <w:left w:val="nil"/>
              <w:bottom w:val="single" w:sz="4" w:space="0" w:color="auto"/>
              <w:right w:val="single" w:sz="4" w:space="0" w:color="auto"/>
            </w:tcBorders>
            <w:vAlign w:val="bottom"/>
          </w:tcPr>
          <w:p w14:paraId="1D17ECF8" w14:textId="4FE020CF" w:rsidR="00C12CCC" w:rsidRDefault="00C12CCC" w:rsidP="00A21C81">
            <w:pPr>
              <w:jc w:val="center"/>
              <w:rPr>
                <w:rFonts w:ascii="Tahoma" w:hAnsi="Tahoma" w:cs="Tahoma"/>
                <w:color w:val="000000"/>
              </w:rPr>
            </w:pPr>
            <w:r>
              <w:rPr>
                <w:rFonts w:ascii="Tahoma" w:hAnsi="Tahoma" w:cs="Tahoma"/>
                <w:color w:val="000000"/>
              </w:rPr>
              <w:t>Ton</w:t>
            </w:r>
          </w:p>
        </w:tc>
        <w:tc>
          <w:tcPr>
            <w:tcW w:w="637" w:type="dxa"/>
            <w:tcBorders>
              <w:top w:val="nil"/>
              <w:left w:val="nil"/>
              <w:bottom w:val="single" w:sz="4" w:space="0" w:color="auto"/>
              <w:right w:val="single" w:sz="4" w:space="0" w:color="auto"/>
            </w:tcBorders>
          </w:tcPr>
          <w:p w14:paraId="39EAACFA" w14:textId="77777777" w:rsidR="00C12CCC" w:rsidRPr="0032439F" w:rsidRDefault="00C12CCC" w:rsidP="00C12CCC">
            <w:pPr>
              <w:jc w:val="center"/>
              <w:rPr>
                <w:rFonts w:ascii="Tahoma" w:hAnsi="Tahoma" w:cs="Tahoma"/>
                <w:color w:val="000000"/>
              </w:rPr>
            </w:pPr>
          </w:p>
        </w:tc>
        <w:tc>
          <w:tcPr>
            <w:tcW w:w="928" w:type="dxa"/>
            <w:tcBorders>
              <w:top w:val="nil"/>
              <w:left w:val="nil"/>
              <w:bottom w:val="single" w:sz="4" w:space="0" w:color="auto"/>
              <w:right w:val="single" w:sz="4" w:space="0" w:color="auto"/>
            </w:tcBorders>
          </w:tcPr>
          <w:p w14:paraId="7AFAC636" w14:textId="77777777" w:rsidR="00C12CCC" w:rsidRPr="0032439F" w:rsidRDefault="00C12CCC" w:rsidP="00C12CCC">
            <w:pPr>
              <w:jc w:val="center"/>
              <w:rPr>
                <w:rFonts w:ascii="Tahoma" w:hAnsi="Tahoma" w:cs="Tahoma"/>
                <w:color w:val="000000"/>
              </w:rPr>
            </w:pPr>
          </w:p>
        </w:tc>
      </w:tr>
      <w:tr w:rsidR="00C12CCC" w:rsidRPr="0032439F" w14:paraId="5D1521E9" w14:textId="77777777" w:rsidTr="00A21C81">
        <w:trPr>
          <w:trHeight w:val="244"/>
        </w:trPr>
        <w:tc>
          <w:tcPr>
            <w:tcW w:w="703" w:type="dxa"/>
            <w:tcBorders>
              <w:top w:val="nil"/>
              <w:left w:val="single" w:sz="4" w:space="0" w:color="auto"/>
              <w:bottom w:val="single" w:sz="4" w:space="0" w:color="auto"/>
              <w:right w:val="single" w:sz="4" w:space="0" w:color="auto"/>
            </w:tcBorders>
            <w:noWrap/>
            <w:vAlign w:val="center"/>
          </w:tcPr>
          <w:p w14:paraId="26A486D1" w14:textId="6F98E7DB" w:rsidR="00C12CCC" w:rsidRDefault="00A21C81" w:rsidP="00A21C81">
            <w:pPr>
              <w:jc w:val="center"/>
              <w:rPr>
                <w:rFonts w:ascii="Tahoma" w:eastAsia="Arial" w:hAnsi="Tahoma" w:cs="Tahoma"/>
              </w:rPr>
            </w:pPr>
            <w:r>
              <w:rPr>
                <w:rFonts w:ascii="Tahoma" w:eastAsia="Arial" w:hAnsi="Tahoma" w:cs="Tahoma"/>
              </w:rPr>
              <w:t>5</w:t>
            </w:r>
          </w:p>
        </w:tc>
        <w:tc>
          <w:tcPr>
            <w:tcW w:w="6522" w:type="dxa"/>
            <w:tcBorders>
              <w:top w:val="nil"/>
              <w:left w:val="single" w:sz="4" w:space="0" w:color="auto"/>
              <w:bottom w:val="single" w:sz="4" w:space="0" w:color="auto"/>
              <w:right w:val="single" w:sz="4" w:space="0" w:color="auto"/>
            </w:tcBorders>
            <w:noWrap/>
            <w:vAlign w:val="bottom"/>
          </w:tcPr>
          <w:p w14:paraId="10D4C52A" w14:textId="6B10C244" w:rsidR="00C12CCC" w:rsidRPr="00A21C81" w:rsidRDefault="00C12CCC" w:rsidP="00A21C81">
            <w:pPr>
              <w:jc w:val="both"/>
              <w:rPr>
                <w:rFonts w:asciiTheme="minorHAnsi" w:hAnsiTheme="minorHAnsi" w:cstheme="minorHAnsi"/>
              </w:rPr>
            </w:pPr>
            <w:r w:rsidRPr="00A21C81">
              <w:rPr>
                <w:color w:val="000000"/>
              </w:rPr>
              <w:t>Supply of 20MM Greet</w:t>
            </w:r>
          </w:p>
        </w:tc>
        <w:tc>
          <w:tcPr>
            <w:tcW w:w="663" w:type="dxa"/>
            <w:tcBorders>
              <w:top w:val="nil"/>
              <w:left w:val="nil"/>
              <w:bottom w:val="single" w:sz="4" w:space="0" w:color="auto"/>
              <w:right w:val="single" w:sz="4" w:space="0" w:color="auto"/>
            </w:tcBorders>
            <w:noWrap/>
            <w:vAlign w:val="bottom"/>
          </w:tcPr>
          <w:p w14:paraId="4D9C8970" w14:textId="4A5378B5" w:rsidR="00C12CCC" w:rsidRPr="00883012" w:rsidRDefault="00C12CCC" w:rsidP="00A21C81">
            <w:pPr>
              <w:jc w:val="center"/>
            </w:pPr>
            <w:r>
              <w:rPr>
                <w:color w:val="000000"/>
              </w:rPr>
              <w:t>20</w:t>
            </w:r>
          </w:p>
        </w:tc>
        <w:tc>
          <w:tcPr>
            <w:tcW w:w="649" w:type="dxa"/>
            <w:tcBorders>
              <w:top w:val="nil"/>
              <w:left w:val="nil"/>
              <w:bottom w:val="single" w:sz="4" w:space="0" w:color="auto"/>
              <w:right w:val="single" w:sz="4" w:space="0" w:color="auto"/>
            </w:tcBorders>
            <w:vAlign w:val="bottom"/>
          </w:tcPr>
          <w:p w14:paraId="160874AC" w14:textId="6AE15549" w:rsidR="00C12CCC" w:rsidRDefault="00C12CCC" w:rsidP="00A21C81">
            <w:pPr>
              <w:jc w:val="center"/>
              <w:rPr>
                <w:rFonts w:ascii="Tahoma" w:hAnsi="Tahoma" w:cs="Tahoma"/>
                <w:color w:val="000000"/>
              </w:rPr>
            </w:pPr>
            <w:r>
              <w:rPr>
                <w:rFonts w:ascii="Tahoma" w:hAnsi="Tahoma" w:cs="Tahoma"/>
                <w:color w:val="000000"/>
              </w:rPr>
              <w:t>Ton</w:t>
            </w:r>
          </w:p>
        </w:tc>
        <w:tc>
          <w:tcPr>
            <w:tcW w:w="637" w:type="dxa"/>
            <w:tcBorders>
              <w:top w:val="nil"/>
              <w:left w:val="nil"/>
              <w:bottom w:val="single" w:sz="4" w:space="0" w:color="auto"/>
              <w:right w:val="single" w:sz="4" w:space="0" w:color="auto"/>
            </w:tcBorders>
          </w:tcPr>
          <w:p w14:paraId="5D70993D" w14:textId="77777777" w:rsidR="00C12CCC" w:rsidRPr="0032439F" w:rsidRDefault="00C12CCC" w:rsidP="00C12CCC">
            <w:pPr>
              <w:jc w:val="center"/>
              <w:rPr>
                <w:rFonts w:ascii="Tahoma" w:hAnsi="Tahoma" w:cs="Tahoma"/>
                <w:color w:val="000000"/>
              </w:rPr>
            </w:pPr>
          </w:p>
        </w:tc>
        <w:tc>
          <w:tcPr>
            <w:tcW w:w="928" w:type="dxa"/>
            <w:tcBorders>
              <w:top w:val="nil"/>
              <w:left w:val="nil"/>
              <w:bottom w:val="single" w:sz="4" w:space="0" w:color="auto"/>
              <w:right w:val="single" w:sz="4" w:space="0" w:color="auto"/>
            </w:tcBorders>
          </w:tcPr>
          <w:p w14:paraId="43B3A030" w14:textId="77777777" w:rsidR="00C12CCC" w:rsidRPr="0032439F" w:rsidRDefault="00C12CCC" w:rsidP="00C12CCC">
            <w:pPr>
              <w:jc w:val="center"/>
              <w:rPr>
                <w:rFonts w:ascii="Tahoma" w:hAnsi="Tahoma" w:cs="Tahoma"/>
                <w:color w:val="000000"/>
              </w:rPr>
            </w:pPr>
          </w:p>
        </w:tc>
      </w:tr>
      <w:tr w:rsidR="00C12CCC" w:rsidRPr="0032439F" w14:paraId="20EF8779" w14:textId="77777777" w:rsidTr="00B872B8">
        <w:trPr>
          <w:trHeight w:val="244"/>
        </w:trPr>
        <w:tc>
          <w:tcPr>
            <w:tcW w:w="703" w:type="dxa"/>
            <w:tcBorders>
              <w:top w:val="nil"/>
              <w:left w:val="single" w:sz="4" w:space="0" w:color="auto"/>
              <w:bottom w:val="single" w:sz="4" w:space="0" w:color="auto"/>
              <w:right w:val="single" w:sz="4" w:space="0" w:color="auto"/>
            </w:tcBorders>
            <w:noWrap/>
          </w:tcPr>
          <w:p w14:paraId="6538B185" w14:textId="77777777" w:rsidR="00C12CCC" w:rsidRDefault="00C12CCC" w:rsidP="00C12CCC">
            <w:pPr>
              <w:rPr>
                <w:rFonts w:ascii="Tahoma" w:eastAsia="Arial" w:hAnsi="Tahoma" w:cs="Tahoma"/>
              </w:rPr>
            </w:pPr>
          </w:p>
        </w:tc>
        <w:tc>
          <w:tcPr>
            <w:tcW w:w="6522" w:type="dxa"/>
            <w:tcBorders>
              <w:top w:val="nil"/>
              <w:left w:val="single" w:sz="4" w:space="0" w:color="auto"/>
              <w:bottom w:val="single" w:sz="4" w:space="0" w:color="auto"/>
              <w:right w:val="single" w:sz="4" w:space="0" w:color="auto"/>
            </w:tcBorders>
            <w:noWrap/>
            <w:vAlign w:val="center"/>
          </w:tcPr>
          <w:p w14:paraId="4AFF22CB" w14:textId="7CEE25F8" w:rsidR="00C12CCC" w:rsidRDefault="00B872B8" w:rsidP="00B872B8">
            <w:pPr>
              <w:jc w:val="right"/>
              <w:rPr>
                <w:b/>
                <w:bCs/>
                <w:color w:val="000000"/>
              </w:rPr>
            </w:pPr>
            <w:r>
              <w:rPr>
                <w:b/>
                <w:bCs/>
                <w:color w:val="000000"/>
              </w:rPr>
              <w:t xml:space="preserve">Amount </w:t>
            </w:r>
          </w:p>
        </w:tc>
        <w:tc>
          <w:tcPr>
            <w:tcW w:w="663" w:type="dxa"/>
            <w:tcBorders>
              <w:top w:val="nil"/>
              <w:left w:val="nil"/>
              <w:bottom w:val="single" w:sz="4" w:space="0" w:color="auto"/>
              <w:right w:val="single" w:sz="4" w:space="0" w:color="auto"/>
            </w:tcBorders>
            <w:noWrap/>
            <w:vAlign w:val="center"/>
          </w:tcPr>
          <w:p w14:paraId="38E699AB" w14:textId="77777777" w:rsidR="00C12CCC" w:rsidRDefault="00C12CCC" w:rsidP="00C12CCC">
            <w:pPr>
              <w:rPr>
                <w:color w:val="000000"/>
              </w:rPr>
            </w:pPr>
          </w:p>
        </w:tc>
        <w:tc>
          <w:tcPr>
            <w:tcW w:w="649" w:type="dxa"/>
            <w:tcBorders>
              <w:top w:val="nil"/>
              <w:left w:val="nil"/>
              <w:bottom w:val="single" w:sz="4" w:space="0" w:color="auto"/>
              <w:right w:val="single" w:sz="4" w:space="0" w:color="auto"/>
            </w:tcBorders>
            <w:vAlign w:val="center"/>
          </w:tcPr>
          <w:p w14:paraId="01A1F963" w14:textId="77777777" w:rsidR="00C12CCC" w:rsidRDefault="00C12CCC" w:rsidP="00C12CCC">
            <w:pPr>
              <w:rPr>
                <w:rFonts w:ascii="Tahoma" w:hAnsi="Tahoma" w:cs="Tahoma"/>
                <w:color w:val="000000"/>
              </w:rPr>
            </w:pPr>
          </w:p>
        </w:tc>
        <w:tc>
          <w:tcPr>
            <w:tcW w:w="637" w:type="dxa"/>
            <w:tcBorders>
              <w:top w:val="nil"/>
              <w:left w:val="nil"/>
              <w:bottom w:val="single" w:sz="4" w:space="0" w:color="auto"/>
              <w:right w:val="single" w:sz="4" w:space="0" w:color="auto"/>
            </w:tcBorders>
          </w:tcPr>
          <w:p w14:paraId="3DE8EA49" w14:textId="77777777" w:rsidR="00C12CCC" w:rsidRPr="0032439F" w:rsidRDefault="00C12CCC" w:rsidP="00C12CCC">
            <w:pPr>
              <w:jc w:val="center"/>
              <w:rPr>
                <w:rFonts w:ascii="Tahoma" w:hAnsi="Tahoma" w:cs="Tahoma"/>
                <w:color w:val="000000"/>
              </w:rPr>
            </w:pPr>
          </w:p>
        </w:tc>
        <w:tc>
          <w:tcPr>
            <w:tcW w:w="928" w:type="dxa"/>
            <w:tcBorders>
              <w:top w:val="nil"/>
              <w:left w:val="nil"/>
              <w:bottom w:val="single" w:sz="4" w:space="0" w:color="auto"/>
              <w:right w:val="single" w:sz="4" w:space="0" w:color="auto"/>
            </w:tcBorders>
          </w:tcPr>
          <w:p w14:paraId="2B70C984" w14:textId="77777777" w:rsidR="00C12CCC" w:rsidRPr="0032439F" w:rsidRDefault="00C12CCC" w:rsidP="00C12CCC">
            <w:pPr>
              <w:jc w:val="center"/>
              <w:rPr>
                <w:rFonts w:ascii="Tahoma" w:hAnsi="Tahoma" w:cs="Tahoma"/>
                <w:color w:val="000000"/>
              </w:rPr>
            </w:pPr>
          </w:p>
        </w:tc>
      </w:tr>
      <w:tr w:rsidR="00B872B8" w:rsidRPr="0032439F" w14:paraId="2EBE2C75" w14:textId="77777777" w:rsidTr="00B872B8">
        <w:trPr>
          <w:trHeight w:val="244"/>
        </w:trPr>
        <w:tc>
          <w:tcPr>
            <w:tcW w:w="703" w:type="dxa"/>
            <w:tcBorders>
              <w:top w:val="nil"/>
              <w:left w:val="single" w:sz="4" w:space="0" w:color="auto"/>
              <w:bottom w:val="single" w:sz="4" w:space="0" w:color="auto"/>
              <w:right w:val="single" w:sz="4" w:space="0" w:color="auto"/>
            </w:tcBorders>
            <w:noWrap/>
          </w:tcPr>
          <w:p w14:paraId="0FC76578" w14:textId="77777777" w:rsidR="00B872B8" w:rsidRDefault="00B872B8" w:rsidP="00C12CCC">
            <w:pPr>
              <w:rPr>
                <w:rFonts w:ascii="Tahoma" w:eastAsia="Arial" w:hAnsi="Tahoma" w:cs="Tahoma"/>
              </w:rPr>
            </w:pPr>
          </w:p>
        </w:tc>
        <w:tc>
          <w:tcPr>
            <w:tcW w:w="6522" w:type="dxa"/>
            <w:tcBorders>
              <w:top w:val="nil"/>
              <w:left w:val="single" w:sz="4" w:space="0" w:color="auto"/>
              <w:bottom w:val="single" w:sz="4" w:space="0" w:color="auto"/>
              <w:right w:val="single" w:sz="4" w:space="0" w:color="auto"/>
            </w:tcBorders>
            <w:noWrap/>
            <w:vAlign w:val="center"/>
          </w:tcPr>
          <w:p w14:paraId="6F8C56B3" w14:textId="07DC0A12" w:rsidR="00B872B8" w:rsidRDefault="00B872B8" w:rsidP="00B872B8">
            <w:pPr>
              <w:jc w:val="right"/>
              <w:rPr>
                <w:b/>
                <w:bCs/>
                <w:color w:val="000000"/>
              </w:rPr>
            </w:pPr>
            <w:r>
              <w:rPr>
                <w:b/>
                <w:bCs/>
                <w:color w:val="000000"/>
              </w:rPr>
              <w:t>GST</w:t>
            </w:r>
          </w:p>
        </w:tc>
        <w:tc>
          <w:tcPr>
            <w:tcW w:w="663" w:type="dxa"/>
            <w:tcBorders>
              <w:top w:val="nil"/>
              <w:left w:val="nil"/>
              <w:bottom w:val="single" w:sz="4" w:space="0" w:color="auto"/>
              <w:right w:val="single" w:sz="4" w:space="0" w:color="auto"/>
            </w:tcBorders>
            <w:noWrap/>
            <w:vAlign w:val="center"/>
          </w:tcPr>
          <w:p w14:paraId="75E71460" w14:textId="77777777" w:rsidR="00B872B8" w:rsidRDefault="00B872B8" w:rsidP="00C12CCC">
            <w:pPr>
              <w:rPr>
                <w:color w:val="000000"/>
              </w:rPr>
            </w:pPr>
          </w:p>
        </w:tc>
        <w:tc>
          <w:tcPr>
            <w:tcW w:w="649" w:type="dxa"/>
            <w:tcBorders>
              <w:top w:val="nil"/>
              <w:left w:val="nil"/>
              <w:bottom w:val="single" w:sz="4" w:space="0" w:color="auto"/>
              <w:right w:val="single" w:sz="4" w:space="0" w:color="auto"/>
            </w:tcBorders>
            <w:vAlign w:val="center"/>
          </w:tcPr>
          <w:p w14:paraId="3D0590C0" w14:textId="77777777" w:rsidR="00B872B8" w:rsidRDefault="00B872B8" w:rsidP="00C12CCC">
            <w:pPr>
              <w:rPr>
                <w:rFonts w:ascii="Tahoma" w:hAnsi="Tahoma" w:cs="Tahoma"/>
                <w:color w:val="000000"/>
              </w:rPr>
            </w:pPr>
          </w:p>
        </w:tc>
        <w:tc>
          <w:tcPr>
            <w:tcW w:w="637" w:type="dxa"/>
            <w:tcBorders>
              <w:top w:val="nil"/>
              <w:left w:val="nil"/>
              <w:bottom w:val="single" w:sz="4" w:space="0" w:color="auto"/>
              <w:right w:val="single" w:sz="4" w:space="0" w:color="auto"/>
            </w:tcBorders>
          </w:tcPr>
          <w:p w14:paraId="198EE28E" w14:textId="77777777" w:rsidR="00B872B8" w:rsidRPr="0032439F" w:rsidRDefault="00B872B8" w:rsidP="00C12CCC">
            <w:pPr>
              <w:jc w:val="center"/>
              <w:rPr>
                <w:rFonts w:ascii="Tahoma" w:hAnsi="Tahoma" w:cs="Tahoma"/>
                <w:color w:val="000000"/>
              </w:rPr>
            </w:pPr>
          </w:p>
        </w:tc>
        <w:tc>
          <w:tcPr>
            <w:tcW w:w="928" w:type="dxa"/>
            <w:tcBorders>
              <w:top w:val="nil"/>
              <w:left w:val="nil"/>
              <w:bottom w:val="single" w:sz="4" w:space="0" w:color="auto"/>
              <w:right w:val="single" w:sz="4" w:space="0" w:color="auto"/>
            </w:tcBorders>
          </w:tcPr>
          <w:p w14:paraId="19961C08" w14:textId="77777777" w:rsidR="00B872B8" w:rsidRPr="0032439F" w:rsidRDefault="00B872B8" w:rsidP="00C12CCC">
            <w:pPr>
              <w:jc w:val="center"/>
              <w:rPr>
                <w:rFonts w:ascii="Tahoma" w:hAnsi="Tahoma" w:cs="Tahoma"/>
                <w:color w:val="000000"/>
              </w:rPr>
            </w:pPr>
          </w:p>
        </w:tc>
      </w:tr>
      <w:tr w:rsidR="00C12CCC" w:rsidRPr="0032439F" w14:paraId="5575C745" w14:textId="77777777" w:rsidTr="00B872B8">
        <w:trPr>
          <w:trHeight w:val="337"/>
        </w:trPr>
        <w:tc>
          <w:tcPr>
            <w:tcW w:w="703" w:type="dxa"/>
            <w:tcBorders>
              <w:top w:val="nil"/>
              <w:left w:val="single" w:sz="4" w:space="0" w:color="auto"/>
              <w:bottom w:val="single" w:sz="4" w:space="0" w:color="auto"/>
              <w:right w:val="single" w:sz="4" w:space="0" w:color="auto"/>
            </w:tcBorders>
            <w:noWrap/>
          </w:tcPr>
          <w:p w14:paraId="7D3AF2A5" w14:textId="6D3AE35B" w:rsidR="00C12CCC" w:rsidRDefault="00C12CCC" w:rsidP="00C12CCC">
            <w:pPr>
              <w:rPr>
                <w:rFonts w:ascii="Tahoma" w:eastAsia="Arial" w:hAnsi="Tahoma" w:cs="Tahoma"/>
              </w:rPr>
            </w:pPr>
          </w:p>
        </w:tc>
        <w:tc>
          <w:tcPr>
            <w:tcW w:w="6522" w:type="dxa"/>
            <w:tcBorders>
              <w:top w:val="nil"/>
              <w:left w:val="nil"/>
              <w:bottom w:val="single" w:sz="4" w:space="0" w:color="auto"/>
              <w:right w:val="single" w:sz="4" w:space="0" w:color="auto"/>
            </w:tcBorders>
            <w:shd w:val="clear" w:color="000000" w:fill="FFFFFF"/>
            <w:noWrap/>
          </w:tcPr>
          <w:p w14:paraId="597B96CE" w14:textId="4BA01FC0" w:rsidR="00C12CCC" w:rsidRDefault="00B872B8" w:rsidP="00B872B8">
            <w:pPr>
              <w:jc w:val="right"/>
              <w:rPr>
                <w:rFonts w:asciiTheme="minorHAnsi" w:hAnsiTheme="minorHAnsi" w:cstheme="minorHAnsi"/>
                <w:b/>
              </w:rPr>
            </w:pPr>
            <w:r>
              <w:rPr>
                <w:rFonts w:asciiTheme="minorHAnsi" w:hAnsiTheme="minorHAnsi" w:cstheme="minorHAnsi"/>
                <w:b/>
              </w:rPr>
              <w:t>Total With GST Amount</w:t>
            </w:r>
          </w:p>
        </w:tc>
        <w:tc>
          <w:tcPr>
            <w:tcW w:w="663" w:type="dxa"/>
            <w:tcBorders>
              <w:top w:val="nil"/>
              <w:left w:val="nil"/>
              <w:bottom w:val="single" w:sz="4" w:space="0" w:color="auto"/>
              <w:right w:val="single" w:sz="4" w:space="0" w:color="auto"/>
            </w:tcBorders>
            <w:noWrap/>
            <w:vAlign w:val="bottom"/>
          </w:tcPr>
          <w:p w14:paraId="75554835" w14:textId="7CCF9412" w:rsidR="00C12CCC" w:rsidRPr="0032439F" w:rsidRDefault="00C12CCC" w:rsidP="00C12CCC">
            <w:pPr>
              <w:shd w:val="clear" w:color="auto" w:fill="FFFFFF" w:themeFill="background1"/>
              <w:rPr>
                <w:rFonts w:asciiTheme="minorHAnsi" w:hAnsiTheme="minorHAnsi" w:cstheme="minorHAnsi"/>
                <w:b/>
                <w:bCs/>
                <w:color w:val="000000"/>
              </w:rPr>
            </w:pPr>
          </w:p>
        </w:tc>
        <w:tc>
          <w:tcPr>
            <w:tcW w:w="649" w:type="dxa"/>
            <w:tcBorders>
              <w:top w:val="nil"/>
              <w:left w:val="nil"/>
              <w:bottom w:val="single" w:sz="4" w:space="0" w:color="auto"/>
              <w:right w:val="single" w:sz="4" w:space="0" w:color="auto"/>
            </w:tcBorders>
            <w:vAlign w:val="center"/>
          </w:tcPr>
          <w:p w14:paraId="5789FE1F" w14:textId="77777777" w:rsidR="00C12CCC" w:rsidRDefault="00C12CCC" w:rsidP="00C12CCC">
            <w:pPr>
              <w:rPr>
                <w:rFonts w:ascii="Tahoma" w:hAnsi="Tahoma" w:cs="Tahoma"/>
                <w:color w:val="000000"/>
              </w:rPr>
            </w:pPr>
          </w:p>
        </w:tc>
        <w:tc>
          <w:tcPr>
            <w:tcW w:w="637" w:type="dxa"/>
            <w:tcBorders>
              <w:top w:val="nil"/>
              <w:left w:val="nil"/>
              <w:bottom w:val="single" w:sz="4" w:space="0" w:color="auto"/>
              <w:right w:val="single" w:sz="4" w:space="0" w:color="auto"/>
            </w:tcBorders>
          </w:tcPr>
          <w:p w14:paraId="63E6C46D" w14:textId="77777777" w:rsidR="00C12CCC" w:rsidRPr="0032439F" w:rsidRDefault="00C12CCC" w:rsidP="00C12CCC">
            <w:pPr>
              <w:jc w:val="center"/>
              <w:rPr>
                <w:rFonts w:ascii="Tahoma" w:hAnsi="Tahoma" w:cs="Tahoma"/>
                <w:color w:val="000000"/>
              </w:rPr>
            </w:pPr>
          </w:p>
        </w:tc>
        <w:tc>
          <w:tcPr>
            <w:tcW w:w="928" w:type="dxa"/>
            <w:tcBorders>
              <w:top w:val="nil"/>
              <w:left w:val="nil"/>
              <w:bottom w:val="single" w:sz="4" w:space="0" w:color="auto"/>
              <w:right w:val="single" w:sz="4" w:space="0" w:color="auto"/>
            </w:tcBorders>
          </w:tcPr>
          <w:p w14:paraId="270A6948" w14:textId="77777777" w:rsidR="00C12CCC" w:rsidRPr="0032439F" w:rsidRDefault="00C12CCC" w:rsidP="00C12CCC">
            <w:pPr>
              <w:jc w:val="center"/>
              <w:rPr>
                <w:rFonts w:ascii="Tahoma" w:hAnsi="Tahoma" w:cs="Tahoma"/>
                <w:color w:val="000000"/>
              </w:rPr>
            </w:pPr>
          </w:p>
        </w:tc>
      </w:tr>
      <w:bookmarkEnd w:id="3"/>
    </w:tbl>
    <w:p w14:paraId="44CAEFF3" w14:textId="6BE85F06" w:rsidR="008F4155" w:rsidRDefault="008F4155" w:rsidP="00D83A12">
      <w:pPr>
        <w:pStyle w:val="Heading1"/>
        <w:ind w:left="0" w:right="-90"/>
        <w:rPr>
          <w:rFonts w:ascii="Tahoma" w:hAnsi="Tahoma" w:cs="Tahoma"/>
          <w:b w:val="0"/>
          <w:sz w:val="19"/>
          <w:szCs w:val="19"/>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1075911" w14:textId="77777777" w:rsidR="00A21C81" w:rsidRDefault="00A21C81" w:rsidP="007C473D">
      <w:pPr>
        <w:pStyle w:val="ListParagraph"/>
        <w:tabs>
          <w:tab w:val="left" w:pos="1199"/>
        </w:tabs>
        <w:ind w:left="0" w:firstLine="0"/>
        <w:jc w:val="right"/>
        <w:rPr>
          <w:rFonts w:ascii="Tahoma" w:hAnsi="Tahoma" w:cs="Tahoma"/>
          <w:b/>
          <w:bCs/>
          <w:sz w:val="19"/>
          <w:szCs w:val="19"/>
        </w:rPr>
      </w:pPr>
    </w:p>
    <w:p w14:paraId="752CA1A8" w14:textId="7CF9AA4D"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34F41" w14:textId="77777777" w:rsidR="003B379C" w:rsidRDefault="003B379C" w:rsidP="00290070">
      <w:r>
        <w:separator/>
      </w:r>
    </w:p>
  </w:endnote>
  <w:endnote w:type="continuationSeparator" w:id="0">
    <w:p w14:paraId="7AA29960" w14:textId="77777777" w:rsidR="003B379C" w:rsidRDefault="003B379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873E9" w14:textId="77777777" w:rsidR="003B379C" w:rsidRDefault="003B379C" w:rsidP="00290070">
      <w:r>
        <w:separator/>
      </w:r>
    </w:p>
  </w:footnote>
  <w:footnote w:type="continuationSeparator" w:id="0">
    <w:p w14:paraId="608AFC6C" w14:textId="77777777" w:rsidR="003B379C" w:rsidRDefault="003B379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5C154C"/>
    <w:multiLevelType w:val="multilevel"/>
    <w:tmpl w:val="7126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E588E"/>
    <w:multiLevelType w:val="multilevel"/>
    <w:tmpl w:val="360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F55F8F"/>
    <w:multiLevelType w:val="multilevel"/>
    <w:tmpl w:val="611E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0661D5"/>
    <w:multiLevelType w:val="multilevel"/>
    <w:tmpl w:val="FE70A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51C4937"/>
    <w:multiLevelType w:val="multilevel"/>
    <w:tmpl w:val="31E6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6"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4"/>
  </w:num>
  <w:num w:numId="5" w16cid:durableId="946304729">
    <w:abstractNumId w:val="29"/>
  </w:num>
  <w:num w:numId="6" w16cid:durableId="804008517">
    <w:abstractNumId w:val="25"/>
  </w:num>
  <w:num w:numId="7" w16cid:durableId="230240977">
    <w:abstractNumId w:val="6"/>
  </w:num>
  <w:num w:numId="8" w16cid:durableId="397898122">
    <w:abstractNumId w:val="4"/>
  </w:num>
  <w:num w:numId="9" w16cid:durableId="1850870385">
    <w:abstractNumId w:val="36"/>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7"/>
  </w:num>
  <w:num w:numId="15" w16cid:durableId="606236350">
    <w:abstractNumId w:val="16"/>
  </w:num>
  <w:num w:numId="16" w16cid:durableId="24018447">
    <w:abstractNumId w:val="28"/>
  </w:num>
  <w:num w:numId="17" w16cid:durableId="1661621506">
    <w:abstractNumId w:val="30"/>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31"/>
  </w:num>
  <w:num w:numId="22" w16cid:durableId="735324410">
    <w:abstractNumId w:val="15"/>
  </w:num>
  <w:num w:numId="23" w16cid:durableId="1022779379">
    <w:abstractNumId w:val="33"/>
  </w:num>
  <w:num w:numId="24" w16cid:durableId="835462285">
    <w:abstractNumId w:val="7"/>
  </w:num>
  <w:num w:numId="25" w16cid:durableId="1242642964">
    <w:abstractNumId w:val="22"/>
  </w:num>
  <w:num w:numId="26" w16cid:durableId="120266653">
    <w:abstractNumId w:val="0"/>
  </w:num>
  <w:num w:numId="27" w16cid:durableId="436950498">
    <w:abstractNumId w:val="13"/>
  </w:num>
  <w:num w:numId="28" w16cid:durableId="1391802089">
    <w:abstractNumId w:val="19"/>
  </w:num>
  <w:num w:numId="29" w16cid:durableId="1143933674">
    <w:abstractNumId w:val="37"/>
  </w:num>
  <w:num w:numId="30" w16cid:durableId="1568153367">
    <w:abstractNumId w:val="18"/>
  </w:num>
  <w:num w:numId="31" w16cid:durableId="1219440602">
    <w:abstractNumId w:val="35"/>
  </w:num>
  <w:num w:numId="32" w16cid:durableId="1999111110">
    <w:abstractNumId w:val="34"/>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32"/>
  </w:num>
  <w:num w:numId="35" w16cid:durableId="1172256303">
    <w:abstractNumId w:val="26"/>
  </w:num>
  <w:num w:numId="36" w16cid:durableId="2078504001">
    <w:abstractNumId w:val="11"/>
  </w:num>
  <w:num w:numId="37" w16cid:durableId="617643495">
    <w:abstractNumId w:val="12"/>
  </w:num>
  <w:num w:numId="38" w16cid:durableId="1895501275">
    <w:abstractNumId w:val="20"/>
  </w:num>
  <w:num w:numId="39" w16cid:durableId="226502813">
    <w:abstractNumId w:val="21"/>
  </w:num>
  <w:num w:numId="40" w16cid:durableId="5081796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C7A84"/>
    <w:rsid w:val="000E0008"/>
    <w:rsid w:val="000E4237"/>
    <w:rsid w:val="000E6BE8"/>
    <w:rsid w:val="00105BB3"/>
    <w:rsid w:val="001245F5"/>
    <w:rsid w:val="001251A2"/>
    <w:rsid w:val="001372E3"/>
    <w:rsid w:val="00182666"/>
    <w:rsid w:val="0019560D"/>
    <w:rsid w:val="001A470A"/>
    <w:rsid w:val="001B0CF1"/>
    <w:rsid w:val="001D3584"/>
    <w:rsid w:val="001D41CF"/>
    <w:rsid w:val="001E083C"/>
    <w:rsid w:val="001F486D"/>
    <w:rsid w:val="001F4AC0"/>
    <w:rsid w:val="00206138"/>
    <w:rsid w:val="00236439"/>
    <w:rsid w:val="002420DF"/>
    <w:rsid w:val="00243B31"/>
    <w:rsid w:val="002447EB"/>
    <w:rsid w:val="002750A2"/>
    <w:rsid w:val="00280D1B"/>
    <w:rsid w:val="00290070"/>
    <w:rsid w:val="002A56CB"/>
    <w:rsid w:val="002B1D8F"/>
    <w:rsid w:val="002D4D3C"/>
    <w:rsid w:val="002F6777"/>
    <w:rsid w:val="003169B7"/>
    <w:rsid w:val="00316F72"/>
    <w:rsid w:val="00322218"/>
    <w:rsid w:val="00327891"/>
    <w:rsid w:val="00337C63"/>
    <w:rsid w:val="00344162"/>
    <w:rsid w:val="00362EBE"/>
    <w:rsid w:val="003911F2"/>
    <w:rsid w:val="003B379C"/>
    <w:rsid w:val="003C16A7"/>
    <w:rsid w:val="003C1B08"/>
    <w:rsid w:val="003E1CFA"/>
    <w:rsid w:val="003E578D"/>
    <w:rsid w:val="004164EC"/>
    <w:rsid w:val="00423EE0"/>
    <w:rsid w:val="00434A11"/>
    <w:rsid w:val="00450A1F"/>
    <w:rsid w:val="00461914"/>
    <w:rsid w:val="00471911"/>
    <w:rsid w:val="00472D98"/>
    <w:rsid w:val="004B0E8B"/>
    <w:rsid w:val="004C3070"/>
    <w:rsid w:val="004E0224"/>
    <w:rsid w:val="004F436E"/>
    <w:rsid w:val="00503C12"/>
    <w:rsid w:val="00505742"/>
    <w:rsid w:val="005179CE"/>
    <w:rsid w:val="0053021C"/>
    <w:rsid w:val="005323E4"/>
    <w:rsid w:val="0055568C"/>
    <w:rsid w:val="00561BF9"/>
    <w:rsid w:val="00565079"/>
    <w:rsid w:val="00566727"/>
    <w:rsid w:val="00583058"/>
    <w:rsid w:val="005E769A"/>
    <w:rsid w:val="00610EBF"/>
    <w:rsid w:val="00647B23"/>
    <w:rsid w:val="00672F8C"/>
    <w:rsid w:val="006A2A12"/>
    <w:rsid w:val="006A3E60"/>
    <w:rsid w:val="006B340B"/>
    <w:rsid w:val="006B5114"/>
    <w:rsid w:val="006B6E0C"/>
    <w:rsid w:val="006B7017"/>
    <w:rsid w:val="006C3534"/>
    <w:rsid w:val="006C5167"/>
    <w:rsid w:val="006E3544"/>
    <w:rsid w:val="006E61A2"/>
    <w:rsid w:val="00713E16"/>
    <w:rsid w:val="00714BD3"/>
    <w:rsid w:val="0072714E"/>
    <w:rsid w:val="00761FC9"/>
    <w:rsid w:val="00765011"/>
    <w:rsid w:val="007902A7"/>
    <w:rsid w:val="00791F02"/>
    <w:rsid w:val="007B1A6A"/>
    <w:rsid w:val="007B28DD"/>
    <w:rsid w:val="007B378E"/>
    <w:rsid w:val="007B3AE0"/>
    <w:rsid w:val="007C0D8A"/>
    <w:rsid w:val="007C473D"/>
    <w:rsid w:val="0080253E"/>
    <w:rsid w:val="008160F7"/>
    <w:rsid w:val="0083263F"/>
    <w:rsid w:val="0083493B"/>
    <w:rsid w:val="008453A9"/>
    <w:rsid w:val="00866367"/>
    <w:rsid w:val="008679F6"/>
    <w:rsid w:val="008826FA"/>
    <w:rsid w:val="00883012"/>
    <w:rsid w:val="00885A81"/>
    <w:rsid w:val="008A0677"/>
    <w:rsid w:val="008B131A"/>
    <w:rsid w:val="008B1FCD"/>
    <w:rsid w:val="008D67BB"/>
    <w:rsid w:val="008E6BAE"/>
    <w:rsid w:val="008F3337"/>
    <w:rsid w:val="008F4155"/>
    <w:rsid w:val="0090188D"/>
    <w:rsid w:val="00913D16"/>
    <w:rsid w:val="00920157"/>
    <w:rsid w:val="00933451"/>
    <w:rsid w:val="009572FF"/>
    <w:rsid w:val="00976514"/>
    <w:rsid w:val="00977A4C"/>
    <w:rsid w:val="00986050"/>
    <w:rsid w:val="00997F5F"/>
    <w:rsid w:val="009A5F46"/>
    <w:rsid w:val="009C33AB"/>
    <w:rsid w:val="009C57E5"/>
    <w:rsid w:val="009D37D3"/>
    <w:rsid w:val="009E3970"/>
    <w:rsid w:val="009F6BCE"/>
    <w:rsid w:val="00A02304"/>
    <w:rsid w:val="00A03494"/>
    <w:rsid w:val="00A14111"/>
    <w:rsid w:val="00A169B7"/>
    <w:rsid w:val="00A21C81"/>
    <w:rsid w:val="00A24357"/>
    <w:rsid w:val="00A76DA8"/>
    <w:rsid w:val="00A92363"/>
    <w:rsid w:val="00AB7635"/>
    <w:rsid w:val="00AF0267"/>
    <w:rsid w:val="00AF2ABF"/>
    <w:rsid w:val="00B0236C"/>
    <w:rsid w:val="00B0423F"/>
    <w:rsid w:val="00B549C0"/>
    <w:rsid w:val="00B56509"/>
    <w:rsid w:val="00B872B8"/>
    <w:rsid w:val="00B949FE"/>
    <w:rsid w:val="00BB57A4"/>
    <w:rsid w:val="00BC6CA1"/>
    <w:rsid w:val="00BD6319"/>
    <w:rsid w:val="00BF7D50"/>
    <w:rsid w:val="00C12CCC"/>
    <w:rsid w:val="00C16D2C"/>
    <w:rsid w:val="00C22D04"/>
    <w:rsid w:val="00C270A6"/>
    <w:rsid w:val="00CA25AD"/>
    <w:rsid w:val="00CB50EE"/>
    <w:rsid w:val="00CB6A29"/>
    <w:rsid w:val="00CD2080"/>
    <w:rsid w:val="00CE2F2E"/>
    <w:rsid w:val="00D06625"/>
    <w:rsid w:val="00D14F72"/>
    <w:rsid w:val="00D83A12"/>
    <w:rsid w:val="00D854C6"/>
    <w:rsid w:val="00D87582"/>
    <w:rsid w:val="00DC2198"/>
    <w:rsid w:val="00E15BBC"/>
    <w:rsid w:val="00E40D98"/>
    <w:rsid w:val="00E45340"/>
    <w:rsid w:val="00E558B5"/>
    <w:rsid w:val="00E72997"/>
    <w:rsid w:val="00E95682"/>
    <w:rsid w:val="00EC01DE"/>
    <w:rsid w:val="00EC4F9E"/>
    <w:rsid w:val="00EE40D5"/>
    <w:rsid w:val="00EE6EAD"/>
    <w:rsid w:val="00EF4A30"/>
    <w:rsid w:val="00F037DE"/>
    <w:rsid w:val="00F03EDE"/>
    <w:rsid w:val="00F311BA"/>
    <w:rsid w:val="00F51031"/>
    <w:rsid w:val="00F5227D"/>
    <w:rsid w:val="00F61F8F"/>
    <w:rsid w:val="00F71115"/>
    <w:rsid w:val="00F80383"/>
    <w:rsid w:val="00F84C31"/>
    <w:rsid w:val="00F971B7"/>
    <w:rsid w:val="00FD6328"/>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1993</Words>
  <Characters>11365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2026-06-12T10:35:00Z</cp:lastPrinted>
  <dcterms:created xsi:type="dcterms:W3CDTF">2026-06-12T10:08:00Z</dcterms:created>
  <dcterms:modified xsi:type="dcterms:W3CDTF">2026-06-16T08:40:00Z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