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C13949C"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w:t>
      </w:r>
      <w:r w:rsidR="008B280B">
        <w:rPr>
          <w:rFonts w:ascii="Tahoma" w:hAnsi="Tahoma" w:cs="Tahoma"/>
          <w:b/>
          <w:color w:val="4F81BD" w:themeColor="accent1"/>
          <w:sz w:val="19"/>
          <w:szCs w:val="19"/>
        </w:rPr>
        <w:t>2025-26/</w:t>
      </w:r>
      <w:r w:rsidR="00613BC0">
        <w:rPr>
          <w:rFonts w:ascii="Tahoma" w:hAnsi="Tahoma" w:cs="Tahoma"/>
          <w:b/>
          <w:color w:val="4F81BD" w:themeColor="accent1"/>
          <w:sz w:val="19"/>
          <w:szCs w:val="19"/>
        </w:rPr>
        <w:t>Admin</w:t>
      </w:r>
      <w:r w:rsidR="008B280B">
        <w:rPr>
          <w:rFonts w:ascii="Tahoma" w:hAnsi="Tahoma" w:cs="Tahoma"/>
          <w:b/>
          <w:color w:val="4F81BD" w:themeColor="accent1"/>
          <w:sz w:val="19"/>
          <w:szCs w:val="19"/>
        </w:rPr>
        <w:t>/2B/</w:t>
      </w:r>
      <w:r w:rsidR="00FF072D">
        <w:rPr>
          <w:rFonts w:ascii="Tahoma" w:hAnsi="Tahoma" w:cs="Tahoma"/>
          <w:b/>
          <w:color w:val="4F81BD" w:themeColor="accent1"/>
          <w:sz w:val="19"/>
          <w:szCs w:val="19"/>
        </w:rPr>
        <w:t>LNM-</w:t>
      </w:r>
      <w:r w:rsidR="00613BC0">
        <w:rPr>
          <w:rFonts w:ascii="Tahoma" w:hAnsi="Tahoma" w:cs="Tahoma"/>
          <w:b/>
          <w:color w:val="4F81BD" w:themeColor="accent1"/>
          <w:sz w:val="19"/>
          <w:szCs w:val="19"/>
        </w:rPr>
        <w:t>1208</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8B188C9"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bookmarkStart w:id="0" w:name="_Hlk218004902"/>
      <w:r w:rsidR="00FF072D">
        <w:rPr>
          <w:rFonts w:ascii="Tahoma" w:hAnsi="Tahoma" w:cs="Tahoma"/>
          <w:b/>
          <w:sz w:val="20"/>
          <w:szCs w:val="20"/>
        </w:rPr>
        <w:t xml:space="preserve">Supply </w:t>
      </w:r>
      <w:r w:rsidR="00613BC0">
        <w:rPr>
          <w:rFonts w:ascii="Tahoma" w:hAnsi="Tahoma" w:cs="Tahoma"/>
          <w:b/>
          <w:sz w:val="20"/>
          <w:szCs w:val="20"/>
        </w:rPr>
        <w:t>and installation of Paper Shredder</w:t>
      </w:r>
      <w:bookmarkEnd w:id="0"/>
      <w:r w:rsidR="00613BC0">
        <w:rPr>
          <w:rFonts w:ascii="Tahoma" w:hAnsi="Tahoma" w:cs="Tahoma"/>
          <w:b/>
          <w:sz w:val="20"/>
          <w:szCs w:val="20"/>
        </w:rPr>
        <w:t>s</w:t>
      </w:r>
      <w:r w:rsidRPr="00C252D9">
        <w:rPr>
          <w:rFonts w:ascii="Tahoma" w:hAnsi="Tahoma" w:cs="Tahoma"/>
          <w:color w:val="000000"/>
          <w:sz w:val="19"/>
          <w:szCs w:val="19"/>
        </w:rPr>
        <w:t xml:space="preserve">”. Bidders can submit their sealed </w:t>
      </w:r>
      <w:proofErr w:type="gramStart"/>
      <w:r w:rsidR="005179CE" w:rsidRPr="00C252D9">
        <w:rPr>
          <w:rFonts w:ascii="Tahoma" w:hAnsi="Tahoma" w:cs="Tahoma"/>
          <w:color w:val="000000"/>
          <w:sz w:val="19"/>
          <w:szCs w:val="19"/>
        </w:rPr>
        <w:t>offers</w:t>
      </w:r>
      <w:r w:rsidRPr="00C252D9">
        <w:rPr>
          <w:rFonts w:ascii="Tahoma" w:hAnsi="Tahoma" w:cs="Tahoma"/>
          <w:color w:val="000000"/>
          <w:sz w:val="19"/>
          <w:szCs w:val="19"/>
        </w:rPr>
        <w:t>/s</w:t>
      </w:r>
      <w:proofErr w:type="gramEnd"/>
      <w:r w:rsidRPr="00C252D9">
        <w:rPr>
          <w:rFonts w:ascii="Tahoma" w:hAnsi="Tahoma" w:cs="Tahoma"/>
          <w:color w:val="000000"/>
          <w:sz w:val="19"/>
          <w:szCs w:val="19"/>
        </w:rPr>
        <w:t xml:space="preserve"> at the following address by Email/Speed-Post/ Registered Post/ By-hand/courier before 05:00 PM on </w:t>
      </w:r>
      <w:r w:rsidR="00EC638D">
        <w:rPr>
          <w:rFonts w:ascii="Tahoma" w:hAnsi="Tahoma" w:cs="Tahoma"/>
          <w:b/>
          <w:bCs/>
          <w:color w:val="000000"/>
          <w:sz w:val="19"/>
          <w:szCs w:val="19"/>
        </w:rPr>
        <w:t>27</w:t>
      </w:r>
      <w:r w:rsidR="007B2B41" w:rsidRPr="00C252D9">
        <w:rPr>
          <w:rFonts w:ascii="Tahoma" w:hAnsi="Tahoma" w:cs="Tahoma"/>
          <w:b/>
          <w:bCs/>
          <w:color w:val="000000"/>
          <w:sz w:val="19"/>
          <w:szCs w:val="19"/>
        </w:rPr>
        <w:t>.</w:t>
      </w:r>
      <w:r w:rsidR="00E44CB2">
        <w:rPr>
          <w:rFonts w:ascii="Tahoma" w:hAnsi="Tahoma" w:cs="Tahoma"/>
          <w:b/>
          <w:bCs/>
          <w:color w:val="000000"/>
          <w:sz w:val="19"/>
          <w:szCs w:val="19"/>
        </w:rPr>
        <w:t>06</w:t>
      </w:r>
      <w:r w:rsidR="007B2B41" w:rsidRPr="00C252D9">
        <w:rPr>
          <w:rFonts w:ascii="Tahoma" w:hAnsi="Tahoma" w:cs="Tahoma"/>
          <w:b/>
          <w:bCs/>
          <w:color w:val="000000"/>
          <w:sz w:val="19"/>
          <w:szCs w:val="19"/>
        </w:rPr>
        <w:t>.2026</w:t>
      </w:r>
      <w:r w:rsidR="00714BD3" w:rsidRPr="00C252D9">
        <w:rPr>
          <w:rFonts w:ascii="Tahoma" w:hAnsi="Tahoma" w:cs="Tahoma"/>
          <w:b/>
          <w:bCs/>
          <w:color w:val="000000"/>
          <w:sz w:val="19"/>
          <w:szCs w:val="19"/>
        </w:rPr>
        <w:t xml:space="preserve"> (Last date </w:t>
      </w:r>
      <w:proofErr w:type="gramStart"/>
      <w:r w:rsidR="00714BD3" w:rsidRPr="00C252D9">
        <w:rPr>
          <w:rFonts w:ascii="Tahoma" w:hAnsi="Tahoma" w:cs="Tahoma"/>
          <w:b/>
          <w:bCs/>
          <w:color w:val="000000"/>
          <w:sz w:val="19"/>
          <w:szCs w:val="19"/>
        </w:rPr>
        <w:t>of bid</w:t>
      </w:r>
      <w:proofErr w:type="gramEnd"/>
      <w:r w:rsidR="00714BD3" w:rsidRPr="00C252D9">
        <w:rPr>
          <w:rFonts w:ascii="Tahoma" w:hAnsi="Tahoma" w:cs="Tahoma"/>
          <w:b/>
          <w:bCs/>
          <w:color w:val="000000"/>
          <w:sz w:val="19"/>
          <w:szCs w:val="19"/>
        </w:rPr>
        <w:t xml:space="preserve">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9"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5EDAF897" w:rsidR="00F84C31" w:rsidRPr="00C252D9" w:rsidRDefault="00F84C31">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613BC0">
        <w:rPr>
          <w:rFonts w:ascii="Tahoma" w:hAnsi="Tahoma" w:cs="Tahoma"/>
          <w:b/>
          <w:sz w:val="20"/>
          <w:szCs w:val="20"/>
        </w:rPr>
        <w:t>Supply and installation of Paper Shredders”</w:t>
      </w:r>
      <w:r w:rsidR="00BD75E1" w:rsidRPr="00C252D9">
        <w:t xml:space="preserve"> </w:t>
      </w:r>
      <w:bookmarkStart w:id="1"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1"/>
    </w:p>
    <w:p w14:paraId="316D6EA9" w14:textId="30490D41" w:rsidR="00F84C31" w:rsidRPr="00C252D9" w:rsidRDefault="00F84C31">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613BC0">
        <w:rPr>
          <w:rFonts w:ascii="Tahoma" w:hAnsi="Tahoma" w:cs="Tahoma"/>
          <w:b/>
          <w:sz w:val="20"/>
          <w:szCs w:val="20"/>
        </w:rPr>
        <w:t>Supply and installation of Paper Shredders”</w:t>
      </w:r>
      <w:r w:rsidR="00714BD3" w:rsidRPr="00C252D9">
        <w:rPr>
          <w:rFonts w:ascii="Tahoma" w:hAnsi="Tahoma" w:cs="Tahoma"/>
          <w:b/>
          <w:sz w:val="19"/>
          <w:szCs w:val="19"/>
        </w:rPr>
        <w:t>)</w:t>
      </w:r>
      <w:r w:rsidR="00BD75E1" w:rsidRPr="00C252D9">
        <w:t xml:space="preserve"> </w:t>
      </w:r>
      <w:bookmarkStart w:id="2" w:name="_Hlk219038875"/>
      <w:bookmarkStart w:id="3"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2"/>
    </w:p>
    <w:bookmarkEnd w:id="3"/>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B5916B5"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613BC0">
        <w:rPr>
          <w:rFonts w:ascii="Tahoma" w:hAnsi="Tahoma" w:cs="Tahoma"/>
          <w:b/>
          <w:sz w:val="20"/>
          <w:szCs w:val="20"/>
        </w:rPr>
        <w:t xml:space="preserve">Supply and installation of Paper </w:t>
      </w:r>
      <w:proofErr w:type="gramStart"/>
      <w:r w:rsidR="00613BC0">
        <w:rPr>
          <w:rFonts w:ascii="Tahoma" w:hAnsi="Tahoma" w:cs="Tahoma"/>
          <w:b/>
          <w:sz w:val="20"/>
          <w:szCs w:val="20"/>
        </w:rPr>
        <w:t>Shredders</w:t>
      </w:r>
      <w:r w:rsidR="00714BD3"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8B280B">
        <w:rPr>
          <w:rFonts w:ascii="Tahoma" w:hAnsi="Tahoma" w:cs="Tahoma"/>
          <w:b/>
          <w:color w:val="4F81BD" w:themeColor="accent1"/>
          <w:sz w:val="19"/>
          <w:szCs w:val="19"/>
        </w:rPr>
        <w:t>2025-26/</w:t>
      </w:r>
      <w:r w:rsidR="00613BC0">
        <w:rPr>
          <w:rFonts w:ascii="Tahoma" w:hAnsi="Tahoma" w:cs="Tahoma"/>
          <w:b/>
          <w:color w:val="4F81BD" w:themeColor="accent1"/>
          <w:sz w:val="19"/>
          <w:szCs w:val="19"/>
        </w:rPr>
        <w:t>Admin</w:t>
      </w:r>
      <w:r w:rsidR="008B280B">
        <w:rPr>
          <w:rFonts w:ascii="Tahoma" w:hAnsi="Tahoma" w:cs="Tahoma"/>
          <w:b/>
          <w:color w:val="4F81BD" w:themeColor="accent1"/>
          <w:sz w:val="19"/>
          <w:szCs w:val="19"/>
        </w:rPr>
        <w:t>/2B/LNM-</w:t>
      </w:r>
      <w:r w:rsidR="00613BC0">
        <w:rPr>
          <w:rFonts w:ascii="Tahoma" w:hAnsi="Tahoma" w:cs="Tahoma"/>
          <w:b/>
          <w:color w:val="4F81BD" w:themeColor="accent1"/>
          <w:sz w:val="19"/>
          <w:szCs w:val="19"/>
        </w:rPr>
        <w:t>1208</w:t>
      </w:r>
      <w:r w:rsidR="00D06625" w:rsidRPr="00C252D9">
        <w:rPr>
          <w:rFonts w:ascii="Tahoma" w:hAnsi="Tahoma" w:cs="Tahoma"/>
          <w:b/>
          <w:color w:val="4F81BD" w:themeColor="accent1"/>
          <w:sz w:val="19"/>
          <w:szCs w:val="19"/>
        </w:rPr>
        <w:t>)</w:t>
      </w:r>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1D7AC4B" w14:textId="77777777" w:rsidR="00FF072D" w:rsidRDefault="00FF072D" w:rsidP="008F4155">
      <w:pPr>
        <w:rPr>
          <w:rFonts w:ascii="Tahoma" w:hAnsi="Tahoma" w:cs="Tahoma"/>
          <w:b/>
          <w:sz w:val="19"/>
          <w:szCs w:val="19"/>
          <w:u w:val="single"/>
        </w:rPr>
      </w:pPr>
    </w:p>
    <w:p w14:paraId="2C666CED" w14:textId="77D99936"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5996B545"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613BC0">
        <w:rPr>
          <w:rFonts w:ascii="Tahoma" w:hAnsi="Tahoma" w:cs="Tahoma"/>
          <w:bCs w:val="0"/>
          <w:sz w:val="25"/>
          <w:szCs w:val="25"/>
        </w:rPr>
        <w:t>Supply and installation of Paper Shredders</w:t>
      </w:r>
      <w:r w:rsidR="007B2B41" w:rsidRPr="00C9469B">
        <w:rPr>
          <w:rFonts w:ascii="Tahoma" w:hAnsi="Tahoma" w:cs="Tahoma"/>
          <w:bCs w:val="0"/>
          <w:sz w:val="25"/>
          <w:szCs w:val="25"/>
        </w:rPr>
        <w:t xml:space="preserve"> </w:t>
      </w:r>
    </w:p>
    <w:p w14:paraId="380EBDBC" w14:textId="7F3001E6"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613BC0">
        <w:rPr>
          <w:rFonts w:ascii="Tahoma" w:hAnsi="Tahoma" w:cs="Tahoma"/>
          <w:sz w:val="19"/>
          <w:szCs w:val="19"/>
        </w:rPr>
        <w:t>2025-26/Admin/2B/LNM-1208</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pPr>
        <w:pStyle w:val="BodyText"/>
        <w:numPr>
          <w:ilvl w:val="0"/>
          <w:numId w:val="6"/>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pPr>
        <w:pStyle w:val="ListParagraph"/>
        <w:numPr>
          <w:ilvl w:val="0"/>
          <w:numId w:val="6"/>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17EAF2E9" w14:textId="77777777" w:rsidR="00613BC0" w:rsidRDefault="00613BC0" w:rsidP="00714BD3">
      <w:pPr>
        <w:ind w:left="720"/>
        <w:jc w:val="both"/>
        <w:rPr>
          <w:rFonts w:ascii="Tahoma" w:hAnsi="Tahoma" w:cs="Tahoma"/>
          <w:sz w:val="18"/>
          <w:szCs w:val="18"/>
        </w:rPr>
      </w:pPr>
    </w:p>
    <w:p w14:paraId="56950333" w14:textId="77777777" w:rsidR="00613BC0" w:rsidRDefault="00613BC0" w:rsidP="00714BD3">
      <w:pPr>
        <w:ind w:left="720"/>
        <w:jc w:val="both"/>
        <w:rPr>
          <w:rFonts w:ascii="Tahoma" w:hAnsi="Tahoma" w:cs="Tahoma"/>
          <w:sz w:val="18"/>
          <w:szCs w:val="18"/>
        </w:rPr>
      </w:pPr>
    </w:p>
    <w:p w14:paraId="3A87C584" w14:textId="77777777" w:rsidR="00613BC0" w:rsidRDefault="00613BC0" w:rsidP="00714BD3">
      <w:pPr>
        <w:ind w:left="720"/>
        <w:jc w:val="both"/>
        <w:rPr>
          <w:rFonts w:ascii="Tahoma" w:hAnsi="Tahoma" w:cs="Tahoma"/>
          <w:sz w:val="18"/>
          <w:szCs w:val="18"/>
        </w:rPr>
      </w:pPr>
    </w:p>
    <w:p w14:paraId="78051DCA" w14:textId="77777777" w:rsidR="00613BC0" w:rsidRDefault="00613BC0" w:rsidP="00714BD3">
      <w:pPr>
        <w:ind w:left="720"/>
        <w:jc w:val="both"/>
        <w:rPr>
          <w:rFonts w:ascii="Tahoma" w:hAnsi="Tahoma" w:cs="Tahoma"/>
          <w:sz w:val="18"/>
          <w:szCs w:val="18"/>
        </w:rPr>
      </w:pPr>
    </w:p>
    <w:p w14:paraId="09109E7D" w14:textId="77777777" w:rsidR="00613BC0" w:rsidRDefault="00613BC0" w:rsidP="00714BD3">
      <w:pPr>
        <w:ind w:left="720"/>
        <w:jc w:val="both"/>
        <w:rPr>
          <w:rFonts w:ascii="Tahoma" w:hAnsi="Tahoma" w:cs="Tahoma"/>
          <w:sz w:val="18"/>
          <w:szCs w:val="18"/>
        </w:rPr>
      </w:pPr>
    </w:p>
    <w:p w14:paraId="6796B7FE" w14:textId="77777777" w:rsidR="00613BC0" w:rsidRDefault="00613BC0" w:rsidP="00714BD3">
      <w:pPr>
        <w:ind w:left="720"/>
        <w:jc w:val="both"/>
        <w:rPr>
          <w:rFonts w:ascii="Tahoma" w:hAnsi="Tahoma" w:cs="Tahoma"/>
          <w:sz w:val="18"/>
          <w:szCs w:val="18"/>
        </w:rPr>
      </w:pPr>
    </w:p>
    <w:p w14:paraId="325A7191" w14:textId="77777777" w:rsidR="00613BC0" w:rsidRDefault="00613BC0" w:rsidP="00714BD3">
      <w:pPr>
        <w:ind w:left="720"/>
        <w:jc w:val="both"/>
        <w:rPr>
          <w:rFonts w:ascii="Tahoma" w:hAnsi="Tahoma" w:cs="Tahoma"/>
          <w:sz w:val="18"/>
          <w:szCs w:val="18"/>
        </w:rPr>
      </w:pPr>
    </w:p>
    <w:p w14:paraId="32A2BE75" w14:textId="77777777" w:rsidR="00613BC0" w:rsidRDefault="00613BC0" w:rsidP="00714BD3">
      <w:pPr>
        <w:ind w:left="720"/>
        <w:jc w:val="both"/>
        <w:rPr>
          <w:rFonts w:ascii="Tahoma" w:hAnsi="Tahoma" w:cs="Tahoma"/>
          <w:sz w:val="18"/>
          <w:szCs w:val="18"/>
        </w:rPr>
      </w:pPr>
    </w:p>
    <w:p w14:paraId="222A04BA" w14:textId="77777777" w:rsidR="00613BC0" w:rsidRDefault="00613BC0" w:rsidP="00714BD3">
      <w:pPr>
        <w:ind w:left="720"/>
        <w:jc w:val="both"/>
        <w:rPr>
          <w:rFonts w:ascii="Tahoma" w:hAnsi="Tahoma" w:cs="Tahoma"/>
          <w:sz w:val="18"/>
          <w:szCs w:val="18"/>
        </w:rPr>
      </w:pPr>
    </w:p>
    <w:p w14:paraId="57C4ED06" w14:textId="77777777" w:rsidR="00613BC0" w:rsidRDefault="00613BC0" w:rsidP="00714BD3">
      <w:pPr>
        <w:ind w:left="720"/>
        <w:jc w:val="both"/>
        <w:rPr>
          <w:rFonts w:ascii="Tahoma" w:hAnsi="Tahoma" w:cs="Tahoma"/>
          <w:sz w:val="18"/>
          <w:szCs w:val="18"/>
        </w:rPr>
      </w:pPr>
    </w:p>
    <w:p w14:paraId="19F81CEC" w14:textId="77777777" w:rsidR="00613BC0" w:rsidRDefault="00613BC0" w:rsidP="00714BD3">
      <w:pPr>
        <w:ind w:left="720"/>
        <w:jc w:val="both"/>
        <w:rPr>
          <w:rFonts w:ascii="Tahoma" w:hAnsi="Tahoma" w:cs="Tahoma"/>
          <w:sz w:val="18"/>
          <w:szCs w:val="18"/>
        </w:rPr>
      </w:pPr>
    </w:p>
    <w:p w14:paraId="12C48FB5" w14:textId="77777777" w:rsidR="00613BC0" w:rsidRDefault="00613BC0" w:rsidP="00714BD3">
      <w:pPr>
        <w:ind w:left="720"/>
        <w:jc w:val="both"/>
        <w:rPr>
          <w:rFonts w:ascii="Tahoma" w:hAnsi="Tahoma" w:cs="Tahoma"/>
          <w:sz w:val="18"/>
          <w:szCs w:val="18"/>
        </w:rPr>
      </w:pPr>
    </w:p>
    <w:p w14:paraId="6BDAE1B5" w14:textId="77777777" w:rsidR="00613BC0" w:rsidRDefault="00613BC0" w:rsidP="00714BD3">
      <w:pPr>
        <w:ind w:left="720"/>
        <w:jc w:val="both"/>
        <w:rPr>
          <w:rFonts w:ascii="Tahoma" w:hAnsi="Tahoma" w:cs="Tahoma"/>
          <w:sz w:val="18"/>
          <w:szCs w:val="18"/>
        </w:rPr>
      </w:pPr>
    </w:p>
    <w:p w14:paraId="122B8234" w14:textId="77777777" w:rsidR="00613BC0" w:rsidRDefault="00613BC0" w:rsidP="00714BD3">
      <w:pPr>
        <w:ind w:left="720"/>
        <w:jc w:val="both"/>
        <w:rPr>
          <w:rFonts w:ascii="Tahoma" w:hAnsi="Tahoma" w:cs="Tahoma"/>
          <w:sz w:val="18"/>
          <w:szCs w:val="18"/>
        </w:rPr>
      </w:pPr>
    </w:p>
    <w:p w14:paraId="5F5AC930" w14:textId="77777777" w:rsidR="00613BC0" w:rsidRDefault="00613BC0" w:rsidP="00714BD3">
      <w:pPr>
        <w:ind w:left="720"/>
        <w:jc w:val="both"/>
        <w:rPr>
          <w:rFonts w:ascii="Tahoma" w:hAnsi="Tahoma" w:cs="Tahoma"/>
          <w:sz w:val="18"/>
          <w:szCs w:val="18"/>
        </w:rPr>
      </w:pPr>
    </w:p>
    <w:p w14:paraId="47C518EC" w14:textId="77777777" w:rsidR="00613BC0" w:rsidRDefault="00613BC0" w:rsidP="00714BD3">
      <w:pPr>
        <w:ind w:left="720"/>
        <w:jc w:val="both"/>
        <w:rPr>
          <w:rFonts w:ascii="Tahoma" w:hAnsi="Tahoma" w:cs="Tahoma"/>
          <w:sz w:val="18"/>
          <w:szCs w:val="18"/>
        </w:rPr>
      </w:pPr>
    </w:p>
    <w:p w14:paraId="65CD68A7" w14:textId="77777777" w:rsidR="00613BC0" w:rsidRPr="00C252D9" w:rsidRDefault="00613BC0" w:rsidP="00714BD3">
      <w:pPr>
        <w:ind w:left="720"/>
        <w:jc w:val="both"/>
        <w:rPr>
          <w:rFonts w:ascii="Tahoma" w:hAnsi="Tahoma" w:cs="Tahoma"/>
          <w:sz w:val="18"/>
          <w:szCs w:val="18"/>
        </w:rPr>
      </w:pPr>
    </w:p>
    <w:p w14:paraId="45F6F41B" w14:textId="77777777" w:rsidR="008B280B" w:rsidRPr="007B0C55" w:rsidRDefault="008B280B" w:rsidP="008B280B">
      <w:pPr>
        <w:pStyle w:val="Heading2"/>
        <w:ind w:left="0" w:right="0"/>
        <w:jc w:val="both"/>
        <w:rPr>
          <w:rFonts w:ascii="Tahoma" w:hAnsi="Tahoma" w:cs="Tahoma"/>
          <w:b w:val="0"/>
          <w:bCs w:val="0"/>
          <w:sz w:val="18"/>
          <w:szCs w:val="18"/>
          <w:u w:val="single"/>
        </w:rPr>
      </w:pPr>
    </w:p>
    <w:p w14:paraId="2C5F3B26" w14:textId="77777777" w:rsidR="008B280B" w:rsidRPr="00613BC0" w:rsidRDefault="008B280B" w:rsidP="008B280B">
      <w:pPr>
        <w:tabs>
          <w:tab w:val="left" w:pos="1561"/>
        </w:tabs>
        <w:jc w:val="both"/>
        <w:rPr>
          <w:rFonts w:ascii="Tahoma" w:hAnsi="Tahoma" w:cs="Tahoma"/>
          <w:sz w:val="17"/>
          <w:szCs w:val="17"/>
        </w:rPr>
      </w:pPr>
      <w:r w:rsidRPr="00613BC0">
        <w:rPr>
          <w:rFonts w:ascii="Tahoma" w:hAnsi="Tahoma" w:cs="Tahoma"/>
          <w:b/>
          <w:sz w:val="17"/>
          <w:szCs w:val="17"/>
          <w:u w:val="single"/>
        </w:rPr>
        <w:lastRenderedPageBreak/>
        <w:t>Technical</w:t>
      </w:r>
      <w:r w:rsidRPr="00613BC0">
        <w:rPr>
          <w:rFonts w:ascii="Tahoma" w:hAnsi="Tahoma" w:cs="Tahoma"/>
          <w:b/>
          <w:spacing w:val="-5"/>
          <w:sz w:val="17"/>
          <w:szCs w:val="17"/>
          <w:u w:val="single"/>
        </w:rPr>
        <w:t xml:space="preserve"> </w:t>
      </w:r>
      <w:r w:rsidRPr="00613BC0">
        <w:rPr>
          <w:rFonts w:ascii="Tahoma" w:hAnsi="Tahoma" w:cs="Tahoma"/>
          <w:b/>
          <w:sz w:val="17"/>
          <w:szCs w:val="17"/>
          <w:u w:val="single"/>
        </w:rPr>
        <w:t>specification:</w:t>
      </w:r>
      <w:r w:rsidRPr="00613BC0">
        <w:rPr>
          <w:rFonts w:ascii="Tahoma" w:hAnsi="Tahoma" w:cs="Tahoma"/>
          <w:b/>
          <w:spacing w:val="-10"/>
          <w:sz w:val="17"/>
          <w:szCs w:val="17"/>
          <w:u w:val="single"/>
        </w:rPr>
        <w:t xml:space="preserve"> </w:t>
      </w:r>
    </w:p>
    <w:p w14:paraId="08886FDC" w14:textId="77777777" w:rsidR="00FF072D" w:rsidRPr="00613BC0" w:rsidRDefault="00FF072D" w:rsidP="00FF072D">
      <w:pPr>
        <w:jc w:val="both"/>
        <w:rPr>
          <w:rFonts w:ascii="Tahoma" w:hAnsi="Tahoma" w:cs="Tahoma"/>
          <w:b/>
          <w:spacing w:val="-10"/>
          <w:sz w:val="17"/>
          <w:szCs w:val="17"/>
          <w:u w:val="single"/>
        </w:rPr>
      </w:pPr>
    </w:p>
    <w:tbl>
      <w:tblPr>
        <w:tblW w:w="9403" w:type="dxa"/>
        <w:tblLook w:val="04A0" w:firstRow="1" w:lastRow="0" w:firstColumn="1" w:lastColumn="0" w:noHBand="0" w:noVBand="1"/>
      </w:tblPr>
      <w:tblGrid>
        <w:gridCol w:w="562"/>
        <w:gridCol w:w="1482"/>
        <w:gridCol w:w="4678"/>
        <w:gridCol w:w="1487"/>
        <w:gridCol w:w="569"/>
        <w:gridCol w:w="625"/>
      </w:tblGrid>
      <w:tr w:rsidR="00FF072D" w:rsidRPr="00613BC0" w14:paraId="0358DC6D" w14:textId="77777777" w:rsidTr="005928CC">
        <w:trPr>
          <w:trHeight w:val="24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537FF98" w14:textId="1DA12CFC"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S.</w:t>
            </w:r>
            <w:r w:rsidR="005928CC">
              <w:rPr>
                <w:rFonts w:ascii="Tahoma" w:eastAsia="Times New Roman" w:hAnsi="Tahoma" w:cs="Tahoma"/>
                <w:b/>
                <w:bCs/>
                <w:color w:val="000000"/>
                <w:sz w:val="17"/>
                <w:szCs w:val="17"/>
                <w:lang w:val="en-IN" w:eastAsia="en-IN"/>
              </w:rPr>
              <w:t xml:space="preserve"> </w:t>
            </w:r>
            <w:r w:rsidRPr="00613BC0">
              <w:rPr>
                <w:rFonts w:ascii="Tahoma" w:eastAsia="Times New Roman" w:hAnsi="Tahoma" w:cs="Tahoma"/>
                <w:b/>
                <w:bCs/>
                <w:color w:val="000000"/>
                <w:sz w:val="17"/>
                <w:szCs w:val="17"/>
                <w:lang w:val="en-IN" w:eastAsia="en-IN"/>
              </w:rPr>
              <w:t>No.</w:t>
            </w:r>
          </w:p>
        </w:tc>
        <w:tc>
          <w:tcPr>
            <w:tcW w:w="1418" w:type="dxa"/>
            <w:tcBorders>
              <w:top w:val="single" w:sz="4" w:space="0" w:color="auto"/>
              <w:left w:val="nil"/>
              <w:bottom w:val="single" w:sz="4" w:space="0" w:color="auto"/>
              <w:right w:val="nil"/>
            </w:tcBorders>
            <w:noWrap/>
            <w:vAlign w:val="center"/>
            <w:hideMark/>
          </w:tcPr>
          <w:p w14:paraId="00555EA9" w14:textId="5E82C287"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 xml:space="preserve">ITEM </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B39ABDB" w14:textId="77777777"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Specification</w:t>
            </w:r>
          </w:p>
          <w:p w14:paraId="661D375C" w14:textId="7820B8CB" w:rsidR="00613BC0" w:rsidRPr="00613BC0" w:rsidRDefault="00613BC0" w:rsidP="00E21ECB">
            <w:pPr>
              <w:widowControl/>
              <w:autoSpaceDE/>
              <w:autoSpaceDN/>
              <w:jc w:val="center"/>
              <w:rPr>
                <w:rFonts w:ascii="Tahoma" w:eastAsia="Times New Roman" w:hAnsi="Tahoma" w:cs="Tahoma"/>
                <w:b/>
                <w:bCs/>
                <w:color w:val="000000"/>
                <w:sz w:val="17"/>
                <w:szCs w:val="17"/>
                <w:lang w:val="en-IN" w:eastAsia="en-IN"/>
              </w:rPr>
            </w:pPr>
          </w:p>
        </w:tc>
        <w:tc>
          <w:tcPr>
            <w:tcW w:w="1551" w:type="dxa"/>
            <w:tcBorders>
              <w:top w:val="single" w:sz="4" w:space="0" w:color="auto"/>
              <w:left w:val="single" w:sz="4" w:space="0" w:color="auto"/>
              <w:bottom w:val="single" w:sz="4" w:space="0" w:color="auto"/>
            </w:tcBorders>
          </w:tcPr>
          <w:p w14:paraId="09E1A695" w14:textId="77777777"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Make Supplied by Vendors</w:t>
            </w:r>
          </w:p>
        </w:tc>
        <w:tc>
          <w:tcPr>
            <w:tcW w:w="569" w:type="dxa"/>
            <w:tcBorders>
              <w:top w:val="single" w:sz="4" w:space="0" w:color="auto"/>
              <w:left w:val="single" w:sz="4" w:space="0" w:color="auto"/>
              <w:bottom w:val="single" w:sz="4" w:space="0" w:color="auto"/>
              <w:right w:val="single" w:sz="4" w:space="0" w:color="auto"/>
            </w:tcBorders>
            <w:noWrap/>
            <w:vAlign w:val="center"/>
            <w:hideMark/>
          </w:tcPr>
          <w:p w14:paraId="30C0620B" w14:textId="1DE75D3E"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Qty.</w:t>
            </w:r>
          </w:p>
        </w:tc>
        <w:tc>
          <w:tcPr>
            <w:tcW w:w="625" w:type="dxa"/>
            <w:tcBorders>
              <w:top w:val="single" w:sz="4" w:space="0" w:color="auto"/>
              <w:left w:val="nil"/>
              <w:bottom w:val="single" w:sz="4" w:space="0" w:color="auto"/>
              <w:right w:val="single" w:sz="4" w:space="0" w:color="auto"/>
            </w:tcBorders>
            <w:noWrap/>
            <w:vAlign w:val="center"/>
            <w:hideMark/>
          </w:tcPr>
          <w:p w14:paraId="5F7E1783" w14:textId="67B3A38A"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UOM</w:t>
            </w:r>
          </w:p>
        </w:tc>
      </w:tr>
      <w:tr w:rsidR="00FF072D" w:rsidRPr="00613BC0" w14:paraId="48CFFA06" w14:textId="77777777" w:rsidTr="005928CC">
        <w:trPr>
          <w:trHeight w:val="240"/>
        </w:trPr>
        <w:tc>
          <w:tcPr>
            <w:tcW w:w="562" w:type="dxa"/>
            <w:tcBorders>
              <w:top w:val="nil"/>
              <w:left w:val="single" w:sz="4" w:space="0" w:color="auto"/>
              <w:bottom w:val="single" w:sz="4" w:space="0" w:color="auto"/>
              <w:right w:val="single" w:sz="4" w:space="0" w:color="auto"/>
            </w:tcBorders>
            <w:noWrap/>
            <w:hideMark/>
          </w:tcPr>
          <w:p w14:paraId="030D014A" w14:textId="77777777" w:rsidR="00FF072D" w:rsidRPr="00613BC0" w:rsidRDefault="00FF072D" w:rsidP="00613BC0">
            <w:pPr>
              <w:widowControl/>
              <w:autoSpaceDE/>
              <w:autoSpaceDN/>
              <w:rPr>
                <w:rFonts w:ascii="Tahoma" w:hAnsi="Tahoma" w:cs="Tahoma"/>
                <w:color w:val="000000"/>
                <w:sz w:val="24"/>
                <w:szCs w:val="24"/>
              </w:rPr>
            </w:pPr>
            <w:r w:rsidRPr="00613BC0">
              <w:rPr>
                <w:rFonts w:ascii="Tahoma" w:hAnsi="Tahoma" w:cs="Tahoma"/>
                <w:color w:val="000000"/>
                <w:sz w:val="24"/>
                <w:szCs w:val="24"/>
              </w:rPr>
              <w:t>1</w:t>
            </w:r>
          </w:p>
        </w:tc>
        <w:tc>
          <w:tcPr>
            <w:tcW w:w="1418" w:type="dxa"/>
            <w:tcBorders>
              <w:top w:val="nil"/>
              <w:left w:val="nil"/>
              <w:bottom w:val="single" w:sz="4" w:space="0" w:color="auto"/>
              <w:right w:val="single" w:sz="4" w:space="0" w:color="auto"/>
            </w:tcBorders>
            <w:noWrap/>
          </w:tcPr>
          <w:p w14:paraId="24F7367F" w14:textId="1BC82201" w:rsidR="00FF072D" w:rsidRPr="00613BC0" w:rsidRDefault="00613BC0" w:rsidP="00613BC0">
            <w:pPr>
              <w:widowControl/>
              <w:autoSpaceDE/>
              <w:autoSpaceDN/>
              <w:rPr>
                <w:rFonts w:ascii="Tahoma" w:eastAsia="Times New Roman" w:hAnsi="Tahoma" w:cs="Tahoma"/>
                <w:color w:val="000000"/>
                <w:sz w:val="24"/>
                <w:szCs w:val="24"/>
                <w:lang w:val="en-IN" w:eastAsia="en-IN"/>
              </w:rPr>
            </w:pPr>
            <w:r w:rsidRPr="00613BC0">
              <w:rPr>
                <w:rFonts w:ascii="Tahoma" w:hAnsi="Tahoma" w:cs="Tahoma"/>
                <w:color w:val="000000"/>
                <w:sz w:val="24"/>
                <w:szCs w:val="24"/>
              </w:rPr>
              <w:t>Paper shredder for Office Use</w:t>
            </w:r>
          </w:p>
        </w:tc>
        <w:tc>
          <w:tcPr>
            <w:tcW w:w="4678" w:type="dxa"/>
            <w:tcBorders>
              <w:top w:val="nil"/>
              <w:left w:val="nil"/>
              <w:bottom w:val="single" w:sz="4" w:space="0" w:color="auto"/>
              <w:right w:val="single" w:sz="4" w:space="0" w:color="auto"/>
            </w:tcBorders>
            <w:noWrap/>
            <w:vAlign w:val="bottom"/>
          </w:tcPr>
          <w:p w14:paraId="11DFE8D1"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Type: Electric paper shredder</w:t>
            </w:r>
          </w:p>
          <w:p w14:paraId="12B2B37E"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Shredding Method: </w:t>
            </w:r>
            <w:proofErr w:type="gramStart"/>
            <w:r w:rsidRPr="005928CC">
              <w:rPr>
                <w:rFonts w:ascii="Tahoma" w:hAnsi="Tahoma" w:cs="Tahoma"/>
                <w:color w:val="000000"/>
                <w:sz w:val="16"/>
                <w:szCs w:val="16"/>
                <w:lang w:val="en-IN"/>
              </w:rPr>
              <w:t>Cross-cut</w:t>
            </w:r>
            <w:proofErr w:type="gramEnd"/>
          </w:p>
          <w:p w14:paraId="00A96CCF"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Security Level: DIN P-3 or higher</w:t>
            </w:r>
          </w:p>
          <w:p w14:paraId="25F5F49B"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Sheet Capacity: Minimum 8–12 sheets (A4, 70–80 GSM) per pass</w:t>
            </w:r>
          </w:p>
          <w:p w14:paraId="2E2D372A"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Shred Size: Approx. 4 × 40 mm or better</w:t>
            </w:r>
          </w:p>
          <w:p w14:paraId="24893ADE"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Bin Capacity: Minimum 15–25 litres</w:t>
            </w:r>
          </w:p>
          <w:p w14:paraId="06B457AF"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Duty Cycle: Minimum 10–15 minutes continuous operation</w:t>
            </w:r>
          </w:p>
          <w:p w14:paraId="289A2697"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proofErr w:type="spellStart"/>
            <w:r w:rsidRPr="005928CC">
              <w:rPr>
                <w:rFonts w:ascii="Tahoma" w:hAnsi="Tahoma" w:cs="Tahoma"/>
                <w:color w:val="000000"/>
                <w:sz w:val="16"/>
                <w:szCs w:val="16"/>
                <w:lang w:val="en-IN"/>
              </w:rPr>
              <w:t>Cooling</w:t>
            </w:r>
            <w:proofErr w:type="spellEnd"/>
            <w:r w:rsidRPr="005928CC">
              <w:rPr>
                <w:rFonts w:ascii="Tahoma" w:hAnsi="Tahoma" w:cs="Tahoma"/>
                <w:color w:val="000000"/>
                <w:sz w:val="16"/>
                <w:szCs w:val="16"/>
                <w:lang w:val="en-IN"/>
              </w:rPr>
              <w:t xml:space="preserve"> Time: Automatic thermal protection</w:t>
            </w:r>
          </w:p>
          <w:p w14:paraId="2DA61ED3" w14:textId="120017B5"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Additional Capability:</w:t>
            </w:r>
          </w:p>
          <w:p w14:paraId="58F9574C" w14:textId="77777777" w:rsidR="00613BC0" w:rsidRPr="005928CC" w:rsidRDefault="00613BC0">
            <w:pPr>
              <w:widowControl/>
              <w:numPr>
                <w:ilvl w:val="0"/>
                <w:numId w:val="7"/>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Staples and paper clips shredding</w:t>
            </w:r>
          </w:p>
          <w:p w14:paraId="7096E5DC" w14:textId="77777777" w:rsidR="00613BC0" w:rsidRPr="005928CC" w:rsidRDefault="00613BC0">
            <w:pPr>
              <w:widowControl/>
              <w:numPr>
                <w:ilvl w:val="0"/>
                <w:numId w:val="7"/>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Credit card shredding (preferred)</w:t>
            </w:r>
          </w:p>
          <w:p w14:paraId="7EC65485" w14:textId="77777777"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Noise Level: ≤ 65 dB</w:t>
            </w:r>
          </w:p>
          <w:p w14:paraId="7618614F" w14:textId="77777777"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Power Supply: 220–240V, 50Hz</w:t>
            </w:r>
          </w:p>
          <w:p w14:paraId="7B614202" w14:textId="7CE847D3"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Safety Features:</w:t>
            </w:r>
          </w:p>
          <w:p w14:paraId="5D2E4A86"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start/stop</w:t>
            </w:r>
          </w:p>
          <w:p w14:paraId="53EDE400"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Overload &amp; overheat protection</w:t>
            </w:r>
          </w:p>
          <w:p w14:paraId="6850AE5D"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Reverse function</w:t>
            </w:r>
          </w:p>
          <w:p w14:paraId="6829EDF3" w14:textId="77777777" w:rsidR="00613BC0" w:rsidRPr="005928CC" w:rsidRDefault="00613BC0">
            <w:pPr>
              <w:pStyle w:val="ListParagraph"/>
              <w:widowControl/>
              <w:numPr>
                <w:ilvl w:val="0"/>
                <w:numId w:val="17"/>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Warranty: Minimum 1 year onsite</w:t>
            </w:r>
          </w:p>
          <w:p w14:paraId="3AF26BF9" w14:textId="2B9A7386" w:rsidR="00FF072D" w:rsidRPr="005928CC" w:rsidRDefault="00613BC0">
            <w:pPr>
              <w:pStyle w:val="ListParagraph"/>
              <w:widowControl/>
              <w:numPr>
                <w:ilvl w:val="0"/>
                <w:numId w:val="17"/>
              </w:numPr>
              <w:autoSpaceDE/>
              <w:autoSpaceDN/>
              <w:ind w:left="360"/>
              <w:jc w:val="both"/>
              <w:rPr>
                <w:rFonts w:ascii="Tahoma" w:hAnsi="Tahoma" w:cs="Tahoma"/>
                <w:b/>
                <w:bCs/>
                <w:color w:val="000000"/>
                <w:sz w:val="16"/>
                <w:szCs w:val="16"/>
                <w:lang w:val="en-IN"/>
              </w:rPr>
            </w:pPr>
            <w:r w:rsidRPr="005928CC">
              <w:rPr>
                <w:rFonts w:ascii="Tahoma" w:hAnsi="Tahoma" w:cs="Tahoma"/>
                <w:color w:val="000000"/>
                <w:sz w:val="16"/>
                <w:szCs w:val="16"/>
                <w:lang w:val="en-IN"/>
              </w:rPr>
              <w:t>Installation &amp; Demonstration: Included</w:t>
            </w:r>
          </w:p>
        </w:tc>
        <w:tc>
          <w:tcPr>
            <w:tcW w:w="1551" w:type="dxa"/>
            <w:tcBorders>
              <w:top w:val="single" w:sz="4" w:space="0" w:color="auto"/>
              <w:bottom w:val="single" w:sz="4" w:space="0" w:color="auto"/>
              <w:right w:val="single" w:sz="4" w:space="0" w:color="auto"/>
            </w:tcBorders>
            <w:vAlign w:val="center"/>
          </w:tcPr>
          <w:p w14:paraId="01250508" w14:textId="77777777" w:rsidR="00FF072D" w:rsidRPr="00613BC0" w:rsidRDefault="00FF072D" w:rsidP="00E21ECB">
            <w:pPr>
              <w:widowControl/>
              <w:autoSpaceDE/>
              <w:autoSpaceDN/>
              <w:jc w:val="center"/>
              <w:rPr>
                <w:rFonts w:ascii="Tahoma" w:eastAsia="Times New Roman" w:hAnsi="Tahoma" w:cs="Tahoma"/>
                <w:color w:val="000000"/>
                <w:sz w:val="17"/>
                <w:szCs w:val="17"/>
                <w:lang w:val="en-IN" w:eastAsia="en-IN"/>
              </w:rPr>
            </w:pPr>
          </w:p>
        </w:tc>
        <w:tc>
          <w:tcPr>
            <w:tcW w:w="569" w:type="dxa"/>
            <w:tcBorders>
              <w:top w:val="nil"/>
              <w:left w:val="single" w:sz="4" w:space="0" w:color="auto"/>
              <w:bottom w:val="single" w:sz="4" w:space="0" w:color="auto"/>
              <w:right w:val="single" w:sz="4" w:space="0" w:color="auto"/>
            </w:tcBorders>
            <w:noWrap/>
            <w:vAlign w:val="bottom"/>
          </w:tcPr>
          <w:p w14:paraId="043EA1A8" w14:textId="42C54C22"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02</w:t>
            </w:r>
          </w:p>
        </w:tc>
        <w:tc>
          <w:tcPr>
            <w:tcW w:w="625" w:type="dxa"/>
            <w:tcBorders>
              <w:top w:val="nil"/>
              <w:left w:val="nil"/>
              <w:bottom w:val="single" w:sz="4" w:space="0" w:color="auto"/>
              <w:right w:val="single" w:sz="4" w:space="0" w:color="auto"/>
            </w:tcBorders>
            <w:noWrap/>
            <w:vAlign w:val="bottom"/>
          </w:tcPr>
          <w:p w14:paraId="71CC61C7" w14:textId="04DAEA9A"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Nos.</w:t>
            </w:r>
          </w:p>
        </w:tc>
      </w:tr>
      <w:tr w:rsidR="00FF072D" w:rsidRPr="00613BC0" w14:paraId="6218DEBF" w14:textId="77777777" w:rsidTr="005928CC">
        <w:trPr>
          <w:trHeight w:val="240"/>
        </w:trPr>
        <w:tc>
          <w:tcPr>
            <w:tcW w:w="562" w:type="dxa"/>
            <w:tcBorders>
              <w:top w:val="nil"/>
              <w:left w:val="single" w:sz="4" w:space="0" w:color="auto"/>
              <w:bottom w:val="single" w:sz="4" w:space="0" w:color="auto"/>
              <w:right w:val="single" w:sz="4" w:space="0" w:color="auto"/>
            </w:tcBorders>
            <w:noWrap/>
            <w:hideMark/>
          </w:tcPr>
          <w:p w14:paraId="6DB793F7" w14:textId="77777777" w:rsidR="00FF072D" w:rsidRPr="00613BC0" w:rsidRDefault="00FF072D" w:rsidP="00613BC0">
            <w:pPr>
              <w:widowControl/>
              <w:autoSpaceDE/>
              <w:autoSpaceDN/>
              <w:rPr>
                <w:rFonts w:ascii="Tahoma" w:hAnsi="Tahoma" w:cs="Tahoma"/>
                <w:color w:val="000000"/>
                <w:sz w:val="24"/>
                <w:szCs w:val="24"/>
              </w:rPr>
            </w:pPr>
            <w:r w:rsidRPr="00613BC0">
              <w:rPr>
                <w:rFonts w:ascii="Tahoma" w:hAnsi="Tahoma" w:cs="Tahoma"/>
                <w:color w:val="000000"/>
                <w:sz w:val="24"/>
                <w:szCs w:val="24"/>
              </w:rPr>
              <w:t>2</w:t>
            </w:r>
          </w:p>
        </w:tc>
        <w:tc>
          <w:tcPr>
            <w:tcW w:w="1418" w:type="dxa"/>
            <w:tcBorders>
              <w:top w:val="nil"/>
              <w:left w:val="nil"/>
              <w:bottom w:val="single" w:sz="4" w:space="0" w:color="auto"/>
              <w:right w:val="single" w:sz="4" w:space="0" w:color="auto"/>
            </w:tcBorders>
            <w:noWrap/>
          </w:tcPr>
          <w:p w14:paraId="36B45820" w14:textId="55D099FF" w:rsidR="00FF072D" w:rsidRPr="00613BC0" w:rsidRDefault="00613BC0" w:rsidP="00613BC0">
            <w:pPr>
              <w:widowControl/>
              <w:autoSpaceDE/>
              <w:autoSpaceDN/>
              <w:rPr>
                <w:rFonts w:ascii="Tahoma" w:eastAsia="Times New Roman" w:hAnsi="Tahoma" w:cs="Tahoma"/>
                <w:color w:val="000000"/>
                <w:sz w:val="24"/>
                <w:szCs w:val="24"/>
                <w:lang w:val="en-IN" w:eastAsia="en-IN"/>
              </w:rPr>
            </w:pPr>
            <w:r w:rsidRPr="00613BC0">
              <w:rPr>
                <w:rFonts w:ascii="Tahoma" w:hAnsi="Tahoma" w:cs="Tahoma"/>
                <w:color w:val="000000"/>
                <w:sz w:val="24"/>
                <w:szCs w:val="24"/>
              </w:rPr>
              <w:t>Professional Heavy duty Paper shredder</w:t>
            </w:r>
          </w:p>
        </w:tc>
        <w:tc>
          <w:tcPr>
            <w:tcW w:w="4678" w:type="dxa"/>
            <w:tcBorders>
              <w:top w:val="nil"/>
              <w:left w:val="nil"/>
              <w:bottom w:val="single" w:sz="4" w:space="0" w:color="auto"/>
              <w:right w:val="single" w:sz="4" w:space="0" w:color="auto"/>
            </w:tcBorders>
            <w:noWrap/>
            <w:vAlign w:val="bottom"/>
          </w:tcPr>
          <w:p w14:paraId="544F4B13" w14:textId="77777777"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Type:</w:t>
            </w:r>
            <w:r w:rsidRPr="005928CC">
              <w:rPr>
                <w:rFonts w:ascii="Tahoma" w:hAnsi="Tahoma" w:cs="Tahoma"/>
                <w:color w:val="000000"/>
                <w:sz w:val="16"/>
                <w:szCs w:val="16"/>
                <w:lang w:val="en-IN"/>
              </w:rPr>
              <w:t xml:space="preserve"> Industrial / Heavy-duty paper shredder</w:t>
            </w:r>
          </w:p>
          <w:p w14:paraId="45A3D81F" w14:textId="272530A9" w:rsidR="005928CC" w:rsidRPr="005928CC" w:rsidRDefault="005928CC">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rPr>
              <w:t>Body:</w:t>
            </w:r>
            <w:r w:rsidRPr="005928CC">
              <w:rPr>
                <w:rFonts w:ascii="Tahoma" w:hAnsi="Tahoma" w:cs="Tahoma"/>
                <w:color w:val="000000"/>
                <w:sz w:val="16"/>
                <w:szCs w:val="16"/>
              </w:rPr>
              <w:t xml:space="preserve"> Heavy duty metal body with powder coating and robust industrial construction.</w:t>
            </w:r>
          </w:p>
          <w:p w14:paraId="74D032B6" w14:textId="77777777"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Shredding Method:</w:t>
            </w:r>
            <w:r w:rsidRPr="005928CC">
              <w:rPr>
                <w:rFonts w:ascii="Tahoma" w:hAnsi="Tahoma" w:cs="Tahoma"/>
                <w:color w:val="000000"/>
                <w:sz w:val="16"/>
                <w:szCs w:val="16"/>
                <w:lang w:val="en-IN"/>
              </w:rPr>
              <w:t xml:space="preserve"> Cross-cut or Micro-cut</w:t>
            </w:r>
          </w:p>
          <w:p w14:paraId="22945A0C" w14:textId="77777777" w:rsidR="000652A5"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Security Level:</w:t>
            </w:r>
            <w:r w:rsidRPr="005928CC">
              <w:rPr>
                <w:rFonts w:ascii="Tahoma" w:hAnsi="Tahoma" w:cs="Tahoma"/>
                <w:color w:val="000000"/>
                <w:sz w:val="16"/>
                <w:szCs w:val="16"/>
                <w:lang w:val="en-IN"/>
              </w:rPr>
              <w:t xml:space="preserve"> DIN P-4 / P-5 (preferred)</w:t>
            </w:r>
          </w:p>
          <w:p w14:paraId="4F5D0C13" w14:textId="48417496" w:rsidR="000652A5" w:rsidRPr="005928CC" w:rsidRDefault="000652A5">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rPr>
              <w:t>Sheet Feeding:</w:t>
            </w:r>
            <w:r w:rsidRPr="005928CC">
              <w:rPr>
                <w:rFonts w:ascii="Tahoma" w:hAnsi="Tahoma" w:cs="Tahoma"/>
                <w:color w:val="000000"/>
                <w:sz w:val="16"/>
                <w:szCs w:val="16"/>
              </w:rPr>
              <w:t xml:space="preserve"> Wide feeding hopper with minimum 400 mm width for bulk feeding</w:t>
            </w:r>
          </w:p>
          <w:p w14:paraId="78B13C37" w14:textId="76840952"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Sheet Capacity:</w:t>
            </w:r>
            <w:r w:rsidRPr="005928CC">
              <w:rPr>
                <w:rFonts w:ascii="Tahoma" w:hAnsi="Tahoma" w:cs="Tahoma"/>
                <w:color w:val="000000"/>
                <w:sz w:val="16"/>
                <w:szCs w:val="16"/>
                <w:lang w:val="en-IN"/>
              </w:rPr>
              <w:t xml:space="preserve"> Minimum 25–40 sheets (A4, 70–80 GSM) per pass</w:t>
            </w:r>
          </w:p>
          <w:p w14:paraId="5171AF67" w14:textId="78D79702" w:rsidR="000652A5" w:rsidRPr="005928CC" w:rsidRDefault="000652A5">
            <w:pPr>
              <w:pStyle w:val="ListParagraph"/>
              <w:widowControl/>
              <w:numPr>
                <w:ilvl w:val="0"/>
                <w:numId w:val="18"/>
              </w:numPr>
              <w:autoSpaceDE/>
              <w:autoSpaceDN/>
              <w:ind w:left="360"/>
              <w:jc w:val="both"/>
              <w:rPr>
                <w:rFonts w:ascii="Tahoma" w:hAnsi="Tahoma" w:cs="Tahoma"/>
                <w:color w:val="000000"/>
                <w:sz w:val="16"/>
                <w:szCs w:val="16"/>
                <w:lang w:val="en-IN"/>
              </w:rPr>
            </w:pPr>
            <w:proofErr w:type="gramStart"/>
            <w:r w:rsidRPr="005928CC">
              <w:rPr>
                <w:rFonts w:ascii="Tahoma" w:hAnsi="Tahoma" w:cs="Tahoma"/>
                <w:color w:val="000000"/>
                <w:sz w:val="16"/>
                <w:szCs w:val="16"/>
              </w:rPr>
              <w:t>Machine</w:t>
            </w:r>
            <w:proofErr w:type="gramEnd"/>
            <w:r w:rsidRPr="005928CC">
              <w:rPr>
                <w:rFonts w:ascii="Tahoma" w:hAnsi="Tahoma" w:cs="Tahoma"/>
                <w:color w:val="000000"/>
                <w:sz w:val="16"/>
                <w:szCs w:val="16"/>
              </w:rPr>
              <w:t xml:space="preserve"> should be capable of shredding bound documents, folders, and light cardboard</w:t>
            </w:r>
          </w:p>
          <w:p w14:paraId="7EA66EF0" w14:textId="2C594B79"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Throughput Capacity:</w:t>
            </w:r>
          </w:p>
          <w:p w14:paraId="51FAD9FC" w14:textId="610B48CE" w:rsidR="00613BC0" w:rsidRPr="005928CC" w:rsidRDefault="00613BC0">
            <w:pPr>
              <w:widowControl/>
              <w:numPr>
                <w:ilvl w:val="0"/>
                <w:numId w:val="9"/>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w:t>
            </w:r>
            <w:r w:rsidR="000652A5" w:rsidRPr="005928CC">
              <w:rPr>
                <w:rFonts w:ascii="Tahoma" w:hAnsi="Tahoma" w:cs="Tahoma"/>
                <w:color w:val="000000"/>
                <w:sz w:val="16"/>
                <w:szCs w:val="16"/>
                <w:lang w:val="en-IN"/>
              </w:rPr>
              <w:t>0</w:t>
            </w:r>
            <w:r w:rsidRPr="005928CC">
              <w:rPr>
                <w:rFonts w:ascii="Tahoma" w:hAnsi="Tahoma" w:cs="Tahoma"/>
                <w:color w:val="000000"/>
                <w:sz w:val="16"/>
                <w:szCs w:val="16"/>
                <w:lang w:val="en-IN"/>
              </w:rPr>
              <w:t>0–300 kg per hour</w:t>
            </w:r>
          </w:p>
          <w:p w14:paraId="1F89687F" w14:textId="77777777" w:rsidR="00613BC0" w:rsidRPr="005928CC" w:rsidRDefault="00613BC0">
            <w:pPr>
              <w:widowControl/>
              <w:numPr>
                <w:ilvl w:val="0"/>
                <w:numId w:val="9"/>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Suitable for continuous shredding of approx. </w:t>
            </w:r>
            <w:r w:rsidRPr="005928CC">
              <w:rPr>
                <w:rFonts w:ascii="Tahoma" w:hAnsi="Tahoma" w:cs="Tahoma"/>
                <w:b/>
                <w:bCs/>
                <w:color w:val="000000"/>
                <w:sz w:val="16"/>
                <w:szCs w:val="16"/>
                <w:lang w:val="en-IN"/>
              </w:rPr>
              <w:t>3000 kg paper</w:t>
            </w:r>
          </w:p>
          <w:p w14:paraId="757AA2B4" w14:textId="3F1C256C" w:rsidR="00613BC0" w:rsidRPr="005928CC" w:rsidRDefault="00613BC0">
            <w:pPr>
              <w:pStyle w:val="ListParagraph"/>
              <w:widowControl/>
              <w:numPr>
                <w:ilvl w:val="0"/>
                <w:numId w:val="19"/>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Shred Size:</w:t>
            </w:r>
          </w:p>
          <w:p w14:paraId="7CC0DA09" w14:textId="77777777" w:rsidR="00613BC0" w:rsidRPr="005928CC" w:rsidRDefault="00613BC0">
            <w:pPr>
              <w:widowControl/>
              <w:numPr>
                <w:ilvl w:val="0"/>
                <w:numId w:val="10"/>
              </w:numPr>
              <w:autoSpaceDE/>
              <w:autoSpaceDN/>
              <w:jc w:val="both"/>
              <w:rPr>
                <w:rFonts w:ascii="Tahoma" w:hAnsi="Tahoma" w:cs="Tahoma"/>
                <w:color w:val="000000"/>
                <w:sz w:val="16"/>
                <w:szCs w:val="16"/>
                <w:lang w:val="en-IN"/>
              </w:rPr>
            </w:pPr>
            <w:proofErr w:type="gramStart"/>
            <w:r w:rsidRPr="005928CC">
              <w:rPr>
                <w:rFonts w:ascii="Tahoma" w:hAnsi="Tahoma" w:cs="Tahoma"/>
                <w:color w:val="000000"/>
                <w:sz w:val="16"/>
                <w:szCs w:val="16"/>
                <w:lang w:val="en-IN"/>
              </w:rPr>
              <w:t>Cross-cut</w:t>
            </w:r>
            <w:proofErr w:type="gramEnd"/>
            <w:r w:rsidRPr="005928CC">
              <w:rPr>
                <w:rFonts w:ascii="Tahoma" w:hAnsi="Tahoma" w:cs="Tahoma"/>
                <w:color w:val="000000"/>
                <w:sz w:val="16"/>
                <w:szCs w:val="16"/>
                <w:lang w:val="en-IN"/>
              </w:rPr>
              <w:t>: ≤ 4 × 30 mm</w:t>
            </w:r>
          </w:p>
          <w:p w14:paraId="0D7974D9" w14:textId="77777777" w:rsidR="00613BC0" w:rsidRPr="005928CC" w:rsidRDefault="00613BC0">
            <w:pPr>
              <w:widowControl/>
              <w:numPr>
                <w:ilvl w:val="0"/>
                <w:numId w:val="10"/>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Micro-cut (if offered): ≤ 2 × 15 mm</w:t>
            </w:r>
          </w:p>
          <w:p w14:paraId="078459C4" w14:textId="2AEC3619" w:rsidR="00613BC0" w:rsidRPr="005928CC" w:rsidRDefault="00613BC0">
            <w:pPr>
              <w:pStyle w:val="ListParagraph"/>
              <w:widowControl/>
              <w:numPr>
                <w:ilvl w:val="0"/>
                <w:numId w:val="20"/>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Duty Cycle:</w:t>
            </w:r>
            <w:r w:rsidRPr="005928CC">
              <w:rPr>
                <w:rFonts w:ascii="Tahoma" w:hAnsi="Tahoma" w:cs="Tahoma"/>
                <w:color w:val="000000"/>
                <w:sz w:val="16"/>
                <w:szCs w:val="16"/>
                <w:lang w:val="en-IN"/>
              </w:rPr>
              <w:t xml:space="preserve"> Continuous duty (Heavy-duty motor)</w:t>
            </w:r>
          </w:p>
          <w:p w14:paraId="7B7458C4" w14:textId="330AA609" w:rsidR="00613BC0" w:rsidRPr="005928CC" w:rsidRDefault="00613BC0">
            <w:pPr>
              <w:pStyle w:val="ListParagraph"/>
              <w:widowControl/>
              <w:numPr>
                <w:ilvl w:val="0"/>
                <w:numId w:val="21"/>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Motor Type:</w:t>
            </w:r>
            <w:r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lang w:val="en-IN"/>
              </w:rPr>
              <w:t xml:space="preserve">Minimum 3 HP </w:t>
            </w:r>
            <w:r w:rsidRPr="005928CC">
              <w:rPr>
                <w:rFonts w:ascii="Tahoma" w:hAnsi="Tahoma" w:cs="Tahoma"/>
                <w:color w:val="000000"/>
                <w:sz w:val="16"/>
                <w:szCs w:val="16"/>
                <w:lang w:val="en-IN"/>
              </w:rPr>
              <w:t>Industrial-grade motor with thermal protection</w:t>
            </w:r>
            <w:r w:rsidR="000652A5"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rPr>
              <w:t>for continuous industrial operation without heating.</w:t>
            </w:r>
          </w:p>
          <w:p w14:paraId="397E499F" w14:textId="52868D92" w:rsidR="00613BC0" w:rsidRPr="005928CC" w:rsidRDefault="00613BC0">
            <w:pPr>
              <w:pStyle w:val="ListParagraph"/>
              <w:widowControl/>
              <w:numPr>
                <w:ilvl w:val="0"/>
                <w:numId w:val="22"/>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Bin / Collection System:</w:t>
            </w:r>
          </w:p>
          <w:p w14:paraId="3CDB1A53" w14:textId="3A90684F" w:rsidR="00613BC0" w:rsidRPr="005928CC" w:rsidRDefault="00613BC0">
            <w:pPr>
              <w:widowControl/>
              <w:numPr>
                <w:ilvl w:val="0"/>
                <w:numId w:val="11"/>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Large capacity bin / trolley / conveyor system</w:t>
            </w:r>
          </w:p>
          <w:p w14:paraId="3C8DB985" w14:textId="77777777" w:rsidR="00613BC0" w:rsidRPr="005928CC" w:rsidRDefault="00613BC0">
            <w:pPr>
              <w:widowControl/>
              <w:numPr>
                <w:ilvl w:val="0"/>
                <w:numId w:val="11"/>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100–150 litres or equivalent</w:t>
            </w:r>
          </w:p>
          <w:p w14:paraId="2412F537" w14:textId="3CE54C27" w:rsidR="00613BC0" w:rsidRPr="005928CC" w:rsidRDefault="00613BC0">
            <w:pPr>
              <w:pStyle w:val="ListParagraph"/>
              <w:widowControl/>
              <w:numPr>
                <w:ilvl w:val="0"/>
                <w:numId w:val="23"/>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Additional Capability:</w:t>
            </w:r>
          </w:p>
          <w:p w14:paraId="065606EA" w14:textId="19194EC8" w:rsidR="00613BC0" w:rsidRPr="005928CC" w:rsidRDefault="005928CC">
            <w:pPr>
              <w:widowControl/>
              <w:numPr>
                <w:ilvl w:val="0"/>
                <w:numId w:val="12"/>
              </w:numPr>
              <w:autoSpaceDE/>
              <w:autoSpaceDN/>
              <w:jc w:val="both"/>
              <w:rPr>
                <w:rFonts w:ascii="Tahoma" w:hAnsi="Tahoma" w:cs="Tahoma"/>
                <w:color w:val="000000"/>
                <w:sz w:val="16"/>
                <w:szCs w:val="16"/>
                <w:lang w:val="en-IN"/>
              </w:rPr>
            </w:pPr>
            <w:r w:rsidRPr="005928CC">
              <w:rPr>
                <w:rFonts w:ascii="Tahoma" w:hAnsi="Tahoma" w:cs="Tahoma"/>
                <w:color w:val="000000"/>
                <w:sz w:val="16"/>
                <w:szCs w:val="16"/>
              </w:rPr>
              <w:t xml:space="preserve">Hardened steel blades capable of </w:t>
            </w:r>
            <w:r w:rsidR="00613BC0" w:rsidRPr="005928CC">
              <w:rPr>
                <w:rFonts w:ascii="Tahoma" w:hAnsi="Tahoma" w:cs="Tahoma"/>
                <w:color w:val="000000"/>
                <w:sz w:val="16"/>
                <w:szCs w:val="16"/>
                <w:lang w:val="en-IN"/>
              </w:rPr>
              <w:t>Shredding with staples, paper clips, bound documents</w:t>
            </w:r>
            <w:r w:rsidR="000652A5"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rPr>
              <w:t>bound documents, folders, and light cardboard</w:t>
            </w:r>
          </w:p>
          <w:p w14:paraId="2D5400DF" w14:textId="77777777" w:rsidR="00613BC0" w:rsidRPr="005928CC" w:rsidRDefault="00613BC0">
            <w:pPr>
              <w:widowControl/>
              <w:numPr>
                <w:ilvl w:val="0"/>
                <w:numId w:val="12"/>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lubrication system (preferred)</w:t>
            </w:r>
          </w:p>
          <w:p w14:paraId="0AB237E4" w14:textId="446239BA" w:rsidR="00613BC0" w:rsidRPr="005928CC" w:rsidRDefault="00613BC0">
            <w:pPr>
              <w:pStyle w:val="ListParagraph"/>
              <w:widowControl/>
              <w:numPr>
                <w:ilvl w:val="0"/>
                <w:numId w:val="24"/>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Noise Level:</w:t>
            </w:r>
            <w:r w:rsidRPr="005928CC">
              <w:rPr>
                <w:rFonts w:ascii="Tahoma" w:hAnsi="Tahoma" w:cs="Tahoma"/>
                <w:color w:val="000000"/>
                <w:sz w:val="16"/>
                <w:szCs w:val="16"/>
                <w:lang w:val="en-IN"/>
              </w:rPr>
              <w:t xml:space="preserve"> ≤ 70 dB</w:t>
            </w:r>
          </w:p>
          <w:p w14:paraId="7216E73D" w14:textId="63285585" w:rsidR="00613BC0" w:rsidRPr="005928CC" w:rsidRDefault="00613BC0">
            <w:pPr>
              <w:pStyle w:val="ListParagraph"/>
              <w:widowControl/>
              <w:numPr>
                <w:ilvl w:val="0"/>
                <w:numId w:val="25"/>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Power Supply:</w:t>
            </w:r>
          </w:p>
          <w:p w14:paraId="73B1FEF3" w14:textId="548E91B1" w:rsidR="00613BC0" w:rsidRPr="005928CC" w:rsidRDefault="00613BC0">
            <w:pPr>
              <w:widowControl/>
              <w:numPr>
                <w:ilvl w:val="0"/>
                <w:numId w:val="13"/>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Three </w:t>
            </w:r>
            <w:r w:rsidR="005928CC" w:rsidRPr="005928CC">
              <w:rPr>
                <w:rFonts w:ascii="Tahoma" w:hAnsi="Tahoma" w:cs="Tahoma"/>
                <w:color w:val="000000"/>
                <w:sz w:val="16"/>
                <w:szCs w:val="16"/>
                <w:lang w:val="en-IN"/>
              </w:rPr>
              <w:t>phases</w:t>
            </w:r>
            <w:r w:rsidRPr="005928CC">
              <w:rPr>
                <w:rFonts w:ascii="Tahoma" w:hAnsi="Tahoma" w:cs="Tahoma"/>
                <w:color w:val="000000"/>
                <w:sz w:val="16"/>
                <w:szCs w:val="16"/>
                <w:lang w:val="en-IN"/>
              </w:rPr>
              <w:t xml:space="preserve"> </w:t>
            </w:r>
          </w:p>
          <w:p w14:paraId="0E8EB0C8" w14:textId="3E689B10" w:rsidR="00613BC0" w:rsidRPr="005928CC" w:rsidRDefault="00613BC0">
            <w:pPr>
              <w:pStyle w:val="ListParagraph"/>
              <w:widowControl/>
              <w:numPr>
                <w:ilvl w:val="0"/>
                <w:numId w:val="26"/>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Safety Features:</w:t>
            </w:r>
          </w:p>
          <w:p w14:paraId="1320AFEB"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Emergency stop</w:t>
            </w:r>
          </w:p>
          <w:p w14:paraId="680973E1"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reverse</w:t>
            </w:r>
          </w:p>
          <w:p w14:paraId="4DAF70B4"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Jam protection</w:t>
            </w:r>
          </w:p>
          <w:p w14:paraId="5E838DCB"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Safety interlock</w:t>
            </w:r>
          </w:p>
          <w:p w14:paraId="77E38DDE" w14:textId="1F7C6370" w:rsidR="00613BC0" w:rsidRPr="005928CC" w:rsidRDefault="00613BC0">
            <w:pPr>
              <w:pStyle w:val="ListParagraph"/>
              <w:widowControl/>
              <w:numPr>
                <w:ilvl w:val="0"/>
                <w:numId w:val="2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Warranty:</w:t>
            </w:r>
          </w:p>
          <w:p w14:paraId="6FC677C7" w14:textId="77777777" w:rsidR="00613BC0" w:rsidRPr="005928CC" w:rsidRDefault="00613BC0">
            <w:pPr>
              <w:widowControl/>
              <w:numPr>
                <w:ilvl w:val="0"/>
                <w:numId w:val="15"/>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 year comprehensive</w:t>
            </w:r>
          </w:p>
          <w:p w14:paraId="2BEE107E" w14:textId="77777777" w:rsidR="00613BC0" w:rsidRPr="005928CC" w:rsidRDefault="00613BC0">
            <w:pPr>
              <w:widowControl/>
              <w:numPr>
                <w:ilvl w:val="0"/>
                <w:numId w:val="15"/>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AMC option to be quoted separately</w:t>
            </w:r>
          </w:p>
          <w:p w14:paraId="3FA5A4F5" w14:textId="0734F20D" w:rsidR="00FF072D" w:rsidRPr="005928CC" w:rsidRDefault="00613BC0">
            <w:pPr>
              <w:pStyle w:val="ListParagraph"/>
              <w:widowControl/>
              <w:numPr>
                <w:ilvl w:val="0"/>
                <w:numId w:val="28"/>
              </w:numPr>
              <w:autoSpaceDE/>
              <w:autoSpaceDN/>
              <w:ind w:left="360"/>
              <w:jc w:val="both"/>
              <w:rPr>
                <w:rFonts w:ascii="Tahoma" w:eastAsia="Times New Roman" w:hAnsi="Tahoma" w:cs="Tahoma"/>
                <w:color w:val="000000"/>
                <w:sz w:val="16"/>
                <w:szCs w:val="16"/>
                <w:lang w:val="en-IN" w:eastAsia="en-IN"/>
              </w:rPr>
            </w:pPr>
            <w:r w:rsidRPr="005928CC">
              <w:rPr>
                <w:rFonts w:ascii="Tahoma" w:hAnsi="Tahoma" w:cs="Tahoma"/>
                <w:b/>
                <w:bCs/>
                <w:color w:val="000000"/>
                <w:sz w:val="16"/>
                <w:szCs w:val="16"/>
                <w:lang w:val="en-IN"/>
              </w:rPr>
              <w:t>Installation, Testing &amp; Training:</w:t>
            </w:r>
            <w:r w:rsidRPr="005928CC">
              <w:rPr>
                <w:rFonts w:ascii="Tahoma" w:hAnsi="Tahoma" w:cs="Tahoma"/>
                <w:color w:val="000000"/>
                <w:sz w:val="16"/>
                <w:szCs w:val="16"/>
                <w:lang w:val="en-IN"/>
              </w:rPr>
              <w:t xml:space="preserve"> Included</w:t>
            </w:r>
          </w:p>
        </w:tc>
        <w:tc>
          <w:tcPr>
            <w:tcW w:w="1551" w:type="dxa"/>
            <w:tcBorders>
              <w:top w:val="single" w:sz="4" w:space="0" w:color="auto"/>
              <w:bottom w:val="single" w:sz="4" w:space="0" w:color="auto"/>
              <w:right w:val="single" w:sz="4" w:space="0" w:color="auto"/>
            </w:tcBorders>
            <w:vAlign w:val="center"/>
          </w:tcPr>
          <w:p w14:paraId="50B622F8" w14:textId="77777777" w:rsidR="00FF072D" w:rsidRPr="00613BC0" w:rsidRDefault="00FF072D" w:rsidP="00E21ECB">
            <w:pPr>
              <w:widowControl/>
              <w:autoSpaceDE/>
              <w:autoSpaceDN/>
              <w:jc w:val="center"/>
              <w:rPr>
                <w:rFonts w:ascii="Tahoma" w:eastAsia="Times New Roman" w:hAnsi="Tahoma" w:cs="Tahoma"/>
                <w:color w:val="000000"/>
                <w:sz w:val="17"/>
                <w:szCs w:val="17"/>
                <w:lang w:val="en-IN" w:eastAsia="en-IN"/>
              </w:rPr>
            </w:pPr>
          </w:p>
        </w:tc>
        <w:tc>
          <w:tcPr>
            <w:tcW w:w="569" w:type="dxa"/>
            <w:tcBorders>
              <w:top w:val="nil"/>
              <w:left w:val="single" w:sz="4" w:space="0" w:color="auto"/>
              <w:bottom w:val="single" w:sz="4" w:space="0" w:color="auto"/>
              <w:right w:val="single" w:sz="4" w:space="0" w:color="auto"/>
            </w:tcBorders>
            <w:noWrap/>
            <w:vAlign w:val="bottom"/>
          </w:tcPr>
          <w:p w14:paraId="7668675F" w14:textId="7695ABE8"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01</w:t>
            </w:r>
          </w:p>
        </w:tc>
        <w:tc>
          <w:tcPr>
            <w:tcW w:w="625" w:type="dxa"/>
            <w:tcBorders>
              <w:top w:val="nil"/>
              <w:left w:val="nil"/>
              <w:bottom w:val="single" w:sz="4" w:space="0" w:color="auto"/>
              <w:right w:val="single" w:sz="4" w:space="0" w:color="auto"/>
            </w:tcBorders>
            <w:noWrap/>
            <w:vAlign w:val="bottom"/>
          </w:tcPr>
          <w:p w14:paraId="1E529B34" w14:textId="2B46BC71"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Nos.</w:t>
            </w:r>
          </w:p>
        </w:tc>
      </w:tr>
    </w:tbl>
    <w:p w14:paraId="7B515CB1" w14:textId="77777777" w:rsidR="00FF072D" w:rsidRPr="00613BC0" w:rsidRDefault="00FF072D" w:rsidP="00FF072D">
      <w:pPr>
        <w:rPr>
          <w:rFonts w:ascii="Tahoma" w:hAnsi="Tahoma" w:cs="Tahoma"/>
          <w:b/>
          <w:sz w:val="17"/>
          <w:szCs w:val="17"/>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4"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63DC65AF" w14:textId="5E5EDE6F"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12A5720E"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613BC0">
        <w:rPr>
          <w:rFonts w:ascii="Tahoma" w:hAnsi="Tahoma" w:cs="Tahoma"/>
          <w:b/>
          <w:color w:val="4F81BD" w:themeColor="accent1"/>
          <w:sz w:val="19"/>
          <w:szCs w:val="19"/>
        </w:rPr>
        <w:t>2025-26/Admin/2B/LNM-1208</w:t>
      </w:r>
      <w:r w:rsidR="00C9469B">
        <w:rPr>
          <w:rFonts w:ascii="Tahoma" w:hAnsi="Tahoma" w:cs="Tahoma"/>
          <w:b/>
          <w:color w:val="4F81BD" w:themeColor="accent1"/>
          <w:sz w:val="19"/>
          <w:szCs w:val="19"/>
        </w:rPr>
        <w:t xml:space="preserve">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613BC0">
        <w:rPr>
          <w:rFonts w:ascii="Tahoma" w:hAnsi="Tahoma" w:cs="Tahoma"/>
          <w:b/>
          <w:sz w:val="19"/>
          <w:szCs w:val="19"/>
        </w:rPr>
        <w:t>Supply and installation of Paper Shredders</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pPr>
        <w:pStyle w:val="ListParagraph"/>
        <w:numPr>
          <w:ilvl w:val="0"/>
          <w:numId w:val="3"/>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pPr>
        <w:pStyle w:val="ListParagraph"/>
        <w:numPr>
          <w:ilvl w:val="0"/>
          <w:numId w:val="3"/>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4"/>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0596459E"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613BC0">
        <w:rPr>
          <w:rFonts w:ascii="Tahoma" w:hAnsi="Tahoma" w:cs="Tahoma"/>
          <w:bCs w:val="0"/>
          <w:sz w:val="25"/>
          <w:szCs w:val="25"/>
        </w:rPr>
        <w:t>Supply and installation of Paper Shredders</w:t>
      </w:r>
      <w:r w:rsidRPr="00C9469B">
        <w:rPr>
          <w:rFonts w:ascii="Tahoma" w:hAnsi="Tahoma" w:cs="Tahoma"/>
          <w:bCs w:val="0"/>
          <w:sz w:val="25"/>
          <w:szCs w:val="25"/>
        </w:rPr>
        <w:t xml:space="preserve"> </w:t>
      </w:r>
    </w:p>
    <w:p w14:paraId="5B6FAB96" w14:textId="7579A32C"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613BC0">
        <w:rPr>
          <w:rFonts w:ascii="Tahoma" w:hAnsi="Tahoma" w:cs="Tahoma"/>
          <w:sz w:val="19"/>
          <w:szCs w:val="19"/>
        </w:rPr>
        <w:t>2025-26/Admin/2B/LNM-1208</w:t>
      </w:r>
      <w:r w:rsidRPr="00C252D9">
        <w:rPr>
          <w:rFonts w:ascii="Tahoma" w:hAnsi="Tahoma" w:cs="Tahoma"/>
          <w:sz w:val="19"/>
          <w:szCs w:val="19"/>
        </w:rPr>
        <w:t>)</w:t>
      </w:r>
    </w:p>
    <w:p w14:paraId="44CAEFF3" w14:textId="77777777" w:rsidR="008F4155" w:rsidRDefault="008F4155" w:rsidP="008F4155">
      <w:pPr>
        <w:spacing w:before="44"/>
        <w:jc w:val="center"/>
        <w:rPr>
          <w:rFonts w:ascii="Tahoma" w:hAnsi="Tahoma" w:cs="Tahoma"/>
          <w:b/>
          <w:sz w:val="19"/>
          <w:szCs w:val="19"/>
          <w:u w:val="single" w:color="000000"/>
        </w:rPr>
      </w:pPr>
    </w:p>
    <w:p w14:paraId="0381C207" w14:textId="77777777" w:rsidR="00FF072D" w:rsidRPr="007B0C55" w:rsidRDefault="00FF072D" w:rsidP="00FF072D">
      <w:pPr>
        <w:pStyle w:val="Heading1"/>
        <w:ind w:left="0" w:right="-90"/>
        <w:rPr>
          <w:rFonts w:ascii="Tahoma" w:hAnsi="Tahoma" w:cs="Tahoma"/>
          <w:bCs w:val="0"/>
          <w:sz w:val="17"/>
          <w:szCs w:val="17"/>
        </w:rPr>
      </w:pPr>
    </w:p>
    <w:tbl>
      <w:tblPr>
        <w:tblW w:w="10206" w:type="dxa"/>
        <w:jc w:val="center"/>
        <w:tblLayout w:type="fixed"/>
        <w:tblLook w:val="04A0" w:firstRow="1" w:lastRow="0" w:firstColumn="1" w:lastColumn="0" w:noHBand="0" w:noVBand="1"/>
      </w:tblPr>
      <w:tblGrid>
        <w:gridCol w:w="704"/>
        <w:gridCol w:w="3119"/>
        <w:gridCol w:w="1842"/>
        <w:gridCol w:w="1701"/>
        <w:gridCol w:w="709"/>
        <w:gridCol w:w="856"/>
        <w:gridCol w:w="1275"/>
      </w:tblGrid>
      <w:tr w:rsidR="00FF072D" w:rsidRPr="0081780F" w14:paraId="7EEC80F7" w14:textId="77777777" w:rsidTr="005A6900">
        <w:trPr>
          <w:trHeight w:val="54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FD2B56" w14:textId="4413E55B"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proofErr w:type="gramStart"/>
            <w:r w:rsidRPr="00484230">
              <w:rPr>
                <w:rFonts w:ascii="Arial" w:eastAsia="Times New Roman" w:hAnsi="Arial" w:cs="Arial"/>
                <w:b/>
                <w:bCs/>
                <w:color w:val="0F1111"/>
                <w:sz w:val="20"/>
                <w:szCs w:val="20"/>
                <w:lang w:val="en-IN" w:eastAsia="en-IN"/>
              </w:rPr>
              <w:t>S.N</w:t>
            </w:r>
            <w:proofErr w:type="gramEnd"/>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2743CD6" w14:textId="153ADE17" w:rsidR="00FF072D" w:rsidRPr="00484230" w:rsidRDefault="00FF072D" w:rsidP="00FF072D">
            <w:pPr>
              <w:widowControl/>
              <w:autoSpaceDE/>
              <w:autoSpaceDN/>
              <w:jc w:val="center"/>
              <w:rPr>
                <w:rFonts w:ascii="Arial" w:eastAsia="Times New Roman" w:hAnsi="Arial" w:cs="Arial"/>
                <w:b/>
                <w:bCs/>
                <w:color w:val="0F1111"/>
                <w:sz w:val="18"/>
                <w:szCs w:val="18"/>
                <w:lang w:val="en-IN" w:eastAsia="en-IN"/>
              </w:rPr>
            </w:pPr>
            <w:r w:rsidRPr="00484230">
              <w:rPr>
                <w:rFonts w:ascii="Arial" w:eastAsia="Times New Roman" w:hAnsi="Arial" w:cs="Arial"/>
                <w:b/>
                <w:bCs/>
                <w:color w:val="0F1111"/>
                <w:sz w:val="18"/>
                <w:szCs w:val="18"/>
                <w:lang w:val="en-IN" w:eastAsia="en-IN"/>
              </w:rPr>
              <w:t>DESCRIPTION OF ITEM</w:t>
            </w:r>
            <w:r>
              <w:rPr>
                <w:rFonts w:ascii="Arial" w:eastAsia="Times New Roman" w:hAnsi="Arial" w:cs="Arial"/>
                <w:b/>
                <w:bCs/>
                <w:color w:val="0F1111"/>
                <w:sz w:val="18"/>
                <w:szCs w:val="18"/>
                <w:lang w:val="en-IN" w:eastAsia="en-IN"/>
              </w:rPr>
              <w:t xml:space="preserve"> </w:t>
            </w:r>
            <w:r w:rsidRPr="00484230">
              <w:rPr>
                <w:rFonts w:ascii="Arial" w:eastAsia="Times New Roman" w:hAnsi="Arial" w:cs="Arial"/>
                <w:b/>
                <w:bCs/>
                <w:color w:val="0F1111"/>
                <w:sz w:val="18"/>
                <w:szCs w:val="18"/>
                <w:lang w:val="en-IN" w:eastAsia="en-IN"/>
              </w:rPr>
              <w:t>(S)</w:t>
            </w:r>
          </w:p>
        </w:tc>
        <w:tc>
          <w:tcPr>
            <w:tcW w:w="1842" w:type="dxa"/>
            <w:tcBorders>
              <w:top w:val="single" w:sz="4" w:space="0" w:color="auto"/>
              <w:bottom w:val="single" w:sz="4" w:space="0" w:color="auto"/>
              <w:right w:val="single" w:sz="4" w:space="0" w:color="auto"/>
            </w:tcBorders>
            <w:vAlign w:val="center"/>
          </w:tcPr>
          <w:p w14:paraId="004EB93C" w14:textId="77777777" w:rsidR="00FF072D" w:rsidRPr="00484230" w:rsidRDefault="00FF072D" w:rsidP="00FF072D">
            <w:pPr>
              <w:widowControl/>
              <w:autoSpaceDE/>
              <w:autoSpaceDN/>
              <w:ind w:firstLineChars="100" w:firstLine="201"/>
              <w:jc w:val="center"/>
              <w:rPr>
                <w:rFonts w:ascii="Arial" w:eastAsia="Times New Roman" w:hAnsi="Arial" w:cs="Arial"/>
                <w:b/>
                <w:bCs/>
                <w:color w:val="0F1111"/>
                <w:sz w:val="20"/>
                <w:szCs w:val="20"/>
                <w:lang w:val="en-IN" w:eastAsia="en-IN"/>
              </w:rPr>
            </w:pPr>
            <w:r>
              <w:rPr>
                <w:rFonts w:eastAsia="Times New Roman"/>
                <w:b/>
                <w:bCs/>
                <w:color w:val="000000"/>
                <w:sz w:val="20"/>
                <w:szCs w:val="20"/>
                <w:lang w:val="en-IN" w:eastAsia="en-IN"/>
              </w:rPr>
              <w:t>MAKE</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4DDF4" w14:textId="7D5070F7" w:rsidR="00FF072D" w:rsidRPr="00484230" w:rsidRDefault="005A6900" w:rsidP="00FF072D">
            <w:pPr>
              <w:widowControl/>
              <w:autoSpaceDE/>
              <w:autoSpaceDN/>
              <w:jc w:val="center"/>
              <w:rPr>
                <w:rFonts w:ascii="Arial" w:eastAsia="Times New Roman" w:hAnsi="Arial" w:cs="Arial"/>
                <w:b/>
                <w:bCs/>
                <w:color w:val="0F1111"/>
                <w:sz w:val="20"/>
                <w:szCs w:val="20"/>
                <w:lang w:val="en-IN" w:eastAsia="en-IN"/>
              </w:rPr>
            </w:pPr>
            <w:r>
              <w:rPr>
                <w:rFonts w:ascii="Arial" w:eastAsia="Times New Roman" w:hAnsi="Arial" w:cs="Arial"/>
                <w:b/>
                <w:bCs/>
                <w:color w:val="0F1111"/>
                <w:sz w:val="20"/>
                <w:szCs w:val="20"/>
                <w:lang w:val="en-IN" w:eastAsia="en-IN"/>
              </w:rPr>
              <w:t>Qty.</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C63CB76" w14:textId="59EC82E2" w:rsidR="00FF072D" w:rsidRPr="00484230" w:rsidRDefault="005A6900" w:rsidP="00FF072D">
            <w:pPr>
              <w:widowControl/>
              <w:autoSpaceDE/>
              <w:autoSpaceDN/>
              <w:rPr>
                <w:rFonts w:ascii="Arial" w:eastAsia="Times New Roman" w:hAnsi="Arial" w:cs="Arial"/>
                <w:b/>
                <w:bCs/>
                <w:color w:val="0F1111"/>
                <w:sz w:val="20"/>
                <w:szCs w:val="20"/>
                <w:lang w:val="en-IN" w:eastAsia="en-IN"/>
              </w:rPr>
            </w:pPr>
            <w:r>
              <w:rPr>
                <w:rFonts w:ascii="Arial" w:eastAsia="Times New Roman" w:hAnsi="Arial" w:cs="Arial"/>
                <w:b/>
                <w:bCs/>
                <w:color w:val="0F1111"/>
                <w:sz w:val="20"/>
                <w:szCs w:val="20"/>
                <w:lang w:val="en-IN" w:eastAsia="en-IN"/>
              </w:rPr>
              <w:t>UOM</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6B812C5B"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 xml:space="preserve">Rate             </w:t>
            </w:r>
            <w:proofErr w:type="gramStart"/>
            <w:r w:rsidRPr="00484230">
              <w:rPr>
                <w:rFonts w:ascii="Arial" w:eastAsia="Times New Roman" w:hAnsi="Arial" w:cs="Arial"/>
                <w:b/>
                <w:bCs/>
                <w:color w:val="0F1111"/>
                <w:sz w:val="20"/>
                <w:szCs w:val="20"/>
                <w:lang w:val="en-IN" w:eastAsia="en-IN"/>
              </w:rPr>
              <w:t xml:space="preserve">   (</w:t>
            </w:r>
            <w:proofErr w:type="gramEnd"/>
            <w:r w:rsidRPr="00484230">
              <w:rPr>
                <w:rFonts w:ascii="Arial" w:eastAsia="Times New Roman" w:hAnsi="Arial" w:cs="Arial"/>
                <w:b/>
                <w:bCs/>
                <w:color w:val="0F1111"/>
                <w:sz w:val="20"/>
                <w:szCs w:val="20"/>
                <w:lang w:val="en-IN" w:eastAsia="en-IN"/>
              </w:rPr>
              <w:t>Rs.)</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58F8BA1"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Amount (Rs.)</w:t>
            </w:r>
          </w:p>
        </w:tc>
      </w:tr>
      <w:tr w:rsidR="005A6900" w:rsidRPr="0081780F" w14:paraId="565981A1" w14:textId="77777777" w:rsidTr="005A6900">
        <w:trPr>
          <w:trHeight w:val="300"/>
          <w:jc w:val="center"/>
        </w:trPr>
        <w:tc>
          <w:tcPr>
            <w:tcW w:w="704" w:type="dxa"/>
            <w:tcBorders>
              <w:top w:val="single" w:sz="4" w:space="0" w:color="auto"/>
              <w:left w:val="single" w:sz="4" w:space="0" w:color="auto"/>
              <w:bottom w:val="single" w:sz="4" w:space="0" w:color="auto"/>
              <w:right w:val="single" w:sz="4" w:space="0" w:color="auto"/>
            </w:tcBorders>
          </w:tcPr>
          <w:p w14:paraId="521C8FFF" w14:textId="4DAE49B3" w:rsidR="005A6900" w:rsidRPr="005A6900" w:rsidRDefault="005A6900" w:rsidP="005A6900">
            <w:pPr>
              <w:widowControl/>
              <w:autoSpaceDE/>
              <w:autoSpaceDN/>
              <w:jc w:val="both"/>
              <w:rPr>
                <w:color w:val="000000"/>
              </w:rPr>
            </w:pPr>
            <w:r w:rsidRPr="005A6900">
              <w:rPr>
                <w:color w:val="000000"/>
              </w:rPr>
              <w:t>1</w:t>
            </w:r>
          </w:p>
        </w:tc>
        <w:tc>
          <w:tcPr>
            <w:tcW w:w="3119" w:type="dxa"/>
            <w:tcBorders>
              <w:top w:val="single" w:sz="4" w:space="0" w:color="auto"/>
              <w:left w:val="nil"/>
              <w:bottom w:val="single" w:sz="4" w:space="0" w:color="auto"/>
              <w:right w:val="single" w:sz="4" w:space="0" w:color="auto"/>
            </w:tcBorders>
          </w:tcPr>
          <w:p w14:paraId="2CCD04AD" w14:textId="7D23C015" w:rsidR="005A6900" w:rsidRPr="005A6900" w:rsidRDefault="005A6900" w:rsidP="005A6900">
            <w:pPr>
              <w:widowControl/>
              <w:autoSpaceDE/>
              <w:autoSpaceDN/>
              <w:jc w:val="both"/>
              <w:rPr>
                <w:color w:val="000000"/>
              </w:rPr>
            </w:pPr>
            <w:r w:rsidRPr="005A6900">
              <w:rPr>
                <w:color w:val="000000"/>
              </w:rPr>
              <w:t>Paper shredder for Office Use</w:t>
            </w:r>
          </w:p>
        </w:tc>
        <w:tc>
          <w:tcPr>
            <w:tcW w:w="1842" w:type="dxa"/>
            <w:tcBorders>
              <w:top w:val="single" w:sz="4" w:space="0" w:color="auto"/>
              <w:bottom w:val="single" w:sz="4" w:space="0" w:color="auto"/>
              <w:right w:val="single" w:sz="4" w:space="0" w:color="auto"/>
            </w:tcBorders>
            <w:vAlign w:val="bottom"/>
          </w:tcPr>
          <w:p w14:paraId="50392EEC" w14:textId="75DFAF71" w:rsidR="005A6900" w:rsidRPr="005A6900" w:rsidRDefault="005A6900" w:rsidP="005A6900">
            <w:pPr>
              <w:widowControl/>
              <w:autoSpaceDE/>
              <w:autoSpaceDN/>
              <w:rPr>
                <w:color w:val="000000"/>
              </w:rPr>
            </w:pPr>
            <w:r w:rsidRPr="005A6900">
              <w:rPr>
                <w:color w:val="000000"/>
              </w:rPr>
              <w:t>As mentioned in the technical bid</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3CC9F7EA" w14:textId="1F7836CB" w:rsidR="005A6900" w:rsidRPr="005A6900" w:rsidRDefault="005A6900" w:rsidP="005A6900">
            <w:pPr>
              <w:widowControl/>
              <w:autoSpaceDE/>
              <w:autoSpaceDN/>
              <w:jc w:val="center"/>
              <w:rPr>
                <w:color w:val="000000"/>
              </w:rPr>
            </w:pPr>
            <w:r>
              <w:rPr>
                <w:color w:val="000000"/>
              </w:rPr>
              <w:t>2</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2B38A03B" w14:textId="72F7FF44" w:rsidR="005A6900" w:rsidRPr="005A6900" w:rsidRDefault="005A6900" w:rsidP="005A6900">
            <w:pPr>
              <w:widowControl/>
              <w:autoSpaceDE/>
              <w:autoSpaceDN/>
              <w:jc w:val="center"/>
              <w:rPr>
                <w:color w:val="000000"/>
              </w:rPr>
            </w:pPr>
            <w:r>
              <w:rPr>
                <w:color w:val="000000"/>
              </w:rPr>
              <w:t>Nos.</w:t>
            </w:r>
          </w:p>
        </w:tc>
        <w:tc>
          <w:tcPr>
            <w:tcW w:w="856" w:type="dxa"/>
            <w:tcBorders>
              <w:top w:val="single" w:sz="4" w:space="0" w:color="auto"/>
              <w:left w:val="nil"/>
              <w:bottom w:val="single" w:sz="4" w:space="0" w:color="auto"/>
              <w:right w:val="single" w:sz="4" w:space="0" w:color="auto"/>
            </w:tcBorders>
            <w:shd w:val="clear" w:color="000000" w:fill="FFFFFF"/>
            <w:vAlign w:val="bottom"/>
          </w:tcPr>
          <w:p w14:paraId="3667B134" w14:textId="77777777" w:rsidR="005A6900" w:rsidRPr="0081780F" w:rsidRDefault="005A6900" w:rsidP="005A6900">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4305F374" w14:textId="336AC0B3" w:rsidR="005A6900" w:rsidRPr="0081780F" w:rsidRDefault="005A6900" w:rsidP="005A6900">
            <w:pPr>
              <w:ind w:firstLine="160"/>
              <w:jc w:val="center"/>
              <w:rPr>
                <w:rFonts w:ascii="Arial" w:eastAsia="Times New Roman" w:hAnsi="Arial" w:cs="Arial"/>
                <w:color w:val="0F1111"/>
                <w:sz w:val="16"/>
                <w:szCs w:val="16"/>
                <w:lang w:val="en-IN" w:eastAsia="en-IN"/>
              </w:rPr>
            </w:pPr>
          </w:p>
        </w:tc>
      </w:tr>
      <w:tr w:rsidR="005A6900" w:rsidRPr="0081780F" w14:paraId="7DE1141E" w14:textId="77777777" w:rsidTr="005A6900">
        <w:trPr>
          <w:trHeight w:val="276"/>
          <w:jc w:val="center"/>
        </w:trPr>
        <w:tc>
          <w:tcPr>
            <w:tcW w:w="704" w:type="dxa"/>
            <w:tcBorders>
              <w:top w:val="single" w:sz="4" w:space="0" w:color="auto"/>
              <w:left w:val="single" w:sz="4" w:space="0" w:color="auto"/>
              <w:bottom w:val="single" w:sz="4" w:space="0" w:color="auto"/>
              <w:right w:val="single" w:sz="4" w:space="0" w:color="auto"/>
            </w:tcBorders>
          </w:tcPr>
          <w:p w14:paraId="42CEEB2F" w14:textId="3D177A28" w:rsidR="005A6900" w:rsidRPr="005A6900" w:rsidRDefault="005A6900" w:rsidP="005A6900">
            <w:pPr>
              <w:widowControl/>
              <w:autoSpaceDE/>
              <w:autoSpaceDN/>
              <w:jc w:val="both"/>
              <w:rPr>
                <w:color w:val="000000"/>
              </w:rPr>
            </w:pPr>
            <w:r w:rsidRPr="005A6900">
              <w:rPr>
                <w:color w:val="000000"/>
              </w:rPr>
              <w:t>2</w:t>
            </w:r>
          </w:p>
        </w:tc>
        <w:tc>
          <w:tcPr>
            <w:tcW w:w="3119" w:type="dxa"/>
            <w:tcBorders>
              <w:top w:val="single" w:sz="4" w:space="0" w:color="auto"/>
              <w:left w:val="nil"/>
              <w:bottom w:val="single" w:sz="4" w:space="0" w:color="auto"/>
              <w:right w:val="single" w:sz="4" w:space="0" w:color="auto"/>
            </w:tcBorders>
          </w:tcPr>
          <w:p w14:paraId="172140EB" w14:textId="0DCC83F9" w:rsidR="005A6900" w:rsidRPr="005A6900" w:rsidRDefault="005A6900" w:rsidP="005A6900">
            <w:pPr>
              <w:widowControl/>
              <w:autoSpaceDE/>
              <w:autoSpaceDN/>
              <w:jc w:val="both"/>
              <w:rPr>
                <w:color w:val="000000"/>
              </w:rPr>
            </w:pPr>
            <w:r w:rsidRPr="005A6900">
              <w:rPr>
                <w:color w:val="000000"/>
              </w:rPr>
              <w:t>Professional Heavy duty Paper shredder</w:t>
            </w:r>
          </w:p>
        </w:tc>
        <w:tc>
          <w:tcPr>
            <w:tcW w:w="1842" w:type="dxa"/>
            <w:tcBorders>
              <w:top w:val="single" w:sz="4" w:space="0" w:color="auto"/>
              <w:bottom w:val="single" w:sz="4" w:space="0" w:color="auto"/>
              <w:right w:val="single" w:sz="4" w:space="0" w:color="auto"/>
            </w:tcBorders>
            <w:vAlign w:val="bottom"/>
          </w:tcPr>
          <w:p w14:paraId="71C43EDA" w14:textId="694F2ECE" w:rsidR="005A6900" w:rsidRPr="005A6900" w:rsidRDefault="005A6900" w:rsidP="005A6900">
            <w:pPr>
              <w:widowControl/>
              <w:autoSpaceDE/>
              <w:autoSpaceDN/>
              <w:rPr>
                <w:color w:val="000000"/>
              </w:rPr>
            </w:pPr>
            <w:r w:rsidRPr="005A6900">
              <w:rPr>
                <w:color w:val="000000"/>
              </w:rPr>
              <w:t>As mentioned in the technical bid</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10AC15FA" w14:textId="7E51F8A5" w:rsidR="005A6900" w:rsidRPr="005A6900" w:rsidRDefault="005A6900" w:rsidP="005A6900">
            <w:pPr>
              <w:widowControl/>
              <w:autoSpaceDE/>
              <w:autoSpaceDN/>
              <w:jc w:val="center"/>
              <w:rPr>
                <w:color w:val="000000"/>
              </w:rPr>
            </w:pPr>
            <w:r w:rsidRPr="005A6900">
              <w:rPr>
                <w:color w:val="000000"/>
              </w:rPr>
              <w:t>1</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34D3D723" w14:textId="16857F39" w:rsidR="005A6900" w:rsidRPr="005A6900" w:rsidRDefault="005A6900" w:rsidP="005A6900">
            <w:pPr>
              <w:widowControl/>
              <w:autoSpaceDE/>
              <w:autoSpaceDN/>
              <w:jc w:val="center"/>
              <w:rPr>
                <w:color w:val="000000"/>
              </w:rPr>
            </w:pPr>
            <w:r w:rsidRPr="005A6900">
              <w:rPr>
                <w:color w:val="000000"/>
              </w:rPr>
              <w:t>Nos.</w:t>
            </w:r>
          </w:p>
        </w:tc>
        <w:tc>
          <w:tcPr>
            <w:tcW w:w="856" w:type="dxa"/>
            <w:tcBorders>
              <w:top w:val="single" w:sz="4" w:space="0" w:color="auto"/>
              <w:left w:val="nil"/>
              <w:bottom w:val="single" w:sz="4" w:space="0" w:color="auto"/>
              <w:right w:val="single" w:sz="4" w:space="0" w:color="auto"/>
            </w:tcBorders>
            <w:shd w:val="clear" w:color="000000" w:fill="FFFFFF"/>
            <w:vAlign w:val="bottom"/>
          </w:tcPr>
          <w:p w14:paraId="3DF11FD9" w14:textId="77777777" w:rsidR="005A6900" w:rsidRPr="0081780F" w:rsidRDefault="005A6900" w:rsidP="005A6900">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665FA245" w14:textId="216F5E42" w:rsidR="005A6900" w:rsidRPr="0081780F" w:rsidRDefault="005A6900" w:rsidP="005A6900">
            <w:pPr>
              <w:ind w:firstLine="160"/>
              <w:jc w:val="center"/>
              <w:rPr>
                <w:rFonts w:ascii="Arial" w:eastAsia="Times New Roman" w:hAnsi="Arial" w:cs="Arial"/>
                <w:color w:val="0F1111"/>
                <w:sz w:val="16"/>
                <w:szCs w:val="16"/>
                <w:lang w:val="en-IN" w:eastAsia="en-IN"/>
              </w:rPr>
            </w:pPr>
          </w:p>
        </w:tc>
      </w:tr>
      <w:tr w:rsidR="005A6900" w:rsidRPr="0081780F" w14:paraId="0653B513" w14:textId="77777777" w:rsidTr="005A690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E3D880" w14:textId="08BC84B7" w:rsidR="005A6900" w:rsidRPr="005A6900" w:rsidRDefault="005A6900" w:rsidP="005A6900">
            <w:pPr>
              <w:widowControl/>
              <w:autoSpaceDE/>
              <w:autoSpaceDN/>
              <w:jc w:val="both"/>
              <w:rPr>
                <w:color w:val="000000"/>
              </w:rPr>
            </w:pPr>
            <w:r w:rsidRPr="005A6900">
              <w:rPr>
                <w:color w:val="000000"/>
              </w:rPr>
              <w:t>8</w:t>
            </w:r>
          </w:p>
        </w:tc>
        <w:tc>
          <w:tcPr>
            <w:tcW w:w="3119" w:type="dxa"/>
            <w:tcBorders>
              <w:top w:val="single" w:sz="4" w:space="0" w:color="auto"/>
              <w:left w:val="nil"/>
              <w:bottom w:val="single" w:sz="4" w:space="0" w:color="auto"/>
              <w:right w:val="single" w:sz="4" w:space="0" w:color="auto"/>
            </w:tcBorders>
            <w:shd w:val="clear" w:color="000000" w:fill="FFFFFF"/>
            <w:noWrap/>
          </w:tcPr>
          <w:p w14:paraId="45F58A01" w14:textId="77777777" w:rsidR="005A6900" w:rsidRPr="00484230" w:rsidRDefault="005A6900" w:rsidP="005A6900">
            <w:pPr>
              <w:widowControl/>
              <w:autoSpaceDE/>
              <w:autoSpaceDN/>
              <w:jc w:val="both"/>
              <w:rPr>
                <w:color w:val="000000"/>
              </w:rPr>
            </w:pPr>
            <w:r w:rsidRPr="00484230">
              <w:rPr>
                <w:color w:val="000000"/>
              </w:rPr>
              <w:t>Transportation</w:t>
            </w:r>
          </w:p>
        </w:tc>
        <w:tc>
          <w:tcPr>
            <w:tcW w:w="1842" w:type="dxa"/>
            <w:tcBorders>
              <w:top w:val="single" w:sz="4" w:space="0" w:color="auto"/>
              <w:bottom w:val="single" w:sz="4" w:space="0" w:color="auto"/>
              <w:right w:val="single" w:sz="4" w:space="0" w:color="auto"/>
            </w:tcBorders>
          </w:tcPr>
          <w:p w14:paraId="77BC2A9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08BAE815" w14:textId="1F90DB94" w:rsidR="005A6900" w:rsidRPr="001026C6" w:rsidRDefault="005A6900" w:rsidP="005A6900">
            <w:pPr>
              <w:widowControl/>
              <w:autoSpaceDE/>
              <w:autoSpaceDN/>
              <w:jc w:val="center"/>
              <w:rPr>
                <w:color w:val="000000"/>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5661F9C" w14:textId="77777777" w:rsidR="005A6900" w:rsidRPr="001026C6" w:rsidRDefault="005A6900" w:rsidP="005A6900">
            <w:pPr>
              <w:widowControl/>
              <w:autoSpaceDE/>
              <w:autoSpaceDN/>
              <w:jc w:val="center"/>
              <w:rPr>
                <w:color w:val="000000"/>
              </w:rPr>
            </w:pPr>
            <w:r w:rsidRPr="001026C6">
              <w:rPr>
                <w:color w:val="000000"/>
              </w:rPr>
              <w:t>1</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39D75D11"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161A3443"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r>
      <w:tr w:rsidR="005A6900" w:rsidRPr="0081780F" w14:paraId="7F1792FB" w14:textId="77777777" w:rsidTr="005A690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4565F5C"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3119" w:type="dxa"/>
            <w:tcBorders>
              <w:top w:val="single" w:sz="4" w:space="0" w:color="auto"/>
              <w:left w:val="nil"/>
              <w:bottom w:val="single" w:sz="4" w:space="0" w:color="auto"/>
              <w:right w:val="single" w:sz="4" w:space="0" w:color="auto"/>
            </w:tcBorders>
            <w:shd w:val="clear" w:color="000000" w:fill="FFFFFF"/>
            <w:noWrap/>
          </w:tcPr>
          <w:p w14:paraId="109534E0"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right w:val="single" w:sz="4" w:space="0" w:color="auto"/>
            </w:tcBorders>
          </w:tcPr>
          <w:p w14:paraId="471A30CB"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Total</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52CEB728"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5F556A7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856" w:type="dxa"/>
            <w:tcBorders>
              <w:top w:val="single" w:sz="4" w:space="0" w:color="auto"/>
              <w:left w:val="nil"/>
              <w:bottom w:val="single" w:sz="4" w:space="0" w:color="auto"/>
              <w:right w:val="single" w:sz="4" w:space="0" w:color="auto"/>
            </w:tcBorders>
            <w:shd w:val="clear" w:color="000000" w:fill="FFFFFF"/>
            <w:vAlign w:val="center"/>
          </w:tcPr>
          <w:p w14:paraId="6AE18D5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69F88BC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r>
      <w:tr w:rsidR="005A6900" w:rsidRPr="0081780F" w14:paraId="6F1408CC" w14:textId="77777777" w:rsidTr="005A690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6E95C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119" w:type="dxa"/>
            <w:tcBorders>
              <w:top w:val="single" w:sz="4" w:space="0" w:color="auto"/>
              <w:left w:val="nil"/>
              <w:bottom w:val="single" w:sz="4" w:space="0" w:color="auto"/>
              <w:right w:val="single" w:sz="4" w:space="0" w:color="auto"/>
            </w:tcBorders>
            <w:shd w:val="clear" w:color="000000" w:fill="FFFFFF"/>
            <w:noWrap/>
          </w:tcPr>
          <w:p w14:paraId="1B74D108"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right w:val="single" w:sz="4" w:space="0" w:color="auto"/>
            </w:tcBorders>
          </w:tcPr>
          <w:p w14:paraId="6B83DC4C"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GST@18%</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A738E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63E17E1"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47271484"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14AD68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5A6900" w:rsidRPr="0081780F" w14:paraId="236E22F3" w14:textId="77777777" w:rsidTr="005A6900">
        <w:trPr>
          <w:trHeight w:val="27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A27690"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9AB6746"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tcBorders>
            <w:vAlign w:val="center"/>
          </w:tcPr>
          <w:p w14:paraId="6FA5D719"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Grand Total</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39BEC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5903A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EE0750"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9B8C9D"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bl>
    <w:p w14:paraId="432C83CD" w14:textId="77777777" w:rsidR="008B280B" w:rsidRDefault="008B280B" w:rsidP="001A470A">
      <w:pPr>
        <w:rPr>
          <w:rFonts w:ascii="Tahoma" w:hAnsi="Tahoma" w:cs="Tahoma"/>
          <w:b/>
          <w:sz w:val="19"/>
          <w:szCs w:val="19"/>
          <w:u w:val="single"/>
        </w:rPr>
      </w:pPr>
      <w:bookmarkStart w:id="5" w:name="_Hlk217644650"/>
    </w:p>
    <w:p w14:paraId="474BAA5E" w14:textId="77777777" w:rsidR="008B280B" w:rsidRDefault="008B280B" w:rsidP="001A470A">
      <w:pPr>
        <w:rPr>
          <w:rFonts w:ascii="Tahoma" w:hAnsi="Tahoma" w:cs="Tahoma"/>
          <w:b/>
          <w:sz w:val="19"/>
          <w:szCs w:val="19"/>
          <w:u w:val="single"/>
        </w:rPr>
      </w:pPr>
    </w:p>
    <w:p w14:paraId="57561216" w14:textId="1DC91C34" w:rsidR="001A470A" w:rsidRPr="00C252D9" w:rsidRDefault="001A470A" w:rsidP="001A470A">
      <w:pPr>
        <w:rPr>
          <w:rFonts w:ascii="Tahoma" w:hAnsi="Tahoma" w:cs="Tahoma"/>
          <w:b/>
          <w:sz w:val="19"/>
          <w:szCs w:val="19"/>
        </w:rPr>
      </w:pPr>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4423C6CC"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Bid shall remain valid for a minimum period of </w:t>
      </w:r>
      <w:r w:rsidR="00C56099">
        <w:rPr>
          <w:rFonts w:ascii="Tahoma" w:eastAsia="Arial" w:hAnsi="Tahoma" w:cs="Tahoma"/>
          <w:spacing w:val="3"/>
          <w:sz w:val="19"/>
          <w:szCs w:val="19"/>
          <w:lang w:val="en-IN"/>
        </w:rPr>
        <w:t>6</w:t>
      </w:r>
      <w:r w:rsidRPr="00C252D9">
        <w:rPr>
          <w:rFonts w:ascii="Tahoma" w:eastAsia="Arial" w:hAnsi="Tahoma" w:cs="Tahoma"/>
          <w:spacing w:val="3"/>
          <w:sz w:val="19"/>
          <w:szCs w:val="19"/>
          <w:lang w:val="en-IN"/>
        </w:rPr>
        <w:t>0 days. No change in prices will be accepted during the validity period.</w:t>
      </w:r>
    </w:p>
    <w:p w14:paraId="7E7394FD" w14:textId="0A52501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A7E33" w14:textId="77777777" w:rsidR="003F45F6" w:rsidRDefault="003F45F6" w:rsidP="00290070">
      <w:r>
        <w:separator/>
      </w:r>
    </w:p>
  </w:endnote>
  <w:endnote w:type="continuationSeparator" w:id="0">
    <w:p w14:paraId="124C4BFD" w14:textId="77777777" w:rsidR="003F45F6" w:rsidRDefault="003F45F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8B93F" w14:textId="77777777" w:rsidR="003F45F6" w:rsidRDefault="003F45F6" w:rsidP="00290070">
      <w:r>
        <w:separator/>
      </w:r>
    </w:p>
  </w:footnote>
  <w:footnote w:type="continuationSeparator" w:id="0">
    <w:p w14:paraId="71EC4637" w14:textId="77777777" w:rsidR="003F45F6" w:rsidRDefault="003F45F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28DF"/>
    <w:multiLevelType w:val="hybridMultilevel"/>
    <w:tmpl w:val="68223DA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A6D3278"/>
    <w:multiLevelType w:val="hybridMultilevel"/>
    <w:tmpl w:val="A8CAC7D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7819EA"/>
    <w:multiLevelType w:val="hybridMultilevel"/>
    <w:tmpl w:val="9512605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D35CDA"/>
    <w:multiLevelType w:val="hybridMultilevel"/>
    <w:tmpl w:val="E2E878F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52F550E"/>
    <w:multiLevelType w:val="multilevel"/>
    <w:tmpl w:val="6832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155C6"/>
    <w:multiLevelType w:val="multilevel"/>
    <w:tmpl w:val="B258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B01CE7"/>
    <w:multiLevelType w:val="hybridMultilevel"/>
    <w:tmpl w:val="1E20F75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42347"/>
    <w:multiLevelType w:val="multilevel"/>
    <w:tmpl w:val="383A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B64F6"/>
    <w:multiLevelType w:val="hybridMultilevel"/>
    <w:tmpl w:val="F880CAE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8240592"/>
    <w:multiLevelType w:val="multilevel"/>
    <w:tmpl w:val="E49C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731737"/>
    <w:multiLevelType w:val="multilevel"/>
    <w:tmpl w:val="9278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3A40F6"/>
    <w:multiLevelType w:val="hybridMultilevel"/>
    <w:tmpl w:val="A8EC14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B17791C"/>
    <w:multiLevelType w:val="multilevel"/>
    <w:tmpl w:val="F5FC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F74B47"/>
    <w:multiLevelType w:val="hybridMultilevel"/>
    <w:tmpl w:val="7312EA9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FEF178F"/>
    <w:multiLevelType w:val="hybridMultilevel"/>
    <w:tmpl w:val="018820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9DE47A6"/>
    <w:multiLevelType w:val="multilevel"/>
    <w:tmpl w:val="FA02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2B2690"/>
    <w:multiLevelType w:val="hybridMultilevel"/>
    <w:tmpl w:val="5CFA6B6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3886AA6"/>
    <w:multiLevelType w:val="multilevel"/>
    <w:tmpl w:val="5074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9A1C9C"/>
    <w:multiLevelType w:val="hybridMultilevel"/>
    <w:tmpl w:val="6DA6F0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5DC51BF"/>
    <w:multiLevelType w:val="hybridMultilevel"/>
    <w:tmpl w:val="BABEAE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654402F"/>
    <w:multiLevelType w:val="hybridMultilevel"/>
    <w:tmpl w:val="FBB4F2C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A0B5A0C"/>
    <w:multiLevelType w:val="hybridMultilevel"/>
    <w:tmpl w:val="74BE28F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FA551B"/>
    <w:multiLevelType w:val="multilevel"/>
    <w:tmpl w:val="8A6E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256975">
    <w:abstractNumId w:val="9"/>
  </w:num>
  <w:num w:numId="2" w16cid:durableId="8794279">
    <w:abstractNumId w:val="6"/>
  </w:num>
  <w:num w:numId="3" w16cid:durableId="811949612">
    <w:abstractNumId w:val="19"/>
  </w:num>
  <w:num w:numId="4" w16cid:durableId="120266653">
    <w:abstractNumId w:val="1"/>
  </w:num>
  <w:num w:numId="5" w16cid:durableId="1219440602">
    <w:abstractNumId w:val="26"/>
  </w:num>
  <w:num w:numId="6" w16cid:durableId="1999111110">
    <w:abstractNumId w:val="25"/>
  </w:num>
  <w:num w:numId="7" w16cid:durableId="780414206">
    <w:abstractNumId w:val="27"/>
  </w:num>
  <w:num w:numId="8" w16cid:durableId="862354568">
    <w:abstractNumId w:val="13"/>
  </w:num>
  <w:num w:numId="9" w16cid:durableId="1573925695">
    <w:abstractNumId w:val="15"/>
  </w:num>
  <w:num w:numId="10" w16cid:durableId="1928952387">
    <w:abstractNumId w:val="10"/>
  </w:num>
  <w:num w:numId="11" w16cid:durableId="1523975571">
    <w:abstractNumId w:val="12"/>
  </w:num>
  <w:num w:numId="12" w16cid:durableId="1783956789">
    <w:abstractNumId w:val="7"/>
  </w:num>
  <w:num w:numId="13" w16cid:durableId="1977757384">
    <w:abstractNumId w:val="18"/>
  </w:num>
  <w:num w:numId="14" w16cid:durableId="604191020">
    <w:abstractNumId w:val="21"/>
  </w:num>
  <w:num w:numId="15" w16cid:durableId="95516589">
    <w:abstractNumId w:val="5"/>
  </w:num>
  <w:num w:numId="16" w16cid:durableId="1900483038">
    <w:abstractNumId w:val="8"/>
  </w:num>
  <w:num w:numId="17" w16cid:durableId="1344819771">
    <w:abstractNumId w:val="17"/>
  </w:num>
  <w:num w:numId="18" w16cid:durableId="1283535807">
    <w:abstractNumId w:val="22"/>
  </w:num>
  <w:num w:numId="19" w16cid:durableId="558784888">
    <w:abstractNumId w:val="20"/>
  </w:num>
  <w:num w:numId="20" w16cid:durableId="48311054">
    <w:abstractNumId w:val="0"/>
  </w:num>
  <w:num w:numId="21" w16cid:durableId="1004238176">
    <w:abstractNumId w:val="14"/>
  </w:num>
  <w:num w:numId="22" w16cid:durableId="519584878">
    <w:abstractNumId w:val="23"/>
  </w:num>
  <w:num w:numId="23" w16cid:durableId="476918053">
    <w:abstractNumId w:val="4"/>
  </w:num>
  <w:num w:numId="24" w16cid:durableId="1004822213">
    <w:abstractNumId w:val="24"/>
  </w:num>
  <w:num w:numId="25" w16cid:durableId="1575238206">
    <w:abstractNumId w:val="3"/>
  </w:num>
  <w:num w:numId="26" w16cid:durableId="812455103">
    <w:abstractNumId w:val="11"/>
  </w:num>
  <w:num w:numId="27" w16cid:durableId="88546902">
    <w:abstractNumId w:val="2"/>
  </w:num>
  <w:num w:numId="28" w16cid:durableId="165317739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7EDB"/>
    <w:rsid w:val="000652A5"/>
    <w:rsid w:val="00074AAD"/>
    <w:rsid w:val="00083FC5"/>
    <w:rsid w:val="00095749"/>
    <w:rsid w:val="000C0798"/>
    <w:rsid w:val="000E6BE8"/>
    <w:rsid w:val="001822E7"/>
    <w:rsid w:val="00182666"/>
    <w:rsid w:val="0019560D"/>
    <w:rsid w:val="001A45BA"/>
    <w:rsid w:val="001A470A"/>
    <w:rsid w:val="001F486D"/>
    <w:rsid w:val="00241827"/>
    <w:rsid w:val="002420DF"/>
    <w:rsid w:val="00243B31"/>
    <w:rsid w:val="002750A2"/>
    <w:rsid w:val="00290070"/>
    <w:rsid w:val="002B0B12"/>
    <w:rsid w:val="002B5745"/>
    <w:rsid w:val="002C361C"/>
    <w:rsid w:val="0030255C"/>
    <w:rsid w:val="00316F72"/>
    <w:rsid w:val="00322218"/>
    <w:rsid w:val="0032321F"/>
    <w:rsid w:val="00337C63"/>
    <w:rsid w:val="003400B0"/>
    <w:rsid w:val="00353FD7"/>
    <w:rsid w:val="00362EBE"/>
    <w:rsid w:val="003A2F09"/>
    <w:rsid w:val="003A318F"/>
    <w:rsid w:val="003C16A7"/>
    <w:rsid w:val="003C1B08"/>
    <w:rsid w:val="003C77A7"/>
    <w:rsid w:val="003E1CFA"/>
    <w:rsid w:val="003F45F6"/>
    <w:rsid w:val="00426BE4"/>
    <w:rsid w:val="00450A1F"/>
    <w:rsid w:val="00461914"/>
    <w:rsid w:val="00472D98"/>
    <w:rsid w:val="00494813"/>
    <w:rsid w:val="004A3A83"/>
    <w:rsid w:val="004B0E8B"/>
    <w:rsid w:val="004C3070"/>
    <w:rsid w:val="004D6A2B"/>
    <w:rsid w:val="00503C12"/>
    <w:rsid w:val="005179CE"/>
    <w:rsid w:val="0053021C"/>
    <w:rsid w:val="005323E4"/>
    <w:rsid w:val="0055568C"/>
    <w:rsid w:val="00561BF9"/>
    <w:rsid w:val="00566727"/>
    <w:rsid w:val="00583058"/>
    <w:rsid w:val="005928CC"/>
    <w:rsid w:val="005A6900"/>
    <w:rsid w:val="005E02C8"/>
    <w:rsid w:val="005E769A"/>
    <w:rsid w:val="00613BC0"/>
    <w:rsid w:val="00613F04"/>
    <w:rsid w:val="006A3E60"/>
    <w:rsid w:val="006B340B"/>
    <w:rsid w:val="006B5114"/>
    <w:rsid w:val="006B7017"/>
    <w:rsid w:val="006C3534"/>
    <w:rsid w:val="006C5167"/>
    <w:rsid w:val="006D126E"/>
    <w:rsid w:val="00705B86"/>
    <w:rsid w:val="00713E16"/>
    <w:rsid w:val="00714BD3"/>
    <w:rsid w:val="0072714E"/>
    <w:rsid w:val="00746518"/>
    <w:rsid w:val="00761FC9"/>
    <w:rsid w:val="00791F02"/>
    <w:rsid w:val="00793507"/>
    <w:rsid w:val="007B1A6A"/>
    <w:rsid w:val="007B28DD"/>
    <w:rsid w:val="007B2B41"/>
    <w:rsid w:val="007C473D"/>
    <w:rsid w:val="008123D3"/>
    <w:rsid w:val="00816026"/>
    <w:rsid w:val="00866367"/>
    <w:rsid w:val="00875314"/>
    <w:rsid w:val="00880E88"/>
    <w:rsid w:val="008826FA"/>
    <w:rsid w:val="00884A26"/>
    <w:rsid w:val="00885A81"/>
    <w:rsid w:val="008B280B"/>
    <w:rsid w:val="008B55E9"/>
    <w:rsid w:val="008F4155"/>
    <w:rsid w:val="008F45E5"/>
    <w:rsid w:val="00920157"/>
    <w:rsid w:val="009749CE"/>
    <w:rsid w:val="00976514"/>
    <w:rsid w:val="00977A4C"/>
    <w:rsid w:val="00986050"/>
    <w:rsid w:val="00994C1F"/>
    <w:rsid w:val="00997F5F"/>
    <w:rsid w:val="009C1A5D"/>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A6CE3"/>
    <w:rsid w:val="00BB57A4"/>
    <w:rsid w:val="00BD75E1"/>
    <w:rsid w:val="00C16D2C"/>
    <w:rsid w:val="00C252D9"/>
    <w:rsid w:val="00C471B7"/>
    <w:rsid w:val="00C56099"/>
    <w:rsid w:val="00C72FCD"/>
    <w:rsid w:val="00C9469B"/>
    <w:rsid w:val="00CA1AB6"/>
    <w:rsid w:val="00CA258C"/>
    <w:rsid w:val="00CA25AD"/>
    <w:rsid w:val="00CE2519"/>
    <w:rsid w:val="00D06625"/>
    <w:rsid w:val="00D14F72"/>
    <w:rsid w:val="00D24989"/>
    <w:rsid w:val="00D37693"/>
    <w:rsid w:val="00D92DCE"/>
    <w:rsid w:val="00DB6D4B"/>
    <w:rsid w:val="00DE13C1"/>
    <w:rsid w:val="00E15BBC"/>
    <w:rsid w:val="00E27A4E"/>
    <w:rsid w:val="00E40D98"/>
    <w:rsid w:val="00E44CB2"/>
    <w:rsid w:val="00E45340"/>
    <w:rsid w:val="00E47101"/>
    <w:rsid w:val="00E558B5"/>
    <w:rsid w:val="00E72997"/>
    <w:rsid w:val="00EC638D"/>
    <w:rsid w:val="00EF3542"/>
    <w:rsid w:val="00EF4511"/>
    <w:rsid w:val="00F037DE"/>
    <w:rsid w:val="00F03EDE"/>
    <w:rsid w:val="00F42489"/>
    <w:rsid w:val="00F51031"/>
    <w:rsid w:val="00F5227D"/>
    <w:rsid w:val="00F61F8F"/>
    <w:rsid w:val="00F71115"/>
    <w:rsid w:val="00F84C31"/>
    <w:rsid w:val="00FC1353"/>
    <w:rsid w:val="00FF02DA"/>
    <w:rsid w:val="00FF072D"/>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CAA6A-3FF6-489D-9CD7-B40940A9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1889</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2026-06-17T07:08:00Z</dcterms:created>
  <dcterms:modified xsi:type="dcterms:W3CDTF">2026-06-17T07:08:00Z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