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C21444C"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C34809">
        <w:rPr>
          <w:rFonts w:ascii="Tahoma" w:hAnsi="Tahoma" w:cs="Tahoma"/>
          <w:b/>
          <w:color w:val="4F81BD" w:themeColor="accent1"/>
          <w:sz w:val="19"/>
          <w:szCs w:val="19"/>
        </w:rPr>
        <w:t>2026-27/ECE/2B/LNM-1431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754E0FB3"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w:t>
      </w:r>
      <w:r w:rsidR="00865437">
        <w:rPr>
          <w:rFonts w:ascii="Tahoma" w:hAnsi="Tahoma" w:cs="Tahoma"/>
          <w:color w:val="000000"/>
          <w:sz w:val="19"/>
          <w:szCs w:val="19"/>
        </w:rPr>
        <w:t xml:space="preserve"> the supply </w:t>
      </w:r>
      <w:proofErr w:type="gramStart"/>
      <w:r w:rsidR="00865437">
        <w:rPr>
          <w:rFonts w:ascii="Tahoma" w:hAnsi="Tahoma" w:cs="Tahoma"/>
          <w:color w:val="000000"/>
          <w:sz w:val="19"/>
          <w:szCs w:val="19"/>
        </w:rPr>
        <w:t xml:space="preserve">of </w:t>
      </w:r>
      <w:r w:rsidRPr="009E3970">
        <w:rPr>
          <w:rFonts w:ascii="Tahoma" w:hAnsi="Tahoma" w:cs="Tahoma"/>
          <w:color w:val="000000"/>
          <w:sz w:val="19"/>
          <w:szCs w:val="19"/>
        </w:rPr>
        <w:t xml:space="preserve"> </w:t>
      </w:r>
      <w:r w:rsidRPr="00714BD3">
        <w:rPr>
          <w:rFonts w:ascii="Tahoma" w:hAnsi="Tahoma" w:cs="Tahoma"/>
          <w:color w:val="000000"/>
          <w:sz w:val="19"/>
          <w:szCs w:val="19"/>
          <w:highlight w:val="yellow"/>
        </w:rPr>
        <w:t>“</w:t>
      </w:r>
      <w:proofErr w:type="gramEnd"/>
      <w:r w:rsidR="00865437" w:rsidRPr="00865437">
        <w:rPr>
          <w:rFonts w:ascii="Tahoma" w:hAnsi="Tahoma" w:cs="Tahoma"/>
          <w:b/>
          <w:bCs/>
          <w:color w:val="000000"/>
          <w:sz w:val="19"/>
          <w:szCs w:val="19"/>
          <w:highlight w:val="yellow"/>
        </w:rPr>
        <w:t>Digital storage Oscilloscope (DSO) – TEKTRONIX TBS1072B-EDU</w:t>
      </w:r>
      <w:r w:rsidRPr="009E3970">
        <w:rPr>
          <w:rFonts w:ascii="Tahoma" w:hAnsi="Tahoma" w:cs="Tahoma"/>
          <w:color w:val="000000"/>
          <w:sz w:val="19"/>
          <w:szCs w:val="19"/>
        </w:rPr>
        <w:t>”</w:t>
      </w:r>
      <w:r w:rsidR="00865437">
        <w:rPr>
          <w:rFonts w:ascii="Tahoma" w:hAnsi="Tahoma" w:cs="Tahoma"/>
          <w:color w:val="000000"/>
          <w:sz w:val="19"/>
          <w:szCs w:val="19"/>
        </w:rPr>
        <w:t xml:space="preserve"> with all accessories.</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C34809">
        <w:rPr>
          <w:rFonts w:ascii="Tahoma" w:hAnsi="Tahoma" w:cs="Tahoma"/>
          <w:b/>
          <w:bCs/>
          <w:color w:val="000000"/>
          <w:sz w:val="19"/>
          <w:szCs w:val="19"/>
          <w:highlight w:val="yellow"/>
        </w:rPr>
        <w:t>18.07.26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C66A84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bookmarkStart w:id="0" w:name="_Hlk219040947"/>
      <w:r w:rsidR="00865437">
        <w:rPr>
          <w:rFonts w:ascii="Tahoma" w:hAnsi="Tahoma" w:cs="Tahoma"/>
          <w:color w:val="000000"/>
          <w:sz w:val="19"/>
          <w:szCs w:val="19"/>
        </w:rPr>
        <w:t xml:space="preserve">supply </w:t>
      </w:r>
      <w:proofErr w:type="gramStart"/>
      <w:r w:rsidR="00865437">
        <w:rPr>
          <w:rFonts w:ascii="Tahoma" w:hAnsi="Tahoma" w:cs="Tahoma"/>
          <w:color w:val="000000"/>
          <w:sz w:val="19"/>
          <w:szCs w:val="19"/>
        </w:rPr>
        <w:t xml:space="preserve">of </w:t>
      </w:r>
      <w:r w:rsidR="00865437" w:rsidRPr="009E3970">
        <w:rPr>
          <w:rFonts w:ascii="Tahoma" w:hAnsi="Tahoma" w:cs="Tahoma"/>
          <w:color w:val="000000"/>
          <w:sz w:val="19"/>
          <w:szCs w:val="19"/>
        </w:rPr>
        <w:t xml:space="preserve"> </w:t>
      </w:r>
      <w:r w:rsidR="00865437" w:rsidRPr="00714BD3">
        <w:rPr>
          <w:rFonts w:ascii="Tahoma" w:hAnsi="Tahoma" w:cs="Tahoma"/>
          <w:color w:val="000000"/>
          <w:sz w:val="19"/>
          <w:szCs w:val="19"/>
          <w:highlight w:val="yellow"/>
        </w:rPr>
        <w:t>“</w:t>
      </w:r>
      <w:proofErr w:type="gramEnd"/>
      <w:r w:rsidR="00865437" w:rsidRPr="00865437">
        <w:rPr>
          <w:rFonts w:ascii="Tahoma" w:hAnsi="Tahoma" w:cs="Tahoma"/>
          <w:b/>
          <w:bCs/>
          <w:color w:val="000000"/>
          <w:sz w:val="19"/>
          <w:szCs w:val="19"/>
          <w:highlight w:val="yellow"/>
        </w:rPr>
        <w:t>Digital storage Oscilloscope (DSO) – TEKTRONIX TBS1072B-EDU</w:t>
      </w:r>
      <w:r w:rsidR="00865437" w:rsidRPr="009E3970">
        <w:rPr>
          <w:rFonts w:ascii="Tahoma" w:hAnsi="Tahoma" w:cs="Tahoma"/>
          <w:color w:val="000000"/>
          <w:sz w:val="19"/>
          <w:szCs w:val="19"/>
        </w:rPr>
        <w:t>”</w:t>
      </w:r>
      <w:r w:rsidR="00865437">
        <w:rPr>
          <w:rFonts w:ascii="Tahoma" w:hAnsi="Tahoma" w:cs="Tahoma"/>
          <w:color w:val="000000"/>
          <w:sz w:val="19"/>
          <w:szCs w:val="19"/>
        </w:rPr>
        <w:t xml:space="preserve"> with all </w:t>
      </w:r>
      <w:proofErr w:type="gramStart"/>
      <w:r w:rsidR="00865437">
        <w:rPr>
          <w:rFonts w:ascii="Tahoma" w:hAnsi="Tahoma" w:cs="Tahoma"/>
          <w:color w:val="000000"/>
          <w:sz w:val="19"/>
          <w:szCs w:val="19"/>
        </w:rPr>
        <w:t>accessories.</w:t>
      </w:r>
      <w:r w:rsidR="00CE2F2E" w:rsidRPr="00CE2F2E">
        <w:rPr>
          <w:rFonts w:ascii="Tahoma" w:hAnsi="Tahoma" w:cs="Tahoma"/>
          <w:b/>
          <w:sz w:val="19"/>
          <w:szCs w:val="19"/>
          <w:highlight w:val="yellow"/>
        </w:rPr>
        <w:t>(</w:t>
      </w:r>
      <w:proofErr w:type="gramEnd"/>
      <w:r w:rsidR="00CE2F2E" w:rsidRPr="00CE2F2E">
        <w:rPr>
          <w:rFonts w:ascii="Tahoma" w:hAnsi="Tahoma" w:cs="Tahoma"/>
          <w:b/>
          <w:sz w:val="19"/>
          <w:szCs w:val="19"/>
          <w:highlight w:val="yellow"/>
        </w:rPr>
        <w:t>Technical bid must be submitted without password protection)</w:t>
      </w:r>
      <w:bookmarkEnd w:id="0"/>
    </w:p>
    <w:p w14:paraId="316D6EA9" w14:textId="077F142D" w:rsidR="00F84C31" w:rsidRPr="005252D3" w:rsidRDefault="00F84C31" w:rsidP="005252D3">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bookmarkStart w:id="1" w:name="_Hlk219038875"/>
      <w:bookmarkStart w:id="2" w:name="_Hlk219040953"/>
      <w:r w:rsidR="00865437">
        <w:rPr>
          <w:rFonts w:ascii="Tahoma" w:hAnsi="Tahoma" w:cs="Tahoma"/>
          <w:color w:val="000000"/>
          <w:sz w:val="19"/>
          <w:szCs w:val="19"/>
        </w:rPr>
        <w:t xml:space="preserve">the supply </w:t>
      </w:r>
      <w:proofErr w:type="gramStart"/>
      <w:r w:rsidR="00865437">
        <w:rPr>
          <w:rFonts w:ascii="Tahoma" w:hAnsi="Tahoma" w:cs="Tahoma"/>
          <w:color w:val="000000"/>
          <w:sz w:val="19"/>
          <w:szCs w:val="19"/>
        </w:rPr>
        <w:t xml:space="preserve">of </w:t>
      </w:r>
      <w:r w:rsidR="00865437" w:rsidRPr="009E3970">
        <w:rPr>
          <w:rFonts w:ascii="Tahoma" w:hAnsi="Tahoma" w:cs="Tahoma"/>
          <w:color w:val="000000"/>
          <w:sz w:val="19"/>
          <w:szCs w:val="19"/>
        </w:rPr>
        <w:t xml:space="preserve"> </w:t>
      </w:r>
      <w:r w:rsidR="00865437" w:rsidRPr="00714BD3">
        <w:rPr>
          <w:rFonts w:ascii="Tahoma" w:hAnsi="Tahoma" w:cs="Tahoma"/>
          <w:color w:val="000000"/>
          <w:sz w:val="19"/>
          <w:szCs w:val="19"/>
          <w:highlight w:val="yellow"/>
        </w:rPr>
        <w:t>“</w:t>
      </w:r>
      <w:proofErr w:type="gramEnd"/>
      <w:r w:rsidR="00865437" w:rsidRPr="00865437">
        <w:rPr>
          <w:rFonts w:ascii="Tahoma" w:hAnsi="Tahoma" w:cs="Tahoma"/>
          <w:b/>
          <w:bCs/>
          <w:color w:val="000000"/>
          <w:sz w:val="19"/>
          <w:szCs w:val="19"/>
          <w:highlight w:val="yellow"/>
        </w:rPr>
        <w:t>Digital storage Oscilloscope (DSO) – TEKTRONIX TBS1072B-EDU</w:t>
      </w:r>
      <w:r w:rsidR="00865437" w:rsidRPr="009E3970">
        <w:rPr>
          <w:rFonts w:ascii="Tahoma" w:hAnsi="Tahoma" w:cs="Tahoma"/>
          <w:color w:val="000000"/>
          <w:sz w:val="19"/>
          <w:szCs w:val="19"/>
        </w:rPr>
        <w:t>”</w:t>
      </w:r>
      <w:r w:rsidR="00865437">
        <w:rPr>
          <w:rFonts w:ascii="Tahoma" w:hAnsi="Tahoma" w:cs="Tahoma"/>
          <w:color w:val="000000"/>
          <w:sz w:val="19"/>
          <w:szCs w:val="19"/>
        </w:rPr>
        <w:t xml:space="preserve"> with all accessories.</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0B17693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865437">
        <w:rPr>
          <w:rFonts w:ascii="Tahoma" w:hAnsi="Tahoma" w:cs="Tahoma"/>
          <w:color w:val="000000"/>
          <w:sz w:val="19"/>
          <w:szCs w:val="19"/>
        </w:rPr>
        <w:t xml:space="preserve">supply of </w:t>
      </w:r>
      <w:r w:rsidR="00865437" w:rsidRPr="009E3970">
        <w:rPr>
          <w:rFonts w:ascii="Tahoma" w:hAnsi="Tahoma" w:cs="Tahoma"/>
          <w:color w:val="000000"/>
          <w:sz w:val="19"/>
          <w:szCs w:val="19"/>
        </w:rPr>
        <w:t xml:space="preserve"> </w:t>
      </w:r>
      <w:r w:rsidR="00865437" w:rsidRPr="00714BD3">
        <w:rPr>
          <w:rFonts w:ascii="Tahoma" w:hAnsi="Tahoma" w:cs="Tahoma"/>
          <w:color w:val="000000"/>
          <w:sz w:val="19"/>
          <w:szCs w:val="19"/>
          <w:highlight w:val="yellow"/>
        </w:rPr>
        <w:t>“</w:t>
      </w:r>
      <w:r w:rsidR="00865437" w:rsidRPr="00865437">
        <w:rPr>
          <w:rFonts w:ascii="Tahoma" w:hAnsi="Tahoma" w:cs="Tahoma"/>
          <w:b/>
          <w:bCs/>
          <w:color w:val="000000"/>
          <w:sz w:val="19"/>
          <w:szCs w:val="19"/>
          <w:highlight w:val="yellow"/>
        </w:rPr>
        <w:t>Digital storage Oscilloscope (DSO) – TEKTRONIX TBS1072B-EDU</w:t>
      </w:r>
      <w:r w:rsidR="00865437" w:rsidRPr="009E3970">
        <w:rPr>
          <w:rFonts w:ascii="Tahoma" w:hAnsi="Tahoma" w:cs="Tahoma"/>
          <w:color w:val="000000"/>
          <w:sz w:val="19"/>
          <w:szCs w:val="19"/>
        </w:rPr>
        <w:t>”</w:t>
      </w:r>
      <w:r w:rsidR="00865437">
        <w:rPr>
          <w:rFonts w:ascii="Tahoma" w:hAnsi="Tahoma" w:cs="Tahoma"/>
          <w:color w:val="000000"/>
          <w:sz w:val="19"/>
          <w:szCs w:val="19"/>
        </w:rPr>
        <w:t xml:space="preserve"> with all accessories.</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34809">
        <w:rPr>
          <w:rFonts w:ascii="Tahoma" w:hAnsi="Tahoma" w:cs="Tahoma"/>
          <w:b/>
          <w:color w:val="4F81BD" w:themeColor="accent1"/>
          <w:sz w:val="19"/>
          <w:szCs w:val="19"/>
        </w:rPr>
        <w:t>2026-27/ECE/2B/LNM-1431</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5B84A5" w14:textId="77777777" w:rsidR="00EB2A52" w:rsidRDefault="00EB2A52" w:rsidP="008F4155">
      <w:pPr>
        <w:rPr>
          <w:rFonts w:ascii="Tahoma" w:hAnsi="Tahoma" w:cs="Tahoma"/>
          <w:b/>
          <w:sz w:val="19"/>
          <w:szCs w:val="19"/>
          <w:u w:val="single"/>
        </w:rPr>
      </w:pPr>
    </w:p>
    <w:p w14:paraId="2C666CED" w14:textId="324B4857"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06FCCA5"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865437">
        <w:rPr>
          <w:rFonts w:ascii="Tahoma" w:hAnsi="Tahoma" w:cs="Tahoma"/>
          <w:color w:val="000000"/>
          <w:sz w:val="19"/>
          <w:szCs w:val="19"/>
        </w:rPr>
        <w:t xml:space="preserve">supply </w:t>
      </w:r>
      <w:proofErr w:type="gramStart"/>
      <w:r w:rsidR="00865437">
        <w:rPr>
          <w:rFonts w:ascii="Tahoma" w:hAnsi="Tahoma" w:cs="Tahoma"/>
          <w:color w:val="000000"/>
          <w:sz w:val="19"/>
          <w:szCs w:val="19"/>
        </w:rPr>
        <w:t xml:space="preserve">of </w:t>
      </w:r>
      <w:r w:rsidR="00865437" w:rsidRPr="009E3970">
        <w:rPr>
          <w:rFonts w:ascii="Tahoma" w:hAnsi="Tahoma" w:cs="Tahoma"/>
          <w:color w:val="000000"/>
          <w:sz w:val="19"/>
          <w:szCs w:val="19"/>
        </w:rPr>
        <w:t xml:space="preserve"> </w:t>
      </w:r>
      <w:r w:rsidR="00865437" w:rsidRPr="00714BD3">
        <w:rPr>
          <w:rFonts w:ascii="Tahoma" w:hAnsi="Tahoma" w:cs="Tahoma"/>
          <w:color w:val="000000"/>
          <w:sz w:val="19"/>
          <w:szCs w:val="19"/>
          <w:highlight w:val="yellow"/>
        </w:rPr>
        <w:t>“</w:t>
      </w:r>
      <w:proofErr w:type="gramEnd"/>
      <w:r w:rsidR="00865437" w:rsidRPr="00865437">
        <w:rPr>
          <w:rFonts w:ascii="Tahoma" w:hAnsi="Tahoma" w:cs="Tahoma"/>
          <w:color w:val="000000"/>
          <w:sz w:val="19"/>
          <w:szCs w:val="19"/>
          <w:highlight w:val="yellow"/>
        </w:rPr>
        <w:t>Digital storage Oscilloscope (DSO) – TEKTRONIX TBS1072B-EDU</w:t>
      </w:r>
      <w:r w:rsidR="00865437" w:rsidRPr="009E3970">
        <w:rPr>
          <w:rFonts w:ascii="Tahoma" w:hAnsi="Tahoma" w:cs="Tahoma"/>
          <w:color w:val="000000"/>
          <w:sz w:val="19"/>
          <w:szCs w:val="19"/>
        </w:rPr>
        <w:t>”</w:t>
      </w:r>
      <w:r w:rsidR="00865437">
        <w:rPr>
          <w:rFonts w:ascii="Tahoma" w:hAnsi="Tahoma" w:cs="Tahoma"/>
          <w:color w:val="000000"/>
          <w:sz w:val="19"/>
          <w:szCs w:val="19"/>
        </w:rPr>
        <w:t xml:space="preserve"> with all accessories.</w:t>
      </w:r>
    </w:p>
    <w:p w14:paraId="380EBDBC" w14:textId="587F2D10"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34809">
        <w:rPr>
          <w:rFonts w:ascii="Tahoma" w:hAnsi="Tahoma" w:cs="Tahoma"/>
          <w:sz w:val="19"/>
          <w:szCs w:val="19"/>
        </w:rPr>
        <w:t>2026-27/ECE/2B/LNM-1431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6600F793" w14:textId="77777777" w:rsidR="00C34809" w:rsidRDefault="00C34809" w:rsidP="006B340B">
      <w:pPr>
        <w:pStyle w:val="BodyText"/>
        <w:rPr>
          <w:rFonts w:ascii="Tahoma" w:hAnsi="Tahoma" w:cs="Tahoma"/>
          <w:b/>
          <w:sz w:val="19"/>
          <w:szCs w:val="19"/>
          <w:u w:val="single"/>
        </w:rPr>
      </w:pPr>
    </w:p>
    <w:p w14:paraId="3B1C5E7F" w14:textId="77777777" w:rsidR="00C34809" w:rsidRDefault="00C34809">
      <w:pPr>
        <w:rPr>
          <w:rFonts w:ascii="Tahoma" w:hAnsi="Tahoma" w:cs="Tahoma"/>
          <w:b/>
          <w:sz w:val="19"/>
          <w:szCs w:val="19"/>
          <w:u w:val="single"/>
        </w:rPr>
      </w:pPr>
      <w:r>
        <w:rPr>
          <w:rFonts w:ascii="Tahoma" w:hAnsi="Tahoma" w:cs="Tahoma"/>
          <w:b/>
          <w:sz w:val="19"/>
          <w:szCs w:val="19"/>
          <w:u w:val="single"/>
        </w:rPr>
        <w:br w:type="page"/>
      </w:r>
    </w:p>
    <w:p w14:paraId="7C9BA672" w14:textId="4E26A1DC"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1DBAB9AE" w14:textId="5ABD4086" w:rsidR="00503C12" w:rsidRPr="009E3970" w:rsidRDefault="00AB4B5F" w:rsidP="00AB4B5F">
      <w:pPr>
        <w:pStyle w:val="BodyText"/>
        <w:jc w:val="center"/>
        <w:rPr>
          <w:rFonts w:ascii="Tahoma" w:hAnsi="Tahoma" w:cs="Tahoma"/>
          <w:b/>
          <w:sz w:val="19"/>
          <w:szCs w:val="19"/>
          <w:u w:val="single"/>
        </w:rPr>
      </w:pPr>
      <w:r>
        <w:rPr>
          <w:noProof/>
        </w:rPr>
        <w:drawing>
          <wp:inline distT="0" distB="0" distL="0" distR="0" wp14:anchorId="007867B0" wp14:editId="17C528A2">
            <wp:extent cx="5601630" cy="3657600"/>
            <wp:effectExtent l="38100" t="38100" r="37465" b="38100"/>
            <wp:docPr id="3" name="Picture 1" descr="Tektronix TBS1072B-EDU TBS1000 Series, 70MHz Portable Oscilloscope | 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ktronix TBS1072B-EDU TBS1000 Series, 70MHz Portable Oscilloscope | RS"/>
                    <pic:cNvPicPr>
                      <a:picLocks noChangeAspect="1" noChangeArrowheads="1"/>
                    </pic:cNvPicPr>
                  </pic:nvPicPr>
                  <pic:blipFill rotWithShape="1">
                    <a:blip r:embed="rId9">
                      <a:extLst>
                        <a:ext uri="{28A0092B-C50C-407E-A947-70E740481C1C}">
                          <a14:useLocalDpi xmlns:a14="http://schemas.microsoft.com/office/drawing/2010/main" val="0"/>
                        </a:ext>
                      </a:extLst>
                    </a:blip>
                    <a:srcRect l="6812" r="7122"/>
                    <a:stretch>
                      <a:fillRect/>
                    </a:stretch>
                  </pic:blipFill>
                  <pic:spPr bwMode="auto">
                    <a:xfrm>
                      <a:off x="0" y="0"/>
                      <a:ext cx="5601630" cy="3657600"/>
                    </a:xfrm>
                    <a:prstGeom prst="rect">
                      <a:avLst/>
                    </a:prstGeom>
                    <a:noFill/>
                    <a:ln w="28575">
                      <a:solidFill>
                        <a:schemeClr val="tx1"/>
                      </a:solidFill>
                    </a:ln>
                    <a:extLst>
                      <a:ext uri="{53640926-AAD7-44D8-BBD7-CCE9431645EC}">
                        <a14:shadowObscured xmlns:a14="http://schemas.microsoft.com/office/drawing/2010/main"/>
                      </a:ext>
                    </a:extLst>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44DD54DA" w14:textId="77777777" w:rsidR="004C1088" w:rsidRDefault="004C1088" w:rsidP="004C1088">
            <w:pPr>
              <w:ind w:left="137"/>
              <w:rPr>
                <w:rFonts w:ascii="Tahoma" w:hAnsi="Tahoma" w:cs="Tahoma"/>
                <w:b/>
                <w:bCs/>
                <w:sz w:val="18"/>
                <w:szCs w:val="18"/>
              </w:rPr>
            </w:pPr>
            <w:r w:rsidRPr="00865437">
              <w:rPr>
                <w:rFonts w:ascii="Tahoma" w:hAnsi="Tahoma" w:cs="Tahoma"/>
                <w:b/>
                <w:bCs/>
                <w:sz w:val="18"/>
                <w:szCs w:val="18"/>
              </w:rPr>
              <w:t>Digital storage Oscilloscope (DSO) – TEKTRONIX TBS1072B-EDU</w:t>
            </w:r>
          </w:p>
          <w:p w14:paraId="7A0D0E0D" w14:textId="77777777" w:rsidR="004C1088" w:rsidRDefault="004C1088" w:rsidP="004C1088">
            <w:pPr>
              <w:ind w:left="137"/>
              <w:rPr>
                <w:rFonts w:ascii="Tahoma" w:hAnsi="Tahoma" w:cs="Tahoma"/>
                <w:b/>
                <w:bCs/>
                <w:sz w:val="18"/>
                <w:szCs w:val="18"/>
              </w:rPr>
            </w:pPr>
          </w:p>
          <w:p w14:paraId="61E10746" w14:textId="77777777" w:rsidR="004C1088" w:rsidRDefault="004C1088" w:rsidP="004C1088">
            <w:pPr>
              <w:rPr>
                <w:rFonts w:ascii="Tahoma" w:hAnsi="Tahoma" w:cs="Tahoma"/>
                <w:b/>
                <w:bCs/>
                <w:sz w:val="18"/>
                <w:szCs w:val="18"/>
              </w:rPr>
            </w:pPr>
            <w:r w:rsidRPr="00865437">
              <w:rPr>
                <w:rFonts w:ascii="Tahoma" w:hAnsi="Tahoma" w:cs="Tahoma"/>
                <w:b/>
                <w:bCs/>
                <w:sz w:val="18"/>
                <w:szCs w:val="18"/>
              </w:rPr>
              <w:t>Minimum bandwidth across all 2 channels</w:t>
            </w:r>
            <w:r>
              <w:rPr>
                <w:rFonts w:ascii="Tahoma" w:hAnsi="Tahoma" w:cs="Tahoma"/>
                <w:b/>
                <w:bCs/>
                <w:sz w:val="18"/>
                <w:szCs w:val="18"/>
              </w:rPr>
              <w:t>:</w:t>
            </w:r>
            <w:r w:rsidRPr="00865437">
              <w:rPr>
                <w:rFonts w:ascii="Tahoma" w:hAnsi="Tahoma" w:cs="Tahoma"/>
                <w:b/>
                <w:bCs/>
                <w:sz w:val="18"/>
                <w:szCs w:val="18"/>
              </w:rPr>
              <w:tab/>
              <w:t>30 MHz</w:t>
            </w:r>
          </w:p>
          <w:p w14:paraId="10E100B1" w14:textId="77777777" w:rsidR="004C1088" w:rsidRDefault="004C1088" w:rsidP="004C1088">
            <w:pPr>
              <w:rPr>
                <w:rFonts w:ascii="Tahoma" w:hAnsi="Tahoma" w:cs="Tahoma"/>
                <w:b/>
                <w:bCs/>
                <w:sz w:val="18"/>
                <w:szCs w:val="18"/>
              </w:rPr>
            </w:pPr>
          </w:p>
          <w:p w14:paraId="22E44E3C" w14:textId="77777777" w:rsidR="004C1088" w:rsidRDefault="004C1088" w:rsidP="004C1088">
            <w:pPr>
              <w:rPr>
                <w:rFonts w:ascii="Tahoma" w:hAnsi="Tahoma" w:cs="Tahoma"/>
                <w:b/>
                <w:bCs/>
                <w:sz w:val="18"/>
                <w:szCs w:val="18"/>
              </w:rPr>
            </w:pPr>
            <w:r w:rsidRPr="00865437">
              <w:rPr>
                <w:rFonts w:ascii="Tahoma" w:hAnsi="Tahoma" w:cs="Tahoma"/>
                <w:b/>
                <w:bCs/>
                <w:sz w:val="18"/>
                <w:szCs w:val="18"/>
              </w:rPr>
              <w:t>Sample rate on both channels (2 channels)</w:t>
            </w:r>
            <w:r>
              <w:rPr>
                <w:rFonts w:ascii="Tahoma" w:hAnsi="Tahoma" w:cs="Tahoma"/>
                <w:b/>
                <w:bCs/>
                <w:sz w:val="18"/>
                <w:szCs w:val="18"/>
              </w:rPr>
              <w:t>:</w:t>
            </w:r>
            <w:r w:rsidRPr="00865437">
              <w:rPr>
                <w:rFonts w:ascii="Tahoma" w:hAnsi="Tahoma" w:cs="Tahoma"/>
                <w:b/>
                <w:bCs/>
                <w:sz w:val="18"/>
                <w:szCs w:val="18"/>
              </w:rPr>
              <w:tab/>
              <w:t>1 to 5 GS/s</w:t>
            </w:r>
          </w:p>
          <w:p w14:paraId="2B9A15A9" w14:textId="77777777" w:rsidR="004C1088" w:rsidRDefault="004C1088" w:rsidP="004C1088">
            <w:pPr>
              <w:rPr>
                <w:rFonts w:ascii="Tahoma" w:hAnsi="Tahoma" w:cs="Tahoma"/>
                <w:b/>
                <w:bCs/>
                <w:sz w:val="18"/>
                <w:szCs w:val="18"/>
              </w:rPr>
            </w:pPr>
          </w:p>
          <w:p w14:paraId="513DC145" w14:textId="77777777" w:rsidR="004C1088" w:rsidRDefault="004C1088" w:rsidP="004C1088">
            <w:pPr>
              <w:rPr>
                <w:rFonts w:ascii="Tahoma" w:hAnsi="Tahoma" w:cs="Tahoma"/>
                <w:b/>
                <w:bCs/>
                <w:sz w:val="18"/>
                <w:szCs w:val="18"/>
              </w:rPr>
            </w:pPr>
            <w:r w:rsidRPr="00865437">
              <w:rPr>
                <w:rFonts w:ascii="Tahoma" w:hAnsi="Tahoma" w:cs="Tahoma"/>
                <w:b/>
                <w:bCs/>
                <w:sz w:val="18"/>
                <w:szCs w:val="18"/>
              </w:rPr>
              <w:t>Record length</w:t>
            </w:r>
            <w:r>
              <w:rPr>
                <w:rFonts w:ascii="Tahoma" w:hAnsi="Tahoma" w:cs="Tahoma"/>
                <w:b/>
                <w:bCs/>
                <w:sz w:val="18"/>
                <w:szCs w:val="18"/>
              </w:rPr>
              <w:t xml:space="preserve">: </w:t>
            </w:r>
            <w:r w:rsidRPr="00865437">
              <w:rPr>
                <w:rFonts w:ascii="Tahoma" w:hAnsi="Tahoma" w:cs="Tahoma"/>
                <w:b/>
                <w:bCs/>
                <w:sz w:val="18"/>
                <w:szCs w:val="18"/>
              </w:rPr>
              <w:t>1K points</w:t>
            </w:r>
          </w:p>
          <w:p w14:paraId="492C5BD8" w14:textId="77777777" w:rsidR="004C1088" w:rsidRDefault="004C1088" w:rsidP="004C1088">
            <w:pPr>
              <w:rPr>
                <w:rFonts w:ascii="Tahoma" w:hAnsi="Tahoma" w:cs="Tahoma"/>
                <w:b/>
                <w:bCs/>
                <w:sz w:val="18"/>
                <w:szCs w:val="18"/>
              </w:rPr>
            </w:pPr>
          </w:p>
          <w:p w14:paraId="45CC36E6" w14:textId="6CA7D243" w:rsidR="004C1088" w:rsidRDefault="004C1088" w:rsidP="004C1088">
            <w:pPr>
              <w:rPr>
                <w:rFonts w:ascii="Tahoma" w:hAnsi="Tahoma" w:cs="Tahoma"/>
                <w:b/>
                <w:bCs/>
                <w:sz w:val="18"/>
                <w:szCs w:val="18"/>
              </w:rPr>
            </w:pPr>
            <w:r w:rsidRPr="00865437">
              <w:rPr>
                <w:rFonts w:ascii="Tahoma" w:hAnsi="Tahoma" w:cs="Tahoma"/>
                <w:b/>
                <w:bCs/>
                <w:sz w:val="18"/>
                <w:szCs w:val="18"/>
              </w:rPr>
              <w:t>Maximum waveform capture rate</w:t>
            </w:r>
            <w:r>
              <w:rPr>
                <w:rFonts w:ascii="Tahoma" w:hAnsi="Tahoma" w:cs="Tahoma"/>
                <w:b/>
                <w:bCs/>
                <w:sz w:val="18"/>
                <w:szCs w:val="18"/>
              </w:rPr>
              <w:t>:</w:t>
            </w:r>
            <w:r w:rsidRPr="00865437">
              <w:rPr>
                <w:rFonts w:ascii="Tahoma" w:hAnsi="Tahoma" w:cs="Tahoma"/>
                <w:b/>
                <w:bCs/>
                <w:sz w:val="18"/>
                <w:szCs w:val="18"/>
              </w:rPr>
              <w:tab/>
              <w:t xml:space="preserve">Above 5000 </w:t>
            </w:r>
            <w:proofErr w:type="spellStart"/>
            <w:r w:rsidRPr="00865437">
              <w:rPr>
                <w:rFonts w:ascii="Tahoma" w:hAnsi="Tahoma" w:cs="Tahoma"/>
                <w:b/>
                <w:bCs/>
                <w:sz w:val="18"/>
                <w:szCs w:val="18"/>
              </w:rPr>
              <w:t>wfm</w:t>
            </w:r>
            <w:proofErr w:type="spellEnd"/>
            <w:r w:rsidRPr="00865437">
              <w:rPr>
                <w:rFonts w:ascii="Tahoma" w:hAnsi="Tahoma" w:cs="Tahoma"/>
                <w:b/>
                <w:bCs/>
                <w:sz w:val="18"/>
                <w:szCs w:val="18"/>
              </w:rPr>
              <w:t>/s</w:t>
            </w:r>
          </w:p>
          <w:p w14:paraId="4662EFB1" w14:textId="77777777" w:rsidR="004C1088" w:rsidRDefault="004C1088" w:rsidP="004C1088">
            <w:pPr>
              <w:rPr>
                <w:rFonts w:ascii="Tahoma" w:hAnsi="Tahoma" w:cs="Tahoma"/>
                <w:b/>
                <w:bCs/>
                <w:sz w:val="18"/>
                <w:szCs w:val="18"/>
              </w:rPr>
            </w:pPr>
          </w:p>
          <w:p w14:paraId="5C9246D8" w14:textId="55A46C69" w:rsidR="004C1088" w:rsidRDefault="00FD26D5" w:rsidP="004C1088">
            <w:pPr>
              <w:rPr>
                <w:rFonts w:ascii="Tahoma" w:hAnsi="Tahoma" w:cs="Tahoma"/>
                <w:b/>
                <w:bCs/>
                <w:sz w:val="18"/>
                <w:szCs w:val="18"/>
              </w:rPr>
            </w:pPr>
            <w:r>
              <w:rPr>
                <w:rFonts w:ascii="Tahoma" w:hAnsi="Tahoma" w:cs="Tahoma"/>
                <w:b/>
                <w:bCs/>
                <w:sz w:val="18"/>
                <w:szCs w:val="18"/>
              </w:rPr>
              <w:t>Five-year</w:t>
            </w:r>
            <w:r w:rsidR="004C1088" w:rsidRPr="00865437">
              <w:rPr>
                <w:rFonts w:ascii="Tahoma" w:hAnsi="Tahoma" w:cs="Tahoma"/>
                <w:b/>
                <w:bCs/>
                <w:sz w:val="18"/>
                <w:szCs w:val="18"/>
              </w:rPr>
              <w:t xml:space="preserve"> warranty</w:t>
            </w:r>
          </w:p>
          <w:p w14:paraId="72B4BBBC" w14:textId="77777777" w:rsidR="004C1088" w:rsidRDefault="004C1088" w:rsidP="004C1088">
            <w:pPr>
              <w:ind w:left="137"/>
              <w:rPr>
                <w:rFonts w:ascii="Tahoma" w:hAnsi="Tahoma" w:cs="Tahoma"/>
                <w:b/>
                <w:bCs/>
                <w:sz w:val="18"/>
                <w:szCs w:val="18"/>
              </w:rPr>
            </w:pPr>
          </w:p>
          <w:p w14:paraId="52A48791" w14:textId="77777777" w:rsidR="00714BD3" w:rsidRDefault="00714BD3" w:rsidP="00CA25AD">
            <w:pPr>
              <w:rPr>
                <w:rFonts w:ascii="Tahoma" w:hAnsi="Tahoma" w:cs="Tahoma"/>
                <w:sz w:val="18"/>
                <w:szCs w:val="18"/>
              </w:rPr>
            </w:pPr>
          </w:p>
          <w:p w14:paraId="3790BE70" w14:textId="3778549B" w:rsidR="00714BD3" w:rsidRPr="009E3970" w:rsidRDefault="00714BD3" w:rsidP="00CA25AD">
            <w:pPr>
              <w:rPr>
                <w:rFonts w:ascii="Tahoma" w:hAnsi="Tahoma" w:cs="Tahoma"/>
                <w:sz w:val="18"/>
                <w:szCs w:val="18"/>
              </w:rPr>
            </w:pPr>
          </w:p>
        </w:tc>
        <w:tc>
          <w:tcPr>
            <w:tcW w:w="788" w:type="dxa"/>
          </w:tcPr>
          <w:p w14:paraId="46E68E4D" w14:textId="170EC0A2" w:rsidR="003C1B08" w:rsidRPr="009E3970" w:rsidRDefault="004C1088" w:rsidP="00A96981">
            <w:pPr>
              <w:pStyle w:val="TableParagraph"/>
              <w:ind w:left="107"/>
              <w:jc w:val="center"/>
              <w:rPr>
                <w:rFonts w:ascii="Tahoma" w:hAnsi="Tahoma" w:cs="Tahoma"/>
                <w:bCs/>
                <w:sz w:val="18"/>
                <w:szCs w:val="18"/>
              </w:rPr>
            </w:pPr>
            <w:r>
              <w:rPr>
                <w:rFonts w:ascii="Tahoma" w:hAnsi="Tahoma" w:cs="Tahoma"/>
                <w:bCs/>
                <w:sz w:val="18"/>
                <w:szCs w:val="18"/>
              </w:rPr>
              <w:t>10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6ABA5810" w:rsidR="00E45340" w:rsidRPr="009E3970" w:rsidRDefault="00E45340" w:rsidP="00865437">
      <w:pPr>
        <w:pStyle w:val="NormalWeb"/>
        <w:spacing w:before="0" w:beforeAutospacing="0" w:after="0" w:afterAutospacing="0"/>
        <w:jc w:val="both"/>
        <w:rPr>
          <w:rFonts w:ascii="Tahoma" w:hAnsi="Tahoma" w:cs="Tahoma"/>
          <w:b/>
          <w:bCs/>
          <w:sz w:val="20"/>
          <w:szCs w:val="20"/>
          <w:u w:val="single"/>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34809">
        <w:rPr>
          <w:rFonts w:ascii="Tahoma" w:hAnsi="Tahoma" w:cs="Tahoma"/>
          <w:b/>
          <w:color w:val="4F81BD" w:themeColor="accent1"/>
          <w:sz w:val="19"/>
          <w:szCs w:val="19"/>
        </w:rPr>
        <w:t>2026-27/ECE/2B/LNM-1431</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proofErr w:type="spellStart"/>
      <w:r w:rsidR="00865437">
        <w:rPr>
          <w:rFonts w:ascii="Tahoma" w:hAnsi="Tahoma" w:cs="Tahoma"/>
          <w:color w:val="000000"/>
          <w:sz w:val="19"/>
          <w:szCs w:val="19"/>
        </w:rPr>
        <w:t>the</w:t>
      </w:r>
      <w:proofErr w:type="spellEnd"/>
      <w:r w:rsidR="00865437">
        <w:rPr>
          <w:rFonts w:ascii="Tahoma" w:hAnsi="Tahoma" w:cs="Tahoma"/>
          <w:color w:val="000000"/>
          <w:sz w:val="19"/>
          <w:szCs w:val="19"/>
        </w:rPr>
        <w:t xml:space="preserve"> supply </w:t>
      </w:r>
      <w:proofErr w:type="gramStart"/>
      <w:r w:rsidR="00865437">
        <w:rPr>
          <w:rFonts w:ascii="Tahoma" w:hAnsi="Tahoma" w:cs="Tahoma"/>
          <w:color w:val="000000"/>
          <w:sz w:val="19"/>
          <w:szCs w:val="19"/>
        </w:rPr>
        <w:t xml:space="preserve">of </w:t>
      </w:r>
      <w:r w:rsidR="00865437" w:rsidRPr="009E3970">
        <w:rPr>
          <w:rFonts w:ascii="Tahoma" w:hAnsi="Tahoma" w:cs="Tahoma"/>
          <w:color w:val="000000"/>
          <w:sz w:val="19"/>
          <w:szCs w:val="19"/>
        </w:rPr>
        <w:t xml:space="preserve"> </w:t>
      </w:r>
      <w:r w:rsidR="00865437" w:rsidRPr="00714BD3">
        <w:rPr>
          <w:rFonts w:ascii="Tahoma" w:hAnsi="Tahoma" w:cs="Tahoma"/>
          <w:color w:val="000000"/>
          <w:sz w:val="19"/>
          <w:szCs w:val="19"/>
          <w:highlight w:val="yellow"/>
        </w:rPr>
        <w:t>“</w:t>
      </w:r>
      <w:proofErr w:type="gramEnd"/>
      <w:r w:rsidR="00865437" w:rsidRPr="00865437">
        <w:rPr>
          <w:rFonts w:ascii="Tahoma" w:hAnsi="Tahoma" w:cs="Tahoma"/>
          <w:b/>
          <w:bCs/>
          <w:color w:val="000000"/>
          <w:sz w:val="19"/>
          <w:szCs w:val="19"/>
          <w:highlight w:val="yellow"/>
        </w:rPr>
        <w:t>Digital storage Oscilloscope (DSO) – TEKTRONIX TBS1072B-EDU</w:t>
      </w:r>
      <w:r w:rsidR="00865437" w:rsidRPr="009E3970">
        <w:rPr>
          <w:rFonts w:ascii="Tahoma" w:hAnsi="Tahoma" w:cs="Tahoma"/>
          <w:color w:val="000000"/>
          <w:sz w:val="19"/>
          <w:szCs w:val="19"/>
        </w:rPr>
        <w:t>”</w:t>
      </w:r>
      <w:r w:rsidR="00865437">
        <w:rPr>
          <w:rFonts w:ascii="Tahoma" w:hAnsi="Tahoma" w:cs="Tahoma"/>
          <w:color w:val="000000"/>
          <w:sz w:val="19"/>
          <w:szCs w:val="19"/>
        </w:rPr>
        <w:t xml:space="preserve"> with all </w:t>
      </w:r>
      <w:proofErr w:type="gramStart"/>
      <w:r w:rsidR="00865437">
        <w:rPr>
          <w:rFonts w:ascii="Tahoma" w:hAnsi="Tahoma" w:cs="Tahoma"/>
          <w:color w:val="000000"/>
          <w:sz w:val="19"/>
          <w:szCs w:val="19"/>
        </w:rPr>
        <w:t>accessories.</w:t>
      </w:r>
      <w:r w:rsidRPr="009E3970">
        <w:rPr>
          <w:rFonts w:ascii="Tahoma" w:hAnsi="Tahoma" w:cs="Tahoma"/>
          <w:sz w:val="20"/>
          <w:szCs w:val="20"/>
          <w:lang w:val="en-IN"/>
        </w:rPr>
        <w:t>We</w:t>
      </w:r>
      <w:proofErr w:type="gramEnd"/>
      <w:r w:rsidRPr="009E3970">
        <w:rPr>
          <w:rFonts w:ascii="Tahoma" w:hAnsi="Tahoma" w:cs="Tahoma"/>
          <w:sz w:val="20"/>
          <w:szCs w:val="20"/>
          <w:lang w:val="en-IN"/>
        </w:rPr>
        <w:t xml:space="preserve"> hereby certify the following:</w:t>
      </w:r>
    </w:p>
    <w:p w14:paraId="2D743805" w14:textId="77777777" w:rsidR="00C34809" w:rsidRDefault="00C34809" w:rsidP="00F5227D">
      <w:pPr>
        <w:tabs>
          <w:tab w:val="left" w:pos="1199"/>
        </w:tabs>
        <w:jc w:val="both"/>
        <w:rPr>
          <w:rFonts w:ascii="Tahoma" w:hAnsi="Tahoma" w:cs="Tahoma"/>
          <w:b/>
          <w:bCs/>
          <w:sz w:val="20"/>
          <w:szCs w:val="20"/>
          <w:u w:val="single"/>
          <w:lang w:val="en-IN"/>
        </w:rPr>
      </w:pPr>
    </w:p>
    <w:p w14:paraId="7049F706" w14:textId="4A62055A"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6AF9BE2E" w14:textId="77777777" w:rsidR="00865437" w:rsidRDefault="00243B31" w:rsidP="00865437">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21F1B6BE" w14:textId="77777777" w:rsidR="0097656C" w:rsidRDefault="0097656C" w:rsidP="00865437">
      <w:pPr>
        <w:rPr>
          <w:rFonts w:ascii="Tahoma" w:hAnsi="Tahoma" w:cs="Tahoma"/>
          <w:i/>
          <w:sz w:val="19"/>
          <w:szCs w:val="19"/>
          <w:u w:val="single"/>
        </w:rPr>
      </w:pPr>
    </w:p>
    <w:p w14:paraId="054C2630" w14:textId="0A22F03D" w:rsidR="00714BD3" w:rsidRPr="000B2535" w:rsidRDefault="00714BD3" w:rsidP="00C34809">
      <w:pPr>
        <w:jc w:val="center"/>
        <w:rPr>
          <w:rFonts w:ascii="Tahoma" w:hAnsi="Tahoma" w:cs="Tahoma"/>
          <w:b/>
          <w:bCs/>
          <w:sz w:val="25"/>
          <w:szCs w:val="25"/>
        </w:rPr>
      </w:pPr>
      <w:r w:rsidRPr="000B2535">
        <w:rPr>
          <w:rFonts w:ascii="Tahoma" w:hAnsi="Tahoma" w:cs="Tahoma"/>
          <w:b/>
          <w:bCs/>
          <w:sz w:val="25"/>
          <w:szCs w:val="25"/>
        </w:rPr>
        <w:t xml:space="preserve">Bid for the </w:t>
      </w:r>
      <w:r w:rsidR="000B2535" w:rsidRPr="000B2535">
        <w:rPr>
          <w:rFonts w:ascii="Tahoma" w:hAnsi="Tahoma" w:cs="Tahoma"/>
          <w:b/>
          <w:bCs/>
          <w:sz w:val="25"/>
          <w:szCs w:val="25"/>
        </w:rPr>
        <w:t>S</w:t>
      </w:r>
      <w:r w:rsidR="00865437" w:rsidRPr="000B2535">
        <w:rPr>
          <w:rFonts w:ascii="Tahoma" w:hAnsi="Tahoma" w:cs="Tahoma"/>
          <w:b/>
          <w:bCs/>
          <w:sz w:val="25"/>
          <w:szCs w:val="25"/>
        </w:rPr>
        <w:t xml:space="preserve">upply </w:t>
      </w:r>
      <w:proofErr w:type="gramStart"/>
      <w:r w:rsidR="00865437" w:rsidRPr="000B2535">
        <w:rPr>
          <w:rFonts w:ascii="Tahoma" w:hAnsi="Tahoma" w:cs="Tahoma"/>
          <w:b/>
          <w:bCs/>
          <w:sz w:val="25"/>
          <w:szCs w:val="25"/>
        </w:rPr>
        <w:t>of  Digital</w:t>
      </w:r>
      <w:proofErr w:type="gramEnd"/>
      <w:r w:rsidR="00865437" w:rsidRPr="000B2535">
        <w:rPr>
          <w:rFonts w:ascii="Tahoma" w:hAnsi="Tahoma" w:cs="Tahoma"/>
          <w:b/>
          <w:bCs/>
          <w:sz w:val="25"/>
          <w:szCs w:val="25"/>
        </w:rPr>
        <w:t xml:space="preserve"> storage Oscilloscope (DSO) – TEKTRONIX TBS1072B-EDU with all accessories.</w:t>
      </w:r>
    </w:p>
    <w:p w14:paraId="5561C040" w14:textId="29224D8E"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34809">
        <w:rPr>
          <w:rFonts w:ascii="Tahoma" w:hAnsi="Tahoma" w:cs="Tahoma"/>
          <w:sz w:val="19"/>
          <w:szCs w:val="19"/>
        </w:rPr>
        <w:t>2026-27/ECE/2B/LNM-1431</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4CEF6F9" w14:textId="64101F38" w:rsidR="00714BD3" w:rsidRDefault="00865437" w:rsidP="00714BD3">
            <w:pPr>
              <w:ind w:left="137"/>
              <w:rPr>
                <w:rFonts w:ascii="Tahoma" w:hAnsi="Tahoma" w:cs="Tahoma"/>
                <w:b/>
                <w:bCs/>
                <w:sz w:val="18"/>
                <w:szCs w:val="18"/>
              </w:rPr>
            </w:pPr>
            <w:r w:rsidRPr="00865437">
              <w:rPr>
                <w:rFonts w:ascii="Tahoma" w:hAnsi="Tahoma" w:cs="Tahoma"/>
                <w:b/>
                <w:bCs/>
                <w:sz w:val="18"/>
                <w:szCs w:val="18"/>
              </w:rPr>
              <w:t>Digital storage Oscilloscope (DSO) – TEKTRONIX TBS1072B-EDU</w:t>
            </w:r>
          </w:p>
          <w:p w14:paraId="3AE7C9A3" w14:textId="77777777" w:rsidR="00865437" w:rsidRDefault="00865437" w:rsidP="00714BD3">
            <w:pPr>
              <w:ind w:left="137"/>
              <w:rPr>
                <w:rFonts w:ascii="Tahoma" w:hAnsi="Tahoma" w:cs="Tahoma"/>
                <w:b/>
                <w:bCs/>
                <w:sz w:val="18"/>
                <w:szCs w:val="18"/>
              </w:rPr>
            </w:pPr>
          </w:p>
          <w:p w14:paraId="50B1DD31" w14:textId="20F088A3" w:rsidR="00865437" w:rsidRDefault="00865437" w:rsidP="00865437">
            <w:pPr>
              <w:rPr>
                <w:rFonts w:ascii="Tahoma" w:hAnsi="Tahoma" w:cs="Tahoma"/>
                <w:b/>
                <w:bCs/>
                <w:sz w:val="18"/>
                <w:szCs w:val="18"/>
              </w:rPr>
            </w:pPr>
            <w:r w:rsidRPr="00865437">
              <w:rPr>
                <w:rFonts w:ascii="Tahoma" w:hAnsi="Tahoma" w:cs="Tahoma"/>
                <w:b/>
                <w:bCs/>
                <w:sz w:val="18"/>
                <w:szCs w:val="18"/>
              </w:rPr>
              <w:t>Minimum bandwidth across all 2 channels</w:t>
            </w:r>
            <w:r>
              <w:rPr>
                <w:rFonts w:ascii="Tahoma" w:hAnsi="Tahoma" w:cs="Tahoma"/>
                <w:b/>
                <w:bCs/>
                <w:sz w:val="18"/>
                <w:szCs w:val="18"/>
              </w:rPr>
              <w:t>:</w:t>
            </w:r>
            <w:r w:rsidRPr="00865437">
              <w:rPr>
                <w:rFonts w:ascii="Tahoma" w:hAnsi="Tahoma" w:cs="Tahoma"/>
                <w:b/>
                <w:bCs/>
                <w:sz w:val="18"/>
                <w:szCs w:val="18"/>
              </w:rPr>
              <w:tab/>
              <w:t>30 MHz</w:t>
            </w:r>
          </w:p>
          <w:p w14:paraId="4C607C91" w14:textId="77777777" w:rsidR="00865437" w:rsidRDefault="00865437" w:rsidP="00865437">
            <w:pPr>
              <w:rPr>
                <w:rFonts w:ascii="Tahoma" w:hAnsi="Tahoma" w:cs="Tahoma"/>
                <w:b/>
                <w:bCs/>
                <w:sz w:val="18"/>
                <w:szCs w:val="18"/>
              </w:rPr>
            </w:pPr>
          </w:p>
          <w:p w14:paraId="643399A2" w14:textId="731A6686" w:rsidR="00865437" w:rsidRDefault="00865437" w:rsidP="00865437">
            <w:pPr>
              <w:rPr>
                <w:rFonts w:ascii="Tahoma" w:hAnsi="Tahoma" w:cs="Tahoma"/>
                <w:b/>
                <w:bCs/>
                <w:sz w:val="18"/>
                <w:szCs w:val="18"/>
              </w:rPr>
            </w:pPr>
            <w:r w:rsidRPr="00865437">
              <w:rPr>
                <w:rFonts w:ascii="Tahoma" w:hAnsi="Tahoma" w:cs="Tahoma"/>
                <w:b/>
                <w:bCs/>
                <w:sz w:val="18"/>
                <w:szCs w:val="18"/>
              </w:rPr>
              <w:t>Sample rate on both channels (2 channels)</w:t>
            </w:r>
            <w:r>
              <w:rPr>
                <w:rFonts w:ascii="Tahoma" w:hAnsi="Tahoma" w:cs="Tahoma"/>
                <w:b/>
                <w:bCs/>
                <w:sz w:val="18"/>
                <w:szCs w:val="18"/>
              </w:rPr>
              <w:t>:</w:t>
            </w:r>
            <w:r w:rsidRPr="00865437">
              <w:rPr>
                <w:rFonts w:ascii="Tahoma" w:hAnsi="Tahoma" w:cs="Tahoma"/>
                <w:b/>
                <w:bCs/>
                <w:sz w:val="18"/>
                <w:szCs w:val="18"/>
              </w:rPr>
              <w:tab/>
              <w:t>1 to 5 GS/s</w:t>
            </w:r>
          </w:p>
          <w:p w14:paraId="50885307" w14:textId="77777777" w:rsidR="00865437" w:rsidRDefault="00865437" w:rsidP="00865437">
            <w:pPr>
              <w:rPr>
                <w:rFonts w:ascii="Tahoma" w:hAnsi="Tahoma" w:cs="Tahoma"/>
                <w:b/>
                <w:bCs/>
                <w:sz w:val="18"/>
                <w:szCs w:val="18"/>
              </w:rPr>
            </w:pPr>
          </w:p>
          <w:p w14:paraId="567526F3" w14:textId="0B4CF6AB" w:rsidR="00865437" w:rsidRDefault="00865437" w:rsidP="00865437">
            <w:pPr>
              <w:rPr>
                <w:rFonts w:ascii="Tahoma" w:hAnsi="Tahoma" w:cs="Tahoma"/>
                <w:b/>
                <w:bCs/>
                <w:sz w:val="18"/>
                <w:szCs w:val="18"/>
              </w:rPr>
            </w:pPr>
            <w:r w:rsidRPr="00865437">
              <w:rPr>
                <w:rFonts w:ascii="Tahoma" w:hAnsi="Tahoma" w:cs="Tahoma"/>
                <w:b/>
                <w:bCs/>
                <w:sz w:val="18"/>
                <w:szCs w:val="18"/>
              </w:rPr>
              <w:t>Record length</w:t>
            </w:r>
            <w:r>
              <w:rPr>
                <w:rFonts w:ascii="Tahoma" w:hAnsi="Tahoma" w:cs="Tahoma"/>
                <w:b/>
                <w:bCs/>
                <w:sz w:val="18"/>
                <w:szCs w:val="18"/>
              </w:rPr>
              <w:t xml:space="preserve">: </w:t>
            </w:r>
            <w:r w:rsidRPr="00865437">
              <w:rPr>
                <w:rFonts w:ascii="Tahoma" w:hAnsi="Tahoma" w:cs="Tahoma"/>
                <w:b/>
                <w:bCs/>
                <w:sz w:val="18"/>
                <w:szCs w:val="18"/>
              </w:rPr>
              <w:t>1K points</w:t>
            </w:r>
          </w:p>
          <w:p w14:paraId="4F8A7885" w14:textId="77777777" w:rsidR="00865437" w:rsidRDefault="00865437" w:rsidP="00865437">
            <w:pPr>
              <w:rPr>
                <w:rFonts w:ascii="Tahoma" w:hAnsi="Tahoma" w:cs="Tahoma"/>
                <w:b/>
                <w:bCs/>
                <w:sz w:val="18"/>
                <w:szCs w:val="18"/>
              </w:rPr>
            </w:pPr>
          </w:p>
          <w:p w14:paraId="63F7060B" w14:textId="7E774453" w:rsidR="00865437" w:rsidRDefault="00865437" w:rsidP="00865437">
            <w:pPr>
              <w:rPr>
                <w:rFonts w:ascii="Tahoma" w:hAnsi="Tahoma" w:cs="Tahoma"/>
                <w:b/>
                <w:bCs/>
                <w:sz w:val="18"/>
                <w:szCs w:val="18"/>
              </w:rPr>
            </w:pPr>
            <w:r w:rsidRPr="00865437">
              <w:rPr>
                <w:rFonts w:ascii="Tahoma" w:hAnsi="Tahoma" w:cs="Tahoma"/>
                <w:b/>
                <w:bCs/>
                <w:sz w:val="18"/>
                <w:szCs w:val="18"/>
              </w:rPr>
              <w:t xml:space="preserve">Maximum waveform capture </w:t>
            </w:r>
            <w:proofErr w:type="gramStart"/>
            <w:r w:rsidRPr="00865437">
              <w:rPr>
                <w:rFonts w:ascii="Tahoma" w:hAnsi="Tahoma" w:cs="Tahoma"/>
                <w:b/>
                <w:bCs/>
                <w:sz w:val="18"/>
                <w:szCs w:val="18"/>
              </w:rPr>
              <w:t>rate</w:t>
            </w:r>
            <w:r>
              <w:rPr>
                <w:rFonts w:ascii="Tahoma" w:hAnsi="Tahoma" w:cs="Tahoma"/>
                <w:b/>
                <w:bCs/>
                <w:sz w:val="18"/>
                <w:szCs w:val="18"/>
              </w:rPr>
              <w:t xml:space="preserve"> :</w:t>
            </w:r>
            <w:proofErr w:type="gramEnd"/>
            <w:r w:rsidRPr="00865437">
              <w:rPr>
                <w:rFonts w:ascii="Tahoma" w:hAnsi="Tahoma" w:cs="Tahoma"/>
                <w:b/>
                <w:bCs/>
                <w:sz w:val="18"/>
                <w:szCs w:val="18"/>
              </w:rPr>
              <w:tab/>
              <w:t xml:space="preserve">Above 5000 </w:t>
            </w:r>
            <w:proofErr w:type="spellStart"/>
            <w:r w:rsidRPr="00865437">
              <w:rPr>
                <w:rFonts w:ascii="Tahoma" w:hAnsi="Tahoma" w:cs="Tahoma"/>
                <w:b/>
                <w:bCs/>
                <w:sz w:val="18"/>
                <w:szCs w:val="18"/>
              </w:rPr>
              <w:t>wfm</w:t>
            </w:r>
            <w:proofErr w:type="spellEnd"/>
            <w:r w:rsidRPr="00865437">
              <w:rPr>
                <w:rFonts w:ascii="Tahoma" w:hAnsi="Tahoma" w:cs="Tahoma"/>
                <w:b/>
                <w:bCs/>
                <w:sz w:val="18"/>
                <w:szCs w:val="18"/>
              </w:rPr>
              <w:t>/s</w:t>
            </w:r>
          </w:p>
          <w:p w14:paraId="09B3D371" w14:textId="77777777" w:rsidR="00865437" w:rsidRDefault="00865437" w:rsidP="00865437">
            <w:pPr>
              <w:rPr>
                <w:rFonts w:ascii="Tahoma" w:hAnsi="Tahoma" w:cs="Tahoma"/>
                <w:b/>
                <w:bCs/>
                <w:sz w:val="18"/>
                <w:szCs w:val="18"/>
              </w:rPr>
            </w:pPr>
          </w:p>
          <w:p w14:paraId="41BC86CA" w14:textId="4FD4F5E2" w:rsidR="00F5227D" w:rsidRPr="009E3970" w:rsidRDefault="004C1088" w:rsidP="00C34809">
            <w:pPr>
              <w:rPr>
                <w:rFonts w:ascii="Tahoma" w:hAnsi="Tahoma" w:cs="Tahoma"/>
                <w:b/>
                <w:spacing w:val="-2"/>
                <w:sz w:val="19"/>
                <w:szCs w:val="19"/>
              </w:rPr>
            </w:pPr>
            <w:r>
              <w:rPr>
                <w:rFonts w:ascii="Tahoma" w:hAnsi="Tahoma" w:cs="Tahoma"/>
                <w:b/>
                <w:bCs/>
                <w:sz w:val="18"/>
                <w:szCs w:val="18"/>
              </w:rPr>
              <w:t>Five-year</w:t>
            </w:r>
            <w:r w:rsidR="00865437" w:rsidRPr="00865437">
              <w:rPr>
                <w:rFonts w:ascii="Tahoma" w:hAnsi="Tahoma" w:cs="Tahoma"/>
                <w:b/>
                <w:bCs/>
                <w:sz w:val="18"/>
                <w:szCs w:val="18"/>
              </w:rPr>
              <w:t xml:space="preserve"> </w:t>
            </w:r>
            <w:r>
              <w:rPr>
                <w:rFonts w:ascii="Tahoma" w:hAnsi="Tahoma" w:cs="Tahoma"/>
                <w:b/>
                <w:bCs/>
                <w:sz w:val="18"/>
                <w:szCs w:val="18"/>
              </w:rPr>
              <w:t xml:space="preserve">on-site </w:t>
            </w:r>
            <w:r w:rsidR="00865437" w:rsidRPr="00865437">
              <w:rPr>
                <w:rFonts w:ascii="Tahoma" w:hAnsi="Tahoma" w:cs="Tahoma"/>
                <w:b/>
                <w:bCs/>
                <w:sz w:val="18"/>
                <w:szCs w:val="18"/>
              </w:rPr>
              <w:t>warranty</w:t>
            </w:r>
          </w:p>
        </w:tc>
        <w:tc>
          <w:tcPr>
            <w:tcW w:w="855" w:type="dxa"/>
            <w:tcBorders>
              <w:top w:val="single" w:sz="4" w:space="0" w:color="000000"/>
              <w:left w:val="single" w:sz="4" w:space="0" w:color="000000"/>
              <w:bottom w:val="single" w:sz="4" w:space="0" w:color="000000"/>
              <w:right w:val="single" w:sz="4" w:space="0" w:color="000000"/>
            </w:tcBorders>
          </w:tcPr>
          <w:p w14:paraId="788BC161" w14:textId="10077770" w:rsidR="00F5227D" w:rsidRPr="009E3970" w:rsidRDefault="00865437" w:rsidP="00F5227D">
            <w:pPr>
              <w:pStyle w:val="TableParagraph"/>
              <w:spacing w:before="13"/>
              <w:ind w:right="10"/>
              <w:jc w:val="center"/>
              <w:rPr>
                <w:rFonts w:ascii="Tahoma" w:hAnsi="Tahoma" w:cs="Tahoma"/>
                <w:b/>
                <w:sz w:val="19"/>
                <w:szCs w:val="19"/>
              </w:rPr>
            </w:pPr>
            <w:r>
              <w:rPr>
                <w:rFonts w:ascii="Tahoma" w:hAnsi="Tahoma" w:cs="Tahoma"/>
                <w:b/>
                <w:sz w:val="19"/>
                <w:szCs w:val="19"/>
              </w:rPr>
              <w:t>10</w:t>
            </w:r>
          </w:p>
        </w:tc>
        <w:tc>
          <w:tcPr>
            <w:tcW w:w="850" w:type="dxa"/>
            <w:tcBorders>
              <w:top w:val="single" w:sz="4" w:space="0" w:color="000000"/>
              <w:left w:val="single" w:sz="4" w:space="0" w:color="000000"/>
              <w:bottom w:val="single" w:sz="4" w:space="0" w:color="000000"/>
              <w:right w:val="single" w:sz="4" w:space="0" w:color="000000"/>
            </w:tcBorders>
          </w:tcPr>
          <w:p w14:paraId="2486A9D0" w14:textId="33C52D59" w:rsidR="00F5227D" w:rsidRPr="009E3970" w:rsidRDefault="00E209B4"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C34809">
      <w:pgSz w:w="11909" w:h="16834" w:code="9"/>
      <w:pgMar w:top="964" w:right="1440" w:bottom="79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1F4EC" w14:textId="77777777" w:rsidR="005107EA" w:rsidRDefault="005107EA" w:rsidP="00290070">
      <w:r>
        <w:separator/>
      </w:r>
    </w:p>
  </w:endnote>
  <w:endnote w:type="continuationSeparator" w:id="0">
    <w:p w14:paraId="527142C9" w14:textId="77777777" w:rsidR="005107EA" w:rsidRDefault="005107E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53DD8" w14:textId="77777777" w:rsidR="005107EA" w:rsidRDefault="005107EA" w:rsidP="00290070">
      <w:r>
        <w:separator/>
      </w:r>
    </w:p>
  </w:footnote>
  <w:footnote w:type="continuationSeparator" w:id="0">
    <w:p w14:paraId="122A6A16" w14:textId="77777777" w:rsidR="005107EA" w:rsidRDefault="005107E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B2535"/>
    <w:rsid w:val="000C0798"/>
    <w:rsid w:val="000E6BE8"/>
    <w:rsid w:val="00105BB3"/>
    <w:rsid w:val="00182666"/>
    <w:rsid w:val="00186ED9"/>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942EA"/>
    <w:rsid w:val="004B0E8B"/>
    <w:rsid w:val="004C1088"/>
    <w:rsid w:val="004C3070"/>
    <w:rsid w:val="004D533F"/>
    <w:rsid w:val="00503C12"/>
    <w:rsid w:val="005107EA"/>
    <w:rsid w:val="005179CE"/>
    <w:rsid w:val="005252D3"/>
    <w:rsid w:val="0053021C"/>
    <w:rsid w:val="005323E4"/>
    <w:rsid w:val="0055568C"/>
    <w:rsid w:val="00561BF9"/>
    <w:rsid w:val="00566727"/>
    <w:rsid w:val="00583058"/>
    <w:rsid w:val="005E769A"/>
    <w:rsid w:val="00690883"/>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17B15"/>
    <w:rsid w:val="00865437"/>
    <w:rsid w:val="00866367"/>
    <w:rsid w:val="008826FA"/>
    <w:rsid w:val="00885A81"/>
    <w:rsid w:val="008F4155"/>
    <w:rsid w:val="008F431F"/>
    <w:rsid w:val="00920157"/>
    <w:rsid w:val="00976514"/>
    <w:rsid w:val="0097656C"/>
    <w:rsid w:val="00977A4C"/>
    <w:rsid w:val="00986050"/>
    <w:rsid w:val="00997F5F"/>
    <w:rsid w:val="009C33AB"/>
    <w:rsid w:val="009C57E5"/>
    <w:rsid w:val="009D37D3"/>
    <w:rsid w:val="009E3970"/>
    <w:rsid w:val="00A03494"/>
    <w:rsid w:val="00A14111"/>
    <w:rsid w:val="00A26B41"/>
    <w:rsid w:val="00A76DA8"/>
    <w:rsid w:val="00A92363"/>
    <w:rsid w:val="00AB4B5F"/>
    <w:rsid w:val="00B549C0"/>
    <w:rsid w:val="00B56509"/>
    <w:rsid w:val="00B949FE"/>
    <w:rsid w:val="00BA614C"/>
    <w:rsid w:val="00BB57A4"/>
    <w:rsid w:val="00BC6CA1"/>
    <w:rsid w:val="00C16D2C"/>
    <w:rsid w:val="00C34809"/>
    <w:rsid w:val="00CA25AD"/>
    <w:rsid w:val="00CE2F2E"/>
    <w:rsid w:val="00D06625"/>
    <w:rsid w:val="00D14F72"/>
    <w:rsid w:val="00DF3A79"/>
    <w:rsid w:val="00E15BBC"/>
    <w:rsid w:val="00E209B4"/>
    <w:rsid w:val="00E40D98"/>
    <w:rsid w:val="00E45340"/>
    <w:rsid w:val="00E558B5"/>
    <w:rsid w:val="00E72997"/>
    <w:rsid w:val="00EB2A52"/>
    <w:rsid w:val="00F037DE"/>
    <w:rsid w:val="00F03EDE"/>
    <w:rsid w:val="00F10FC3"/>
    <w:rsid w:val="00F16550"/>
    <w:rsid w:val="00F51031"/>
    <w:rsid w:val="00F5227D"/>
    <w:rsid w:val="00F61F8F"/>
    <w:rsid w:val="00F71115"/>
    <w:rsid w:val="00F84C31"/>
    <w:rsid w:val="00FD26D5"/>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1729</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12</cp:revision>
  <cp:lastPrinted>2025-11-17T07:16:00Z</cp:lastPrinted>
  <dcterms:created xsi:type="dcterms:W3CDTF">2026-05-08T09:11:00Z</dcterms:created>
  <dcterms:modified xsi:type="dcterms:W3CDTF">2026-07-02T19:42:00Z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d0131e76-e6fd-4e17-929e-c24a9da14831</vt:lpwstr>
  </property>
</Properties>
</file>