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FFA40" w14:textId="77777777" w:rsidR="008E2E6F" w:rsidRPr="003D6AC1" w:rsidRDefault="008E2E6F" w:rsidP="001F7A01">
      <w:pPr>
        <w:jc w:val="center"/>
        <w:rPr>
          <w:rFonts w:ascii="Tahoma" w:hAnsi="Tahoma" w:cs="Tahoma"/>
          <w:b/>
          <w:sz w:val="36"/>
          <w:szCs w:val="24"/>
          <w:u w:val="single"/>
        </w:rPr>
      </w:pPr>
      <w:r w:rsidRPr="003D6AC1">
        <w:rPr>
          <w:rFonts w:ascii="Tahoma" w:hAnsi="Tahoma" w:cs="Tahoma"/>
          <w:b/>
          <w:sz w:val="36"/>
          <w:szCs w:val="24"/>
          <w:u w:val="single"/>
        </w:rPr>
        <w:t>The LNM Institute of Information Technology, Jaipur</w:t>
      </w:r>
    </w:p>
    <w:p w14:paraId="51204064" w14:textId="77777777" w:rsidR="008E2E6F" w:rsidRPr="003D6AC1" w:rsidRDefault="008E2E6F" w:rsidP="001F7A01">
      <w:pPr>
        <w:jc w:val="center"/>
        <w:rPr>
          <w:rFonts w:ascii="Tahoma" w:hAnsi="Tahoma" w:cs="Tahoma"/>
          <w:b/>
          <w:sz w:val="24"/>
          <w:szCs w:val="24"/>
          <w:u w:val="single"/>
        </w:rPr>
      </w:pPr>
    </w:p>
    <w:p w14:paraId="5D531FAE" w14:textId="77777777" w:rsidR="008E2E6F" w:rsidRPr="003D6AC1" w:rsidRDefault="008E2E6F" w:rsidP="001F7A01">
      <w:pPr>
        <w:jc w:val="center"/>
        <w:rPr>
          <w:rFonts w:ascii="Tahoma" w:hAnsi="Tahoma" w:cs="Tahoma"/>
          <w:b/>
          <w:sz w:val="24"/>
          <w:szCs w:val="24"/>
          <w:u w:val="single"/>
        </w:rPr>
      </w:pPr>
      <w:r w:rsidRPr="003D6AC1">
        <w:rPr>
          <w:rFonts w:ascii="Tahoma" w:hAnsi="Tahoma" w:cs="Tahoma"/>
          <w:b/>
          <w:sz w:val="24"/>
          <w:szCs w:val="24"/>
          <w:u w:val="single"/>
        </w:rPr>
        <w:t>TENDER NOTICE</w:t>
      </w:r>
    </w:p>
    <w:p w14:paraId="58F350DE" w14:textId="77777777" w:rsidR="005C42A1" w:rsidRPr="003D6AC1" w:rsidRDefault="005C42A1" w:rsidP="001F7A01">
      <w:pPr>
        <w:jc w:val="center"/>
        <w:rPr>
          <w:rFonts w:ascii="Tahoma" w:hAnsi="Tahoma" w:cs="Tahoma"/>
          <w:b/>
          <w:sz w:val="24"/>
          <w:szCs w:val="24"/>
          <w:u w:val="single"/>
        </w:rPr>
      </w:pPr>
    </w:p>
    <w:p w14:paraId="09723BC1" w14:textId="77777777" w:rsidR="008D79E1" w:rsidRPr="003D6AC1" w:rsidRDefault="008D79E1" w:rsidP="008D79E1">
      <w:pPr>
        <w:jc w:val="center"/>
        <w:rPr>
          <w:rFonts w:ascii="Tahoma" w:hAnsi="Tahoma" w:cs="Tahoma"/>
          <w:b/>
          <w:sz w:val="24"/>
          <w:szCs w:val="24"/>
          <w:u w:val="single"/>
        </w:rPr>
      </w:pPr>
    </w:p>
    <w:p w14:paraId="7E6B0C30" w14:textId="45A63F02" w:rsidR="008D79E1" w:rsidRPr="003D6AC1" w:rsidRDefault="008D79E1" w:rsidP="002071E3">
      <w:pPr>
        <w:jc w:val="both"/>
        <w:rPr>
          <w:rFonts w:ascii="Tahoma" w:hAnsi="Tahoma" w:cs="Tahoma"/>
          <w:sz w:val="24"/>
          <w:szCs w:val="24"/>
        </w:rPr>
      </w:pPr>
      <w:r w:rsidRPr="003D6AC1">
        <w:rPr>
          <w:rFonts w:ascii="Tahoma" w:hAnsi="Tahoma" w:cs="Tahoma"/>
          <w:sz w:val="24"/>
          <w:szCs w:val="24"/>
        </w:rPr>
        <w:t xml:space="preserve">“The LNM Institute of Information Technology, Jaipur is a Deemed-to-be-University, </w:t>
      </w:r>
      <w:r w:rsidR="008D4BE8">
        <w:rPr>
          <w:rFonts w:ascii="Tahoma" w:hAnsi="Tahoma" w:cs="Tahoma"/>
          <w:sz w:val="24"/>
          <w:szCs w:val="24"/>
        </w:rPr>
        <w:t>set up</w:t>
      </w:r>
      <w:r w:rsidRPr="003D6AC1">
        <w:rPr>
          <w:rFonts w:ascii="Tahoma" w:hAnsi="Tahoma" w:cs="Tahoma"/>
          <w:sz w:val="24"/>
          <w:szCs w:val="24"/>
        </w:rPr>
        <w:t xml:space="preserve"> as a </w:t>
      </w:r>
      <w:r w:rsidR="00C460FD" w:rsidRPr="003D6AC1">
        <w:rPr>
          <w:rFonts w:ascii="Tahoma" w:hAnsi="Tahoma" w:cs="Tahoma"/>
          <w:sz w:val="24"/>
          <w:szCs w:val="24"/>
        </w:rPr>
        <w:t>Non-Profit</w:t>
      </w:r>
      <w:r w:rsidRPr="003D6AC1">
        <w:rPr>
          <w:rFonts w:ascii="Tahoma" w:hAnsi="Tahoma"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3D6AC1" w:rsidRDefault="003061C4" w:rsidP="003061C4">
      <w:pPr>
        <w:rPr>
          <w:rFonts w:ascii="Tahoma" w:hAnsi="Tahoma" w:cs="Tahoma"/>
          <w:sz w:val="24"/>
          <w:szCs w:val="24"/>
        </w:rPr>
      </w:pPr>
    </w:p>
    <w:p w14:paraId="2E844015" w14:textId="56CE3A63" w:rsidR="003061C4" w:rsidRPr="003D6AC1" w:rsidRDefault="003061C4" w:rsidP="00750DDF">
      <w:pPr>
        <w:jc w:val="both"/>
        <w:rPr>
          <w:rFonts w:ascii="Tahoma" w:hAnsi="Tahoma" w:cs="Tahoma"/>
          <w:sz w:val="24"/>
          <w:szCs w:val="24"/>
        </w:rPr>
      </w:pPr>
      <w:r w:rsidRPr="003D6AC1">
        <w:rPr>
          <w:rFonts w:ascii="Tahoma" w:hAnsi="Tahoma" w:cs="Tahoma"/>
          <w:sz w:val="24"/>
          <w:szCs w:val="24"/>
        </w:rPr>
        <w:t xml:space="preserve">The institute invites </w:t>
      </w:r>
      <w:r w:rsidR="008D4BE8">
        <w:rPr>
          <w:rFonts w:ascii="Tahoma" w:hAnsi="Tahoma" w:cs="Tahoma"/>
          <w:sz w:val="24"/>
          <w:szCs w:val="24"/>
        </w:rPr>
        <w:t>proposals</w:t>
      </w:r>
      <w:r w:rsidRPr="003D6AC1">
        <w:rPr>
          <w:rFonts w:ascii="Tahoma" w:hAnsi="Tahoma" w:cs="Tahoma"/>
          <w:sz w:val="24"/>
          <w:szCs w:val="24"/>
        </w:rPr>
        <w:t xml:space="preserve"> from competent vendors for “</w:t>
      </w:r>
      <w:r w:rsidR="003D6AC1" w:rsidRPr="003D6AC1">
        <w:rPr>
          <w:rFonts w:ascii="Tahoma" w:hAnsi="Tahoma" w:cs="Tahoma"/>
          <w:b/>
          <w:bCs/>
          <w:sz w:val="24"/>
          <w:szCs w:val="24"/>
        </w:rPr>
        <w:t>Chair repairing work</w:t>
      </w:r>
      <w:r w:rsidRPr="003D6AC1">
        <w:rPr>
          <w:rFonts w:ascii="Tahoma" w:hAnsi="Tahoma" w:cs="Tahoma"/>
          <w:sz w:val="24"/>
          <w:szCs w:val="24"/>
        </w:rPr>
        <w:t>”. Bidders can submit their sealed offer/s at the following address by Speed-post/Registered Post/</w:t>
      </w:r>
      <w:proofErr w:type="gramStart"/>
      <w:r w:rsidRPr="003D6AC1">
        <w:rPr>
          <w:rFonts w:ascii="Tahoma" w:hAnsi="Tahoma" w:cs="Tahoma"/>
          <w:sz w:val="24"/>
          <w:szCs w:val="24"/>
        </w:rPr>
        <w:t>By-</w:t>
      </w:r>
      <w:proofErr w:type="gramEnd"/>
      <w:r w:rsidRPr="003D6AC1">
        <w:rPr>
          <w:rFonts w:ascii="Tahoma" w:hAnsi="Tahoma" w:cs="Tahoma"/>
          <w:sz w:val="24"/>
          <w:szCs w:val="24"/>
        </w:rPr>
        <w:t xml:space="preserve">hand (but not by Courier) before 05:00 PM on </w:t>
      </w:r>
      <w:r w:rsidR="00750DDF">
        <w:rPr>
          <w:rFonts w:ascii="Tahoma" w:hAnsi="Tahoma" w:cs="Tahoma"/>
          <w:sz w:val="24"/>
          <w:szCs w:val="24"/>
        </w:rPr>
        <w:t>25</w:t>
      </w:r>
      <w:r w:rsidR="00097F61" w:rsidRPr="003D6AC1">
        <w:rPr>
          <w:rFonts w:ascii="Tahoma" w:hAnsi="Tahoma" w:cs="Tahoma"/>
          <w:sz w:val="24"/>
          <w:szCs w:val="24"/>
        </w:rPr>
        <w:t>.</w:t>
      </w:r>
      <w:r w:rsidR="00A66EB7" w:rsidRPr="003D6AC1">
        <w:rPr>
          <w:rFonts w:ascii="Tahoma" w:hAnsi="Tahoma" w:cs="Tahoma"/>
          <w:sz w:val="24"/>
          <w:szCs w:val="24"/>
        </w:rPr>
        <w:t>0</w:t>
      </w:r>
      <w:r w:rsidR="004C7FAE" w:rsidRPr="003D6AC1">
        <w:rPr>
          <w:rFonts w:ascii="Tahoma" w:hAnsi="Tahoma" w:cs="Tahoma"/>
          <w:sz w:val="24"/>
          <w:szCs w:val="24"/>
        </w:rPr>
        <w:t>7</w:t>
      </w:r>
      <w:r w:rsidR="00097F61" w:rsidRPr="003D6AC1">
        <w:rPr>
          <w:rFonts w:ascii="Tahoma" w:hAnsi="Tahoma" w:cs="Tahoma"/>
          <w:sz w:val="24"/>
          <w:szCs w:val="24"/>
        </w:rPr>
        <w:t>.202</w:t>
      </w:r>
      <w:r w:rsidR="00004AA6" w:rsidRPr="003D6AC1">
        <w:rPr>
          <w:rFonts w:ascii="Tahoma" w:hAnsi="Tahoma" w:cs="Tahoma"/>
          <w:sz w:val="24"/>
          <w:szCs w:val="24"/>
        </w:rPr>
        <w:t>2</w:t>
      </w:r>
      <w:r w:rsidR="00097F61" w:rsidRPr="003D6AC1">
        <w:rPr>
          <w:rFonts w:ascii="Tahoma" w:hAnsi="Tahoma" w:cs="Tahoma"/>
          <w:sz w:val="24"/>
          <w:szCs w:val="24"/>
        </w:rPr>
        <w:t>.</w:t>
      </w:r>
    </w:p>
    <w:p w14:paraId="229B35E1" w14:textId="77777777" w:rsidR="003061C4" w:rsidRPr="003D6AC1" w:rsidRDefault="003061C4" w:rsidP="003061C4">
      <w:pPr>
        <w:rPr>
          <w:rFonts w:ascii="Tahoma" w:hAnsi="Tahoma" w:cs="Tahoma"/>
          <w:sz w:val="24"/>
          <w:szCs w:val="24"/>
        </w:rPr>
      </w:pPr>
    </w:p>
    <w:p w14:paraId="376EC0D2" w14:textId="6653C560" w:rsidR="008E2E6F" w:rsidRPr="003D6AC1" w:rsidRDefault="008E2E6F" w:rsidP="00AE742B">
      <w:pPr>
        <w:jc w:val="both"/>
        <w:rPr>
          <w:rFonts w:ascii="Tahoma" w:hAnsi="Tahoma" w:cs="Tahoma"/>
          <w:sz w:val="24"/>
          <w:szCs w:val="24"/>
        </w:rPr>
      </w:pPr>
      <w:r w:rsidRPr="003D6AC1">
        <w:rPr>
          <w:rFonts w:ascii="Tahoma" w:hAnsi="Tahoma" w:cs="Tahoma"/>
          <w:sz w:val="24"/>
          <w:szCs w:val="24"/>
        </w:rPr>
        <w:t xml:space="preserve">Bids </w:t>
      </w:r>
      <w:r w:rsidR="00AE742B" w:rsidRPr="003D6AC1">
        <w:rPr>
          <w:rFonts w:ascii="Tahoma" w:hAnsi="Tahoma" w:cs="Tahoma"/>
          <w:sz w:val="24"/>
          <w:szCs w:val="24"/>
        </w:rPr>
        <w:t xml:space="preserve">shall be addressed to the undersigned and deposited in the tender box available at </w:t>
      </w:r>
      <w:r w:rsidR="008D4BE8">
        <w:rPr>
          <w:rFonts w:ascii="Tahoma" w:hAnsi="Tahoma" w:cs="Tahoma"/>
          <w:sz w:val="24"/>
          <w:szCs w:val="24"/>
        </w:rPr>
        <w:t xml:space="preserve">the </w:t>
      </w:r>
      <w:r w:rsidR="00AE742B" w:rsidRPr="003D6AC1">
        <w:rPr>
          <w:rFonts w:ascii="Tahoma" w:hAnsi="Tahoma" w:cs="Tahoma"/>
          <w:sz w:val="24"/>
          <w:szCs w:val="24"/>
        </w:rPr>
        <w:t xml:space="preserve">main gate of </w:t>
      </w:r>
      <w:r w:rsidR="008D4BE8">
        <w:rPr>
          <w:rFonts w:ascii="Tahoma" w:hAnsi="Tahoma" w:cs="Tahoma"/>
          <w:sz w:val="24"/>
          <w:szCs w:val="24"/>
        </w:rPr>
        <w:t xml:space="preserve">the </w:t>
      </w:r>
      <w:r w:rsidR="00AE742B" w:rsidRPr="003D6AC1">
        <w:rPr>
          <w:rFonts w:ascii="Tahoma" w:hAnsi="Tahoma" w:cs="Tahoma"/>
          <w:sz w:val="24"/>
          <w:szCs w:val="24"/>
        </w:rPr>
        <w:t>Institute after marking due entries.</w:t>
      </w:r>
    </w:p>
    <w:p w14:paraId="2EE80817" w14:textId="77777777" w:rsidR="00AE742B" w:rsidRPr="003D6AC1" w:rsidRDefault="00AE742B" w:rsidP="00AE742B">
      <w:pPr>
        <w:jc w:val="both"/>
        <w:rPr>
          <w:rFonts w:ascii="Tahoma" w:hAnsi="Tahoma" w:cs="Tahoma"/>
          <w:sz w:val="24"/>
          <w:szCs w:val="24"/>
        </w:rPr>
      </w:pPr>
    </w:p>
    <w:p w14:paraId="168B1EFE" w14:textId="77777777" w:rsidR="00C61A6E" w:rsidRPr="003D6AC1" w:rsidRDefault="00C61A6E" w:rsidP="00C61A6E">
      <w:pPr>
        <w:jc w:val="center"/>
        <w:rPr>
          <w:rFonts w:ascii="Tahoma" w:hAnsi="Tahoma" w:cs="Tahoma"/>
          <w:b/>
          <w:sz w:val="26"/>
          <w:szCs w:val="24"/>
        </w:rPr>
      </w:pPr>
      <w:r w:rsidRPr="003D6AC1">
        <w:rPr>
          <w:rFonts w:ascii="Tahoma" w:hAnsi="Tahoma" w:cs="Tahoma"/>
          <w:b/>
          <w:sz w:val="26"/>
          <w:szCs w:val="24"/>
        </w:rPr>
        <w:t>Director</w:t>
      </w:r>
    </w:p>
    <w:p w14:paraId="7230B86F" w14:textId="77777777" w:rsidR="00C61A6E" w:rsidRPr="003D6AC1" w:rsidRDefault="00C61A6E" w:rsidP="00C61A6E">
      <w:pPr>
        <w:jc w:val="center"/>
        <w:rPr>
          <w:rFonts w:ascii="Tahoma" w:hAnsi="Tahoma" w:cs="Tahoma"/>
          <w:b/>
          <w:sz w:val="26"/>
          <w:szCs w:val="24"/>
        </w:rPr>
      </w:pPr>
      <w:r w:rsidRPr="003D6AC1">
        <w:rPr>
          <w:rFonts w:ascii="Tahoma" w:hAnsi="Tahoma" w:cs="Tahoma"/>
          <w:b/>
          <w:sz w:val="26"/>
          <w:szCs w:val="24"/>
        </w:rPr>
        <w:t>The LNM Institute of Information Technology,</w:t>
      </w:r>
    </w:p>
    <w:p w14:paraId="52206313" w14:textId="77777777" w:rsidR="00C61A6E" w:rsidRPr="003D6AC1" w:rsidRDefault="00C61A6E" w:rsidP="00C61A6E">
      <w:pPr>
        <w:jc w:val="center"/>
        <w:rPr>
          <w:rFonts w:ascii="Tahoma" w:hAnsi="Tahoma" w:cs="Tahoma"/>
          <w:b/>
          <w:sz w:val="26"/>
          <w:szCs w:val="24"/>
        </w:rPr>
      </w:pPr>
      <w:r w:rsidRPr="003D6AC1">
        <w:rPr>
          <w:rFonts w:ascii="Tahoma" w:hAnsi="Tahoma" w:cs="Tahoma"/>
          <w:b/>
          <w:sz w:val="26"/>
          <w:szCs w:val="24"/>
        </w:rPr>
        <w:t>Gram – Rupa Ki Nangal, Post – Sumel,</w:t>
      </w:r>
    </w:p>
    <w:p w14:paraId="3F85A758" w14:textId="77777777" w:rsidR="00C61A6E" w:rsidRPr="003D6AC1" w:rsidRDefault="00C61A6E" w:rsidP="00C61A6E">
      <w:pPr>
        <w:jc w:val="center"/>
        <w:rPr>
          <w:rFonts w:ascii="Tahoma" w:hAnsi="Tahoma" w:cs="Tahoma"/>
          <w:b/>
          <w:sz w:val="26"/>
          <w:szCs w:val="24"/>
        </w:rPr>
      </w:pPr>
      <w:r w:rsidRPr="003D6AC1">
        <w:rPr>
          <w:rFonts w:ascii="Tahoma" w:hAnsi="Tahoma" w:cs="Tahoma"/>
          <w:b/>
          <w:sz w:val="26"/>
          <w:szCs w:val="24"/>
        </w:rPr>
        <w:t>Via – Jamdoli, Jaipur- 302031</w:t>
      </w:r>
    </w:p>
    <w:p w14:paraId="0571B3D6" w14:textId="77777777" w:rsidR="00C61A6E" w:rsidRPr="003D6AC1" w:rsidRDefault="00C61A6E" w:rsidP="00C61A6E">
      <w:pPr>
        <w:jc w:val="center"/>
        <w:rPr>
          <w:rFonts w:ascii="Tahoma" w:hAnsi="Tahoma" w:cs="Tahoma"/>
          <w:sz w:val="24"/>
          <w:szCs w:val="24"/>
          <w:u w:val="single"/>
        </w:rPr>
      </w:pPr>
      <w:r w:rsidRPr="003D6AC1">
        <w:rPr>
          <w:rFonts w:ascii="Tahoma" w:hAnsi="Tahoma" w:cs="Tahoma"/>
          <w:b/>
          <w:sz w:val="26"/>
          <w:szCs w:val="24"/>
        </w:rPr>
        <w:t xml:space="preserve">Email: </w:t>
      </w:r>
      <w:hyperlink r:id="rId6" w:history="1">
        <w:r w:rsidRPr="003D6AC1">
          <w:rPr>
            <w:rFonts w:ascii="Tahoma" w:hAnsi="Tahoma" w:cs="Tahoma"/>
            <w:b/>
            <w:sz w:val="22"/>
            <w:u w:val="single"/>
          </w:rPr>
          <w:t>directoroffice@lnmiit.ac.in</w:t>
        </w:r>
      </w:hyperlink>
    </w:p>
    <w:p w14:paraId="760CDC8D" w14:textId="77777777" w:rsidR="008D79E1" w:rsidRPr="003D6AC1" w:rsidRDefault="008D79E1" w:rsidP="008D79E1">
      <w:pPr>
        <w:spacing w:line="312" w:lineRule="auto"/>
        <w:jc w:val="both"/>
        <w:rPr>
          <w:rFonts w:ascii="Tahoma" w:hAnsi="Tahoma" w:cs="Tahoma"/>
          <w:sz w:val="24"/>
          <w:szCs w:val="24"/>
        </w:rPr>
      </w:pPr>
    </w:p>
    <w:p w14:paraId="14DA0482" w14:textId="40871B46" w:rsidR="004C7FAE" w:rsidRPr="003D6AC1" w:rsidRDefault="004C7FAE" w:rsidP="004C7FAE">
      <w:pPr>
        <w:jc w:val="both"/>
        <w:rPr>
          <w:rFonts w:ascii="Tahoma" w:hAnsi="Tahoma" w:cs="Tahoma"/>
          <w:sz w:val="24"/>
          <w:szCs w:val="22"/>
        </w:rPr>
      </w:pPr>
      <w:r w:rsidRPr="003D6AC1">
        <w:rPr>
          <w:rFonts w:ascii="Tahoma" w:hAnsi="Tahoma" w:cs="Tahoma"/>
          <w:sz w:val="24"/>
          <w:szCs w:val="22"/>
        </w:rPr>
        <w:t xml:space="preserve">Bidders can also submit their </w:t>
      </w:r>
      <w:r w:rsidRPr="003D6AC1">
        <w:rPr>
          <w:rFonts w:ascii="Tahoma" w:hAnsi="Tahoma" w:cs="Tahoma"/>
          <w:b/>
          <w:sz w:val="24"/>
          <w:szCs w:val="22"/>
        </w:rPr>
        <w:t>offer/s via Email</w:t>
      </w:r>
      <w:r w:rsidRPr="003D6AC1">
        <w:rPr>
          <w:rFonts w:ascii="Tahoma" w:hAnsi="Tahoma" w:cs="Tahoma"/>
          <w:sz w:val="24"/>
          <w:szCs w:val="22"/>
        </w:rPr>
        <w:t xml:space="preserve"> with password-protected document/file at the below-mentioned email IDs (E-mail must be sent on both mail ID) before 05:00 PM on </w:t>
      </w:r>
      <w:r w:rsidR="00750DDF">
        <w:rPr>
          <w:rFonts w:ascii="Tahoma" w:hAnsi="Tahoma" w:cs="Tahoma"/>
          <w:sz w:val="24"/>
          <w:szCs w:val="22"/>
        </w:rPr>
        <w:t>25</w:t>
      </w:r>
      <w:bookmarkStart w:id="0" w:name="_GoBack"/>
      <w:bookmarkEnd w:id="0"/>
      <w:r w:rsidRPr="003D6AC1">
        <w:rPr>
          <w:rFonts w:ascii="Tahoma" w:hAnsi="Tahoma" w:cs="Tahoma"/>
          <w:sz w:val="24"/>
          <w:szCs w:val="22"/>
        </w:rPr>
        <w:t>.07.2022.</w:t>
      </w:r>
    </w:p>
    <w:p w14:paraId="0AEBAF38" w14:textId="77777777" w:rsidR="004C7FAE" w:rsidRPr="003D6AC1" w:rsidRDefault="004C7FAE" w:rsidP="004C7FAE">
      <w:pPr>
        <w:jc w:val="both"/>
        <w:rPr>
          <w:rFonts w:ascii="Tahoma" w:hAnsi="Tahoma" w:cs="Tahoma"/>
          <w:sz w:val="24"/>
          <w:szCs w:val="22"/>
        </w:rPr>
      </w:pPr>
    </w:p>
    <w:p w14:paraId="0EADAF78" w14:textId="77777777" w:rsidR="004C7FAE" w:rsidRPr="003D6AC1" w:rsidRDefault="004C7FAE" w:rsidP="004C7FAE">
      <w:pPr>
        <w:jc w:val="both"/>
        <w:rPr>
          <w:rFonts w:ascii="Tahoma" w:hAnsi="Tahoma" w:cs="Tahoma"/>
          <w:b/>
          <w:sz w:val="24"/>
          <w:szCs w:val="22"/>
        </w:rPr>
      </w:pPr>
      <w:r w:rsidRPr="003D6AC1">
        <w:rPr>
          <w:rFonts w:ascii="Tahoma" w:hAnsi="Tahoma" w:cs="Tahoma"/>
          <w:b/>
          <w:sz w:val="24"/>
          <w:szCs w:val="22"/>
        </w:rPr>
        <w:t xml:space="preserve">The Password protected document/file to be sent to the purchase officer at the email id: </w:t>
      </w:r>
      <w:hyperlink r:id="rId7" w:history="1">
        <w:r w:rsidRPr="003D6AC1">
          <w:rPr>
            <w:rStyle w:val="Hyperlink"/>
            <w:rFonts w:ascii="Tahoma" w:hAnsi="Tahoma" w:cs="Tahoma"/>
            <w:b/>
            <w:sz w:val="24"/>
            <w:szCs w:val="22"/>
          </w:rPr>
          <w:t>purchase.officer@lnmiit.ac.in</w:t>
        </w:r>
      </w:hyperlink>
      <w:r w:rsidRPr="003D6AC1">
        <w:rPr>
          <w:rFonts w:ascii="Tahoma" w:hAnsi="Tahoma" w:cs="Tahoma"/>
          <w:b/>
          <w:sz w:val="24"/>
          <w:szCs w:val="22"/>
        </w:rPr>
        <w:t xml:space="preserve"> and the password should be sent to the Chairman-PCC at the email id: </w:t>
      </w:r>
      <w:hyperlink r:id="rId8" w:history="1">
        <w:r w:rsidRPr="003D6AC1">
          <w:rPr>
            <w:rStyle w:val="Hyperlink"/>
            <w:rFonts w:ascii="Tahoma" w:hAnsi="Tahoma" w:cs="Tahoma"/>
            <w:b/>
            <w:sz w:val="24"/>
            <w:szCs w:val="22"/>
          </w:rPr>
          <w:t>chairman.pcc@lnmiit.ac.in</w:t>
        </w:r>
      </w:hyperlink>
      <w:r w:rsidRPr="003D6AC1">
        <w:rPr>
          <w:rFonts w:ascii="Tahoma" w:hAnsi="Tahoma" w:cs="Tahoma"/>
          <w:b/>
          <w:sz w:val="24"/>
          <w:szCs w:val="22"/>
        </w:rPr>
        <w:t xml:space="preserve"> .  </w:t>
      </w:r>
    </w:p>
    <w:p w14:paraId="383143F2" w14:textId="77777777" w:rsidR="004C7FAE" w:rsidRPr="003D6AC1" w:rsidRDefault="004C7FAE" w:rsidP="004C7FAE">
      <w:pPr>
        <w:spacing w:line="312" w:lineRule="auto"/>
        <w:rPr>
          <w:rFonts w:ascii="Tahoma" w:hAnsi="Tahoma" w:cs="Tahoma"/>
          <w:sz w:val="24"/>
          <w:szCs w:val="22"/>
        </w:rPr>
      </w:pPr>
    </w:p>
    <w:p w14:paraId="55085AFA" w14:textId="77777777" w:rsidR="004C7FAE" w:rsidRPr="003D6AC1" w:rsidRDefault="00750DDF" w:rsidP="004C7FAE">
      <w:pPr>
        <w:jc w:val="center"/>
        <w:rPr>
          <w:rFonts w:ascii="Tahoma" w:hAnsi="Tahoma" w:cs="Tahoma"/>
          <w:b/>
          <w:sz w:val="24"/>
          <w:szCs w:val="22"/>
        </w:rPr>
      </w:pPr>
      <w:hyperlink r:id="rId9" w:history="1">
        <w:r w:rsidR="004C7FAE" w:rsidRPr="003D6AC1">
          <w:rPr>
            <w:rStyle w:val="Hyperlink"/>
            <w:rFonts w:ascii="Tahoma" w:hAnsi="Tahoma" w:cs="Tahoma"/>
            <w:b/>
            <w:sz w:val="24"/>
            <w:szCs w:val="22"/>
          </w:rPr>
          <w:t>purchase.officer@lnmiit.ac.in</w:t>
        </w:r>
      </w:hyperlink>
    </w:p>
    <w:p w14:paraId="3C970E46" w14:textId="77777777" w:rsidR="004C7FAE" w:rsidRPr="003D6AC1" w:rsidRDefault="00750DDF" w:rsidP="004C7FAE">
      <w:pPr>
        <w:spacing w:line="312" w:lineRule="auto"/>
        <w:jc w:val="center"/>
        <w:rPr>
          <w:rFonts w:ascii="Tahoma" w:hAnsi="Tahoma" w:cs="Tahoma"/>
          <w:b/>
          <w:sz w:val="24"/>
          <w:szCs w:val="22"/>
        </w:rPr>
      </w:pPr>
      <w:hyperlink r:id="rId10" w:history="1">
        <w:r w:rsidR="004C7FAE" w:rsidRPr="003D6AC1">
          <w:rPr>
            <w:rStyle w:val="Hyperlink"/>
            <w:rFonts w:ascii="Tahoma" w:hAnsi="Tahoma" w:cs="Tahoma"/>
            <w:b/>
            <w:sz w:val="24"/>
            <w:szCs w:val="22"/>
          </w:rPr>
          <w:t>chairman.pcc@lnmiit.ac.in</w:t>
        </w:r>
      </w:hyperlink>
    </w:p>
    <w:p w14:paraId="3A531E74" w14:textId="5C4D3A05" w:rsidR="008D79E1" w:rsidRPr="003D6AC1" w:rsidRDefault="008D79E1" w:rsidP="008D79E1">
      <w:pPr>
        <w:spacing w:line="312" w:lineRule="auto"/>
        <w:jc w:val="both"/>
        <w:rPr>
          <w:rFonts w:ascii="Tahoma" w:hAnsi="Tahoma" w:cs="Tahoma"/>
          <w:sz w:val="24"/>
          <w:szCs w:val="24"/>
        </w:rPr>
      </w:pPr>
    </w:p>
    <w:p w14:paraId="21C41B63" w14:textId="77777777" w:rsidR="004F0F1A" w:rsidRPr="003D6AC1" w:rsidRDefault="008E2E6F" w:rsidP="001F7A01">
      <w:pPr>
        <w:spacing w:before="240" w:after="100" w:afterAutospacing="1"/>
        <w:jc w:val="both"/>
        <w:rPr>
          <w:rFonts w:ascii="Tahoma" w:hAnsi="Tahoma" w:cs="Tahoma"/>
          <w:sz w:val="24"/>
          <w:szCs w:val="24"/>
        </w:rPr>
      </w:pPr>
      <w:r w:rsidRPr="003D6AC1">
        <w:rPr>
          <w:rFonts w:ascii="Tahoma" w:hAnsi="Tahoma" w:cs="Tahoma"/>
          <w:sz w:val="24"/>
          <w:szCs w:val="24"/>
        </w:rPr>
        <w:t>Bid Process:</w:t>
      </w:r>
      <w:r w:rsidR="004F0F1A" w:rsidRPr="003D6AC1">
        <w:rPr>
          <w:rFonts w:ascii="Tahoma" w:hAnsi="Tahoma" w:cs="Tahoma"/>
          <w:sz w:val="24"/>
          <w:szCs w:val="24"/>
        </w:rPr>
        <w:t xml:space="preserve"> </w:t>
      </w:r>
    </w:p>
    <w:p w14:paraId="7B5B773C" w14:textId="13D09EC7" w:rsidR="002071E3" w:rsidRPr="003D6AC1" w:rsidRDefault="002071E3" w:rsidP="002071E3">
      <w:pPr>
        <w:jc w:val="both"/>
        <w:rPr>
          <w:rFonts w:ascii="Tahoma" w:hAnsi="Tahoma" w:cs="Tahoma"/>
          <w:sz w:val="22"/>
          <w:szCs w:val="22"/>
        </w:rPr>
      </w:pPr>
      <w:r w:rsidRPr="003D6AC1">
        <w:rPr>
          <w:rFonts w:ascii="Tahoma" w:hAnsi="Tahoma" w:cs="Tahoma"/>
          <w:sz w:val="22"/>
          <w:szCs w:val="22"/>
        </w:rPr>
        <w:t>Techn</w:t>
      </w:r>
      <w:r w:rsidR="003D6AC1" w:rsidRPr="003D6AC1">
        <w:rPr>
          <w:rFonts w:ascii="Tahoma" w:hAnsi="Tahoma" w:cs="Tahoma"/>
          <w:sz w:val="22"/>
          <w:szCs w:val="22"/>
        </w:rPr>
        <w:t xml:space="preserve">o=-commercial offer </w:t>
      </w:r>
      <w:r w:rsidRPr="003D6AC1">
        <w:rPr>
          <w:rFonts w:ascii="Tahoma" w:hAnsi="Tahoma" w:cs="Tahoma"/>
          <w:sz w:val="22"/>
          <w:szCs w:val="22"/>
        </w:rPr>
        <w:t xml:space="preserve">shall be in envelopes/ files, duly marked as </w:t>
      </w:r>
      <w:r w:rsidR="003D6AC1" w:rsidRPr="003D6AC1">
        <w:rPr>
          <w:rFonts w:ascii="Tahoma" w:hAnsi="Tahoma" w:cs="Tahoma"/>
          <w:b/>
          <w:bCs/>
          <w:sz w:val="22"/>
          <w:szCs w:val="22"/>
        </w:rPr>
        <w:t>“Techno-commercial</w:t>
      </w:r>
      <w:r w:rsidRPr="003D6AC1">
        <w:rPr>
          <w:rFonts w:ascii="Tahoma" w:hAnsi="Tahoma" w:cs="Tahoma"/>
          <w:b/>
          <w:bCs/>
          <w:sz w:val="22"/>
          <w:szCs w:val="22"/>
        </w:rPr>
        <w:t xml:space="preserve"> Bid for </w:t>
      </w:r>
      <w:r w:rsidR="003D6AC1" w:rsidRPr="003D6AC1">
        <w:rPr>
          <w:rFonts w:ascii="Tahoma" w:hAnsi="Tahoma" w:cs="Tahoma"/>
          <w:b/>
          <w:bCs/>
          <w:sz w:val="24"/>
          <w:szCs w:val="24"/>
        </w:rPr>
        <w:t>Chair repairing work</w:t>
      </w:r>
      <w:r w:rsidRPr="003D6AC1">
        <w:rPr>
          <w:rFonts w:ascii="Tahoma" w:hAnsi="Tahoma" w:cs="Tahoma"/>
          <w:b/>
          <w:bCs/>
          <w:sz w:val="22"/>
          <w:szCs w:val="22"/>
        </w:rPr>
        <w:t>”</w:t>
      </w:r>
      <w:r w:rsidR="003D6AC1" w:rsidRPr="003D6AC1">
        <w:rPr>
          <w:rFonts w:ascii="Tahoma" w:hAnsi="Tahoma" w:cs="Tahoma"/>
          <w:b/>
          <w:bCs/>
          <w:sz w:val="22"/>
          <w:szCs w:val="22"/>
        </w:rPr>
        <w:t>.</w:t>
      </w:r>
      <w:r w:rsidRPr="003D6AC1">
        <w:rPr>
          <w:rFonts w:ascii="Tahoma" w:hAnsi="Tahoma" w:cs="Tahoma"/>
          <w:sz w:val="22"/>
          <w:szCs w:val="22"/>
        </w:rPr>
        <w:t xml:space="preserve"> Bid</w:t>
      </w:r>
      <w:r w:rsidR="003D6AC1" w:rsidRPr="003D6AC1">
        <w:rPr>
          <w:rFonts w:ascii="Tahoma" w:hAnsi="Tahoma" w:cs="Tahoma"/>
          <w:sz w:val="22"/>
          <w:szCs w:val="22"/>
        </w:rPr>
        <w:t>/</w:t>
      </w:r>
      <w:r w:rsidRPr="003D6AC1">
        <w:rPr>
          <w:rFonts w:ascii="Tahoma" w:hAnsi="Tahoma" w:cs="Tahoma"/>
          <w:sz w:val="22"/>
          <w:szCs w:val="22"/>
        </w:rPr>
        <w:t>s are liable to be rejected if offers are found in open condition or required information is not found with the offer.</w:t>
      </w:r>
    </w:p>
    <w:p w14:paraId="5D336BBC" w14:textId="591871AA" w:rsidR="00750DDF" w:rsidRDefault="00750DDF">
      <w:pPr>
        <w:rPr>
          <w:rFonts w:ascii="Tahoma" w:hAnsi="Tahoma" w:cs="Tahoma"/>
          <w:sz w:val="24"/>
          <w:szCs w:val="24"/>
        </w:rPr>
      </w:pPr>
      <w:r>
        <w:rPr>
          <w:rFonts w:ascii="Tahoma" w:hAnsi="Tahoma" w:cs="Tahoma"/>
          <w:sz w:val="24"/>
          <w:szCs w:val="24"/>
        </w:rPr>
        <w:br w:type="page"/>
      </w:r>
    </w:p>
    <w:p w14:paraId="4BF3F384" w14:textId="77777777" w:rsidR="00750DDF" w:rsidRDefault="00750DDF" w:rsidP="00750DDF">
      <w:pPr>
        <w:jc w:val="center"/>
        <w:rPr>
          <w:rFonts w:ascii="Tahoma" w:hAnsi="Tahoma" w:cs="Tahoma"/>
          <w:sz w:val="24"/>
          <w:szCs w:val="24"/>
        </w:rPr>
      </w:pPr>
      <w:r>
        <w:rPr>
          <w:rFonts w:ascii="Tahoma" w:hAnsi="Tahoma" w:cs="Tahoma"/>
          <w:sz w:val="24"/>
          <w:szCs w:val="24"/>
        </w:rPr>
        <w:lastRenderedPageBreak/>
        <w:pict w14:anchorId="7A7145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1.7pt;height:342.4pt">
            <v:imagedata r:id="rId11" o:title="WhatsApp Image 2022-07-22 at 2.15.36 PM"/>
          </v:shape>
        </w:pict>
      </w:r>
    </w:p>
    <w:p w14:paraId="58D97A09" w14:textId="77777777" w:rsidR="00750DDF" w:rsidRDefault="00750DDF" w:rsidP="00750DDF">
      <w:pPr>
        <w:jc w:val="center"/>
        <w:rPr>
          <w:rFonts w:ascii="Tahoma" w:hAnsi="Tahoma" w:cs="Tahoma"/>
          <w:sz w:val="24"/>
          <w:szCs w:val="24"/>
        </w:rPr>
      </w:pPr>
    </w:p>
    <w:p w14:paraId="2A2B99A4" w14:textId="77777777" w:rsidR="00750DDF" w:rsidRDefault="00750DDF" w:rsidP="00750DDF">
      <w:pPr>
        <w:jc w:val="center"/>
        <w:rPr>
          <w:rFonts w:ascii="Tahoma" w:hAnsi="Tahoma" w:cs="Tahoma"/>
          <w:sz w:val="24"/>
          <w:szCs w:val="24"/>
        </w:rPr>
      </w:pPr>
    </w:p>
    <w:p w14:paraId="19CD7056" w14:textId="68D1EF62" w:rsidR="002071E3" w:rsidRPr="003D6AC1" w:rsidRDefault="00750DDF" w:rsidP="00750DDF">
      <w:pPr>
        <w:jc w:val="center"/>
        <w:rPr>
          <w:rFonts w:ascii="Tahoma" w:hAnsi="Tahoma" w:cs="Tahoma"/>
          <w:sz w:val="24"/>
          <w:szCs w:val="24"/>
        </w:rPr>
      </w:pPr>
      <w:r>
        <w:rPr>
          <w:rFonts w:ascii="Tahoma" w:hAnsi="Tahoma" w:cs="Tahoma"/>
          <w:sz w:val="24"/>
          <w:szCs w:val="24"/>
        </w:rPr>
        <w:pict w14:anchorId="40C7CAFD">
          <v:shape id="_x0000_i1026" type="#_x0000_t75" style="width:479.7pt;height:270.4pt">
            <v:imagedata r:id="rId12" o:title="WhatsApp Image 2022-07-22 at 2.15.25 PM"/>
          </v:shape>
        </w:pict>
      </w:r>
    </w:p>
    <w:p w14:paraId="74F01820" w14:textId="44212545" w:rsidR="002F6D33" w:rsidRPr="003D6AC1" w:rsidRDefault="002F6D33">
      <w:pPr>
        <w:rPr>
          <w:rFonts w:ascii="Tahoma" w:hAnsi="Tahoma" w:cs="Tahoma"/>
          <w:sz w:val="24"/>
          <w:szCs w:val="24"/>
        </w:rPr>
      </w:pPr>
      <w:r w:rsidRPr="003D6AC1">
        <w:rPr>
          <w:rFonts w:ascii="Tahoma" w:hAnsi="Tahoma" w:cs="Tahoma"/>
          <w:sz w:val="24"/>
          <w:szCs w:val="24"/>
        </w:rPr>
        <w:br w:type="page"/>
      </w:r>
    </w:p>
    <w:p w14:paraId="735D4087" w14:textId="17C2E627" w:rsidR="00ED25B3" w:rsidRPr="003D6AC1" w:rsidRDefault="00773AC9" w:rsidP="00637627">
      <w:pPr>
        <w:rPr>
          <w:rFonts w:ascii="Tahoma" w:hAnsi="Tahoma" w:cs="Tahoma"/>
          <w:b/>
          <w:sz w:val="26"/>
          <w:szCs w:val="24"/>
          <w:u w:val="single"/>
        </w:rPr>
      </w:pPr>
      <w:r w:rsidRPr="003D6AC1">
        <w:rPr>
          <w:rFonts w:ascii="Tahoma" w:hAnsi="Tahoma" w:cs="Tahoma"/>
          <w:b/>
          <w:sz w:val="26"/>
          <w:szCs w:val="24"/>
          <w:u w:val="single"/>
        </w:rPr>
        <w:lastRenderedPageBreak/>
        <w:t>Commercial Bid</w:t>
      </w:r>
      <w:r w:rsidR="004618C1" w:rsidRPr="003D6AC1">
        <w:rPr>
          <w:rFonts w:ascii="Tahoma" w:hAnsi="Tahoma" w:cs="Tahoma"/>
          <w:b/>
          <w:sz w:val="26"/>
          <w:szCs w:val="24"/>
          <w:u w:val="single"/>
        </w:rPr>
        <w:t xml:space="preserve">: </w:t>
      </w:r>
      <w:r w:rsidR="004618C1" w:rsidRPr="003D6AC1">
        <w:rPr>
          <w:rFonts w:ascii="Tahoma" w:hAnsi="Tahoma" w:cs="Tahoma"/>
          <w:i/>
          <w:sz w:val="18"/>
          <w:szCs w:val="24"/>
          <w:u w:val="single"/>
        </w:rPr>
        <w:t>(</w:t>
      </w:r>
      <w:r w:rsidR="003251D6" w:rsidRPr="003D6AC1">
        <w:rPr>
          <w:rFonts w:ascii="Tahoma" w:hAnsi="Tahoma" w:cs="Tahoma"/>
          <w:i/>
          <w:sz w:val="18"/>
          <w:szCs w:val="24"/>
          <w:u w:val="single"/>
        </w:rPr>
        <w:t>in separate sealed envelope)</w:t>
      </w:r>
    </w:p>
    <w:p w14:paraId="0DB8DBCC" w14:textId="77777777" w:rsidR="001F6B9B" w:rsidRPr="003D6AC1" w:rsidRDefault="001F6B9B" w:rsidP="001F6B9B">
      <w:pPr>
        <w:jc w:val="center"/>
        <w:rPr>
          <w:rFonts w:ascii="Tahoma" w:hAnsi="Tahoma" w:cs="Tahoma"/>
          <w:sz w:val="34"/>
          <w:szCs w:val="18"/>
        </w:rPr>
      </w:pPr>
      <w:r w:rsidRPr="003D6AC1">
        <w:rPr>
          <w:rFonts w:ascii="Tahoma" w:hAnsi="Tahoma" w:cs="Tahoma"/>
          <w:sz w:val="34"/>
          <w:szCs w:val="18"/>
        </w:rPr>
        <w:t>Financial Bid</w:t>
      </w:r>
    </w:p>
    <w:p w14:paraId="75C04186" w14:textId="42AD9654" w:rsidR="003D6AC1" w:rsidRDefault="003D6AC1" w:rsidP="00AA35BF">
      <w:pPr>
        <w:jc w:val="center"/>
        <w:rPr>
          <w:rFonts w:ascii="Tahoma" w:hAnsi="Tahoma" w:cs="Tahoma"/>
          <w:b/>
          <w:bCs/>
          <w:sz w:val="24"/>
          <w:szCs w:val="24"/>
        </w:rPr>
      </w:pPr>
      <w:r w:rsidRPr="003D6AC1">
        <w:rPr>
          <w:rFonts w:ascii="Tahoma" w:hAnsi="Tahoma" w:cs="Tahoma"/>
          <w:b/>
          <w:bCs/>
          <w:sz w:val="22"/>
          <w:szCs w:val="22"/>
        </w:rPr>
        <w:t xml:space="preserve">Techno-commercial Bid for </w:t>
      </w:r>
      <w:r w:rsidRPr="003D6AC1">
        <w:rPr>
          <w:rFonts w:ascii="Tahoma" w:hAnsi="Tahoma" w:cs="Tahoma"/>
          <w:b/>
          <w:bCs/>
          <w:sz w:val="24"/>
          <w:szCs w:val="24"/>
        </w:rPr>
        <w:t>Chair repairing work</w:t>
      </w:r>
    </w:p>
    <w:p w14:paraId="186CE990" w14:textId="77777777" w:rsidR="003D6AC1" w:rsidRPr="003D6AC1" w:rsidRDefault="003D6AC1" w:rsidP="00AA35BF">
      <w:pPr>
        <w:jc w:val="center"/>
        <w:rPr>
          <w:rFonts w:ascii="Tahoma" w:hAnsi="Tahoma" w:cs="Tahoma"/>
          <w:b/>
          <w:sz w:val="26"/>
          <w:szCs w:val="24"/>
        </w:rPr>
      </w:pPr>
    </w:p>
    <w:tbl>
      <w:tblPr>
        <w:tblW w:w="9720" w:type="dxa"/>
        <w:tblInd w:w="80" w:type="dxa"/>
        <w:tblLayout w:type="fixed"/>
        <w:tblLook w:val="04A0" w:firstRow="1" w:lastRow="0" w:firstColumn="1" w:lastColumn="0" w:noHBand="0" w:noVBand="1"/>
      </w:tblPr>
      <w:tblGrid>
        <w:gridCol w:w="540"/>
        <w:gridCol w:w="5135"/>
        <w:gridCol w:w="1975"/>
        <w:gridCol w:w="900"/>
        <w:gridCol w:w="1170"/>
      </w:tblGrid>
      <w:tr w:rsidR="008D4BE8" w:rsidRPr="003D6AC1" w14:paraId="6766E3C4" w14:textId="2382DE44" w:rsidTr="00750DDF">
        <w:trPr>
          <w:trHeight w:val="547"/>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A540A" w14:textId="77777777" w:rsidR="008D4BE8" w:rsidRPr="003D6AC1" w:rsidRDefault="008D4BE8" w:rsidP="00AA35BF">
            <w:pPr>
              <w:jc w:val="center"/>
              <w:rPr>
                <w:rFonts w:ascii="Tahoma" w:hAnsi="Tahoma" w:cs="Tahoma"/>
                <w:b/>
                <w:bCs/>
                <w:color w:val="000000"/>
                <w:sz w:val="16"/>
                <w:szCs w:val="18"/>
              </w:rPr>
            </w:pPr>
            <w:r w:rsidRPr="003D6AC1">
              <w:rPr>
                <w:rFonts w:ascii="Tahoma" w:hAnsi="Tahoma" w:cs="Tahoma"/>
                <w:b/>
                <w:bCs/>
                <w:sz w:val="22"/>
                <w:szCs w:val="24"/>
                <w:lang w:bidi="hi-IN"/>
              </w:rPr>
              <w:t>S. No</w:t>
            </w:r>
          </w:p>
        </w:tc>
        <w:tc>
          <w:tcPr>
            <w:tcW w:w="5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36B39" w14:textId="76148619" w:rsidR="008D4BE8" w:rsidRPr="003D6AC1" w:rsidRDefault="008D4BE8" w:rsidP="00AA35BF">
            <w:pPr>
              <w:jc w:val="center"/>
              <w:rPr>
                <w:rFonts w:ascii="Tahoma" w:hAnsi="Tahoma" w:cs="Tahoma"/>
                <w:b/>
                <w:bCs/>
                <w:sz w:val="22"/>
                <w:szCs w:val="24"/>
                <w:lang w:bidi="hi-IN"/>
              </w:rPr>
            </w:pPr>
            <w:r w:rsidRPr="003D6AC1">
              <w:rPr>
                <w:rFonts w:ascii="Tahoma" w:hAnsi="Tahoma" w:cs="Tahoma"/>
                <w:b/>
                <w:bCs/>
                <w:sz w:val="22"/>
                <w:szCs w:val="24"/>
                <w:lang w:bidi="hi-IN"/>
              </w:rPr>
              <w:t xml:space="preserve">Items </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14:paraId="79776001" w14:textId="6EA7ABF2" w:rsidR="008D4BE8" w:rsidRPr="003D6AC1" w:rsidRDefault="008D4BE8" w:rsidP="00AA35BF">
            <w:pPr>
              <w:jc w:val="center"/>
              <w:rPr>
                <w:rFonts w:ascii="Tahoma" w:hAnsi="Tahoma" w:cs="Tahoma"/>
                <w:b/>
                <w:bCs/>
                <w:color w:val="000000"/>
                <w:sz w:val="16"/>
                <w:szCs w:val="18"/>
              </w:rPr>
            </w:pPr>
            <w:r w:rsidRPr="003D6AC1">
              <w:rPr>
                <w:rFonts w:ascii="Tahoma" w:hAnsi="Tahoma" w:cs="Tahoma"/>
                <w:b/>
                <w:bCs/>
                <w:sz w:val="22"/>
                <w:szCs w:val="24"/>
                <w:lang w:bidi="hi-IN"/>
              </w:rPr>
              <w:t>Qty. &amp; UOM</w:t>
            </w:r>
          </w:p>
        </w:tc>
        <w:tc>
          <w:tcPr>
            <w:tcW w:w="900" w:type="dxa"/>
            <w:tcBorders>
              <w:top w:val="single" w:sz="4" w:space="0" w:color="auto"/>
              <w:left w:val="single" w:sz="4" w:space="0" w:color="auto"/>
              <w:bottom w:val="single" w:sz="4" w:space="0" w:color="auto"/>
              <w:right w:val="single" w:sz="4" w:space="0" w:color="auto"/>
            </w:tcBorders>
          </w:tcPr>
          <w:p w14:paraId="6C3925AA" w14:textId="3FBCE2EC" w:rsidR="008D4BE8" w:rsidRPr="003D6AC1" w:rsidRDefault="008D4BE8" w:rsidP="00AA35BF">
            <w:pPr>
              <w:jc w:val="center"/>
              <w:rPr>
                <w:rFonts w:ascii="Tahoma" w:hAnsi="Tahoma" w:cs="Tahoma"/>
                <w:b/>
                <w:bCs/>
                <w:color w:val="000000"/>
                <w:sz w:val="16"/>
              </w:rPr>
            </w:pPr>
            <w:r w:rsidRPr="003D6AC1">
              <w:rPr>
                <w:rFonts w:ascii="Tahoma" w:hAnsi="Tahoma" w:cs="Tahoma"/>
                <w:b/>
                <w:bCs/>
                <w:sz w:val="22"/>
                <w:szCs w:val="24"/>
                <w:lang w:bidi="hi-IN"/>
              </w:rPr>
              <w:t>Rate</w:t>
            </w:r>
          </w:p>
        </w:tc>
        <w:tc>
          <w:tcPr>
            <w:tcW w:w="1170" w:type="dxa"/>
            <w:tcBorders>
              <w:top w:val="single" w:sz="4" w:space="0" w:color="auto"/>
              <w:left w:val="single" w:sz="4" w:space="0" w:color="auto"/>
              <w:bottom w:val="single" w:sz="4" w:space="0" w:color="auto"/>
              <w:right w:val="single" w:sz="4" w:space="0" w:color="auto"/>
            </w:tcBorders>
          </w:tcPr>
          <w:p w14:paraId="6E959A83" w14:textId="768A2D27" w:rsidR="008D4BE8" w:rsidRPr="003D6AC1" w:rsidRDefault="008D4BE8" w:rsidP="00AA35BF">
            <w:pPr>
              <w:jc w:val="center"/>
              <w:rPr>
                <w:rFonts w:ascii="Tahoma" w:hAnsi="Tahoma" w:cs="Tahoma"/>
                <w:b/>
                <w:bCs/>
                <w:color w:val="000000"/>
                <w:sz w:val="16"/>
              </w:rPr>
            </w:pPr>
            <w:r w:rsidRPr="003D6AC1">
              <w:rPr>
                <w:rFonts w:ascii="Tahoma" w:hAnsi="Tahoma" w:cs="Tahoma"/>
                <w:b/>
                <w:bCs/>
                <w:sz w:val="22"/>
                <w:szCs w:val="24"/>
                <w:lang w:bidi="hi-IN"/>
              </w:rPr>
              <w:t>Amount</w:t>
            </w:r>
          </w:p>
        </w:tc>
      </w:tr>
      <w:tr w:rsidR="008D4BE8" w:rsidRPr="003D6AC1" w14:paraId="1238B6E2" w14:textId="144F3FEA" w:rsidTr="00750DDF">
        <w:trPr>
          <w:trHeight w:val="60"/>
        </w:trPr>
        <w:tc>
          <w:tcPr>
            <w:tcW w:w="540" w:type="dxa"/>
            <w:tcBorders>
              <w:top w:val="single" w:sz="4" w:space="0" w:color="auto"/>
              <w:left w:val="single" w:sz="8" w:space="0" w:color="auto"/>
              <w:right w:val="single" w:sz="8" w:space="0" w:color="auto"/>
            </w:tcBorders>
            <w:shd w:val="clear" w:color="auto" w:fill="auto"/>
            <w:noWrap/>
            <w:hideMark/>
          </w:tcPr>
          <w:p w14:paraId="713CBD87" w14:textId="0BDDD88F" w:rsidR="008D4BE8" w:rsidRPr="003D6AC1" w:rsidRDefault="008D4BE8" w:rsidP="00AA35BF">
            <w:pPr>
              <w:jc w:val="center"/>
              <w:rPr>
                <w:rFonts w:ascii="Tahoma" w:hAnsi="Tahoma" w:cs="Tahoma"/>
                <w:b/>
                <w:bCs/>
                <w:color w:val="000000"/>
                <w:sz w:val="16"/>
                <w:szCs w:val="18"/>
              </w:rPr>
            </w:pPr>
            <w:r w:rsidRPr="003D6AC1">
              <w:rPr>
                <w:rFonts w:ascii="Tahoma" w:hAnsi="Tahoma" w:cs="Tahoma"/>
                <w:sz w:val="22"/>
                <w:szCs w:val="24"/>
                <w:lang w:bidi="hi-IN"/>
              </w:rPr>
              <w:t>01</w:t>
            </w:r>
          </w:p>
        </w:tc>
        <w:tc>
          <w:tcPr>
            <w:tcW w:w="5135" w:type="dxa"/>
            <w:tcBorders>
              <w:top w:val="single" w:sz="4" w:space="0" w:color="auto"/>
              <w:left w:val="nil"/>
              <w:right w:val="single" w:sz="4" w:space="0" w:color="auto"/>
            </w:tcBorders>
            <w:shd w:val="clear" w:color="auto" w:fill="auto"/>
            <w:noWrap/>
          </w:tcPr>
          <w:p w14:paraId="720D59D0" w14:textId="54E2BE4D" w:rsidR="008D4BE8" w:rsidRPr="003D6AC1" w:rsidRDefault="008D4BE8" w:rsidP="00750DDF">
            <w:pPr>
              <w:pStyle w:val="ListParagraph"/>
              <w:ind w:left="0"/>
              <w:jc w:val="both"/>
              <w:rPr>
                <w:rFonts w:ascii="Tahoma" w:eastAsia="Adobe Song Std L" w:hAnsi="Tahoma" w:cs="Tahoma"/>
                <w:b/>
                <w:sz w:val="18"/>
                <w:highlight w:val="yellow"/>
              </w:rPr>
            </w:pPr>
            <w:r w:rsidRPr="008D4BE8">
              <w:rPr>
                <w:rFonts w:ascii="Tahoma" w:eastAsia="Adobe Song Std L" w:hAnsi="Tahoma" w:cs="Tahoma"/>
                <w:b/>
                <w:sz w:val="18"/>
              </w:rPr>
              <w:t xml:space="preserve">Chair repairing work – Cloth replacement with foam </w:t>
            </w:r>
          </w:p>
        </w:tc>
        <w:tc>
          <w:tcPr>
            <w:tcW w:w="1975" w:type="dxa"/>
            <w:tcBorders>
              <w:top w:val="single" w:sz="4" w:space="0" w:color="auto"/>
              <w:left w:val="single" w:sz="4" w:space="0" w:color="auto"/>
              <w:right w:val="single" w:sz="8" w:space="0" w:color="auto"/>
            </w:tcBorders>
            <w:shd w:val="clear" w:color="auto" w:fill="auto"/>
          </w:tcPr>
          <w:p w14:paraId="4BDACDC2" w14:textId="36C68CB5" w:rsidR="008D4BE8" w:rsidRPr="003D6AC1" w:rsidRDefault="00750DDF" w:rsidP="00AA35BF">
            <w:pPr>
              <w:pStyle w:val="ListParagraph"/>
              <w:ind w:left="0"/>
              <w:jc w:val="center"/>
              <w:rPr>
                <w:rFonts w:ascii="Tahoma" w:eastAsia="Adobe Song Std L" w:hAnsi="Tahoma" w:cs="Tahoma"/>
                <w:b/>
                <w:sz w:val="18"/>
                <w:highlight w:val="yellow"/>
              </w:rPr>
            </w:pPr>
            <w:r>
              <w:rPr>
                <w:rFonts w:ascii="Tahoma" w:eastAsia="Adobe Song Std L" w:hAnsi="Tahoma" w:cs="Tahoma"/>
                <w:b/>
                <w:sz w:val="18"/>
                <w:highlight w:val="yellow"/>
              </w:rPr>
              <w:t>200 Nos.</w:t>
            </w:r>
          </w:p>
        </w:tc>
        <w:tc>
          <w:tcPr>
            <w:tcW w:w="900" w:type="dxa"/>
            <w:tcBorders>
              <w:top w:val="single" w:sz="4" w:space="0" w:color="auto"/>
              <w:left w:val="single" w:sz="4" w:space="0" w:color="auto"/>
              <w:bottom w:val="single" w:sz="4" w:space="0" w:color="auto"/>
              <w:right w:val="single" w:sz="4" w:space="0" w:color="auto"/>
            </w:tcBorders>
          </w:tcPr>
          <w:p w14:paraId="64A4680D" w14:textId="12F13DC1" w:rsidR="008D4BE8" w:rsidRPr="003D6AC1" w:rsidRDefault="008D4BE8" w:rsidP="00AA35BF">
            <w:pPr>
              <w:pStyle w:val="ListParagraph"/>
              <w:rPr>
                <w:rFonts w:ascii="Tahoma" w:eastAsia="Adobe Song Std L" w:hAnsi="Tahoma" w:cs="Tahoma"/>
                <w:b/>
                <w:sz w:val="18"/>
              </w:rPr>
            </w:pPr>
          </w:p>
        </w:tc>
        <w:tc>
          <w:tcPr>
            <w:tcW w:w="1170" w:type="dxa"/>
            <w:tcBorders>
              <w:top w:val="single" w:sz="4" w:space="0" w:color="auto"/>
              <w:left w:val="single" w:sz="4" w:space="0" w:color="auto"/>
              <w:bottom w:val="single" w:sz="4" w:space="0" w:color="auto"/>
              <w:right w:val="single" w:sz="4" w:space="0" w:color="auto"/>
            </w:tcBorders>
          </w:tcPr>
          <w:p w14:paraId="3F53B9FE" w14:textId="77777777" w:rsidR="008D4BE8" w:rsidRPr="003D6AC1" w:rsidRDefault="008D4BE8" w:rsidP="00AA35BF">
            <w:pPr>
              <w:pStyle w:val="ListParagraph"/>
              <w:rPr>
                <w:rFonts w:ascii="Tahoma" w:eastAsia="Adobe Song Std L" w:hAnsi="Tahoma" w:cs="Tahoma"/>
                <w:b/>
                <w:sz w:val="18"/>
              </w:rPr>
            </w:pPr>
          </w:p>
        </w:tc>
      </w:tr>
      <w:tr w:rsidR="008D4BE8" w:rsidRPr="003D6AC1" w14:paraId="59AAF18A" w14:textId="0C796B00" w:rsidTr="009E7FAE">
        <w:trPr>
          <w:trHeight w:val="60"/>
        </w:trPr>
        <w:tc>
          <w:tcPr>
            <w:tcW w:w="8550" w:type="dxa"/>
            <w:gridSpan w:val="4"/>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7A0CD742" w14:textId="5D0674F9" w:rsidR="008D4BE8" w:rsidRPr="003D6AC1" w:rsidRDefault="008D4BE8" w:rsidP="008D4BE8">
            <w:pPr>
              <w:jc w:val="right"/>
              <w:rPr>
                <w:rFonts w:ascii="Tahoma" w:hAnsi="Tahoma" w:cs="Tahoma"/>
                <w:bCs/>
                <w:color w:val="000000"/>
                <w:kern w:val="36"/>
                <w:sz w:val="22"/>
                <w:szCs w:val="24"/>
              </w:rPr>
            </w:pPr>
            <w:r w:rsidRPr="003D6AC1">
              <w:rPr>
                <w:rFonts w:ascii="Tahoma" w:hAnsi="Tahoma" w:cs="Tahoma"/>
                <w:b/>
                <w:color w:val="000000"/>
                <w:sz w:val="22"/>
                <w:szCs w:val="24"/>
              </w:rPr>
              <w:t>Total</w:t>
            </w:r>
          </w:p>
        </w:tc>
        <w:tc>
          <w:tcPr>
            <w:tcW w:w="1170" w:type="dxa"/>
            <w:tcBorders>
              <w:top w:val="single" w:sz="4" w:space="0" w:color="auto"/>
              <w:left w:val="single" w:sz="4" w:space="0" w:color="auto"/>
              <w:bottom w:val="single" w:sz="4" w:space="0" w:color="auto"/>
              <w:right w:val="single" w:sz="4" w:space="0" w:color="auto"/>
            </w:tcBorders>
          </w:tcPr>
          <w:p w14:paraId="290AA24A" w14:textId="77777777" w:rsidR="008D4BE8" w:rsidRPr="003D6AC1" w:rsidRDefault="008D4BE8" w:rsidP="00AA35BF">
            <w:pPr>
              <w:rPr>
                <w:rFonts w:ascii="Tahoma" w:hAnsi="Tahoma" w:cs="Tahoma"/>
                <w:bCs/>
                <w:color w:val="000000"/>
                <w:kern w:val="36"/>
                <w:sz w:val="22"/>
                <w:szCs w:val="24"/>
              </w:rPr>
            </w:pPr>
          </w:p>
        </w:tc>
      </w:tr>
      <w:tr w:rsidR="008D4BE8" w:rsidRPr="003D6AC1" w14:paraId="214140FD" w14:textId="54EF2D14" w:rsidTr="00ED67F9">
        <w:trPr>
          <w:trHeight w:val="60"/>
        </w:trPr>
        <w:tc>
          <w:tcPr>
            <w:tcW w:w="8550" w:type="dxa"/>
            <w:gridSpan w:val="4"/>
            <w:tcBorders>
              <w:top w:val="nil"/>
              <w:left w:val="single" w:sz="8" w:space="0" w:color="auto"/>
              <w:bottom w:val="single" w:sz="8" w:space="0" w:color="auto"/>
              <w:right w:val="single" w:sz="4" w:space="0" w:color="auto"/>
            </w:tcBorders>
            <w:shd w:val="clear" w:color="auto" w:fill="auto"/>
            <w:noWrap/>
            <w:vAlign w:val="center"/>
            <w:hideMark/>
          </w:tcPr>
          <w:p w14:paraId="3B4D584C" w14:textId="5BC26B4B" w:rsidR="008D4BE8" w:rsidRPr="003D6AC1" w:rsidRDefault="008D4BE8" w:rsidP="008D4BE8">
            <w:pPr>
              <w:jc w:val="right"/>
              <w:rPr>
                <w:rFonts w:ascii="Tahoma" w:hAnsi="Tahoma" w:cs="Tahoma"/>
                <w:bCs/>
                <w:color w:val="000000"/>
                <w:kern w:val="36"/>
                <w:sz w:val="22"/>
                <w:szCs w:val="24"/>
              </w:rPr>
            </w:pPr>
            <w:r w:rsidRPr="003D6AC1">
              <w:rPr>
                <w:rFonts w:ascii="Tahoma" w:hAnsi="Tahoma" w:cs="Tahoma"/>
                <w:b/>
                <w:color w:val="000000"/>
                <w:sz w:val="22"/>
                <w:szCs w:val="24"/>
              </w:rPr>
              <w:t>Tax</w:t>
            </w:r>
          </w:p>
        </w:tc>
        <w:tc>
          <w:tcPr>
            <w:tcW w:w="1170" w:type="dxa"/>
            <w:tcBorders>
              <w:top w:val="single" w:sz="4" w:space="0" w:color="auto"/>
              <w:left w:val="single" w:sz="4" w:space="0" w:color="auto"/>
              <w:bottom w:val="single" w:sz="4" w:space="0" w:color="auto"/>
              <w:right w:val="single" w:sz="4" w:space="0" w:color="auto"/>
            </w:tcBorders>
          </w:tcPr>
          <w:p w14:paraId="76A140A3" w14:textId="77777777" w:rsidR="008D4BE8" w:rsidRPr="003D6AC1" w:rsidRDefault="008D4BE8" w:rsidP="00AA35BF">
            <w:pPr>
              <w:rPr>
                <w:rFonts w:ascii="Tahoma" w:hAnsi="Tahoma" w:cs="Tahoma"/>
                <w:bCs/>
                <w:color w:val="000000"/>
                <w:kern w:val="36"/>
                <w:sz w:val="22"/>
                <w:szCs w:val="24"/>
              </w:rPr>
            </w:pPr>
          </w:p>
        </w:tc>
      </w:tr>
      <w:tr w:rsidR="008D4BE8" w:rsidRPr="003D6AC1" w14:paraId="1EA92410" w14:textId="58419F97" w:rsidTr="00E34107">
        <w:trPr>
          <w:trHeight w:val="60"/>
        </w:trPr>
        <w:tc>
          <w:tcPr>
            <w:tcW w:w="8550" w:type="dxa"/>
            <w:gridSpan w:val="4"/>
            <w:tcBorders>
              <w:top w:val="nil"/>
              <w:left w:val="single" w:sz="8" w:space="0" w:color="auto"/>
              <w:bottom w:val="single" w:sz="8" w:space="0" w:color="auto"/>
              <w:right w:val="single" w:sz="4" w:space="0" w:color="auto"/>
            </w:tcBorders>
            <w:shd w:val="clear" w:color="auto" w:fill="auto"/>
            <w:noWrap/>
            <w:vAlign w:val="center"/>
            <w:hideMark/>
          </w:tcPr>
          <w:p w14:paraId="2FB3C569" w14:textId="0325618F" w:rsidR="008D4BE8" w:rsidRPr="003D6AC1" w:rsidRDefault="008D4BE8" w:rsidP="008D4BE8">
            <w:pPr>
              <w:jc w:val="right"/>
              <w:rPr>
                <w:rFonts w:ascii="Tahoma" w:hAnsi="Tahoma" w:cs="Tahoma"/>
                <w:bCs/>
                <w:color w:val="000000"/>
                <w:kern w:val="36"/>
                <w:sz w:val="22"/>
                <w:szCs w:val="24"/>
              </w:rPr>
            </w:pPr>
            <w:r w:rsidRPr="003D6AC1">
              <w:rPr>
                <w:rFonts w:ascii="Tahoma" w:hAnsi="Tahoma" w:cs="Tahoma"/>
                <w:b/>
                <w:color w:val="000000"/>
                <w:sz w:val="22"/>
                <w:szCs w:val="24"/>
              </w:rPr>
              <w:t>Grand Total</w:t>
            </w:r>
          </w:p>
        </w:tc>
        <w:tc>
          <w:tcPr>
            <w:tcW w:w="1170" w:type="dxa"/>
            <w:tcBorders>
              <w:top w:val="single" w:sz="4" w:space="0" w:color="auto"/>
              <w:left w:val="single" w:sz="4" w:space="0" w:color="auto"/>
              <w:bottom w:val="single" w:sz="4" w:space="0" w:color="auto"/>
              <w:right w:val="single" w:sz="4" w:space="0" w:color="auto"/>
            </w:tcBorders>
          </w:tcPr>
          <w:p w14:paraId="68944EA0" w14:textId="77777777" w:rsidR="008D4BE8" w:rsidRPr="003D6AC1" w:rsidRDefault="008D4BE8" w:rsidP="00AA35BF">
            <w:pPr>
              <w:rPr>
                <w:rFonts w:ascii="Tahoma" w:hAnsi="Tahoma" w:cs="Tahoma"/>
                <w:bCs/>
                <w:color w:val="000000"/>
                <w:kern w:val="36"/>
                <w:sz w:val="22"/>
                <w:szCs w:val="24"/>
              </w:rPr>
            </w:pPr>
          </w:p>
        </w:tc>
      </w:tr>
    </w:tbl>
    <w:p w14:paraId="3755FD2B" w14:textId="77777777"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Taxes like GST shall be clearly mentioned. If nothing is mentioned, these charges shall be deemed included.</w:t>
      </w:r>
    </w:p>
    <w:p w14:paraId="78DE3821" w14:textId="0148D861"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 xml:space="preserve">If the supplier does not have a particular item offered in the tender or a different make is being proposed by him, the same should be </w:t>
      </w:r>
      <w:r w:rsidR="008D4BE8">
        <w:rPr>
          <w:rFonts w:ascii="Tahoma" w:eastAsia="Arial" w:hAnsi="Tahoma" w:cs="Tahoma"/>
          <w:spacing w:val="3"/>
          <w:sz w:val="18"/>
          <w:szCs w:val="24"/>
        </w:rPr>
        <w:t>highlighted/mentioned</w:t>
      </w:r>
      <w:r w:rsidRPr="003D6AC1">
        <w:rPr>
          <w:rFonts w:ascii="Tahoma" w:eastAsia="Arial" w:hAnsi="Tahoma" w:cs="Tahoma"/>
          <w:spacing w:val="3"/>
          <w:sz w:val="18"/>
          <w:szCs w:val="24"/>
        </w:rPr>
        <w:t xml:space="preserve"> </w:t>
      </w:r>
      <w:r w:rsidR="008D4BE8">
        <w:rPr>
          <w:rFonts w:ascii="Tahoma" w:eastAsia="Arial" w:hAnsi="Tahoma" w:cs="Tahoma"/>
          <w:spacing w:val="3"/>
          <w:sz w:val="18"/>
          <w:szCs w:val="24"/>
        </w:rPr>
        <w:t>especially</w:t>
      </w:r>
      <w:r w:rsidRPr="003D6AC1">
        <w:rPr>
          <w:rFonts w:ascii="Tahoma" w:eastAsia="Arial" w:hAnsi="Tahoma" w:cs="Tahoma"/>
          <w:spacing w:val="3"/>
          <w:sz w:val="18"/>
          <w:szCs w:val="24"/>
        </w:rPr>
        <w:t xml:space="preserve"> by him.</w:t>
      </w:r>
    </w:p>
    <w:p w14:paraId="001C3E35" w14:textId="62A1A74D"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 xml:space="preserve">The prices should be including all (Packing, forwarding, Transit Insurance, Transportation Loading, unloading up to </w:t>
      </w:r>
      <w:proofErr w:type="gramStart"/>
      <w:r w:rsidRPr="003D6AC1">
        <w:rPr>
          <w:rFonts w:ascii="Tahoma" w:eastAsia="Arial" w:hAnsi="Tahoma" w:cs="Tahoma"/>
          <w:spacing w:val="3"/>
          <w:sz w:val="18"/>
          <w:szCs w:val="24"/>
        </w:rPr>
        <w:t>50mtr.,</w:t>
      </w:r>
      <w:proofErr w:type="gramEnd"/>
      <w:r w:rsidRPr="003D6AC1">
        <w:rPr>
          <w:rFonts w:ascii="Tahoma" w:eastAsia="Arial" w:hAnsi="Tahoma" w:cs="Tahoma"/>
          <w:spacing w:val="3"/>
          <w:sz w:val="18"/>
          <w:szCs w:val="24"/>
        </w:rPr>
        <w:t xml:space="preserve"> Installation etc.). </w:t>
      </w:r>
    </w:p>
    <w:p w14:paraId="568B203D" w14:textId="77777777"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Bid should be submitted for F.O.R delivery at the destination i.e. The LNM Institute of Information Technology, Gram – Rupa Ki Nangal, Post – Sumel, Via – Jamdoli, Jaipur- 302031</w:t>
      </w:r>
    </w:p>
    <w:p w14:paraId="3260ABB7" w14:textId="77777777" w:rsidR="00004AA6" w:rsidRPr="003D6AC1" w:rsidRDefault="00004AA6" w:rsidP="00004AA6">
      <w:pPr>
        <w:pStyle w:val="ListParagraph"/>
        <w:numPr>
          <w:ilvl w:val="0"/>
          <w:numId w:val="10"/>
        </w:numPr>
        <w:spacing w:before="240" w:after="240"/>
        <w:ind w:left="360"/>
        <w:jc w:val="both"/>
        <w:rPr>
          <w:rFonts w:ascii="Tahoma" w:eastAsia="Arial" w:hAnsi="Tahoma" w:cs="Tahoma"/>
          <w:b/>
          <w:spacing w:val="3"/>
          <w:sz w:val="18"/>
          <w:szCs w:val="24"/>
        </w:rPr>
      </w:pPr>
      <w:r w:rsidRPr="003D6AC1">
        <w:rPr>
          <w:rFonts w:ascii="Tahoma" w:eastAsia="Arial" w:hAnsi="Tahoma" w:cs="Tahoma"/>
          <w:spacing w:val="3"/>
          <w:sz w:val="18"/>
          <w:szCs w:val="24"/>
        </w:rPr>
        <w:t xml:space="preserve">Bid should be valid for a minimum period of 30 days. </w:t>
      </w:r>
      <w:r w:rsidRPr="003D6AC1">
        <w:rPr>
          <w:rFonts w:ascii="Tahoma" w:eastAsia="Arial" w:hAnsi="Tahoma" w:cs="Tahoma"/>
          <w:b/>
          <w:spacing w:val="3"/>
          <w:sz w:val="18"/>
          <w:szCs w:val="24"/>
        </w:rPr>
        <w:t>The Change in prices shall not be accepted within the validity period.</w:t>
      </w:r>
    </w:p>
    <w:p w14:paraId="41A84E64" w14:textId="77777777"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The LNMIIT reserves the right to reject any quotation(s) without assigning any reasons.</w:t>
      </w:r>
    </w:p>
    <w:p w14:paraId="70D43408" w14:textId="77777777"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Payment terms shall be decided mutually.</w:t>
      </w:r>
    </w:p>
    <w:p w14:paraId="17DD11B7" w14:textId="77777777"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There should not be any conflict of interest (Declaration to be submitted by the Vendor).</w:t>
      </w:r>
    </w:p>
    <w:p w14:paraId="16FD683C" w14:textId="52B5732B"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 xml:space="preserve">Bid should be on </w:t>
      </w:r>
      <w:r w:rsidR="008D4BE8">
        <w:rPr>
          <w:rFonts w:ascii="Tahoma" w:eastAsia="Arial" w:hAnsi="Tahoma" w:cs="Tahoma"/>
          <w:spacing w:val="3"/>
          <w:sz w:val="18"/>
          <w:szCs w:val="24"/>
        </w:rPr>
        <w:t xml:space="preserve">the </w:t>
      </w:r>
      <w:r w:rsidRPr="003D6AC1">
        <w:rPr>
          <w:rFonts w:ascii="Tahoma" w:eastAsia="Arial" w:hAnsi="Tahoma" w:cs="Tahoma"/>
          <w:spacing w:val="3"/>
          <w:sz w:val="18"/>
          <w:szCs w:val="24"/>
        </w:rPr>
        <w:t>company’s letterhead and should submit their bid in the LNMIIT format only</w:t>
      </w:r>
    </w:p>
    <w:p w14:paraId="1294759B" w14:textId="7C7BA4CA" w:rsidR="00004AA6" w:rsidRPr="003D6AC1" w:rsidRDefault="00004AA6" w:rsidP="00004AA6">
      <w:pPr>
        <w:pStyle w:val="ListParagraph"/>
        <w:numPr>
          <w:ilvl w:val="0"/>
          <w:numId w:val="10"/>
        </w:numPr>
        <w:spacing w:before="240" w:after="240"/>
        <w:ind w:left="360"/>
        <w:jc w:val="both"/>
        <w:rPr>
          <w:rFonts w:ascii="Tahoma" w:eastAsia="Arial" w:hAnsi="Tahoma" w:cs="Tahoma"/>
          <w:spacing w:val="3"/>
          <w:sz w:val="18"/>
          <w:szCs w:val="24"/>
        </w:rPr>
      </w:pPr>
      <w:r w:rsidRPr="003D6AC1">
        <w:rPr>
          <w:rFonts w:ascii="Tahoma" w:eastAsia="Arial" w:hAnsi="Tahoma" w:cs="Tahoma"/>
          <w:spacing w:val="3"/>
          <w:sz w:val="18"/>
          <w:szCs w:val="24"/>
        </w:rPr>
        <w:t xml:space="preserve">Item/Service not </w:t>
      </w:r>
      <w:r w:rsidR="008D4BE8">
        <w:rPr>
          <w:rFonts w:ascii="Tahoma" w:eastAsia="Arial" w:hAnsi="Tahoma" w:cs="Tahoma"/>
          <w:spacing w:val="3"/>
          <w:sz w:val="18"/>
          <w:szCs w:val="24"/>
        </w:rPr>
        <w:t>supplied</w:t>
      </w:r>
      <w:r w:rsidRPr="003D6AC1">
        <w:rPr>
          <w:rFonts w:ascii="Tahoma" w:eastAsia="Arial" w:hAnsi="Tahoma" w:cs="Tahoma"/>
          <w:spacing w:val="3"/>
          <w:sz w:val="18"/>
          <w:szCs w:val="24"/>
        </w:rPr>
        <w:t xml:space="preserve"> by the supplier/service provide should be </w:t>
      </w:r>
      <w:r w:rsidR="008D4BE8">
        <w:rPr>
          <w:rFonts w:ascii="Tahoma" w:eastAsia="Arial" w:hAnsi="Tahoma" w:cs="Tahoma"/>
          <w:spacing w:val="3"/>
          <w:sz w:val="18"/>
          <w:szCs w:val="24"/>
        </w:rPr>
        <w:t>mentioned</w:t>
      </w:r>
      <w:r w:rsidRPr="003D6AC1">
        <w:rPr>
          <w:rFonts w:ascii="Tahoma" w:eastAsia="Arial" w:hAnsi="Tahoma" w:cs="Tahoma"/>
          <w:spacing w:val="3"/>
          <w:sz w:val="18"/>
          <w:szCs w:val="24"/>
        </w:rPr>
        <w:t xml:space="preserve"> separately.</w:t>
      </w:r>
    </w:p>
    <w:p w14:paraId="64706A70" w14:textId="17BD8B20" w:rsidR="00004AA6" w:rsidRPr="003D6AC1" w:rsidRDefault="00004AA6" w:rsidP="00004AA6">
      <w:pPr>
        <w:pStyle w:val="ListParagraph"/>
        <w:numPr>
          <w:ilvl w:val="0"/>
          <w:numId w:val="10"/>
        </w:numPr>
        <w:spacing w:before="240"/>
        <w:ind w:left="360"/>
        <w:jc w:val="both"/>
        <w:rPr>
          <w:rFonts w:ascii="Tahoma" w:eastAsia="Arial" w:hAnsi="Tahoma" w:cs="Tahoma"/>
          <w:spacing w:val="3"/>
          <w:sz w:val="18"/>
          <w:szCs w:val="24"/>
        </w:rPr>
      </w:pPr>
      <w:r w:rsidRPr="003D6AC1">
        <w:rPr>
          <w:rFonts w:ascii="Tahoma" w:eastAsia="Arial" w:hAnsi="Tahoma" w:cs="Tahoma"/>
          <w:spacing w:val="3"/>
          <w:sz w:val="18"/>
          <w:szCs w:val="24"/>
        </w:rPr>
        <w:t xml:space="preserve">Vendor should provide </w:t>
      </w:r>
      <w:r w:rsidR="008D4BE8">
        <w:rPr>
          <w:rFonts w:ascii="Tahoma" w:eastAsia="Arial" w:hAnsi="Tahoma" w:cs="Tahoma"/>
          <w:spacing w:val="3"/>
          <w:sz w:val="18"/>
          <w:szCs w:val="24"/>
        </w:rPr>
        <w:t xml:space="preserve">the </w:t>
      </w:r>
      <w:r w:rsidRPr="003D6AC1">
        <w:rPr>
          <w:rFonts w:ascii="Tahoma" w:eastAsia="Arial" w:hAnsi="Tahoma" w:cs="Tahoma"/>
          <w:spacing w:val="3"/>
          <w:sz w:val="18"/>
          <w:szCs w:val="24"/>
        </w:rPr>
        <w:t>photocopy of the cheque/cancelled cheque while presenting the Invoice to LNMIIT.</w:t>
      </w:r>
    </w:p>
    <w:p w14:paraId="47B02E31" w14:textId="77777777" w:rsidR="00004AA6" w:rsidRPr="003D6AC1" w:rsidRDefault="00004AA6" w:rsidP="00004AA6">
      <w:pPr>
        <w:rPr>
          <w:rFonts w:ascii="Tahoma" w:eastAsia="Calibri" w:hAnsi="Tahoma" w:cs="Tahoma"/>
          <w:i/>
          <w:szCs w:val="24"/>
        </w:rPr>
      </w:pPr>
    </w:p>
    <w:p w14:paraId="362F1D61" w14:textId="7EC733D8" w:rsidR="003335E6" w:rsidRPr="003D6AC1" w:rsidRDefault="00004AA6" w:rsidP="00E72B65">
      <w:pPr>
        <w:rPr>
          <w:rFonts w:ascii="Tahoma" w:eastAsia="Calibri" w:hAnsi="Tahoma" w:cs="Tahoma"/>
          <w:i/>
          <w:szCs w:val="24"/>
        </w:rPr>
      </w:pPr>
      <w:r w:rsidRPr="003D6AC1">
        <w:rPr>
          <w:rFonts w:ascii="Tahoma" w:eastAsia="Calibri" w:hAnsi="Tahoma" w:cs="Tahoma"/>
          <w:i/>
          <w:szCs w:val="24"/>
        </w:rPr>
        <w:t xml:space="preserve">All charges applicable shall be clearly mentioned with the offer. If nothing is mentioned in the offer, the quoted price shall be treated as final and nothing extra shall be paid extra. </w:t>
      </w:r>
    </w:p>
    <w:p w14:paraId="38AD960B" w14:textId="77777777" w:rsidR="00E72B65" w:rsidRPr="003D6AC1" w:rsidRDefault="00E72B65" w:rsidP="00004AA6">
      <w:pPr>
        <w:spacing w:before="240" w:after="240"/>
        <w:ind w:left="835" w:hanging="835"/>
        <w:rPr>
          <w:rFonts w:ascii="Tahoma" w:eastAsia="Calibri" w:hAnsi="Tahoma" w:cs="Tahoma"/>
          <w:b/>
          <w:sz w:val="22"/>
          <w:szCs w:val="24"/>
        </w:rPr>
      </w:pPr>
    </w:p>
    <w:p w14:paraId="7FCA605E" w14:textId="795478DC" w:rsidR="003628B6" w:rsidRPr="003D6AC1" w:rsidRDefault="00004AA6" w:rsidP="00004AA6">
      <w:pPr>
        <w:spacing w:before="240" w:after="240"/>
        <w:ind w:left="835" w:hanging="835"/>
        <w:rPr>
          <w:rFonts w:ascii="Tahoma" w:eastAsia="Calibri" w:hAnsi="Tahoma" w:cs="Tahoma"/>
          <w:sz w:val="22"/>
          <w:szCs w:val="24"/>
        </w:rPr>
      </w:pPr>
      <w:r w:rsidRPr="003D6AC1">
        <w:rPr>
          <w:rFonts w:ascii="Tahoma" w:eastAsia="Calibri" w:hAnsi="Tahoma" w:cs="Tahoma"/>
          <w:b/>
          <w:sz w:val="22"/>
          <w:szCs w:val="24"/>
        </w:rPr>
        <w:t>Signature with seal</w:t>
      </w:r>
    </w:p>
    <w:sectPr w:rsidR="003628B6" w:rsidRPr="003D6AC1"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dobe Song Std L">
    <w:panose1 w:val="00000000000000000000"/>
    <w:charset w:val="80"/>
    <w:family w:val="roman"/>
    <w:notTrueType/>
    <w:pitch w:val="variable"/>
    <w:sig w:usb0="00000207" w:usb1="0A0F1810" w:usb2="00000016" w:usb3="00000000" w:csb0="00060007"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5"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4"/>
  </w:num>
  <w:num w:numId="2">
    <w:abstractNumId w:val="17"/>
  </w:num>
  <w:num w:numId="3">
    <w:abstractNumId w:val="13"/>
  </w:num>
  <w:num w:numId="4">
    <w:abstractNumId w:val="6"/>
  </w:num>
  <w:num w:numId="5">
    <w:abstractNumId w:val="22"/>
  </w:num>
  <w:num w:numId="6">
    <w:abstractNumId w:val="19"/>
  </w:num>
  <w:num w:numId="7">
    <w:abstractNumId w:val="4"/>
  </w:num>
  <w:num w:numId="8">
    <w:abstractNumId w:val="1"/>
  </w:num>
  <w:num w:numId="9">
    <w:abstractNumId w:val="16"/>
  </w:num>
  <w:num w:numId="10">
    <w:abstractNumId w:val="9"/>
  </w:num>
  <w:num w:numId="11">
    <w:abstractNumId w:val="15"/>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2"/>
  </w:num>
  <w:num w:numId="15">
    <w:abstractNumId w:val="18"/>
  </w:num>
  <w:num w:numId="16">
    <w:abstractNumId w:val="14"/>
  </w:num>
  <w:num w:numId="17">
    <w:abstractNumId w:val="2"/>
  </w:num>
  <w:num w:numId="18">
    <w:abstractNumId w:val="23"/>
  </w:num>
  <w:num w:numId="19">
    <w:abstractNumId w:val="0"/>
  </w:num>
  <w:num w:numId="20">
    <w:abstractNumId w:val="11"/>
  </w:num>
  <w:num w:numId="21">
    <w:abstractNumId w:val="8"/>
  </w:num>
  <w:num w:numId="22">
    <w:abstractNumId w:val="20"/>
  </w:num>
  <w:num w:numId="23">
    <w:abstractNumId w:val="21"/>
  </w:num>
  <w:num w:numId="24">
    <w:abstractNumId w:val="7"/>
  </w:num>
  <w:num w:numId="25">
    <w:abstractNumId w:val="3"/>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4756"/>
    <w:rsid w:val="00004AA6"/>
    <w:rsid w:val="00005B41"/>
    <w:rsid w:val="0001335F"/>
    <w:rsid w:val="0001571A"/>
    <w:rsid w:val="00020CB7"/>
    <w:rsid w:val="00022B04"/>
    <w:rsid w:val="00033272"/>
    <w:rsid w:val="000363DF"/>
    <w:rsid w:val="00036AE6"/>
    <w:rsid w:val="000372F3"/>
    <w:rsid w:val="000420CC"/>
    <w:rsid w:val="00046C42"/>
    <w:rsid w:val="000710B3"/>
    <w:rsid w:val="0007345F"/>
    <w:rsid w:val="00083FE8"/>
    <w:rsid w:val="00084EF4"/>
    <w:rsid w:val="00085CA7"/>
    <w:rsid w:val="00097F61"/>
    <w:rsid w:val="000B0ADF"/>
    <w:rsid w:val="000C4E7E"/>
    <w:rsid w:val="000C7A41"/>
    <w:rsid w:val="000E1505"/>
    <w:rsid w:val="000E4391"/>
    <w:rsid w:val="000E6EAF"/>
    <w:rsid w:val="00107C01"/>
    <w:rsid w:val="00116541"/>
    <w:rsid w:val="00131663"/>
    <w:rsid w:val="00152CB5"/>
    <w:rsid w:val="00164542"/>
    <w:rsid w:val="00174AAB"/>
    <w:rsid w:val="001A2E28"/>
    <w:rsid w:val="001B0777"/>
    <w:rsid w:val="001B5141"/>
    <w:rsid w:val="001C6896"/>
    <w:rsid w:val="001D6086"/>
    <w:rsid w:val="001F189A"/>
    <w:rsid w:val="001F467A"/>
    <w:rsid w:val="001F6B9B"/>
    <w:rsid w:val="001F7A01"/>
    <w:rsid w:val="0020307A"/>
    <w:rsid w:val="002071E3"/>
    <w:rsid w:val="002163D2"/>
    <w:rsid w:val="00232872"/>
    <w:rsid w:val="0025664B"/>
    <w:rsid w:val="00260A99"/>
    <w:rsid w:val="00270B4D"/>
    <w:rsid w:val="002B22DE"/>
    <w:rsid w:val="002F6D33"/>
    <w:rsid w:val="00301C63"/>
    <w:rsid w:val="003061C4"/>
    <w:rsid w:val="003105E3"/>
    <w:rsid w:val="003251D6"/>
    <w:rsid w:val="0033144D"/>
    <w:rsid w:val="003335E6"/>
    <w:rsid w:val="0033454F"/>
    <w:rsid w:val="00340AD4"/>
    <w:rsid w:val="003622A0"/>
    <w:rsid w:val="003628B6"/>
    <w:rsid w:val="00363F15"/>
    <w:rsid w:val="003878B4"/>
    <w:rsid w:val="00393F5E"/>
    <w:rsid w:val="003949B2"/>
    <w:rsid w:val="003A4A59"/>
    <w:rsid w:val="003B075B"/>
    <w:rsid w:val="003B2A4C"/>
    <w:rsid w:val="003D2954"/>
    <w:rsid w:val="003D6AC1"/>
    <w:rsid w:val="00401620"/>
    <w:rsid w:val="00401C8D"/>
    <w:rsid w:val="00416367"/>
    <w:rsid w:val="00417087"/>
    <w:rsid w:val="00431922"/>
    <w:rsid w:val="00434429"/>
    <w:rsid w:val="00456C1C"/>
    <w:rsid w:val="004618C1"/>
    <w:rsid w:val="00463EE3"/>
    <w:rsid w:val="0047074A"/>
    <w:rsid w:val="00476667"/>
    <w:rsid w:val="004968B6"/>
    <w:rsid w:val="004B5E17"/>
    <w:rsid w:val="004B70F6"/>
    <w:rsid w:val="004C05D3"/>
    <w:rsid w:val="004C7FAE"/>
    <w:rsid w:val="004D0498"/>
    <w:rsid w:val="004D1EE2"/>
    <w:rsid w:val="004D3098"/>
    <w:rsid w:val="004E291D"/>
    <w:rsid w:val="004F0F1A"/>
    <w:rsid w:val="005017F5"/>
    <w:rsid w:val="00513D3F"/>
    <w:rsid w:val="00525F9A"/>
    <w:rsid w:val="00561CB8"/>
    <w:rsid w:val="00570C42"/>
    <w:rsid w:val="005713B0"/>
    <w:rsid w:val="00581031"/>
    <w:rsid w:val="00582C3F"/>
    <w:rsid w:val="005B6718"/>
    <w:rsid w:val="005C1D87"/>
    <w:rsid w:val="005C42A1"/>
    <w:rsid w:val="006022CD"/>
    <w:rsid w:val="00603B3D"/>
    <w:rsid w:val="00610B6F"/>
    <w:rsid w:val="0062176E"/>
    <w:rsid w:val="00624A55"/>
    <w:rsid w:val="00637627"/>
    <w:rsid w:val="00637C83"/>
    <w:rsid w:val="00640C75"/>
    <w:rsid w:val="0064777E"/>
    <w:rsid w:val="00655BFA"/>
    <w:rsid w:val="0068379C"/>
    <w:rsid w:val="00694E56"/>
    <w:rsid w:val="006B6340"/>
    <w:rsid w:val="006D64EC"/>
    <w:rsid w:val="00726EF8"/>
    <w:rsid w:val="007273C7"/>
    <w:rsid w:val="00737378"/>
    <w:rsid w:val="00742758"/>
    <w:rsid w:val="00750DDF"/>
    <w:rsid w:val="00753F39"/>
    <w:rsid w:val="00761473"/>
    <w:rsid w:val="00770533"/>
    <w:rsid w:val="00773AC9"/>
    <w:rsid w:val="0077780C"/>
    <w:rsid w:val="007D6E8A"/>
    <w:rsid w:val="007E1FF1"/>
    <w:rsid w:val="007E4285"/>
    <w:rsid w:val="007E6C39"/>
    <w:rsid w:val="007E755C"/>
    <w:rsid w:val="007F6E77"/>
    <w:rsid w:val="0083281F"/>
    <w:rsid w:val="00834ED1"/>
    <w:rsid w:val="00837881"/>
    <w:rsid w:val="008515B1"/>
    <w:rsid w:val="00857E38"/>
    <w:rsid w:val="00870229"/>
    <w:rsid w:val="00873711"/>
    <w:rsid w:val="008844D2"/>
    <w:rsid w:val="00884EF1"/>
    <w:rsid w:val="008D020F"/>
    <w:rsid w:val="008D4BE8"/>
    <w:rsid w:val="008D79E1"/>
    <w:rsid w:val="008E0EB4"/>
    <w:rsid w:val="008E2E6F"/>
    <w:rsid w:val="008E6ED0"/>
    <w:rsid w:val="008F0C28"/>
    <w:rsid w:val="00911D36"/>
    <w:rsid w:val="00915335"/>
    <w:rsid w:val="00915DE3"/>
    <w:rsid w:val="009326E0"/>
    <w:rsid w:val="009331A4"/>
    <w:rsid w:val="00933DBD"/>
    <w:rsid w:val="00934470"/>
    <w:rsid w:val="009344E6"/>
    <w:rsid w:val="00940356"/>
    <w:rsid w:val="00953C25"/>
    <w:rsid w:val="00992F97"/>
    <w:rsid w:val="009B0DAC"/>
    <w:rsid w:val="009F7CF7"/>
    <w:rsid w:val="00A0475D"/>
    <w:rsid w:val="00A050E8"/>
    <w:rsid w:val="00A14ACE"/>
    <w:rsid w:val="00A1759A"/>
    <w:rsid w:val="00A20D65"/>
    <w:rsid w:val="00A25731"/>
    <w:rsid w:val="00A35D02"/>
    <w:rsid w:val="00A36143"/>
    <w:rsid w:val="00A370A8"/>
    <w:rsid w:val="00A4256A"/>
    <w:rsid w:val="00A42B7C"/>
    <w:rsid w:val="00A45F3A"/>
    <w:rsid w:val="00A5405F"/>
    <w:rsid w:val="00A54704"/>
    <w:rsid w:val="00A66EB7"/>
    <w:rsid w:val="00A9479E"/>
    <w:rsid w:val="00A956DE"/>
    <w:rsid w:val="00AA2232"/>
    <w:rsid w:val="00AA35BF"/>
    <w:rsid w:val="00AA6251"/>
    <w:rsid w:val="00AA79C7"/>
    <w:rsid w:val="00AB0113"/>
    <w:rsid w:val="00AB4445"/>
    <w:rsid w:val="00AC10F2"/>
    <w:rsid w:val="00AE742B"/>
    <w:rsid w:val="00AF19E6"/>
    <w:rsid w:val="00AF40AF"/>
    <w:rsid w:val="00AF5F4D"/>
    <w:rsid w:val="00B02266"/>
    <w:rsid w:val="00B05AC7"/>
    <w:rsid w:val="00B11C72"/>
    <w:rsid w:val="00B15501"/>
    <w:rsid w:val="00B22595"/>
    <w:rsid w:val="00B30102"/>
    <w:rsid w:val="00B3368B"/>
    <w:rsid w:val="00B41A6F"/>
    <w:rsid w:val="00B43978"/>
    <w:rsid w:val="00B46D02"/>
    <w:rsid w:val="00B7715E"/>
    <w:rsid w:val="00B77AD7"/>
    <w:rsid w:val="00B97071"/>
    <w:rsid w:val="00BC10D6"/>
    <w:rsid w:val="00BD33B5"/>
    <w:rsid w:val="00BE6261"/>
    <w:rsid w:val="00BE6D49"/>
    <w:rsid w:val="00C04D95"/>
    <w:rsid w:val="00C05913"/>
    <w:rsid w:val="00C0599E"/>
    <w:rsid w:val="00C14EAD"/>
    <w:rsid w:val="00C2420E"/>
    <w:rsid w:val="00C404A7"/>
    <w:rsid w:val="00C460FD"/>
    <w:rsid w:val="00C53125"/>
    <w:rsid w:val="00C61A6E"/>
    <w:rsid w:val="00C7271E"/>
    <w:rsid w:val="00C75B0D"/>
    <w:rsid w:val="00C9629A"/>
    <w:rsid w:val="00CA4079"/>
    <w:rsid w:val="00CA4BDF"/>
    <w:rsid w:val="00CA72C0"/>
    <w:rsid w:val="00CC2D5B"/>
    <w:rsid w:val="00CC547C"/>
    <w:rsid w:val="00CC5A42"/>
    <w:rsid w:val="00CC621C"/>
    <w:rsid w:val="00CD7C5F"/>
    <w:rsid w:val="00CF170F"/>
    <w:rsid w:val="00D00EB0"/>
    <w:rsid w:val="00D11AD9"/>
    <w:rsid w:val="00D177E2"/>
    <w:rsid w:val="00D22363"/>
    <w:rsid w:val="00D22A11"/>
    <w:rsid w:val="00D271EE"/>
    <w:rsid w:val="00D27297"/>
    <w:rsid w:val="00D31E19"/>
    <w:rsid w:val="00D447FA"/>
    <w:rsid w:val="00D677F3"/>
    <w:rsid w:val="00D755D6"/>
    <w:rsid w:val="00D829F3"/>
    <w:rsid w:val="00D91EDB"/>
    <w:rsid w:val="00D97CB8"/>
    <w:rsid w:val="00DA40DD"/>
    <w:rsid w:val="00DB4DEB"/>
    <w:rsid w:val="00DB6352"/>
    <w:rsid w:val="00DD0DFE"/>
    <w:rsid w:val="00DD5AB6"/>
    <w:rsid w:val="00DE3C03"/>
    <w:rsid w:val="00E125DB"/>
    <w:rsid w:val="00E36730"/>
    <w:rsid w:val="00E400BF"/>
    <w:rsid w:val="00E50F6F"/>
    <w:rsid w:val="00E5585F"/>
    <w:rsid w:val="00E62DEA"/>
    <w:rsid w:val="00E72B65"/>
    <w:rsid w:val="00E82915"/>
    <w:rsid w:val="00E91804"/>
    <w:rsid w:val="00E93B17"/>
    <w:rsid w:val="00EB61AF"/>
    <w:rsid w:val="00EC03ED"/>
    <w:rsid w:val="00EC0876"/>
    <w:rsid w:val="00EC1539"/>
    <w:rsid w:val="00ED0363"/>
    <w:rsid w:val="00ED25B3"/>
    <w:rsid w:val="00ED355F"/>
    <w:rsid w:val="00EF3711"/>
    <w:rsid w:val="00F24B69"/>
    <w:rsid w:val="00F35F35"/>
    <w:rsid w:val="00F41CED"/>
    <w:rsid w:val="00F44C2E"/>
    <w:rsid w:val="00F57646"/>
    <w:rsid w:val="00F72C9E"/>
    <w:rsid w:val="00F86EBB"/>
    <w:rsid w:val="00F87D1B"/>
    <w:rsid w:val="00FA5054"/>
    <w:rsid w:val="00FA62F3"/>
    <w:rsid w:val="00FA7D86"/>
    <w:rsid w:val="00FD4011"/>
    <w:rsid w:val="00FE5603"/>
    <w:rsid w:val="00FE69D0"/>
    <w:rsid w:val="00FF0A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4C05D3"/>
  </w:style>
  <w:style w:type="character" w:customStyle="1" w:styleId="a-list-item">
    <w:name w:val="a-list-item"/>
    <w:basedOn w:val="DefaultParagraphFont"/>
    <w:rsid w:val="004C0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714380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1053D-5742-4CFB-A030-76B405F3B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2022-02-25T11:17:00Z</cp:lastPrinted>
  <dcterms:created xsi:type="dcterms:W3CDTF">2022-02-25T12:06:00Z</dcterms:created>
  <dcterms:modified xsi:type="dcterms:W3CDTF">2022-07-22T08:47:00Z</dcterms:modified>
</cp:coreProperties>
</file>