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rsidR="005D51B7" w:rsidRPr="00D45794" w:rsidRDefault="005D51B7" w:rsidP="005D51B7">
      <w:pPr>
        <w:jc w:val="center"/>
        <w:rPr>
          <w:rFonts w:asciiTheme="minorHAnsi" w:hAnsiTheme="minorHAnsi" w:cstheme="minorHAnsi"/>
          <w:b/>
          <w:sz w:val="24"/>
          <w:szCs w:val="24"/>
          <w:u w:val="single"/>
        </w:rPr>
      </w:pPr>
    </w:p>
    <w:p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rsidR="005D51B7" w:rsidRPr="00D45794" w:rsidRDefault="005D51B7" w:rsidP="005D51B7">
      <w:pPr>
        <w:jc w:val="center"/>
        <w:rPr>
          <w:rFonts w:asciiTheme="minorHAnsi" w:hAnsiTheme="minorHAnsi" w:cstheme="minorHAnsi"/>
          <w:b/>
          <w:sz w:val="24"/>
          <w:szCs w:val="24"/>
          <w:u w:val="single"/>
        </w:rPr>
      </w:pPr>
    </w:p>
    <w:p w:rsidR="006754D4" w:rsidRPr="00D45794" w:rsidRDefault="006754D4" w:rsidP="009A58F6">
      <w:pPr>
        <w:jc w:val="both"/>
        <w:rPr>
          <w:rFonts w:asciiTheme="minorHAnsi" w:hAnsiTheme="minorHAnsi" w:cstheme="minorHAnsi"/>
          <w:sz w:val="24"/>
          <w:szCs w:val="24"/>
        </w:rPr>
      </w:pPr>
      <w:r w:rsidRPr="00D45794">
        <w:rPr>
          <w:rFonts w:asciiTheme="minorHAnsi" w:hAnsiTheme="minorHAnsi" w:cstheme="minorHAnsi"/>
          <w:sz w:val="24"/>
          <w:szCs w:val="24"/>
        </w:rPr>
        <w:t xml:space="preserve">The LNM Institute of Information Technology, Jaipur is a Deemed-to-be-University, </w:t>
      </w:r>
      <w:r w:rsidR="009A58F6">
        <w:rPr>
          <w:rFonts w:asciiTheme="minorHAnsi" w:hAnsiTheme="minorHAnsi" w:cstheme="minorHAnsi"/>
          <w:sz w:val="24"/>
          <w:szCs w:val="24"/>
        </w:rPr>
        <w:t>set up</w:t>
      </w:r>
      <w:r w:rsidRPr="00D45794">
        <w:rPr>
          <w:rFonts w:asciiTheme="minorHAnsi" w:hAnsiTheme="minorHAnsi" w:cstheme="minorHAnsi"/>
          <w:sz w:val="24"/>
          <w:szCs w:val="24"/>
        </w:rPr>
        <w:t xml:space="preserve"> as a Non Profit Making institute engaged in imparting higher learning in Engineering, Technology and Science. We are located at Gram-Rupa Ki Nangal, Post-Sumel, Via-Jamdoli, Jaipur, Pin 302031 Rajasthan, under the joint venture of </w:t>
      </w:r>
      <w:r w:rsidR="009A58F6">
        <w:rPr>
          <w:rFonts w:asciiTheme="minorHAnsi" w:hAnsiTheme="minorHAnsi" w:cstheme="minorHAnsi"/>
          <w:sz w:val="24"/>
          <w:szCs w:val="24"/>
        </w:rPr>
        <w:t xml:space="preserve">the </w:t>
      </w:r>
      <w:r w:rsidRPr="00D45794">
        <w:rPr>
          <w:rFonts w:asciiTheme="minorHAnsi" w:hAnsiTheme="minorHAnsi" w:cstheme="minorHAnsi"/>
          <w:sz w:val="24"/>
          <w:szCs w:val="24"/>
        </w:rPr>
        <w:t>Government of Rajasthan and Lakshmi &amp; Usha Mittal Foundation.</w:t>
      </w:r>
    </w:p>
    <w:p w:rsidR="005D51B7" w:rsidRPr="00D45794" w:rsidRDefault="005D51B7" w:rsidP="009A58F6">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The institute invites </w:t>
      </w:r>
      <w:r w:rsidR="009A58F6">
        <w:rPr>
          <w:rFonts w:asciiTheme="minorHAnsi" w:hAnsiTheme="minorHAnsi" w:cstheme="minorHAnsi"/>
          <w:sz w:val="24"/>
          <w:szCs w:val="24"/>
        </w:rPr>
        <w:t>proposals</w:t>
      </w:r>
      <w:r w:rsidRPr="00D45794">
        <w:rPr>
          <w:rFonts w:asciiTheme="minorHAnsi" w:hAnsiTheme="minorHAnsi" w:cstheme="minorHAnsi"/>
          <w:sz w:val="24"/>
          <w:szCs w:val="24"/>
        </w:rPr>
        <w:t xml:space="preserve"> from competent vendors for </w:t>
      </w:r>
      <w:r w:rsidR="009A58F6">
        <w:rPr>
          <w:rFonts w:asciiTheme="minorHAnsi" w:hAnsiTheme="minorHAnsi" w:cstheme="minorHAnsi"/>
          <w:sz w:val="24"/>
          <w:szCs w:val="24"/>
        </w:rPr>
        <w:t xml:space="preserve">the </w:t>
      </w:r>
      <w:r w:rsidRPr="00D45794">
        <w:rPr>
          <w:rFonts w:asciiTheme="minorHAnsi" w:hAnsiTheme="minorHAnsi" w:cstheme="minorHAnsi"/>
          <w:sz w:val="24"/>
          <w:szCs w:val="24"/>
        </w:rPr>
        <w:t>“</w:t>
      </w:r>
      <w:r w:rsidR="00365324" w:rsidRPr="00D45794">
        <w:rPr>
          <w:rFonts w:asciiTheme="minorHAnsi" w:hAnsiTheme="minorHAnsi" w:cstheme="minorHAnsi"/>
          <w:b/>
          <w:sz w:val="26"/>
          <w:szCs w:val="22"/>
        </w:rPr>
        <w:t xml:space="preserve">Supply of </w:t>
      </w:r>
      <w:r w:rsidR="00E23348">
        <w:rPr>
          <w:rFonts w:asciiTheme="minorHAnsi" w:hAnsiTheme="minorHAnsi" w:cstheme="minorHAnsi"/>
          <w:b/>
          <w:sz w:val="26"/>
          <w:szCs w:val="22"/>
        </w:rPr>
        <w:t>RIGOL DG822 function generators</w:t>
      </w:r>
      <w:r w:rsidR="00AE16C9">
        <w:rPr>
          <w:rFonts w:asciiTheme="minorHAnsi" w:hAnsiTheme="minorHAnsi" w:cstheme="minorHAnsi"/>
          <w:b/>
          <w:sz w:val="26"/>
          <w:szCs w:val="22"/>
        </w:rPr>
        <w:t xml:space="preserve">- </w:t>
      </w:r>
      <w:r w:rsidR="00AE16C9">
        <w:rPr>
          <w:rFonts w:asciiTheme="minorHAnsi" w:hAnsiTheme="minorHAnsi" w:cstheme="minorHAnsi"/>
          <w:b/>
          <w:sz w:val="26"/>
          <w:szCs w:val="22"/>
        </w:rPr>
        <w:t>16</w:t>
      </w:r>
      <w:r w:rsidR="00AE16C9">
        <w:rPr>
          <w:rFonts w:asciiTheme="minorHAnsi" w:hAnsiTheme="minorHAnsi" w:cstheme="minorHAnsi"/>
          <w:b/>
          <w:sz w:val="26"/>
          <w:szCs w:val="22"/>
        </w:rPr>
        <w:t xml:space="preserve"> Nos.</w:t>
      </w:r>
      <w:r w:rsidRPr="00D45794">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offer/s at the following address by Email/Speed-Post/ Registered Post/ By-hand (but not by Courier)/ before 05:00 PM on </w:t>
      </w:r>
      <w:r w:rsidR="00E23348">
        <w:rPr>
          <w:rFonts w:asciiTheme="minorHAnsi" w:hAnsiTheme="minorHAnsi" w:cstheme="minorHAnsi"/>
          <w:sz w:val="24"/>
          <w:szCs w:val="24"/>
        </w:rPr>
        <w:t>20-08-2022</w:t>
      </w:r>
      <w:r w:rsidRPr="00D45794">
        <w:rPr>
          <w:rFonts w:asciiTheme="minorHAnsi" w:hAnsiTheme="minorHAnsi" w:cstheme="minorHAnsi"/>
          <w:sz w:val="24"/>
          <w:szCs w:val="24"/>
        </w:rPr>
        <w:t>.</w:t>
      </w:r>
    </w:p>
    <w:p w:rsidR="005D51B7" w:rsidRPr="00D45794" w:rsidRDefault="005D51B7" w:rsidP="009A58F6">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Bids shall be addressed to the undersigned and deposited in the tender box available at </w:t>
      </w:r>
      <w:r w:rsidR="009A58F6">
        <w:rPr>
          <w:rFonts w:asciiTheme="minorHAnsi" w:hAnsiTheme="minorHAnsi" w:cstheme="minorHAnsi"/>
          <w:sz w:val="24"/>
          <w:szCs w:val="24"/>
        </w:rPr>
        <w:t xml:space="preserve">the </w:t>
      </w:r>
      <w:r w:rsidRPr="00D45794">
        <w:rPr>
          <w:rFonts w:asciiTheme="minorHAnsi" w:hAnsiTheme="minorHAnsi" w:cstheme="minorHAnsi"/>
          <w:sz w:val="24"/>
          <w:szCs w:val="24"/>
        </w:rPr>
        <w:t xml:space="preserve">main gate of </w:t>
      </w:r>
      <w:r w:rsidR="009A58F6">
        <w:rPr>
          <w:rFonts w:asciiTheme="minorHAnsi" w:hAnsiTheme="minorHAnsi" w:cstheme="minorHAnsi"/>
          <w:sz w:val="24"/>
          <w:szCs w:val="24"/>
        </w:rPr>
        <w:t xml:space="preserve">the </w:t>
      </w:r>
      <w:r w:rsidRPr="00D45794">
        <w:rPr>
          <w:rFonts w:asciiTheme="minorHAnsi" w:hAnsiTheme="minorHAnsi" w:cstheme="minorHAnsi"/>
          <w:sz w:val="24"/>
          <w:szCs w:val="24"/>
        </w:rPr>
        <w:t>Institute after marking due entries.</w:t>
      </w:r>
    </w:p>
    <w:p w:rsidR="005D51B7" w:rsidRPr="00D45794" w:rsidRDefault="005D51B7" w:rsidP="009A58F6">
      <w:pPr>
        <w:jc w:val="center"/>
        <w:rPr>
          <w:rFonts w:asciiTheme="minorHAnsi" w:hAnsiTheme="minorHAnsi" w:cstheme="minorHAnsi"/>
          <w:b/>
          <w:sz w:val="24"/>
          <w:szCs w:val="24"/>
        </w:rPr>
      </w:pPr>
    </w:p>
    <w:p w:rsidR="005D51B7" w:rsidRPr="00D45794" w:rsidRDefault="005D51B7" w:rsidP="009A58F6">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rsidR="005D51B7" w:rsidRPr="00D45794" w:rsidRDefault="005D51B7" w:rsidP="009A58F6">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rsidR="005D51B7" w:rsidRPr="00D45794" w:rsidRDefault="005D51B7" w:rsidP="009A58F6">
      <w:pPr>
        <w:jc w:val="center"/>
        <w:rPr>
          <w:rFonts w:asciiTheme="minorHAnsi" w:hAnsiTheme="minorHAnsi" w:cstheme="minorHAnsi"/>
          <w:sz w:val="24"/>
          <w:szCs w:val="24"/>
        </w:rPr>
      </w:pPr>
      <w:r w:rsidRPr="00D45794">
        <w:rPr>
          <w:rFonts w:asciiTheme="minorHAnsi" w:hAnsiTheme="minorHAnsi" w:cstheme="minorHAnsi"/>
          <w:sz w:val="24"/>
          <w:szCs w:val="24"/>
        </w:rPr>
        <w:t>Gram – Rupa Ki Nangal, Post – Sumel,</w:t>
      </w:r>
    </w:p>
    <w:p w:rsidR="005D51B7" w:rsidRPr="00D45794" w:rsidRDefault="005D51B7" w:rsidP="009A58F6">
      <w:pPr>
        <w:jc w:val="center"/>
        <w:rPr>
          <w:rFonts w:asciiTheme="minorHAnsi" w:hAnsiTheme="minorHAnsi" w:cstheme="minorHAnsi"/>
          <w:sz w:val="24"/>
          <w:szCs w:val="24"/>
        </w:rPr>
      </w:pPr>
      <w:r w:rsidRPr="00D45794">
        <w:rPr>
          <w:rFonts w:asciiTheme="minorHAnsi" w:hAnsiTheme="minorHAnsi" w:cstheme="minorHAnsi"/>
          <w:sz w:val="24"/>
          <w:szCs w:val="24"/>
        </w:rPr>
        <w:t>Via – Jamdoli, Jaipur- 302031</w:t>
      </w:r>
    </w:p>
    <w:p w:rsidR="005D51B7" w:rsidRPr="00D45794" w:rsidRDefault="005D51B7" w:rsidP="009A58F6">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6" w:history="1">
        <w:r w:rsidRPr="00D45794">
          <w:rPr>
            <w:rFonts w:asciiTheme="minorHAnsi" w:hAnsiTheme="minorHAnsi" w:cstheme="minorHAnsi"/>
            <w:sz w:val="24"/>
            <w:szCs w:val="24"/>
            <w:u w:val="single"/>
          </w:rPr>
          <w:t>directoroffice@lnmiit.ac.in</w:t>
        </w:r>
      </w:hyperlink>
    </w:p>
    <w:p w:rsidR="005D51B7" w:rsidRPr="00D45794" w:rsidRDefault="005D51B7" w:rsidP="009A58F6">
      <w:pPr>
        <w:rPr>
          <w:rFonts w:asciiTheme="minorHAnsi" w:hAnsiTheme="minorHAnsi" w:cstheme="minorHAnsi"/>
          <w:sz w:val="24"/>
          <w:szCs w:val="24"/>
        </w:rPr>
      </w:pPr>
    </w:p>
    <w:p w:rsidR="00C13C3F" w:rsidRPr="00D45794" w:rsidRDefault="00C13C3F" w:rsidP="009A58F6">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offer/s via Email</w:t>
      </w:r>
      <w:r w:rsidRPr="00D45794">
        <w:rPr>
          <w:rFonts w:asciiTheme="minorHAnsi" w:hAnsiTheme="minorHAnsi" w:cstheme="minorHAnsi"/>
          <w:sz w:val="24"/>
          <w:szCs w:val="22"/>
        </w:rPr>
        <w:t xml:space="preserve"> with </w:t>
      </w:r>
      <w:r w:rsidR="009A58F6">
        <w:rPr>
          <w:rFonts w:asciiTheme="minorHAnsi" w:hAnsiTheme="minorHAnsi" w:cstheme="minorHAnsi"/>
          <w:sz w:val="24"/>
          <w:szCs w:val="22"/>
        </w:rPr>
        <w:t>password-protected</w:t>
      </w:r>
      <w:r w:rsidRPr="00D45794">
        <w:rPr>
          <w:rFonts w:asciiTheme="minorHAnsi" w:hAnsiTheme="minorHAnsi" w:cstheme="minorHAnsi"/>
          <w:sz w:val="24"/>
          <w:szCs w:val="22"/>
        </w:rPr>
        <w:t xml:space="preserve"> document/file at the </w:t>
      </w:r>
      <w:r w:rsidR="009A58F6">
        <w:rPr>
          <w:rFonts w:asciiTheme="minorHAnsi" w:hAnsiTheme="minorHAnsi" w:cstheme="minorHAnsi"/>
          <w:sz w:val="24"/>
          <w:szCs w:val="22"/>
        </w:rPr>
        <w:t>below-mentioned</w:t>
      </w:r>
      <w:r w:rsidRPr="00D45794">
        <w:rPr>
          <w:rFonts w:asciiTheme="minorHAnsi" w:hAnsiTheme="minorHAnsi" w:cstheme="minorHAnsi"/>
          <w:sz w:val="24"/>
          <w:szCs w:val="22"/>
        </w:rPr>
        <w:t xml:space="preserve"> email IDs (E-mail must </w:t>
      </w:r>
      <w:r w:rsidR="009A58F6">
        <w:rPr>
          <w:rFonts w:asciiTheme="minorHAnsi" w:hAnsiTheme="minorHAnsi" w:cstheme="minorHAnsi"/>
          <w:sz w:val="24"/>
          <w:szCs w:val="22"/>
        </w:rPr>
        <w:t xml:space="preserve">be </w:t>
      </w:r>
      <w:r w:rsidRPr="00D45794">
        <w:rPr>
          <w:rFonts w:asciiTheme="minorHAnsi" w:hAnsiTheme="minorHAnsi" w:cstheme="minorHAnsi"/>
          <w:sz w:val="24"/>
          <w:szCs w:val="22"/>
        </w:rPr>
        <w:t xml:space="preserve">sent on both mail </w:t>
      </w:r>
      <w:r w:rsidR="009A58F6">
        <w:rPr>
          <w:rFonts w:asciiTheme="minorHAnsi" w:hAnsiTheme="minorHAnsi" w:cstheme="minorHAnsi"/>
          <w:sz w:val="24"/>
          <w:szCs w:val="22"/>
        </w:rPr>
        <w:t>IDs</w:t>
      </w:r>
      <w:r w:rsidRPr="00D45794">
        <w:rPr>
          <w:rFonts w:asciiTheme="minorHAnsi" w:hAnsiTheme="minorHAnsi" w:cstheme="minorHAnsi"/>
          <w:sz w:val="24"/>
          <w:szCs w:val="22"/>
        </w:rPr>
        <w:t xml:space="preserve">) before 05:00 PM on </w:t>
      </w:r>
      <w:r w:rsidR="00E23348">
        <w:rPr>
          <w:rFonts w:asciiTheme="minorHAnsi" w:hAnsiTheme="minorHAnsi" w:cstheme="minorHAnsi"/>
          <w:sz w:val="24"/>
          <w:szCs w:val="22"/>
        </w:rPr>
        <w:t>20-08-2022</w:t>
      </w:r>
      <w:r w:rsidRPr="00D45794">
        <w:rPr>
          <w:rFonts w:asciiTheme="minorHAnsi" w:hAnsiTheme="minorHAnsi" w:cstheme="minorHAnsi"/>
          <w:sz w:val="24"/>
          <w:szCs w:val="22"/>
        </w:rPr>
        <w:t>.</w:t>
      </w:r>
    </w:p>
    <w:p w:rsidR="00C13C3F" w:rsidRPr="00D45794" w:rsidRDefault="00C13C3F" w:rsidP="009A58F6">
      <w:pPr>
        <w:jc w:val="both"/>
        <w:rPr>
          <w:rFonts w:asciiTheme="minorHAnsi" w:hAnsiTheme="minorHAnsi" w:cstheme="minorHAnsi"/>
          <w:sz w:val="24"/>
          <w:szCs w:val="22"/>
        </w:rPr>
      </w:pPr>
    </w:p>
    <w:p w:rsidR="00C13C3F" w:rsidRPr="00D45794" w:rsidRDefault="00C13C3F" w:rsidP="009A58F6">
      <w:pPr>
        <w:jc w:val="both"/>
        <w:rPr>
          <w:rFonts w:asciiTheme="minorHAnsi" w:hAnsiTheme="minorHAnsi" w:cstheme="minorHAnsi"/>
          <w:b/>
          <w:sz w:val="24"/>
          <w:szCs w:val="22"/>
        </w:rPr>
      </w:pPr>
      <w:r w:rsidRPr="00D45794">
        <w:rPr>
          <w:rFonts w:asciiTheme="minorHAnsi" w:hAnsiTheme="minorHAnsi" w:cstheme="minorHAnsi"/>
          <w:b/>
          <w:sz w:val="24"/>
          <w:szCs w:val="22"/>
        </w:rPr>
        <w:t xml:space="preserve">The Password protected document/file </w:t>
      </w:r>
      <w:r w:rsidR="009A58F6">
        <w:rPr>
          <w:rFonts w:asciiTheme="minorHAnsi" w:hAnsiTheme="minorHAnsi" w:cstheme="minorHAnsi"/>
          <w:b/>
          <w:sz w:val="24"/>
          <w:szCs w:val="22"/>
        </w:rPr>
        <w:t xml:space="preserve">is </w:t>
      </w:r>
      <w:r w:rsidRPr="00D45794">
        <w:rPr>
          <w:rFonts w:asciiTheme="minorHAnsi" w:hAnsiTheme="minorHAnsi" w:cstheme="minorHAnsi"/>
          <w:b/>
          <w:sz w:val="24"/>
          <w:szCs w:val="22"/>
        </w:rPr>
        <w:t xml:space="preserve">to be sent to </w:t>
      </w:r>
      <w:r w:rsidR="009A58F6">
        <w:rPr>
          <w:rFonts w:asciiTheme="minorHAnsi" w:hAnsiTheme="minorHAnsi" w:cstheme="minorHAnsi"/>
          <w:b/>
          <w:sz w:val="24"/>
          <w:szCs w:val="22"/>
        </w:rPr>
        <w:t xml:space="preserve">the </w:t>
      </w:r>
      <w:r w:rsidRPr="00D45794">
        <w:rPr>
          <w:rFonts w:asciiTheme="minorHAnsi" w:hAnsiTheme="minorHAnsi" w:cstheme="minorHAnsi"/>
          <w:b/>
          <w:sz w:val="24"/>
          <w:szCs w:val="22"/>
        </w:rPr>
        <w:t xml:space="preserve">purchase officer at the email id: </w:t>
      </w:r>
      <w:hyperlink r:id="rId7" w:history="1">
        <w:r w:rsidRPr="00D45794">
          <w:rPr>
            <w:rStyle w:val="Hyperlink"/>
            <w:rFonts w:asciiTheme="minorHAnsi" w:hAnsiTheme="minorHAnsi" w:cstheme="minorHAnsi"/>
            <w:b/>
            <w:sz w:val="24"/>
            <w:szCs w:val="22"/>
          </w:rPr>
          <w:t>purchase.officer@lnmiit.ac.in</w:t>
        </w:r>
      </w:hyperlink>
      <w:r w:rsidRPr="00D45794">
        <w:rPr>
          <w:rFonts w:asciiTheme="minorHAnsi" w:hAnsiTheme="minorHAnsi" w:cstheme="minorHAnsi"/>
          <w:b/>
          <w:sz w:val="24"/>
          <w:szCs w:val="22"/>
        </w:rPr>
        <w:t xml:space="preserve"> and </w:t>
      </w:r>
      <w:r w:rsidR="009A58F6">
        <w:rPr>
          <w:rFonts w:asciiTheme="minorHAnsi" w:hAnsiTheme="minorHAnsi" w:cstheme="minorHAnsi"/>
          <w:b/>
          <w:sz w:val="24"/>
          <w:szCs w:val="22"/>
        </w:rPr>
        <w:t xml:space="preserve">the </w:t>
      </w:r>
      <w:r w:rsidRPr="00D45794">
        <w:rPr>
          <w:rFonts w:asciiTheme="minorHAnsi" w:hAnsiTheme="minorHAnsi" w:cstheme="minorHAnsi"/>
          <w:b/>
          <w:sz w:val="24"/>
          <w:szCs w:val="22"/>
        </w:rPr>
        <w:t xml:space="preserve">password should be sent to Chairman-PCC at the email id: </w:t>
      </w:r>
      <w:hyperlink r:id="rId8" w:history="1">
        <w:r w:rsidRPr="00D45794">
          <w:rPr>
            <w:rStyle w:val="Hyperlink"/>
            <w:rFonts w:asciiTheme="minorHAnsi" w:hAnsiTheme="minorHAnsi" w:cstheme="minorHAnsi"/>
            <w:b/>
            <w:sz w:val="24"/>
            <w:szCs w:val="22"/>
          </w:rPr>
          <w:t>chairman.pcc@lnmiit.ac.in</w:t>
        </w:r>
      </w:hyperlink>
      <w:r w:rsidRPr="00D45794">
        <w:rPr>
          <w:rFonts w:asciiTheme="minorHAnsi" w:hAnsiTheme="minorHAnsi" w:cstheme="minorHAnsi"/>
          <w:b/>
          <w:sz w:val="24"/>
          <w:szCs w:val="22"/>
        </w:rPr>
        <w:t xml:space="preserve"> .  </w:t>
      </w:r>
    </w:p>
    <w:p w:rsidR="00C13C3F" w:rsidRPr="00D45794" w:rsidRDefault="00C13C3F" w:rsidP="009A58F6">
      <w:pPr>
        <w:rPr>
          <w:rFonts w:asciiTheme="minorHAnsi" w:hAnsiTheme="minorHAnsi" w:cstheme="minorHAnsi"/>
          <w:sz w:val="24"/>
          <w:szCs w:val="22"/>
        </w:rPr>
      </w:pPr>
    </w:p>
    <w:p w:rsidR="00C13C3F" w:rsidRPr="00D45794" w:rsidRDefault="00AE16C9" w:rsidP="009A58F6">
      <w:pPr>
        <w:jc w:val="center"/>
        <w:rPr>
          <w:rFonts w:asciiTheme="minorHAnsi" w:hAnsiTheme="minorHAnsi" w:cstheme="minorHAnsi"/>
          <w:b/>
          <w:sz w:val="24"/>
          <w:szCs w:val="22"/>
        </w:rPr>
      </w:pPr>
      <w:hyperlink r:id="rId9" w:history="1">
        <w:r w:rsidR="00C13C3F" w:rsidRPr="00D45794">
          <w:rPr>
            <w:rStyle w:val="Hyperlink"/>
            <w:rFonts w:asciiTheme="minorHAnsi" w:hAnsiTheme="minorHAnsi" w:cstheme="minorHAnsi"/>
            <w:b/>
            <w:sz w:val="24"/>
            <w:szCs w:val="22"/>
          </w:rPr>
          <w:t>purchase.officer@lnmiit.ac.in</w:t>
        </w:r>
      </w:hyperlink>
    </w:p>
    <w:p w:rsidR="00C13C3F" w:rsidRPr="00D45794" w:rsidRDefault="00AE16C9" w:rsidP="009A58F6">
      <w:pPr>
        <w:jc w:val="center"/>
        <w:rPr>
          <w:rFonts w:asciiTheme="minorHAnsi" w:hAnsiTheme="minorHAnsi" w:cstheme="minorHAnsi"/>
          <w:b/>
          <w:sz w:val="24"/>
          <w:szCs w:val="22"/>
        </w:rPr>
      </w:pPr>
      <w:hyperlink r:id="rId10" w:history="1">
        <w:r w:rsidR="00C13C3F" w:rsidRPr="00D45794">
          <w:rPr>
            <w:rStyle w:val="Hyperlink"/>
            <w:rFonts w:asciiTheme="minorHAnsi" w:hAnsiTheme="minorHAnsi" w:cstheme="minorHAnsi"/>
            <w:b/>
            <w:sz w:val="24"/>
            <w:szCs w:val="22"/>
          </w:rPr>
          <w:t>chairman.pcc@lnmiit.ac.in</w:t>
        </w:r>
      </w:hyperlink>
    </w:p>
    <w:p w:rsidR="005D51B7" w:rsidRPr="00D45794" w:rsidRDefault="005D51B7" w:rsidP="009A58F6">
      <w:pPr>
        <w:rPr>
          <w:rFonts w:asciiTheme="minorHAnsi" w:hAnsiTheme="minorHAnsi" w:cstheme="minorHAnsi"/>
          <w:b/>
          <w:sz w:val="24"/>
          <w:szCs w:val="24"/>
        </w:rPr>
      </w:pPr>
      <w:r w:rsidRPr="00D45794">
        <w:rPr>
          <w:rFonts w:asciiTheme="minorHAnsi" w:hAnsiTheme="minorHAnsi" w:cstheme="minorHAnsi"/>
          <w:b/>
          <w:sz w:val="24"/>
          <w:szCs w:val="24"/>
        </w:rPr>
        <w:t>Bid Process:</w:t>
      </w:r>
    </w:p>
    <w:p w:rsidR="005D51B7" w:rsidRDefault="005D51B7" w:rsidP="009A58F6">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00365324" w:rsidRPr="00D45794">
        <w:rPr>
          <w:rFonts w:asciiTheme="minorHAnsi" w:hAnsiTheme="minorHAnsi" w:cstheme="minorHAnsi"/>
          <w:sz w:val="24"/>
          <w:szCs w:val="24"/>
        </w:rPr>
        <w:t>“</w:t>
      </w:r>
      <w:r w:rsidR="00AE16C9" w:rsidRPr="00D45794">
        <w:rPr>
          <w:rFonts w:asciiTheme="minorHAnsi" w:hAnsiTheme="minorHAnsi" w:cstheme="minorHAnsi"/>
          <w:b/>
          <w:sz w:val="26"/>
          <w:szCs w:val="22"/>
        </w:rPr>
        <w:t xml:space="preserve">Supply of </w:t>
      </w:r>
      <w:r w:rsidR="00AE16C9">
        <w:rPr>
          <w:rFonts w:asciiTheme="minorHAnsi" w:hAnsiTheme="minorHAnsi" w:cstheme="minorHAnsi"/>
          <w:b/>
          <w:sz w:val="26"/>
          <w:szCs w:val="22"/>
        </w:rPr>
        <w:t>RIGOL DG822 function generators- 16 Nos.</w:t>
      </w:r>
      <w:r w:rsidR="00AE16C9" w:rsidRPr="00D45794">
        <w:rPr>
          <w:rFonts w:asciiTheme="minorHAnsi" w:hAnsiTheme="minorHAnsi" w:cstheme="minorHAnsi"/>
          <w:b/>
          <w:sz w:val="24"/>
          <w:szCs w:val="24"/>
        </w:rPr>
        <w:t>”.</w:t>
      </w:r>
      <w:r w:rsidRPr="00D45794">
        <w:rPr>
          <w:rFonts w:asciiTheme="minorHAnsi" w:hAnsiTheme="minorHAnsi" w:cstheme="minorHAnsi"/>
          <w:sz w:val="24"/>
          <w:szCs w:val="24"/>
        </w:rPr>
        <w:t xml:space="preserve">” and “Commercial Bid for </w:t>
      </w:r>
      <w:r w:rsidR="00365324" w:rsidRPr="00D45794">
        <w:rPr>
          <w:rFonts w:asciiTheme="minorHAnsi" w:hAnsiTheme="minorHAnsi" w:cstheme="minorHAnsi"/>
          <w:sz w:val="24"/>
          <w:szCs w:val="24"/>
        </w:rPr>
        <w:t>“</w:t>
      </w:r>
      <w:r w:rsidR="00AE16C9" w:rsidRPr="00D45794">
        <w:rPr>
          <w:rFonts w:asciiTheme="minorHAnsi" w:hAnsiTheme="minorHAnsi" w:cstheme="minorHAnsi"/>
          <w:b/>
          <w:sz w:val="26"/>
          <w:szCs w:val="22"/>
        </w:rPr>
        <w:t xml:space="preserve">Supply of </w:t>
      </w:r>
      <w:r w:rsidR="00AE16C9">
        <w:rPr>
          <w:rFonts w:asciiTheme="minorHAnsi" w:hAnsiTheme="minorHAnsi" w:cstheme="minorHAnsi"/>
          <w:b/>
          <w:sz w:val="26"/>
          <w:szCs w:val="22"/>
        </w:rPr>
        <w:t>RIGOL DG822 function generators- 16 Nos.</w:t>
      </w:r>
      <w:r w:rsidR="00AE16C9" w:rsidRPr="00D45794">
        <w:rPr>
          <w:rFonts w:asciiTheme="minorHAnsi" w:hAnsiTheme="minorHAnsi" w:cstheme="minorHAnsi"/>
          <w:b/>
          <w:sz w:val="24"/>
          <w:szCs w:val="24"/>
        </w:rPr>
        <w:t>”.</w:t>
      </w:r>
      <w:r w:rsidR="00D45794" w:rsidRPr="00D45794">
        <w:rPr>
          <w:rFonts w:asciiTheme="minorHAnsi" w:hAnsiTheme="minorHAnsi" w:cstheme="minorHAnsi"/>
          <w:b/>
          <w:sz w:val="26"/>
          <w:szCs w:val="22"/>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D45794" w:rsidRPr="00D45794">
        <w:rPr>
          <w:rFonts w:asciiTheme="minorHAnsi" w:hAnsiTheme="minorHAnsi" w:cstheme="minorHAnsi"/>
          <w:sz w:val="24"/>
          <w:szCs w:val="24"/>
        </w:rPr>
        <w:t>“</w:t>
      </w:r>
      <w:r w:rsidR="00AE16C9" w:rsidRPr="00D45794">
        <w:rPr>
          <w:rFonts w:asciiTheme="minorHAnsi" w:hAnsiTheme="minorHAnsi" w:cstheme="minorHAnsi"/>
          <w:b/>
          <w:sz w:val="26"/>
          <w:szCs w:val="22"/>
        </w:rPr>
        <w:t xml:space="preserve">Supply of </w:t>
      </w:r>
      <w:r w:rsidR="00AE16C9">
        <w:rPr>
          <w:rFonts w:asciiTheme="minorHAnsi" w:hAnsiTheme="minorHAnsi" w:cstheme="minorHAnsi"/>
          <w:b/>
          <w:sz w:val="26"/>
          <w:szCs w:val="22"/>
        </w:rPr>
        <w:t>RIGOL DG822 function generators- 16 Nos.</w:t>
      </w:r>
      <w:r w:rsidR="00AE16C9" w:rsidRPr="00D45794">
        <w:rPr>
          <w:rFonts w:asciiTheme="minorHAnsi" w:hAnsiTheme="minorHAnsi" w:cstheme="minorHAnsi"/>
          <w:b/>
          <w:sz w:val="24"/>
          <w:szCs w:val="24"/>
        </w:rPr>
        <w:t>”.</w:t>
      </w:r>
      <w:bookmarkStart w:id="0" w:name="_GoBack"/>
      <w:bookmarkEnd w:id="0"/>
      <w:r w:rsidR="00D45794" w:rsidRPr="00D45794">
        <w:rPr>
          <w:rFonts w:asciiTheme="minorHAnsi" w:hAnsiTheme="minorHAnsi" w:cstheme="minorHAnsi"/>
          <w:b/>
          <w:sz w:val="26"/>
          <w:szCs w:val="22"/>
        </w:rPr>
        <w:t>”</w:t>
      </w:r>
      <w:r w:rsidRPr="00D45794">
        <w:rPr>
          <w:rFonts w:asciiTheme="minorHAnsi" w:hAnsiTheme="minorHAnsi" w:cstheme="minorHAnsi"/>
          <w:sz w:val="24"/>
          <w:szCs w:val="24"/>
        </w:rPr>
        <w:t>. Bids are liable to be rejected if any or both of the technical or commercial offers are found in open condition or required information is not found with the offer.</w:t>
      </w:r>
    </w:p>
    <w:p w:rsidR="0031400C" w:rsidRPr="00D45794" w:rsidRDefault="0031400C" w:rsidP="00D7517C">
      <w:pPr>
        <w:spacing w:after="100" w:afterAutospacing="1"/>
        <w:jc w:val="both"/>
        <w:rPr>
          <w:rFonts w:asciiTheme="minorHAnsi" w:hAnsiTheme="minorHAnsi" w:cstheme="minorHAnsi"/>
          <w:sz w:val="24"/>
          <w:szCs w:val="24"/>
        </w:rPr>
      </w:pPr>
      <w:r>
        <w:rPr>
          <w:rFonts w:asciiTheme="minorHAnsi" w:hAnsiTheme="minorHAnsi" w:cstheme="minorHAnsi"/>
          <w:sz w:val="24"/>
          <w:szCs w:val="24"/>
        </w:rPr>
        <w:t>Bids can be sent via email as per process mentioned above.</w:t>
      </w:r>
    </w:p>
    <w:p w:rsidR="00D91EDB" w:rsidRDefault="008E2E6F" w:rsidP="009A58F6">
      <w:pPr>
        <w:spacing w:before="240" w:line="360" w:lineRule="auto"/>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(in separate sealed envelope</w:t>
      </w:r>
      <w:r w:rsidR="009A58F6">
        <w:rPr>
          <w:rFonts w:asciiTheme="minorHAnsi" w:hAnsiTheme="minorHAnsi" w:cstheme="minorHAnsi"/>
          <w:i/>
          <w:sz w:val="24"/>
          <w:szCs w:val="24"/>
          <w:u w:val="single"/>
        </w:rPr>
        <w:t>/</w:t>
      </w:r>
      <w:r w:rsidR="009A58F6" w:rsidRPr="009A58F6">
        <w:rPr>
          <w:rFonts w:asciiTheme="minorHAnsi" w:hAnsiTheme="minorHAnsi" w:cstheme="minorHAnsi"/>
          <w:i/>
          <w:sz w:val="24"/>
          <w:szCs w:val="24"/>
          <w:u w:val="single"/>
        </w:rPr>
        <w:t xml:space="preserve"> </w:t>
      </w:r>
      <w:r w:rsidR="009A58F6">
        <w:rPr>
          <w:rFonts w:asciiTheme="minorHAnsi" w:hAnsiTheme="minorHAnsi" w:cstheme="minorHAnsi"/>
          <w:i/>
          <w:sz w:val="24"/>
          <w:szCs w:val="24"/>
          <w:u w:val="single"/>
        </w:rPr>
        <w:t>documents in email</w:t>
      </w:r>
      <w:r w:rsidR="004618C1" w:rsidRPr="00D45794">
        <w:rPr>
          <w:rFonts w:asciiTheme="minorHAnsi" w:hAnsiTheme="minorHAnsi" w:cstheme="minorHAnsi"/>
          <w:i/>
          <w:sz w:val="24"/>
          <w:szCs w:val="24"/>
          <w:u w:val="single"/>
        </w:rPr>
        <w:t>)</w:t>
      </w:r>
    </w:p>
    <w:p w:rsidR="009A58F6" w:rsidRPr="00D45794" w:rsidRDefault="009A58F6" w:rsidP="009A58F6">
      <w:pPr>
        <w:spacing w:before="240" w:line="360" w:lineRule="auto"/>
        <w:rPr>
          <w:rFonts w:asciiTheme="minorHAnsi" w:hAnsiTheme="minorHAnsi" w:cstheme="minorHAnsi"/>
          <w:b/>
          <w:sz w:val="24"/>
          <w:szCs w:val="24"/>
          <w:u w:val="single"/>
        </w:rPr>
      </w:pPr>
    </w:p>
    <w:p w:rsidR="00726EF8" w:rsidRPr="00D45794" w:rsidRDefault="000E4391" w:rsidP="009A58F6">
      <w:pPr>
        <w:spacing w:line="360" w:lineRule="auto"/>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rsidR="00E0056C" w:rsidRPr="00D45794" w:rsidRDefault="00E0056C" w:rsidP="009A58F6">
      <w:pPr>
        <w:pStyle w:val="ListParagraph"/>
        <w:numPr>
          <w:ilvl w:val="0"/>
          <w:numId w:val="2"/>
        </w:numPr>
        <w:spacing w:line="360" w:lineRule="auto"/>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Company profile or brief-note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rsidR="00E0056C" w:rsidRPr="00D45794" w:rsidRDefault="00E0056C" w:rsidP="009A58F6">
      <w:pPr>
        <w:pStyle w:val="ListParagraph"/>
        <w:numPr>
          <w:ilvl w:val="0"/>
          <w:numId w:val="2"/>
        </w:numPr>
        <w:spacing w:line="360" w:lineRule="auto"/>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List of Directors/Partners/Proprietor/Members of the Firm to be attached.</w:t>
      </w:r>
    </w:p>
    <w:p w:rsidR="00E0056C" w:rsidRPr="00D45794" w:rsidRDefault="00E0056C" w:rsidP="009A58F6">
      <w:pPr>
        <w:pStyle w:val="ListParagraph"/>
        <w:numPr>
          <w:ilvl w:val="0"/>
          <w:numId w:val="2"/>
        </w:numPr>
        <w:spacing w:line="360" w:lineRule="auto"/>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rsidR="00E0056C" w:rsidRPr="00D45794" w:rsidRDefault="00E0056C" w:rsidP="009A58F6">
      <w:pPr>
        <w:pStyle w:val="ListParagraph"/>
        <w:numPr>
          <w:ilvl w:val="0"/>
          <w:numId w:val="2"/>
        </w:numPr>
        <w:spacing w:line="360" w:lineRule="auto"/>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Turn over for last three years to be mention. (Copy to be enclosed)</w:t>
      </w:r>
    </w:p>
    <w:p w:rsidR="00E0056C" w:rsidRPr="00D45794" w:rsidRDefault="00E0056C" w:rsidP="009A58F6">
      <w:pPr>
        <w:pStyle w:val="ListParagraph"/>
        <w:numPr>
          <w:ilvl w:val="0"/>
          <w:numId w:val="2"/>
        </w:numPr>
        <w:spacing w:line="360" w:lineRule="auto"/>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List of client to whom the vendor has delivered the goods or provided the services in past.</w:t>
      </w:r>
    </w:p>
    <w:p w:rsidR="00663503" w:rsidRPr="00D45794" w:rsidRDefault="00663503" w:rsidP="00C667DC">
      <w:pPr>
        <w:spacing w:before="240"/>
        <w:rPr>
          <w:rFonts w:asciiTheme="minorHAnsi" w:eastAsia="Arial" w:hAnsiTheme="minorHAnsi" w:cstheme="minorHAnsi"/>
          <w:b/>
          <w:sz w:val="26"/>
          <w:szCs w:val="24"/>
          <w:u w:val="single"/>
        </w:rPr>
      </w:pPr>
    </w:p>
    <w:p w:rsidR="00777D36" w:rsidRPr="00D45794" w:rsidRDefault="00777D36">
      <w:pPr>
        <w:rPr>
          <w:rFonts w:asciiTheme="minorHAnsi" w:hAnsiTheme="minorHAnsi" w:cstheme="minorHAnsi"/>
          <w:b/>
          <w:sz w:val="24"/>
          <w:szCs w:val="24"/>
          <w:u w:val="single"/>
        </w:rPr>
      </w:pPr>
    </w:p>
    <w:p w:rsidR="009A58F6" w:rsidRDefault="009A58F6">
      <w:pPr>
        <w:rPr>
          <w:rFonts w:asciiTheme="minorHAnsi" w:hAnsiTheme="minorHAnsi" w:cstheme="minorHAnsi"/>
          <w:b/>
          <w:sz w:val="24"/>
          <w:szCs w:val="24"/>
          <w:u w:val="single"/>
        </w:rPr>
      </w:pPr>
      <w:r>
        <w:rPr>
          <w:rFonts w:asciiTheme="minorHAnsi" w:hAnsiTheme="minorHAnsi" w:cstheme="minorHAnsi"/>
          <w:b/>
          <w:sz w:val="24"/>
          <w:szCs w:val="24"/>
          <w:u w:val="single"/>
        </w:rPr>
        <w:br w:type="page"/>
      </w:r>
    </w:p>
    <w:p w:rsidR="00ED25B3" w:rsidRPr="00D45794" w:rsidRDefault="00773AC9" w:rsidP="001C276D">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r w:rsidR="009A58F6">
        <w:rPr>
          <w:rFonts w:asciiTheme="minorHAnsi" w:hAnsiTheme="minorHAnsi" w:cstheme="minorHAnsi"/>
          <w:i/>
          <w:sz w:val="24"/>
          <w:szCs w:val="24"/>
          <w:u w:val="single"/>
        </w:rPr>
        <w:t>/password protected email document</w:t>
      </w:r>
      <w:r w:rsidR="003251D6" w:rsidRPr="00D45794">
        <w:rPr>
          <w:rFonts w:asciiTheme="minorHAnsi" w:hAnsiTheme="minorHAnsi" w:cstheme="minorHAnsi"/>
          <w:i/>
          <w:sz w:val="24"/>
          <w:szCs w:val="24"/>
          <w:u w:val="single"/>
        </w:rPr>
        <w:t>)</w:t>
      </w:r>
    </w:p>
    <w:p w:rsidR="00CB3DB6" w:rsidRPr="00D45794" w:rsidRDefault="00CB3DB6" w:rsidP="001C276D">
      <w:pPr>
        <w:rPr>
          <w:rFonts w:asciiTheme="minorHAnsi" w:hAnsiTheme="minorHAnsi" w:cstheme="minorHAnsi"/>
          <w:i/>
          <w:sz w:val="24"/>
          <w:szCs w:val="24"/>
          <w:u w:val="single"/>
        </w:rPr>
      </w:pPr>
    </w:p>
    <w:p w:rsidR="00CB3DB6" w:rsidRPr="00D45794" w:rsidRDefault="00CB3DB6" w:rsidP="00CB3DB6">
      <w:pPr>
        <w:jc w:val="center"/>
        <w:rPr>
          <w:rFonts w:asciiTheme="minorHAnsi" w:hAnsiTheme="minorHAnsi" w:cstheme="minorHAnsi"/>
          <w:b/>
          <w:sz w:val="22"/>
          <w:szCs w:val="24"/>
          <w:u w:val="single"/>
        </w:rPr>
      </w:pPr>
      <w:r w:rsidRPr="00D45794">
        <w:rPr>
          <w:rFonts w:asciiTheme="minorHAnsi" w:hAnsiTheme="minorHAnsi" w:cstheme="minorHAnsi"/>
          <w:b/>
          <w:sz w:val="22"/>
          <w:szCs w:val="24"/>
          <w:u w:val="single"/>
        </w:rPr>
        <w:t xml:space="preserve">Bid for </w:t>
      </w:r>
      <w:r w:rsidR="00D45794" w:rsidRPr="00D45794">
        <w:rPr>
          <w:rFonts w:asciiTheme="minorHAnsi" w:hAnsiTheme="minorHAnsi" w:cstheme="minorHAnsi"/>
          <w:sz w:val="24"/>
          <w:szCs w:val="24"/>
        </w:rPr>
        <w:t>“</w:t>
      </w:r>
      <w:r w:rsidR="00D45794" w:rsidRPr="00D45794">
        <w:rPr>
          <w:rFonts w:asciiTheme="minorHAnsi" w:hAnsiTheme="minorHAnsi" w:cstheme="minorHAnsi"/>
          <w:b/>
          <w:sz w:val="26"/>
          <w:szCs w:val="22"/>
        </w:rPr>
        <w:t xml:space="preserve">Supply of </w:t>
      </w:r>
      <w:r w:rsidR="00E23348">
        <w:rPr>
          <w:rFonts w:asciiTheme="minorHAnsi" w:hAnsiTheme="minorHAnsi" w:cstheme="minorHAnsi"/>
          <w:b/>
          <w:sz w:val="26"/>
          <w:szCs w:val="22"/>
        </w:rPr>
        <w:t>16 units of RIGOL DG822 function generators</w:t>
      </w:r>
      <w:r w:rsidR="00D45794" w:rsidRPr="00D45794">
        <w:rPr>
          <w:rFonts w:asciiTheme="minorHAnsi" w:hAnsiTheme="minorHAnsi" w:cstheme="minorHAnsi"/>
          <w:sz w:val="24"/>
          <w:szCs w:val="24"/>
        </w:rPr>
        <w:t>”</w:t>
      </w:r>
    </w:p>
    <w:p w:rsidR="003C6FCC" w:rsidRPr="00D45794" w:rsidRDefault="003C6FCC" w:rsidP="00AB5B4D">
      <w:pPr>
        <w:tabs>
          <w:tab w:val="left" w:pos="1203"/>
        </w:tabs>
        <w:rPr>
          <w:rFonts w:asciiTheme="minorHAnsi" w:hAnsiTheme="minorHAnsi" w:cstheme="minorHAnsi"/>
          <w:b/>
          <w:sz w:val="22"/>
          <w:szCs w:val="24"/>
          <w:u w:val="single"/>
        </w:rPr>
      </w:pPr>
    </w:p>
    <w:tbl>
      <w:tblPr>
        <w:tblW w:w="9563" w:type="dxa"/>
        <w:tblLook w:val="04A0" w:firstRow="1" w:lastRow="0" w:firstColumn="1" w:lastColumn="0" w:noHBand="0" w:noVBand="1"/>
      </w:tblPr>
      <w:tblGrid>
        <w:gridCol w:w="703"/>
        <w:gridCol w:w="2532"/>
        <w:gridCol w:w="3232"/>
        <w:gridCol w:w="785"/>
        <w:gridCol w:w="703"/>
        <w:gridCol w:w="637"/>
        <w:gridCol w:w="971"/>
      </w:tblGrid>
      <w:tr w:rsidR="003E3A0D" w:rsidRPr="00D45794" w:rsidTr="0031400C">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S.No.</w:t>
            </w:r>
          </w:p>
        </w:tc>
        <w:tc>
          <w:tcPr>
            <w:tcW w:w="2532" w:type="dxa"/>
            <w:tcBorders>
              <w:top w:val="single" w:sz="4" w:space="0" w:color="auto"/>
              <w:left w:val="nil"/>
              <w:bottom w:val="single" w:sz="4" w:space="0" w:color="auto"/>
              <w:right w:val="single" w:sz="4" w:space="0" w:color="auto"/>
            </w:tcBorders>
            <w:shd w:val="clear" w:color="auto" w:fill="auto"/>
            <w:noWrap/>
            <w:vAlign w:val="center"/>
            <w:hideMark/>
          </w:tcPr>
          <w:p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Description</w:t>
            </w:r>
          </w:p>
        </w:tc>
        <w:tc>
          <w:tcPr>
            <w:tcW w:w="3232" w:type="dxa"/>
            <w:tcBorders>
              <w:top w:val="single" w:sz="4" w:space="0" w:color="auto"/>
              <w:left w:val="nil"/>
              <w:bottom w:val="single" w:sz="4" w:space="0" w:color="auto"/>
              <w:right w:val="single" w:sz="4" w:space="0" w:color="auto"/>
            </w:tcBorders>
            <w:shd w:val="clear" w:color="auto" w:fill="auto"/>
            <w:noWrap/>
            <w:vAlign w:val="center"/>
            <w:hideMark/>
          </w:tcPr>
          <w:p w:rsidR="003E3A0D" w:rsidRPr="00D45794" w:rsidRDefault="00135BD8"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Make</w:t>
            </w:r>
            <w:r w:rsidR="005D51EB" w:rsidRPr="00D45794">
              <w:rPr>
                <w:rFonts w:asciiTheme="minorHAnsi" w:hAnsiTheme="minorHAnsi" w:cstheme="minorHAnsi"/>
                <w:b/>
                <w:bCs/>
                <w:color w:val="000000"/>
                <w:sz w:val="22"/>
                <w:szCs w:val="22"/>
              </w:rPr>
              <w:t xml:space="preserve"> &amp; Model</w:t>
            </w:r>
          </w:p>
          <w:p w:rsidR="00135BD8" w:rsidRPr="00D45794" w:rsidRDefault="00135BD8"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(to be filled by the supplier)</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Qty.</w:t>
            </w:r>
          </w:p>
        </w:tc>
        <w:tc>
          <w:tcPr>
            <w:tcW w:w="703" w:type="dxa"/>
            <w:tcBorders>
              <w:top w:val="single" w:sz="4" w:space="0" w:color="auto"/>
              <w:left w:val="nil"/>
              <w:bottom w:val="single" w:sz="4" w:space="0" w:color="auto"/>
              <w:right w:val="single" w:sz="4" w:space="0" w:color="auto"/>
            </w:tcBorders>
            <w:vAlign w:val="center"/>
          </w:tcPr>
          <w:p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UOM</w:t>
            </w:r>
          </w:p>
        </w:tc>
        <w:tc>
          <w:tcPr>
            <w:tcW w:w="637" w:type="dxa"/>
            <w:tcBorders>
              <w:top w:val="single" w:sz="4" w:space="0" w:color="auto"/>
              <w:left w:val="nil"/>
              <w:bottom w:val="single" w:sz="4" w:space="0" w:color="auto"/>
              <w:right w:val="single" w:sz="4" w:space="0" w:color="auto"/>
            </w:tcBorders>
            <w:vAlign w:val="center"/>
          </w:tcPr>
          <w:p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Rate</w:t>
            </w:r>
          </w:p>
        </w:tc>
        <w:tc>
          <w:tcPr>
            <w:tcW w:w="971" w:type="dxa"/>
            <w:tcBorders>
              <w:top w:val="single" w:sz="4" w:space="0" w:color="auto"/>
              <w:left w:val="nil"/>
              <w:bottom w:val="single" w:sz="4" w:space="0" w:color="auto"/>
              <w:right w:val="single" w:sz="4" w:space="0" w:color="auto"/>
            </w:tcBorders>
            <w:vAlign w:val="center"/>
          </w:tcPr>
          <w:p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Amount</w:t>
            </w:r>
          </w:p>
        </w:tc>
      </w:tr>
      <w:tr w:rsidR="00AB5B4D" w:rsidRPr="00D45794" w:rsidTr="00AB5B4D">
        <w:trPr>
          <w:trHeight w:val="395"/>
        </w:trPr>
        <w:tc>
          <w:tcPr>
            <w:tcW w:w="703" w:type="dxa"/>
            <w:tcBorders>
              <w:top w:val="nil"/>
              <w:left w:val="single" w:sz="4" w:space="0" w:color="auto"/>
              <w:bottom w:val="single" w:sz="4" w:space="0" w:color="auto"/>
              <w:right w:val="single" w:sz="4" w:space="0" w:color="auto"/>
            </w:tcBorders>
            <w:shd w:val="clear" w:color="auto" w:fill="auto"/>
            <w:noWrap/>
            <w:hideMark/>
          </w:tcPr>
          <w:p w:rsidR="00AB5B4D" w:rsidRPr="00D45794" w:rsidRDefault="00AB5B4D" w:rsidP="00AB5B4D">
            <w:pPr>
              <w:rPr>
                <w:rFonts w:asciiTheme="minorHAnsi" w:eastAsia="Arial" w:hAnsiTheme="minorHAnsi" w:cstheme="minorHAnsi"/>
              </w:rPr>
            </w:pPr>
            <w:r w:rsidRPr="00D45794">
              <w:rPr>
                <w:rFonts w:asciiTheme="minorHAnsi" w:eastAsia="Arial" w:hAnsiTheme="minorHAnsi" w:cstheme="minorHAnsi"/>
              </w:rPr>
              <w:t>1</w:t>
            </w:r>
          </w:p>
        </w:tc>
        <w:tc>
          <w:tcPr>
            <w:tcW w:w="2532" w:type="dxa"/>
            <w:tcBorders>
              <w:top w:val="nil"/>
              <w:left w:val="nil"/>
              <w:bottom w:val="single" w:sz="4" w:space="0" w:color="auto"/>
              <w:right w:val="single" w:sz="4" w:space="0" w:color="auto"/>
            </w:tcBorders>
            <w:shd w:val="clear" w:color="000000" w:fill="FFFFFF"/>
            <w:noWrap/>
            <w:vAlign w:val="center"/>
          </w:tcPr>
          <w:p w:rsidR="00AB5B4D" w:rsidRPr="00D45794" w:rsidRDefault="00E23348" w:rsidP="00AB5B4D">
            <w:pPr>
              <w:rPr>
                <w:rFonts w:asciiTheme="minorHAnsi" w:hAnsiTheme="minorHAnsi" w:cstheme="minorHAnsi"/>
                <w:color w:val="000000"/>
              </w:rPr>
            </w:pPr>
            <w:r>
              <w:rPr>
                <w:rFonts w:asciiTheme="minorHAnsi" w:hAnsiTheme="minorHAnsi" w:cstheme="minorHAnsi"/>
                <w:color w:val="000000"/>
              </w:rPr>
              <w:t>Dual channel function generators</w:t>
            </w:r>
          </w:p>
        </w:tc>
        <w:tc>
          <w:tcPr>
            <w:tcW w:w="3232" w:type="dxa"/>
            <w:tcBorders>
              <w:top w:val="nil"/>
              <w:left w:val="nil"/>
              <w:bottom w:val="single" w:sz="4" w:space="0" w:color="auto"/>
              <w:right w:val="single" w:sz="4" w:space="0" w:color="auto"/>
            </w:tcBorders>
            <w:shd w:val="clear" w:color="auto" w:fill="auto"/>
            <w:noWrap/>
            <w:vAlign w:val="bottom"/>
          </w:tcPr>
          <w:p w:rsidR="00AB5B4D" w:rsidRPr="00D45794" w:rsidRDefault="009A58F6" w:rsidP="00AB5B4D">
            <w:pPr>
              <w:jc w:val="center"/>
              <w:rPr>
                <w:rFonts w:asciiTheme="minorHAnsi" w:hAnsiTheme="minorHAnsi" w:cstheme="minorHAnsi"/>
                <w:color w:val="000000"/>
              </w:rPr>
            </w:pPr>
            <w:r w:rsidRPr="00777D36">
              <w:rPr>
                <w:rFonts w:asciiTheme="minorHAnsi" w:hAnsiTheme="minorHAnsi" w:cstheme="minorHAnsi"/>
                <w:sz w:val="24"/>
                <w:szCs w:val="24"/>
              </w:rPr>
              <w:t>RIGOL DG822</w:t>
            </w:r>
          </w:p>
        </w:tc>
        <w:tc>
          <w:tcPr>
            <w:tcW w:w="785" w:type="dxa"/>
            <w:tcBorders>
              <w:top w:val="nil"/>
              <w:left w:val="nil"/>
              <w:bottom w:val="single" w:sz="4" w:space="0" w:color="auto"/>
              <w:right w:val="single" w:sz="4" w:space="0" w:color="auto"/>
            </w:tcBorders>
            <w:shd w:val="clear" w:color="000000" w:fill="FFFFFF"/>
            <w:noWrap/>
            <w:vAlign w:val="center"/>
          </w:tcPr>
          <w:p w:rsidR="00AB5B4D" w:rsidRPr="00D45794" w:rsidRDefault="009A58F6" w:rsidP="009A58F6">
            <w:pPr>
              <w:jc w:val="center"/>
              <w:rPr>
                <w:rFonts w:asciiTheme="minorHAnsi" w:hAnsiTheme="minorHAnsi" w:cstheme="minorHAnsi"/>
                <w:color w:val="000000"/>
              </w:rPr>
            </w:pPr>
            <w:r>
              <w:rPr>
                <w:rFonts w:asciiTheme="minorHAnsi" w:hAnsiTheme="minorHAnsi" w:cstheme="minorHAnsi"/>
                <w:color w:val="000000"/>
              </w:rPr>
              <w:t>16</w:t>
            </w:r>
          </w:p>
        </w:tc>
        <w:tc>
          <w:tcPr>
            <w:tcW w:w="703" w:type="dxa"/>
            <w:tcBorders>
              <w:top w:val="nil"/>
              <w:left w:val="nil"/>
              <w:bottom w:val="single" w:sz="4" w:space="0" w:color="auto"/>
              <w:right w:val="single" w:sz="4" w:space="0" w:color="auto"/>
            </w:tcBorders>
            <w:shd w:val="clear" w:color="auto" w:fill="auto"/>
            <w:vAlign w:val="center"/>
          </w:tcPr>
          <w:p w:rsidR="00AB5B4D" w:rsidRPr="00D45794" w:rsidRDefault="00AB5B4D" w:rsidP="00AB5B4D">
            <w:pPr>
              <w:jc w:val="center"/>
              <w:rPr>
                <w:rFonts w:asciiTheme="minorHAnsi" w:hAnsiTheme="minorHAnsi" w:cstheme="minorHAnsi"/>
                <w:color w:val="000000"/>
              </w:rPr>
            </w:pPr>
          </w:p>
        </w:tc>
        <w:tc>
          <w:tcPr>
            <w:tcW w:w="637" w:type="dxa"/>
            <w:tcBorders>
              <w:top w:val="nil"/>
              <w:left w:val="nil"/>
              <w:bottom w:val="single" w:sz="4" w:space="0" w:color="auto"/>
              <w:right w:val="single" w:sz="4" w:space="0" w:color="auto"/>
            </w:tcBorders>
          </w:tcPr>
          <w:p w:rsidR="00AB5B4D" w:rsidRPr="00D45794" w:rsidRDefault="00AB5B4D" w:rsidP="00AB5B4D">
            <w:pPr>
              <w:jc w:val="center"/>
              <w:rPr>
                <w:rFonts w:asciiTheme="minorHAnsi" w:hAnsiTheme="minorHAnsi" w:cstheme="minorHAnsi"/>
                <w:color w:val="000000"/>
              </w:rPr>
            </w:pPr>
          </w:p>
        </w:tc>
        <w:tc>
          <w:tcPr>
            <w:tcW w:w="971" w:type="dxa"/>
            <w:tcBorders>
              <w:top w:val="nil"/>
              <w:left w:val="nil"/>
              <w:bottom w:val="single" w:sz="4" w:space="0" w:color="auto"/>
              <w:right w:val="single" w:sz="4" w:space="0" w:color="auto"/>
            </w:tcBorders>
          </w:tcPr>
          <w:p w:rsidR="00AB5B4D" w:rsidRPr="00D45794" w:rsidRDefault="00AB5B4D" w:rsidP="00AB5B4D">
            <w:pPr>
              <w:jc w:val="center"/>
              <w:rPr>
                <w:rFonts w:asciiTheme="minorHAnsi" w:hAnsiTheme="minorHAnsi" w:cstheme="minorHAnsi"/>
                <w:color w:val="000000"/>
              </w:rPr>
            </w:pPr>
          </w:p>
        </w:tc>
      </w:tr>
      <w:tr w:rsidR="00AB5B4D" w:rsidRPr="00D45794" w:rsidTr="00FE5C26">
        <w:trPr>
          <w:trHeight w:val="79"/>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w:t>
            </w:r>
          </w:p>
        </w:tc>
        <w:tc>
          <w:tcPr>
            <w:tcW w:w="971" w:type="dxa"/>
            <w:tcBorders>
              <w:top w:val="single" w:sz="4" w:space="0" w:color="auto"/>
              <w:left w:val="nil"/>
              <w:bottom w:val="single" w:sz="4" w:space="0" w:color="auto"/>
              <w:right w:val="single" w:sz="4" w:space="0" w:color="auto"/>
            </w:tcBorders>
          </w:tcPr>
          <w:p w:rsidR="00AB5B4D" w:rsidRPr="00D45794" w:rsidRDefault="00AB5B4D" w:rsidP="00AB5B4D">
            <w:pPr>
              <w:jc w:val="center"/>
              <w:rPr>
                <w:rFonts w:asciiTheme="minorHAnsi" w:hAnsiTheme="minorHAnsi" w:cstheme="minorHAnsi"/>
                <w:color w:val="000000"/>
                <w:sz w:val="22"/>
                <w:szCs w:val="22"/>
              </w:rPr>
            </w:pPr>
          </w:p>
        </w:tc>
      </w:tr>
      <w:tr w:rsidR="00AB5B4D" w:rsidRPr="00D45794" w:rsidTr="00384BDB">
        <w:trPr>
          <w:trHeight w:val="79"/>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GST</w:t>
            </w:r>
          </w:p>
        </w:tc>
        <w:tc>
          <w:tcPr>
            <w:tcW w:w="971" w:type="dxa"/>
            <w:tcBorders>
              <w:top w:val="single" w:sz="4" w:space="0" w:color="auto"/>
              <w:left w:val="nil"/>
              <w:bottom w:val="single" w:sz="4" w:space="0" w:color="auto"/>
              <w:right w:val="single" w:sz="4" w:space="0" w:color="auto"/>
            </w:tcBorders>
          </w:tcPr>
          <w:p w:rsidR="00AB5B4D" w:rsidRPr="00D45794" w:rsidRDefault="00AB5B4D" w:rsidP="00AB5B4D">
            <w:pPr>
              <w:jc w:val="center"/>
              <w:rPr>
                <w:rFonts w:asciiTheme="minorHAnsi" w:hAnsiTheme="minorHAnsi" w:cstheme="minorHAnsi"/>
                <w:color w:val="000000"/>
                <w:sz w:val="22"/>
                <w:szCs w:val="22"/>
              </w:rPr>
            </w:pPr>
          </w:p>
        </w:tc>
      </w:tr>
      <w:tr w:rsidR="00AB5B4D" w:rsidRPr="00D45794" w:rsidTr="003C4AD5">
        <w:trPr>
          <w:trHeight w:val="80"/>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 including GST</w:t>
            </w:r>
          </w:p>
        </w:tc>
        <w:tc>
          <w:tcPr>
            <w:tcW w:w="971" w:type="dxa"/>
            <w:tcBorders>
              <w:top w:val="single" w:sz="4" w:space="0" w:color="auto"/>
              <w:left w:val="nil"/>
              <w:bottom w:val="single" w:sz="4" w:space="0" w:color="auto"/>
              <w:right w:val="single" w:sz="4" w:space="0" w:color="auto"/>
            </w:tcBorders>
          </w:tcPr>
          <w:p w:rsidR="00AB5B4D" w:rsidRPr="00D45794" w:rsidRDefault="00AB5B4D" w:rsidP="00AB5B4D">
            <w:pPr>
              <w:jc w:val="center"/>
              <w:rPr>
                <w:rFonts w:asciiTheme="minorHAnsi" w:hAnsiTheme="minorHAnsi" w:cstheme="minorHAnsi"/>
                <w:color w:val="000000"/>
                <w:sz w:val="22"/>
                <w:szCs w:val="22"/>
              </w:rPr>
            </w:pPr>
          </w:p>
        </w:tc>
      </w:tr>
    </w:tbl>
    <w:p w:rsidR="0031400C" w:rsidRDefault="0031400C" w:rsidP="0031400C">
      <w:pPr>
        <w:pStyle w:val="ListParagraph"/>
        <w:ind w:left="360"/>
        <w:jc w:val="both"/>
        <w:rPr>
          <w:rFonts w:asciiTheme="minorHAnsi" w:eastAsia="Arial" w:hAnsiTheme="minorHAnsi" w:cstheme="minorHAnsi"/>
          <w:spacing w:val="3"/>
          <w:szCs w:val="24"/>
        </w:rPr>
      </w:pPr>
    </w:p>
    <w:p w:rsidR="001C276D" w:rsidRPr="002C27AF" w:rsidRDefault="001C276D" w:rsidP="00061F44">
      <w:pPr>
        <w:pStyle w:val="ListParagraph"/>
        <w:numPr>
          <w:ilvl w:val="0"/>
          <w:numId w:val="10"/>
        </w:numPr>
        <w:ind w:left="360"/>
        <w:jc w:val="both"/>
        <w:rPr>
          <w:rFonts w:asciiTheme="minorHAnsi" w:eastAsia="Arial" w:hAnsiTheme="minorHAnsi" w:cstheme="minorHAnsi"/>
          <w:spacing w:val="3"/>
          <w:sz w:val="22"/>
          <w:szCs w:val="24"/>
        </w:rPr>
      </w:pPr>
      <w:r w:rsidRPr="002C27AF">
        <w:rPr>
          <w:rFonts w:asciiTheme="minorHAnsi" w:eastAsia="Arial" w:hAnsiTheme="minorHAnsi" w:cstheme="minorHAnsi"/>
          <w:spacing w:val="3"/>
          <w:sz w:val="22"/>
          <w:szCs w:val="24"/>
        </w:rPr>
        <w:t>Taxes like GST shall be clearly mentioned. If nothing is mentioned, these charges shall be deemed included.</w:t>
      </w:r>
    </w:p>
    <w:p w:rsidR="001C276D" w:rsidRPr="002C27AF"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2C27AF">
        <w:rPr>
          <w:rFonts w:asciiTheme="minorHAnsi" w:eastAsia="Arial" w:hAnsiTheme="minorHAnsi" w:cstheme="minorHAnsi"/>
          <w:spacing w:val="3"/>
          <w:sz w:val="22"/>
          <w:szCs w:val="24"/>
        </w:rPr>
        <w:t>If the supplier does not have a particular item offered in the tender or a different make is being proposed by him, the same should be highlighted / mentioned specially by him.</w:t>
      </w:r>
    </w:p>
    <w:p w:rsidR="001C276D" w:rsidRPr="002C27AF"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2C27AF">
        <w:rPr>
          <w:rFonts w:asciiTheme="minorHAnsi" w:eastAsia="Arial" w:hAnsiTheme="minorHAnsi" w:cstheme="minorHAnsi"/>
          <w:spacing w:val="3"/>
          <w:sz w:val="22"/>
          <w:szCs w:val="24"/>
        </w:rPr>
        <w:t xml:space="preserve">The prices should be including all (Packing, forwarding, Transit Insurance, Transportation Loading/unloading, and Installation etc.). Loading/unloading upto 50 </w:t>
      </w:r>
      <w:r w:rsidR="00AD1888" w:rsidRPr="002C27AF">
        <w:rPr>
          <w:rFonts w:asciiTheme="minorHAnsi" w:eastAsia="Arial" w:hAnsiTheme="minorHAnsi" w:cstheme="minorHAnsi"/>
          <w:spacing w:val="3"/>
          <w:sz w:val="22"/>
          <w:szCs w:val="24"/>
        </w:rPr>
        <w:t>Mtr</w:t>
      </w:r>
      <w:r w:rsidRPr="002C27AF">
        <w:rPr>
          <w:rFonts w:asciiTheme="minorHAnsi" w:eastAsia="Arial" w:hAnsiTheme="minorHAnsi" w:cstheme="minorHAnsi"/>
          <w:spacing w:val="3"/>
          <w:sz w:val="22"/>
          <w:szCs w:val="24"/>
        </w:rPr>
        <w:t>. shall be done by the supplier.</w:t>
      </w:r>
    </w:p>
    <w:p w:rsidR="001C276D" w:rsidRPr="002C27AF"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2C27AF">
        <w:rPr>
          <w:rFonts w:asciiTheme="minorHAnsi" w:eastAsia="Arial" w:hAnsiTheme="minorHAnsi" w:cstheme="minorHAnsi"/>
          <w:spacing w:val="3"/>
          <w:sz w:val="22"/>
          <w:szCs w:val="24"/>
        </w:rPr>
        <w:t>Bid should be submitted for F.O.R delivery at the destination i.e. The LNM Institute of Information Technology, Gram – Rupa Ki Nangal, Post – Sumel, Via – Jamdoli, Jaipur- 302031</w:t>
      </w:r>
    </w:p>
    <w:p w:rsidR="00D7517C" w:rsidRPr="002C27AF" w:rsidRDefault="00D7517C" w:rsidP="00061F44">
      <w:pPr>
        <w:pStyle w:val="ListParagraph"/>
        <w:numPr>
          <w:ilvl w:val="0"/>
          <w:numId w:val="10"/>
        </w:numPr>
        <w:spacing w:before="240" w:after="240"/>
        <w:ind w:left="360"/>
        <w:jc w:val="both"/>
        <w:rPr>
          <w:rFonts w:asciiTheme="minorHAnsi" w:eastAsia="Arial" w:hAnsiTheme="minorHAnsi" w:cstheme="minorHAnsi"/>
          <w:b/>
          <w:spacing w:val="3"/>
          <w:sz w:val="22"/>
          <w:szCs w:val="24"/>
        </w:rPr>
      </w:pPr>
      <w:r w:rsidRPr="002C27AF">
        <w:rPr>
          <w:rFonts w:asciiTheme="minorHAnsi" w:eastAsia="Arial" w:hAnsiTheme="minorHAnsi" w:cstheme="minorHAnsi"/>
          <w:b/>
          <w:spacing w:val="3"/>
          <w:sz w:val="22"/>
          <w:szCs w:val="24"/>
        </w:rPr>
        <w:t>Bid should be valid for a minimum period of 30 days. The Change in prices shall not be accepted within the validity period.</w:t>
      </w:r>
    </w:p>
    <w:p w:rsidR="001C276D" w:rsidRPr="002C27AF"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2C27AF">
        <w:rPr>
          <w:rFonts w:asciiTheme="minorHAnsi" w:eastAsia="Arial" w:hAnsiTheme="minorHAnsi" w:cstheme="minorHAnsi"/>
          <w:spacing w:val="3"/>
          <w:sz w:val="22"/>
          <w:szCs w:val="24"/>
        </w:rPr>
        <w:t>The LNMIIT reserves the right to reject any quotation(s) without assigning any reasons.</w:t>
      </w:r>
    </w:p>
    <w:p w:rsidR="001C276D" w:rsidRPr="002C27AF"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2C27AF">
        <w:rPr>
          <w:rFonts w:asciiTheme="minorHAnsi" w:eastAsia="Arial" w:hAnsiTheme="minorHAnsi" w:cstheme="minorHAnsi"/>
          <w:spacing w:val="3"/>
          <w:sz w:val="22"/>
          <w:szCs w:val="24"/>
        </w:rPr>
        <w:t>Payment terms</w:t>
      </w:r>
      <w:r w:rsidR="0031400C" w:rsidRPr="002C27AF">
        <w:rPr>
          <w:rFonts w:ascii="Tahoma" w:eastAsia="Arial" w:hAnsi="Tahoma" w:cs="Tahoma"/>
          <w:spacing w:val="3"/>
          <w:szCs w:val="24"/>
        </w:rPr>
        <w:t xml:space="preserve"> shall be decided mutually.</w:t>
      </w:r>
    </w:p>
    <w:p w:rsidR="001C276D" w:rsidRPr="002C27AF"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2C27AF">
        <w:rPr>
          <w:rFonts w:asciiTheme="minorHAnsi" w:eastAsia="Arial" w:hAnsiTheme="minorHAnsi" w:cstheme="minorHAnsi"/>
          <w:spacing w:val="3"/>
          <w:sz w:val="22"/>
          <w:szCs w:val="24"/>
        </w:rPr>
        <w:t>There should not be any conflict of interest (Declaration to be submitted by the Vendor).</w:t>
      </w:r>
    </w:p>
    <w:p w:rsidR="001C276D" w:rsidRPr="002C27AF"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2C27AF">
        <w:rPr>
          <w:rFonts w:asciiTheme="minorHAnsi" w:eastAsia="Arial" w:hAnsiTheme="minorHAnsi" w:cstheme="minorHAnsi"/>
          <w:spacing w:val="3"/>
          <w:sz w:val="22"/>
          <w:szCs w:val="24"/>
        </w:rPr>
        <w:t>Bid should be on company’s letterhead and should submit their bid in the LNMIIT format only</w:t>
      </w:r>
    </w:p>
    <w:p w:rsidR="001C276D" w:rsidRPr="002C27AF"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2C27AF">
        <w:rPr>
          <w:rFonts w:asciiTheme="minorHAnsi" w:eastAsia="Arial" w:hAnsiTheme="minorHAnsi" w:cstheme="minorHAnsi"/>
          <w:spacing w:val="3"/>
          <w:sz w:val="22"/>
          <w:szCs w:val="24"/>
        </w:rPr>
        <w:t>Item/Service not supplying by the supplier/service provide should be mention separately.</w:t>
      </w:r>
    </w:p>
    <w:p w:rsidR="001C276D" w:rsidRPr="002C27AF" w:rsidRDefault="001C276D" w:rsidP="00061F44">
      <w:pPr>
        <w:pStyle w:val="ListParagraph"/>
        <w:numPr>
          <w:ilvl w:val="0"/>
          <w:numId w:val="10"/>
        </w:numPr>
        <w:spacing w:before="240"/>
        <w:ind w:left="360"/>
        <w:jc w:val="both"/>
        <w:rPr>
          <w:rFonts w:asciiTheme="minorHAnsi" w:eastAsia="Arial" w:hAnsiTheme="minorHAnsi" w:cstheme="minorHAnsi"/>
          <w:spacing w:val="3"/>
          <w:sz w:val="22"/>
          <w:szCs w:val="24"/>
        </w:rPr>
      </w:pPr>
      <w:r w:rsidRPr="002C27AF">
        <w:rPr>
          <w:rFonts w:asciiTheme="minorHAnsi" w:eastAsia="Arial" w:hAnsiTheme="minorHAnsi" w:cstheme="minorHAnsi"/>
          <w:spacing w:val="3"/>
          <w:sz w:val="22"/>
          <w:szCs w:val="24"/>
        </w:rPr>
        <w:t>Vendor should provide photocopy of the cheque/cancelled cheque while presenting the Invoice to LNMIIT.</w:t>
      </w:r>
    </w:p>
    <w:p w:rsidR="00136B36" w:rsidRPr="00D45794" w:rsidRDefault="00136B36" w:rsidP="001C276D">
      <w:pPr>
        <w:rPr>
          <w:rFonts w:asciiTheme="minorHAnsi" w:eastAsia="Calibri" w:hAnsiTheme="minorHAnsi" w:cstheme="minorHAnsi"/>
          <w:i/>
          <w:szCs w:val="24"/>
        </w:rPr>
      </w:pPr>
    </w:p>
    <w:p w:rsidR="001C276D" w:rsidRPr="00D45794" w:rsidRDefault="001C276D" w:rsidP="001C276D">
      <w:pPr>
        <w:rPr>
          <w:rFonts w:asciiTheme="minorHAnsi" w:eastAsia="Calibri" w:hAnsiTheme="minorHAnsi" w:cstheme="minorHAnsi"/>
          <w:i/>
          <w:szCs w:val="24"/>
        </w:rPr>
      </w:pPr>
      <w:r w:rsidRPr="00D45794">
        <w:rPr>
          <w:rFonts w:asciiTheme="minorHAnsi" w:eastAsia="Calibri" w:hAnsiTheme="minorHAnsi" w:cstheme="minorHAnsi"/>
          <w:i/>
          <w:szCs w:val="24"/>
        </w:rPr>
        <w:t xml:space="preserve">All charges applicable shall be clearly mentioned with the offer. If nothing is mentioned in the offer, the quoted price shall be treated as final and nothing extra shall be paid extra. </w:t>
      </w:r>
    </w:p>
    <w:p w:rsidR="00663503" w:rsidRPr="00D45794" w:rsidRDefault="00663503" w:rsidP="001C276D">
      <w:pPr>
        <w:spacing w:before="240" w:after="240"/>
        <w:ind w:left="835" w:hanging="835"/>
        <w:rPr>
          <w:rFonts w:asciiTheme="minorHAnsi" w:eastAsia="Calibri" w:hAnsiTheme="minorHAnsi" w:cstheme="minorHAnsi"/>
          <w:i/>
          <w:szCs w:val="24"/>
        </w:rPr>
      </w:pPr>
    </w:p>
    <w:p w:rsidR="001C276D" w:rsidRPr="00D45794" w:rsidRDefault="001C276D" w:rsidP="001C276D">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p>
    <w:sectPr w:rsidR="001C276D" w:rsidRPr="00D45794"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5"/>
  </w:num>
  <w:num w:numId="2">
    <w:abstractNumId w:val="25"/>
  </w:num>
  <w:num w:numId="3">
    <w:abstractNumId w:val="20"/>
  </w:num>
  <w:num w:numId="4">
    <w:abstractNumId w:val="9"/>
  </w:num>
  <w:num w:numId="5">
    <w:abstractNumId w:val="31"/>
  </w:num>
  <w:num w:numId="6">
    <w:abstractNumId w:val="28"/>
  </w:num>
  <w:num w:numId="7">
    <w:abstractNumId w:val="7"/>
  </w:num>
  <w:num w:numId="8">
    <w:abstractNumId w:val="2"/>
  </w:num>
  <w:num w:numId="9">
    <w:abstractNumId w:val="24"/>
  </w:num>
  <w:num w:numId="10">
    <w:abstractNumId w:val="16"/>
  </w:num>
  <w:num w:numId="11">
    <w:abstractNumId w:val="22"/>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9"/>
  </w:num>
  <w:num w:numId="15">
    <w:abstractNumId w:val="26"/>
  </w:num>
  <w:num w:numId="16">
    <w:abstractNumId w:val="21"/>
  </w:num>
  <w:num w:numId="17">
    <w:abstractNumId w:val="3"/>
  </w:num>
  <w:num w:numId="18">
    <w:abstractNumId w:val="32"/>
  </w:num>
  <w:num w:numId="19">
    <w:abstractNumId w:val="0"/>
  </w:num>
  <w:num w:numId="20">
    <w:abstractNumId w:val="17"/>
  </w:num>
  <w:num w:numId="21">
    <w:abstractNumId w:val="15"/>
  </w:num>
  <w:num w:numId="22">
    <w:abstractNumId w:val="29"/>
  </w:num>
  <w:num w:numId="23">
    <w:abstractNumId w:val="30"/>
  </w:num>
  <w:num w:numId="24">
    <w:abstractNumId w:val="14"/>
  </w:num>
  <w:num w:numId="25">
    <w:abstractNumId w:val="6"/>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3"/>
  </w:num>
  <w:num w:numId="29">
    <w:abstractNumId w:val="5"/>
  </w:num>
  <w:num w:numId="30">
    <w:abstractNumId w:val="27"/>
  </w:num>
  <w:num w:numId="31">
    <w:abstractNumId w:val="12"/>
  </w:num>
  <w:num w:numId="32">
    <w:abstractNumId w:val="11"/>
  </w:num>
  <w:num w:numId="33">
    <w:abstractNumId w:val="18"/>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13"/>
  </w:num>
  <w:num w:numId="37">
    <w:abstractNumId w:val="33"/>
  </w:num>
  <w:num w:numId="38">
    <w:abstractNumId w:val="34"/>
  </w:num>
  <w:num w:numId="39">
    <w:abstractNumId w:val="8"/>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A7E1D"/>
    <w:rsid w:val="000C4E7E"/>
    <w:rsid w:val="000C7C68"/>
    <w:rsid w:val="000E4391"/>
    <w:rsid w:val="000F051F"/>
    <w:rsid w:val="00116541"/>
    <w:rsid w:val="00135BD8"/>
    <w:rsid w:val="00136B36"/>
    <w:rsid w:val="001A3D07"/>
    <w:rsid w:val="001C276D"/>
    <w:rsid w:val="001F189A"/>
    <w:rsid w:val="001F6B9B"/>
    <w:rsid w:val="001F7A01"/>
    <w:rsid w:val="0020307A"/>
    <w:rsid w:val="002163D2"/>
    <w:rsid w:val="00232872"/>
    <w:rsid w:val="0025664B"/>
    <w:rsid w:val="00260A99"/>
    <w:rsid w:val="00270B4D"/>
    <w:rsid w:val="00282153"/>
    <w:rsid w:val="0029282B"/>
    <w:rsid w:val="002A7AD9"/>
    <w:rsid w:val="002C27AF"/>
    <w:rsid w:val="002D3883"/>
    <w:rsid w:val="002D746A"/>
    <w:rsid w:val="002F11AA"/>
    <w:rsid w:val="00301C63"/>
    <w:rsid w:val="003061C4"/>
    <w:rsid w:val="0031400C"/>
    <w:rsid w:val="003163A6"/>
    <w:rsid w:val="003251D6"/>
    <w:rsid w:val="0033454F"/>
    <w:rsid w:val="00362E06"/>
    <w:rsid w:val="00365324"/>
    <w:rsid w:val="00393F5E"/>
    <w:rsid w:val="0039754D"/>
    <w:rsid w:val="003B2A4C"/>
    <w:rsid w:val="003C1AFA"/>
    <w:rsid w:val="003C6FCC"/>
    <w:rsid w:val="003E3A0D"/>
    <w:rsid w:val="004104A1"/>
    <w:rsid w:val="00416367"/>
    <w:rsid w:val="00417087"/>
    <w:rsid w:val="00431922"/>
    <w:rsid w:val="00434429"/>
    <w:rsid w:val="00461303"/>
    <w:rsid w:val="004618C1"/>
    <w:rsid w:val="00463EE3"/>
    <w:rsid w:val="004A0893"/>
    <w:rsid w:val="004B70F6"/>
    <w:rsid w:val="004D0498"/>
    <w:rsid w:val="004E291D"/>
    <w:rsid w:val="004E5B91"/>
    <w:rsid w:val="004F0F1A"/>
    <w:rsid w:val="005058C7"/>
    <w:rsid w:val="00513D3F"/>
    <w:rsid w:val="00517CAE"/>
    <w:rsid w:val="00525F9A"/>
    <w:rsid w:val="00570C42"/>
    <w:rsid w:val="00582C3F"/>
    <w:rsid w:val="00590944"/>
    <w:rsid w:val="005B0112"/>
    <w:rsid w:val="005B6718"/>
    <w:rsid w:val="005C42A1"/>
    <w:rsid w:val="005D00A5"/>
    <w:rsid w:val="005D07DE"/>
    <w:rsid w:val="005D4A65"/>
    <w:rsid w:val="005D51B7"/>
    <w:rsid w:val="005D51EB"/>
    <w:rsid w:val="005D5512"/>
    <w:rsid w:val="00600026"/>
    <w:rsid w:val="006022CD"/>
    <w:rsid w:val="0061405E"/>
    <w:rsid w:val="0062176E"/>
    <w:rsid w:val="00624A55"/>
    <w:rsid w:val="00633A4B"/>
    <w:rsid w:val="00636A67"/>
    <w:rsid w:val="00637C83"/>
    <w:rsid w:val="00640C75"/>
    <w:rsid w:val="0064777E"/>
    <w:rsid w:val="00663503"/>
    <w:rsid w:val="00671DFA"/>
    <w:rsid w:val="00671FB9"/>
    <w:rsid w:val="006754D4"/>
    <w:rsid w:val="00695110"/>
    <w:rsid w:val="006A75EF"/>
    <w:rsid w:val="006D2543"/>
    <w:rsid w:val="0071036E"/>
    <w:rsid w:val="00724744"/>
    <w:rsid w:val="00726EF8"/>
    <w:rsid w:val="00753F39"/>
    <w:rsid w:val="00761473"/>
    <w:rsid w:val="00770533"/>
    <w:rsid w:val="00773AC9"/>
    <w:rsid w:val="00777D36"/>
    <w:rsid w:val="007B09C3"/>
    <w:rsid w:val="007E1FF1"/>
    <w:rsid w:val="007E6C39"/>
    <w:rsid w:val="008048D1"/>
    <w:rsid w:val="00807A30"/>
    <w:rsid w:val="00811F6E"/>
    <w:rsid w:val="00812A53"/>
    <w:rsid w:val="00820A45"/>
    <w:rsid w:val="00834ED1"/>
    <w:rsid w:val="00836DCB"/>
    <w:rsid w:val="00837881"/>
    <w:rsid w:val="008555A8"/>
    <w:rsid w:val="0086173D"/>
    <w:rsid w:val="008644D9"/>
    <w:rsid w:val="00870229"/>
    <w:rsid w:val="0089049B"/>
    <w:rsid w:val="008A2469"/>
    <w:rsid w:val="008A6D49"/>
    <w:rsid w:val="008E2E6F"/>
    <w:rsid w:val="00915DE3"/>
    <w:rsid w:val="0092029F"/>
    <w:rsid w:val="009326E0"/>
    <w:rsid w:val="0095118C"/>
    <w:rsid w:val="009536DE"/>
    <w:rsid w:val="00956C83"/>
    <w:rsid w:val="00984A02"/>
    <w:rsid w:val="00985703"/>
    <w:rsid w:val="009A58F6"/>
    <w:rsid w:val="009A6BF0"/>
    <w:rsid w:val="009B0DAC"/>
    <w:rsid w:val="009C425B"/>
    <w:rsid w:val="00A050E8"/>
    <w:rsid w:val="00A05D53"/>
    <w:rsid w:val="00A14ACE"/>
    <w:rsid w:val="00A20D65"/>
    <w:rsid w:val="00A35D02"/>
    <w:rsid w:val="00A4256A"/>
    <w:rsid w:val="00A42B7C"/>
    <w:rsid w:val="00A42FF1"/>
    <w:rsid w:val="00A45F3A"/>
    <w:rsid w:val="00A464E6"/>
    <w:rsid w:val="00A9479E"/>
    <w:rsid w:val="00A956DE"/>
    <w:rsid w:val="00AA2232"/>
    <w:rsid w:val="00AB4445"/>
    <w:rsid w:val="00AB5B4D"/>
    <w:rsid w:val="00AC0ED6"/>
    <w:rsid w:val="00AC10F2"/>
    <w:rsid w:val="00AD1888"/>
    <w:rsid w:val="00AE16C9"/>
    <w:rsid w:val="00AF19E6"/>
    <w:rsid w:val="00B14CD3"/>
    <w:rsid w:val="00B22389"/>
    <w:rsid w:val="00B264A9"/>
    <w:rsid w:val="00B41A6F"/>
    <w:rsid w:val="00B50796"/>
    <w:rsid w:val="00B847A9"/>
    <w:rsid w:val="00BA651D"/>
    <w:rsid w:val="00BD33B5"/>
    <w:rsid w:val="00BE6D49"/>
    <w:rsid w:val="00C04D95"/>
    <w:rsid w:val="00C13C3F"/>
    <w:rsid w:val="00C23263"/>
    <w:rsid w:val="00C24DE7"/>
    <w:rsid w:val="00C33C3C"/>
    <w:rsid w:val="00C53125"/>
    <w:rsid w:val="00C62D83"/>
    <w:rsid w:val="00C667DC"/>
    <w:rsid w:val="00C7271E"/>
    <w:rsid w:val="00C9629A"/>
    <w:rsid w:val="00CA4079"/>
    <w:rsid w:val="00CA4BDF"/>
    <w:rsid w:val="00CA63CA"/>
    <w:rsid w:val="00CB3DB6"/>
    <w:rsid w:val="00CC498F"/>
    <w:rsid w:val="00CE127C"/>
    <w:rsid w:val="00CF0311"/>
    <w:rsid w:val="00D22363"/>
    <w:rsid w:val="00D22A11"/>
    <w:rsid w:val="00D27297"/>
    <w:rsid w:val="00D45794"/>
    <w:rsid w:val="00D677F3"/>
    <w:rsid w:val="00D7517C"/>
    <w:rsid w:val="00D755D6"/>
    <w:rsid w:val="00D76586"/>
    <w:rsid w:val="00D829F3"/>
    <w:rsid w:val="00D91EDB"/>
    <w:rsid w:val="00DA40DD"/>
    <w:rsid w:val="00DD0DFE"/>
    <w:rsid w:val="00E0056C"/>
    <w:rsid w:val="00E23348"/>
    <w:rsid w:val="00E3178F"/>
    <w:rsid w:val="00E62DEA"/>
    <w:rsid w:val="00E634D5"/>
    <w:rsid w:val="00E91804"/>
    <w:rsid w:val="00E93B17"/>
    <w:rsid w:val="00EC03ED"/>
    <w:rsid w:val="00ED0363"/>
    <w:rsid w:val="00ED25B3"/>
    <w:rsid w:val="00ED355F"/>
    <w:rsid w:val="00ED618E"/>
    <w:rsid w:val="00EF3711"/>
    <w:rsid w:val="00F24B69"/>
    <w:rsid w:val="00F35F35"/>
    <w:rsid w:val="00F41CED"/>
    <w:rsid w:val="00F54A3C"/>
    <w:rsid w:val="00F63B01"/>
    <w:rsid w:val="00F676E1"/>
    <w:rsid w:val="00F72C9E"/>
    <w:rsid w:val="00F7525D"/>
    <w:rsid w:val="00F82A66"/>
    <w:rsid w:val="00F86EBB"/>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E27489-84D0-439E-A1C2-6598AAFC1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742</Words>
  <Characters>4234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3</cp:revision>
  <cp:lastPrinted>2020-01-22T09:07:00Z</cp:lastPrinted>
  <dcterms:created xsi:type="dcterms:W3CDTF">2022-08-06T09:07:00Z</dcterms:created>
  <dcterms:modified xsi:type="dcterms:W3CDTF">2022-08-06T09:08:00Z</dcterms:modified>
</cp:coreProperties>
</file>