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51B7" w:rsidRPr="00D45794" w:rsidRDefault="005D51B7" w:rsidP="005D51B7">
      <w:pPr>
        <w:jc w:val="center"/>
        <w:rPr>
          <w:rFonts w:asciiTheme="minorHAnsi" w:hAnsiTheme="minorHAnsi" w:cstheme="minorHAnsi"/>
          <w:b/>
          <w:sz w:val="36"/>
          <w:szCs w:val="24"/>
          <w:u w:val="single"/>
        </w:rPr>
      </w:pPr>
      <w:r w:rsidRPr="00D45794">
        <w:rPr>
          <w:rFonts w:asciiTheme="minorHAnsi" w:hAnsiTheme="minorHAnsi" w:cstheme="minorHAnsi"/>
          <w:b/>
          <w:sz w:val="36"/>
          <w:szCs w:val="24"/>
          <w:u w:val="single"/>
        </w:rPr>
        <w:t>The LNM Institute of Information Technology, Jaipur</w:t>
      </w:r>
    </w:p>
    <w:p w:rsidR="005D51B7" w:rsidRPr="00D45794" w:rsidRDefault="005D51B7" w:rsidP="005D51B7">
      <w:pPr>
        <w:jc w:val="center"/>
        <w:rPr>
          <w:rFonts w:asciiTheme="minorHAnsi" w:hAnsiTheme="minorHAnsi" w:cstheme="minorHAnsi"/>
          <w:b/>
          <w:sz w:val="24"/>
          <w:szCs w:val="24"/>
          <w:u w:val="single"/>
        </w:rPr>
      </w:pPr>
    </w:p>
    <w:p w:rsidR="005D51B7" w:rsidRPr="00D45794" w:rsidRDefault="005D51B7" w:rsidP="005D51B7">
      <w:pPr>
        <w:jc w:val="center"/>
        <w:rPr>
          <w:rFonts w:asciiTheme="minorHAnsi" w:hAnsiTheme="minorHAnsi" w:cstheme="minorHAnsi"/>
          <w:b/>
          <w:sz w:val="24"/>
          <w:szCs w:val="24"/>
          <w:u w:val="single"/>
        </w:rPr>
      </w:pPr>
      <w:r w:rsidRPr="00D45794">
        <w:rPr>
          <w:rFonts w:asciiTheme="minorHAnsi" w:hAnsiTheme="minorHAnsi" w:cstheme="minorHAnsi"/>
          <w:b/>
          <w:sz w:val="24"/>
          <w:szCs w:val="24"/>
          <w:u w:val="single"/>
        </w:rPr>
        <w:t>TENDER NOTICE</w:t>
      </w:r>
    </w:p>
    <w:p w:rsidR="005D51B7" w:rsidRPr="00D45794" w:rsidRDefault="005D51B7" w:rsidP="005D51B7">
      <w:pPr>
        <w:jc w:val="center"/>
        <w:rPr>
          <w:rFonts w:asciiTheme="minorHAnsi" w:hAnsiTheme="minorHAnsi" w:cstheme="minorHAnsi"/>
          <w:b/>
          <w:sz w:val="24"/>
          <w:szCs w:val="24"/>
          <w:u w:val="single"/>
        </w:rPr>
      </w:pPr>
    </w:p>
    <w:p w:rsidR="006754D4" w:rsidRPr="00D45794" w:rsidRDefault="006754D4" w:rsidP="006754D4">
      <w:pPr>
        <w:jc w:val="both"/>
        <w:rPr>
          <w:rFonts w:asciiTheme="minorHAnsi" w:hAnsiTheme="minorHAnsi" w:cstheme="minorHAnsi"/>
          <w:sz w:val="24"/>
          <w:szCs w:val="24"/>
        </w:rPr>
      </w:pPr>
      <w:r w:rsidRPr="00D45794">
        <w:rPr>
          <w:rFonts w:asciiTheme="minorHAnsi" w:hAnsiTheme="minorHAnsi" w:cstheme="minorHAnsi"/>
          <w:sz w:val="24"/>
          <w:szCs w:val="24"/>
        </w:rPr>
        <w:t>The LNM Institute of Information Technology, Jaipur is a Deemed-to-be-University, setup as a Non Profit Making institute engaged in imparting higher learning in Engineering, Technology and Science. We are located at Gram-Rupa Ki Nangal, Post-Sumel, Via-Jamdoli, Jaipur, Pin 302031 Rajasthan, under the joint venture of Government of Rajasthan and Lakshmi &amp; Usha Mittal Foundation.</w:t>
      </w:r>
    </w:p>
    <w:p w:rsidR="005D51B7" w:rsidRPr="00D45794" w:rsidRDefault="005D51B7" w:rsidP="005D51B7">
      <w:pPr>
        <w:spacing w:before="200"/>
        <w:jc w:val="both"/>
        <w:rPr>
          <w:rFonts w:asciiTheme="minorHAnsi" w:hAnsiTheme="minorHAnsi" w:cstheme="minorHAnsi"/>
          <w:sz w:val="24"/>
          <w:szCs w:val="24"/>
        </w:rPr>
      </w:pPr>
      <w:r w:rsidRPr="00D45794">
        <w:rPr>
          <w:rFonts w:asciiTheme="minorHAnsi" w:hAnsiTheme="minorHAnsi" w:cstheme="minorHAnsi"/>
          <w:sz w:val="24"/>
          <w:szCs w:val="24"/>
        </w:rPr>
        <w:t>The institute invites proposal from competent vendors for “</w:t>
      </w:r>
      <w:r w:rsidR="00AB6390">
        <w:rPr>
          <w:rFonts w:asciiTheme="minorHAnsi" w:hAnsiTheme="minorHAnsi" w:cstheme="minorHAnsi"/>
          <w:b/>
          <w:sz w:val="26"/>
          <w:szCs w:val="22"/>
        </w:rPr>
        <w:t>Consultancy service for multi-sensor interface with stm32h7 embedded platform</w:t>
      </w:r>
      <w:r w:rsidRPr="00D45794">
        <w:rPr>
          <w:rFonts w:asciiTheme="minorHAnsi" w:hAnsiTheme="minorHAnsi" w:cstheme="minorHAnsi"/>
          <w:b/>
          <w:sz w:val="24"/>
          <w:szCs w:val="24"/>
        </w:rPr>
        <w:t>”.</w:t>
      </w:r>
      <w:r w:rsidRPr="00D45794">
        <w:rPr>
          <w:rFonts w:asciiTheme="minorHAnsi" w:hAnsiTheme="minorHAnsi" w:cstheme="minorHAnsi"/>
          <w:sz w:val="24"/>
          <w:szCs w:val="24"/>
        </w:rPr>
        <w:t xml:space="preserve"> Bidders can submit their sealed offer/s at the following address by Email/Speed-Post/ Registered Post/ By-hand (but not by Courier)/ before </w:t>
      </w:r>
      <w:r w:rsidR="00AB6390">
        <w:rPr>
          <w:rFonts w:asciiTheme="minorHAnsi" w:hAnsiTheme="minorHAnsi" w:cstheme="minorHAnsi"/>
          <w:b/>
          <w:bCs/>
          <w:sz w:val="24"/>
          <w:szCs w:val="24"/>
        </w:rPr>
        <w:t>05:00 PM by</w:t>
      </w:r>
      <w:r w:rsidRPr="00AB6390">
        <w:rPr>
          <w:rFonts w:asciiTheme="minorHAnsi" w:hAnsiTheme="minorHAnsi" w:cstheme="minorHAnsi"/>
          <w:b/>
          <w:bCs/>
          <w:sz w:val="24"/>
          <w:szCs w:val="24"/>
        </w:rPr>
        <w:t xml:space="preserve"> </w:t>
      </w:r>
      <w:r w:rsidR="00B839AB">
        <w:rPr>
          <w:rFonts w:asciiTheme="minorHAnsi" w:hAnsiTheme="minorHAnsi" w:cstheme="minorHAnsi"/>
          <w:b/>
          <w:bCs/>
          <w:sz w:val="24"/>
          <w:szCs w:val="24"/>
        </w:rPr>
        <w:t>30.10.22</w:t>
      </w:r>
      <w:r w:rsidRPr="00D45794">
        <w:rPr>
          <w:rFonts w:asciiTheme="minorHAnsi" w:hAnsiTheme="minorHAnsi" w:cstheme="minorHAnsi"/>
          <w:sz w:val="24"/>
          <w:szCs w:val="24"/>
        </w:rPr>
        <w:t>.</w:t>
      </w:r>
    </w:p>
    <w:p w:rsidR="005D51B7" w:rsidRPr="00D45794" w:rsidRDefault="005D51B7" w:rsidP="005D51B7">
      <w:pPr>
        <w:spacing w:before="200"/>
        <w:jc w:val="both"/>
        <w:rPr>
          <w:rFonts w:asciiTheme="minorHAnsi" w:hAnsiTheme="minorHAnsi" w:cstheme="minorHAnsi"/>
          <w:sz w:val="24"/>
          <w:szCs w:val="24"/>
        </w:rPr>
      </w:pPr>
      <w:r w:rsidRPr="00D45794">
        <w:rPr>
          <w:rFonts w:asciiTheme="minorHAnsi" w:hAnsiTheme="minorHAnsi" w:cstheme="minorHAnsi"/>
          <w:sz w:val="24"/>
          <w:szCs w:val="24"/>
        </w:rPr>
        <w:t>Bids shall be addressed to the undersigned and deposited in the tender box available at main gate of Institute after marking due entries.</w:t>
      </w:r>
    </w:p>
    <w:p w:rsidR="005D51B7" w:rsidRPr="00D45794" w:rsidRDefault="005D51B7" w:rsidP="005D51B7">
      <w:pPr>
        <w:jc w:val="center"/>
        <w:rPr>
          <w:rFonts w:asciiTheme="minorHAnsi" w:hAnsiTheme="minorHAnsi" w:cstheme="minorHAnsi"/>
          <w:b/>
          <w:sz w:val="24"/>
          <w:szCs w:val="24"/>
        </w:rPr>
      </w:pPr>
    </w:p>
    <w:p w:rsidR="005D51B7" w:rsidRPr="00D45794" w:rsidRDefault="005D51B7" w:rsidP="0089049B">
      <w:pPr>
        <w:jc w:val="center"/>
        <w:rPr>
          <w:rFonts w:asciiTheme="minorHAnsi" w:hAnsiTheme="minorHAnsi" w:cstheme="minorHAnsi"/>
          <w:b/>
          <w:sz w:val="28"/>
          <w:szCs w:val="24"/>
        </w:rPr>
      </w:pPr>
      <w:r w:rsidRPr="00D45794">
        <w:rPr>
          <w:rFonts w:asciiTheme="minorHAnsi" w:hAnsiTheme="minorHAnsi" w:cstheme="minorHAnsi"/>
          <w:b/>
          <w:sz w:val="28"/>
          <w:szCs w:val="24"/>
        </w:rPr>
        <w:t>Director</w:t>
      </w:r>
    </w:p>
    <w:p w:rsidR="005D51B7" w:rsidRPr="00D45794" w:rsidRDefault="005D51B7" w:rsidP="0089049B">
      <w:pPr>
        <w:jc w:val="center"/>
        <w:rPr>
          <w:rFonts w:asciiTheme="minorHAnsi" w:hAnsiTheme="minorHAnsi" w:cstheme="minorHAnsi"/>
          <w:b/>
          <w:sz w:val="24"/>
          <w:szCs w:val="24"/>
        </w:rPr>
      </w:pPr>
      <w:r w:rsidRPr="00D45794">
        <w:rPr>
          <w:rFonts w:asciiTheme="minorHAnsi" w:hAnsiTheme="minorHAnsi" w:cstheme="minorHAnsi"/>
          <w:b/>
          <w:sz w:val="24"/>
          <w:szCs w:val="24"/>
        </w:rPr>
        <w:t>The LNM Institute of Information Technology,</w:t>
      </w:r>
    </w:p>
    <w:p w:rsidR="005D51B7" w:rsidRPr="00D45794" w:rsidRDefault="005D51B7" w:rsidP="0089049B">
      <w:pPr>
        <w:jc w:val="center"/>
        <w:rPr>
          <w:rFonts w:asciiTheme="minorHAnsi" w:hAnsiTheme="minorHAnsi" w:cstheme="minorHAnsi"/>
          <w:sz w:val="24"/>
          <w:szCs w:val="24"/>
        </w:rPr>
      </w:pPr>
      <w:r w:rsidRPr="00D45794">
        <w:rPr>
          <w:rFonts w:asciiTheme="minorHAnsi" w:hAnsiTheme="minorHAnsi" w:cstheme="minorHAnsi"/>
          <w:sz w:val="24"/>
          <w:szCs w:val="24"/>
        </w:rPr>
        <w:t>Gram – Rupa Ki Nangal, Post – Sumel,</w:t>
      </w:r>
    </w:p>
    <w:p w:rsidR="005D51B7" w:rsidRPr="00D45794" w:rsidRDefault="005D51B7" w:rsidP="0089049B">
      <w:pPr>
        <w:jc w:val="center"/>
        <w:rPr>
          <w:rFonts w:asciiTheme="minorHAnsi" w:hAnsiTheme="minorHAnsi" w:cstheme="minorHAnsi"/>
          <w:sz w:val="24"/>
          <w:szCs w:val="24"/>
        </w:rPr>
      </w:pPr>
      <w:r w:rsidRPr="00D45794">
        <w:rPr>
          <w:rFonts w:asciiTheme="minorHAnsi" w:hAnsiTheme="minorHAnsi" w:cstheme="minorHAnsi"/>
          <w:sz w:val="24"/>
          <w:szCs w:val="24"/>
        </w:rPr>
        <w:t>Via – Jamdoli, Jaipur- 302031</w:t>
      </w:r>
    </w:p>
    <w:p w:rsidR="005D51B7" w:rsidRPr="00D45794" w:rsidRDefault="005D51B7" w:rsidP="0089049B">
      <w:pPr>
        <w:jc w:val="center"/>
        <w:rPr>
          <w:rFonts w:asciiTheme="minorHAnsi" w:hAnsiTheme="minorHAnsi" w:cstheme="minorHAnsi"/>
          <w:b/>
          <w:sz w:val="24"/>
          <w:szCs w:val="24"/>
          <w:u w:val="single"/>
        </w:rPr>
      </w:pPr>
      <w:r w:rsidRPr="00D45794">
        <w:rPr>
          <w:rFonts w:asciiTheme="minorHAnsi" w:hAnsiTheme="minorHAnsi" w:cstheme="minorHAnsi"/>
          <w:sz w:val="24"/>
          <w:szCs w:val="24"/>
        </w:rPr>
        <w:t xml:space="preserve">Email: </w:t>
      </w:r>
      <w:hyperlink r:id="rId6" w:history="1">
        <w:r w:rsidRPr="00D45794">
          <w:rPr>
            <w:rFonts w:asciiTheme="minorHAnsi" w:hAnsiTheme="minorHAnsi" w:cstheme="minorHAnsi"/>
            <w:sz w:val="24"/>
            <w:szCs w:val="24"/>
            <w:u w:val="single"/>
          </w:rPr>
          <w:t>directoroffice@lnmiit.ac.in</w:t>
        </w:r>
      </w:hyperlink>
    </w:p>
    <w:p w:rsidR="005D51B7" w:rsidRPr="00D45794" w:rsidRDefault="005D51B7" w:rsidP="005D51B7">
      <w:pPr>
        <w:rPr>
          <w:rFonts w:asciiTheme="minorHAnsi" w:hAnsiTheme="minorHAnsi" w:cstheme="minorHAnsi"/>
          <w:sz w:val="24"/>
          <w:szCs w:val="24"/>
        </w:rPr>
      </w:pPr>
    </w:p>
    <w:p w:rsidR="00C13C3F" w:rsidRPr="00D45794" w:rsidRDefault="00C13C3F" w:rsidP="00D7517C">
      <w:pPr>
        <w:jc w:val="both"/>
        <w:rPr>
          <w:rFonts w:asciiTheme="minorHAnsi" w:hAnsiTheme="minorHAnsi" w:cstheme="minorHAnsi"/>
          <w:sz w:val="24"/>
          <w:szCs w:val="22"/>
        </w:rPr>
      </w:pPr>
      <w:r w:rsidRPr="00D45794">
        <w:rPr>
          <w:rFonts w:asciiTheme="minorHAnsi" w:hAnsiTheme="minorHAnsi" w:cstheme="minorHAnsi"/>
          <w:sz w:val="24"/>
          <w:szCs w:val="22"/>
        </w:rPr>
        <w:t xml:space="preserve">Bidders can also submit their </w:t>
      </w:r>
      <w:r w:rsidRPr="00D45794">
        <w:rPr>
          <w:rFonts w:asciiTheme="minorHAnsi" w:hAnsiTheme="minorHAnsi" w:cstheme="minorHAnsi"/>
          <w:b/>
          <w:sz w:val="24"/>
          <w:szCs w:val="22"/>
        </w:rPr>
        <w:t>offer/s via Email</w:t>
      </w:r>
      <w:r w:rsidRPr="00D45794">
        <w:rPr>
          <w:rFonts w:asciiTheme="minorHAnsi" w:hAnsiTheme="minorHAnsi" w:cstheme="minorHAnsi"/>
          <w:sz w:val="24"/>
          <w:szCs w:val="22"/>
        </w:rPr>
        <w:t xml:space="preserve"> with password protected document/file at the below mentioned email IDs (E-mail must sent on </w:t>
      </w:r>
      <w:r w:rsidR="00CE3E9D">
        <w:rPr>
          <w:rFonts w:asciiTheme="minorHAnsi" w:hAnsiTheme="minorHAnsi" w:cstheme="minorHAnsi"/>
          <w:sz w:val="24"/>
          <w:szCs w:val="22"/>
        </w:rPr>
        <w:t>both mail ID) before 05:00 PM by</w:t>
      </w:r>
      <w:r w:rsidRPr="00D45794">
        <w:rPr>
          <w:rFonts w:asciiTheme="minorHAnsi" w:hAnsiTheme="minorHAnsi" w:cstheme="minorHAnsi"/>
          <w:sz w:val="24"/>
          <w:szCs w:val="22"/>
        </w:rPr>
        <w:t xml:space="preserve"> </w:t>
      </w:r>
      <w:r w:rsidR="00B839AB">
        <w:rPr>
          <w:rFonts w:asciiTheme="minorHAnsi" w:hAnsiTheme="minorHAnsi" w:cstheme="minorHAnsi"/>
          <w:sz w:val="24"/>
          <w:szCs w:val="22"/>
        </w:rPr>
        <w:t>30</w:t>
      </w:r>
      <w:r w:rsidR="00AB6390">
        <w:rPr>
          <w:rFonts w:asciiTheme="minorHAnsi" w:hAnsiTheme="minorHAnsi" w:cstheme="minorHAnsi"/>
          <w:sz w:val="24"/>
          <w:szCs w:val="22"/>
        </w:rPr>
        <w:t>-</w:t>
      </w:r>
      <w:r w:rsidR="00B839AB">
        <w:rPr>
          <w:rFonts w:asciiTheme="minorHAnsi" w:hAnsiTheme="minorHAnsi" w:cstheme="minorHAnsi"/>
          <w:sz w:val="24"/>
          <w:szCs w:val="22"/>
        </w:rPr>
        <w:t>10</w:t>
      </w:r>
      <w:bookmarkStart w:id="0" w:name="_GoBack"/>
      <w:bookmarkEnd w:id="0"/>
      <w:r w:rsidR="00AB6390">
        <w:rPr>
          <w:rFonts w:asciiTheme="minorHAnsi" w:hAnsiTheme="minorHAnsi" w:cstheme="minorHAnsi"/>
          <w:sz w:val="24"/>
          <w:szCs w:val="22"/>
        </w:rPr>
        <w:t>-22</w:t>
      </w:r>
      <w:r w:rsidRPr="00D45794">
        <w:rPr>
          <w:rFonts w:asciiTheme="minorHAnsi" w:hAnsiTheme="minorHAnsi" w:cstheme="minorHAnsi"/>
          <w:sz w:val="24"/>
          <w:szCs w:val="22"/>
        </w:rPr>
        <w:t>.</w:t>
      </w:r>
    </w:p>
    <w:p w:rsidR="00C13C3F" w:rsidRPr="00D45794" w:rsidRDefault="00C13C3F" w:rsidP="00D7517C">
      <w:pPr>
        <w:jc w:val="both"/>
        <w:rPr>
          <w:rFonts w:asciiTheme="minorHAnsi" w:hAnsiTheme="minorHAnsi" w:cstheme="minorHAnsi"/>
          <w:sz w:val="24"/>
          <w:szCs w:val="22"/>
        </w:rPr>
      </w:pPr>
    </w:p>
    <w:p w:rsidR="00C13C3F" w:rsidRPr="00D45794" w:rsidRDefault="00C13C3F" w:rsidP="00D7517C">
      <w:pPr>
        <w:jc w:val="both"/>
        <w:rPr>
          <w:rFonts w:asciiTheme="minorHAnsi" w:hAnsiTheme="minorHAnsi" w:cstheme="minorHAnsi"/>
          <w:b/>
          <w:sz w:val="24"/>
          <w:szCs w:val="22"/>
        </w:rPr>
      </w:pPr>
      <w:r w:rsidRPr="00D45794">
        <w:rPr>
          <w:rFonts w:asciiTheme="minorHAnsi" w:hAnsiTheme="minorHAnsi" w:cstheme="minorHAnsi"/>
          <w:b/>
          <w:sz w:val="24"/>
          <w:szCs w:val="22"/>
        </w:rPr>
        <w:t xml:space="preserve">The Password protected document/file to be sent to purchase officer at the email id: </w:t>
      </w:r>
      <w:hyperlink r:id="rId7" w:history="1">
        <w:r w:rsidRPr="00D45794">
          <w:rPr>
            <w:rStyle w:val="Hyperlink"/>
            <w:rFonts w:asciiTheme="minorHAnsi" w:hAnsiTheme="minorHAnsi" w:cstheme="minorHAnsi"/>
            <w:b/>
            <w:sz w:val="24"/>
            <w:szCs w:val="22"/>
          </w:rPr>
          <w:t>purchase.officer@lnmiit.ac.in</w:t>
        </w:r>
      </w:hyperlink>
      <w:r w:rsidRPr="00D45794">
        <w:rPr>
          <w:rFonts w:asciiTheme="minorHAnsi" w:hAnsiTheme="minorHAnsi" w:cstheme="minorHAnsi"/>
          <w:b/>
          <w:sz w:val="24"/>
          <w:szCs w:val="22"/>
        </w:rPr>
        <w:t xml:space="preserve"> and password should be sent to Chairman-PCC at the email id: </w:t>
      </w:r>
      <w:hyperlink r:id="rId8" w:history="1">
        <w:r w:rsidRPr="00D45794">
          <w:rPr>
            <w:rStyle w:val="Hyperlink"/>
            <w:rFonts w:asciiTheme="minorHAnsi" w:hAnsiTheme="minorHAnsi" w:cstheme="minorHAnsi"/>
            <w:b/>
            <w:sz w:val="24"/>
            <w:szCs w:val="22"/>
          </w:rPr>
          <w:t>chairman.pcc@lnmiit.ac.in</w:t>
        </w:r>
      </w:hyperlink>
      <w:r w:rsidRPr="00D45794">
        <w:rPr>
          <w:rFonts w:asciiTheme="minorHAnsi" w:hAnsiTheme="minorHAnsi" w:cstheme="minorHAnsi"/>
          <w:b/>
          <w:sz w:val="24"/>
          <w:szCs w:val="22"/>
        </w:rPr>
        <w:t xml:space="preserve"> .  </w:t>
      </w:r>
    </w:p>
    <w:p w:rsidR="00C13C3F" w:rsidRPr="00D45794" w:rsidRDefault="00C13C3F" w:rsidP="00C13C3F">
      <w:pPr>
        <w:spacing w:line="312" w:lineRule="auto"/>
        <w:rPr>
          <w:rFonts w:asciiTheme="minorHAnsi" w:hAnsiTheme="minorHAnsi" w:cstheme="minorHAnsi"/>
          <w:sz w:val="24"/>
          <w:szCs w:val="22"/>
        </w:rPr>
      </w:pPr>
    </w:p>
    <w:p w:rsidR="00C13C3F" w:rsidRPr="00D45794" w:rsidRDefault="00B839AB" w:rsidP="00C13C3F">
      <w:pPr>
        <w:jc w:val="center"/>
        <w:rPr>
          <w:rFonts w:asciiTheme="minorHAnsi" w:hAnsiTheme="minorHAnsi" w:cstheme="minorHAnsi"/>
          <w:b/>
          <w:sz w:val="24"/>
          <w:szCs w:val="22"/>
        </w:rPr>
      </w:pPr>
      <w:hyperlink r:id="rId9" w:history="1">
        <w:r w:rsidR="00C13C3F" w:rsidRPr="00D45794">
          <w:rPr>
            <w:rStyle w:val="Hyperlink"/>
            <w:rFonts w:asciiTheme="minorHAnsi" w:hAnsiTheme="minorHAnsi" w:cstheme="minorHAnsi"/>
            <w:b/>
            <w:sz w:val="24"/>
            <w:szCs w:val="22"/>
          </w:rPr>
          <w:t>purchase.officer@lnmiit.ac.in</w:t>
        </w:r>
      </w:hyperlink>
    </w:p>
    <w:p w:rsidR="00C13C3F" w:rsidRPr="00D45794" w:rsidRDefault="00B839AB" w:rsidP="00C13C3F">
      <w:pPr>
        <w:spacing w:line="312" w:lineRule="auto"/>
        <w:jc w:val="center"/>
        <w:rPr>
          <w:rFonts w:asciiTheme="minorHAnsi" w:hAnsiTheme="minorHAnsi" w:cstheme="minorHAnsi"/>
          <w:b/>
          <w:sz w:val="24"/>
          <w:szCs w:val="22"/>
        </w:rPr>
      </w:pPr>
      <w:hyperlink r:id="rId10" w:history="1">
        <w:r w:rsidR="00C13C3F" w:rsidRPr="00D45794">
          <w:rPr>
            <w:rStyle w:val="Hyperlink"/>
            <w:rFonts w:asciiTheme="minorHAnsi" w:hAnsiTheme="minorHAnsi" w:cstheme="minorHAnsi"/>
            <w:b/>
            <w:sz w:val="24"/>
            <w:szCs w:val="22"/>
          </w:rPr>
          <w:t>chairman.pcc@lnmiit.ac.in</w:t>
        </w:r>
      </w:hyperlink>
    </w:p>
    <w:p w:rsidR="005D51B7" w:rsidRPr="00D45794" w:rsidRDefault="005D51B7" w:rsidP="005D51B7">
      <w:pPr>
        <w:rPr>
          <w:rFonts w:asciiTheme="minorHAnsi" w:hAnsiTheme="minorHAnsi" w:cstheme="minorHAnsi"/>
          <w:b/>
          <w:sz w:val="24"/>
          <w:szCs w:val="24"/>
        </w:rPr>
      </w:pPr>
      <w:r w:rsidRPr="00D45794">
        <w:rPr>
          <w:rFonts w:asciiTheme="minorHAnsi" w:hAnsiTheme="minorHAnsi" w:cstheme="minorHAnsi"/>
          <w:b/>
          <w:sz w:val="24"/>
          <w:szCs w:val="24"/>
        </w:rPr>
        <w:t>Bid Process:</w:t>
      </w:r>
    </w:p>
    <w:p w:rsidR="005D51B7" w:rsidRDefault="005D51B7" w:rsidP="00D7517C">
      <w:pPr>
        <w:spacing w:after="100" w:afterAutospacing="1"/>
        <w:jc w:val="both"/>
        <w:rPr>
          <w:rFonts w:asciiTheme="minorHAnsi" w:hAnsiTheme="minorHAnsi" w:cstheme="minorHAnsi"/>
          <w:sz w:val="24"/>
          <w:szCs w:val="24"/>
        </w:rPr>
      </w:pPr>
      <w:r w:rsidRPr="00D45794">
        <w:rPr>
          <w:rFonts w:asciiTheme="minorHAnsi" w:hAnsiTheme="minorHAnsi" w:cstheme="minorHAnsi"/>
          <w:sz w:val="24"/>
          <w:szCs w:val="24"/>
        </w:rPr>
        <w:t>Technical &amp; Commercial details on the company’s letterhead, duly signed and sealed by the authorized signatory are required to be submitted in two separate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Both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xml:space="preserve"> should be duly marked as “Technical bid for </w:t>
      </w:r>
      <w:r w:rsidR="00365324" w:rsidRPr="00D45794">
        <w:rPr>
          <w:rFonts w:asciiTheme="minorHAnsi" w:hAnsiTheme="minorHAnsi" w:cstheme="minorHAnsi"/>
          <w:sz w:val="24"/>
          <w:szCs w:val="24"/>
        </w:rPr>
        <w:t>“</w:t>
      </w:r>
      <w:r w:rsidR="00CE3E9D">
        <w:rPr>
          <w:rFonts w:asciiTheme="minorHAnsi" w:hAnsiTheme="minorHAnsi" w:cstheme="minorHAnsi"/>
          <w:b/>
          <w:sz w:val="26"/>
          <w:szCs w:val="22"/>
        </w:rPr>
        <w:t>Consultancy service for multi-sensor interface with stm32h7 embedded platform</w:t>
      </w:r>
      <w:r w:rsidRPr="00D45794">
        <w:rPr>
          <w:rFonts w:asciiTheme="minorHAnsi" w:hAnsiTheme="minorHAnsi" w:cstheme="minorHAnsi"/>
          <w:sz w:val="24"/>
          <w:szCs w:val="24"/>
        </w:rPr>
        <w:t>”</w:t>
      </w:r>
      <w:r w:rsidR="00CE3E9D">
        <w:rPr>
          <w:rFonts w:asciiTheme="minorHAnsi" w:hAnsiTheme="minorHAnsi" w:cstheme="minorHAnsi"/>
          <w:sz w:val="24"/>
          <w:szCs w:val="24"/>
        </w:rPr>
        <w:t>”</w:t>
      </w:r>
      <w:r w:rsidRPr="00D45794">
        <w:rPr>
          <w:rFonts w:asciiTheme="minorHAnsi" w:hAnsiTheme="minorHAnsi" w:cstheme="minorHAnsi"/>
          <w:sz w:val="24"/>
          <w:szCs w:val="24"/>
        </w:rPr>
        <w:t xml:space="preserve"> and “Commercial Bid for </w:t>
      </w:r>
      <w:r w:rsidR="00365324" w:rsidRPr="00D45794">
        <w:rPr>
          <w:rFonts w:asciiTheme="minorHAnsi" w:hAnsiTheme="minorHAnsi" w:cstheme="minorHAnsi"/>
          <w:sz w:val="24"/>
          <w:szCs w:val="24"/>
        </w:rPr>
        <w:t>“</w:t>
      </w:r>
      <w:r w:rsidR="00CE3E9D">
        <w:rPr>
          <w:rFonts w:asciiTheme="minorHAnsi" w:hAnsiTheme="minorHAnsi" w:cstheme="minorHAnsi"/>
          <w:b/>
          <w:sz w:val="26"/>
          <w:szCs w:val="22"/>
        </w:rPr>
        <w:t>Consultancy service for multi-sensor interface with stm32h7 embedded platform</w:t>
      </w:r>
      <w:r w:rsidR="00D45794" w:rsidRPr="00D45794">
        <w:rPr>
          <w:rFonts w:asciiTheme="minorHAnsi" w:hAnsiTheme="minorHAnsi" w:cstheme="minorHAnsi"/>
          <w:b/>
          <w:sz w:val="26"/>
          <w:szCs w:val="22"/>
        </w:rPr>
        <w:t>”</w:t>
      </w:r>
      <w:r w:rsidR="00CE3E9D">
        <w:rPr>
          <w:rFonts w:asciiTheme="minorHAnsi" w:hAnsiTheme="minorHAnsi" w:cstheme="minorHAnsi"/>
          <w:b/>
          <w:sz w:val="26"/>
          <w:szCs w:val="22"/>
        </w:rPr>
        <w:t>”</w:t>
      </w:r>
      <w:r w:rsidR="00E634D5" w:rsidRPr="00D45794">
        <w:rPr>
          <w:rFonts w:asciiTheme="minorHAnsi" w:hAnsiTheme="minorHAnsi" w:cstheme="minorHAnsi"/>
          <w:sz w:val="24"/>
          <w:szCs w:val="24"/>
        </w:rPr>
        <w:t xml:space="preserve"> </w:t>
      </w:r>
      <w:r w:rsidRPr="00D45794">
        <w:rPr>
          <w:rFonts w:asciiTheme="minorHAnsi" w:hAnsiTheme="minorHAnsi" w:cstheme="minorHAnsi"/>
          <w:sz w:val="24"/>
          <w:szCs w:val="24"/>
        </w:rPr>
        <w:t xml:space="preserve">respectively. Both Envelopes shall be enclosed in a single envelope bearing the heading “Bid for </w:t>
      </w:r>
      <w:r w:rsidR="00D45794" w:rsidRPr="00D45794">
        <w:rPr>
          <w:rFonts w:asciiTheme="minorHAnsi" w:hAnsiTheme="minorHAnsi" w:cstheme="minorHAnsi"/>
          <w:sz w:val="24"/>
          <w:szCs w:val="24"/>
        </w:rPr>
        <w:t>“</w:t>
      </w:r>
      <w:r w:rsidR="00CE3E9D">
        <w:rPr>
          <w:rFonts w:asciiTheme="minorHAnsi" w:hAnsiTheme="minorHAnsi" w:cstheme="minorHAnsi"/>
          <w:b/>
          <w:sz w:val="26"/>
          <w:szCs w:val="22"/>
        </w:rPr>
        <w:t>Consultancy service for multi-sensor interface with stm32h7 embedded platform”</w:t>
      </w:r>
      <w:r w:rsidR="00D45794" w:rsidRPr="00D45794">
        <w:rPr>
          <w:rFonts w:asciiTheme="minorHAnsi" w:hAnsiTheme="minorHAnsi" w:cstheme="minorHAnsi"/>
          <w:b/>
          <w:sz w:val="26"/>
          <w:szCs w:val="22"/>
        </w:rPr>
        <w:t>”</w:t>
      </w:r>
      <w:r w:rsidRPr="00D45794">
        <w:rPr>
          <w:rFonts w:asciiTheme="minorHAnsi" w:hAnsiTheme="minorHAnsi" w:cstheme="minorHAnsi"/>
          <w:sz w:val="24"/>
          <w:szCs w:val="24"/>
        </w:rPr>
        <w:t>. Bids are liable to be rejected if any or both of the technical or commercial offers are found in open condition or required information is not found with the offer.</w:t>
      </w:r>
    </w:p>
    <w:p w:rsidR="0031400C" w:rsidRPr="00D45794" w:rsidRDefault="0031400C" w:rsidP="00D7517C">
      <w:pPr>
        <w:spacing w:after="100" w:afterAutospacing="1"/>
        <w:jc w:val="both"/>
        <w:rPr>
          <w:rFonts w:asciiTheme="minorHAnsi" w:hAnsiTheme="minorHAnsi" w:cstheme="minorHAnsi"/>
          <w:sz w:val="24"/>
          <w:szCs w:val="24"/>
        </w:rPr>
      </w:pPr>
      <w:r>
        <w:rPr>
          <w:rFonts w:asciiTheme="minorHAnsi" w:hAnsiTheme="minorHAnsi" w:cstheme="minorHAnsi"/>
          <w:sz w:val="24"/>
          <w:szCs w:val="24"/>
        </w:rPr>
        <w:t>Bids can be sent via email as per process mentioned above.</w:t>
      </w:r>
    </w:p>
    <w:p w:rsidR="00D91EDB" w:rsidRPr="00D45794" w:rsidRDefault="008E2E6F" w:rsidP="005D51B7">
      <w:pPr>
        <w:spacing w:before="240"/>
        <w:rPr>
          <w:rFonts w:asciiTheme="minorHAnsi" w:hAnsiTheme="minorHAnsi" w:cstheme="minorHAnsi"/>
          <w:b/>
          <w:sz w:val="24"/>
          <w:szCs w:val="24"/>
          <w:u w:val="single"/>
        </w:rPr>
      </w:pPr>
      <w:r w:rsidRPr="00D45794">
        <w:rPr>
          <w:rFonts w:asciiTheme="minorHAnsi" w:hAnsiTheme="minorHAnsi" w:cstheme="minorHAnsi"/>
          <w:b/>
          <w:sz w:val="24"/>
          <w:szCs w:val="24"/>
          <w:u w:val="single"/>
        </w:rPr>
        <w:lastRenderedPageBreak/>
        <w:t>Technical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(in separate sealed envelope)</w:t>
      </w:r>
    </w:p>
    <w:p w:rsidR="00726EF8" w:rsidRPr="00D45794" w:rsidRDefault="000E4391" w:rsidP="00B14CD3">
      <w:pPr>
        <w:rPr>
          <w:rFonts w:asciiTheme="minorHAnsi" w:eastAsia="Arial" w:hAnsiTheme="minorHAnsi" w:cstheme="minorHAnsi"/>
          <w:sz w:val="24"/>
          <w:szCs w:val="24"/>
        </w:rPr>
      </w:pPr>
      <w:r w:rsidRPr="00D45794">
        <w:rPr>
          <w:rFonts w:asciiTheme="minorHAnsi" w:eastAsia="Arial" w:hAnsiTheme="minorHAnsi" w:cstheme="minorHAnsi"/>
          <w:spacing w:val="5"/>
          <w:sz w:val="24"/>
          <w:szCs w:val="24"/>
        </w:rPr>
        <w:t>W</w:t>
      </w:r>
      <w:r w:rsidRPr="00D45794">
        <w:rPr>
          <w:rFonts w:asciiTheme="minorHAnsi" w:eastAsia="Arial" w:hAnsiTheme="minorHAnsi" w:cstheme="minorHAnsi"/>
          <w:spacing w:val="-3"/>
          <w:sz w:val="24"/>
          <w:szCs w:val="24"/>
        </w:rPr>
        <w:t>h</w:t>
      </w:r>
      <w:r w:rsidRPr="00D45794">
        <w:rPr>
          <w:rFonts w:asciiTheme="minorHAnsi" w:eastAsia="Arial" w:hAnsiTheme="minorHAnsi" w:cstheme="minorHAnsi"/>
          <w:spacing w:val="-1"/>
          <w:sz w:val="24"/>
          <w:szCs w:val="24"/>
        </w:rPr>
        <w:t>il</w:t>
      </w:r>
      <w:r w:rsidRPr="00D45794">
        <w:rPr>
          <w:rFonts w:asciiTheme="minorHAnsi" w:eastAsia="Arial" w:hAnsiTheme="minorHAnsi" w:cstheme="minorHAnsi"/>
          <w:sz w:val="24"/>
          <w:szCs w:val="24"/>
        </w:rPr>
        <w:t>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su</w:t>
      </w:r>
      <w:r w:rsidRPr="00D45794">
        <w:rPr>
          <w:rFonts w:asciiTheme="minorHAnsi" w:eastAsia="Arial" w:hAnsiTheme="minorHAnsi" w:cstheme="minorHAnsi"/>
          <w:spacing w:val="-3"/>
          <w:sz w:val="24"/>
          <w:szCs w:val="24"/>
        </w:rPr>
        <w:t>b</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pacing w:val="-1"/>
          <w:sz w:val="24"/>
          <w:szCs w:val="24"/>
        </w:rPr>
        <w:t>it</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q</w:t>
      </w:r>
      <w:r w:rsidRPr="00D45794">
        <w:rPr>
          <w:rFonts w:asciiTheme="minorHAnsi" w:eastAsia="Arial" w:hAnsiTheme="minorHAnsi" w:cstheme="minorHAnsi"/>
          <w:sz w:val="24"/>
          <w:szCs w:val="24"/>
        </w:rPr>
        <w:t>u</w:t>
      </w:r>
      <w:r w:rsidRPr="00D45794">
        <w:rPr>
          <w:rFonts w:asciiTheme="minorHAnsi" w:eastAsia="Arial" w:hAnsiTheme="minorHAnsi" w:cstheme="minorHAnsi"/>
          <w:spacing w:val="-1"/>
          <w:sz w:val="24"/>
          <w:szCs w:val="24"/>
        </w:rPr>
        <w:t>o</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a</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z w:val="24"/>
          <w:szCs w:val="24"/>
        </w:rPr>
        <w:t>he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ll</w:t>
      </w:r>
      <w:r w:rsidRPr="00D45794">
        <w:rPr>
          <w:rFonts w:asciiTheme="minorHAnsi" w:eastAsia="Arial" w:hAnsiTheme="minorHAnsi" w:cstheme="minorHAnsi"/>
          <w:sz w:val="24"/>
          <w:szCs w:val="24"/>
        </w:rPr>
        <w:t>o</w:t>
      </w:r>
      <w:r w:rsidRPr="00D45794">
        <w:rPr>
          <w:rFonts w:asciiTheme="minorHAnsi" w:eastAsia="Arial" w:hAnsiTheme="minorHAnsi" w:cstheme="minorHAnsi"/>
          <w:spacing w:val="-4"/>
          <w:sz w:val="24"/>
          <w:szCs w:val="24"/>
        </w:rPr>
        <w:t>w</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proce</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z w:val="24"/>
          <w:szCs w:val="24"/>
        </w:rPr>
        <w:t>ure</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pacing w:val="-3"/>
          <w:sz w:val="24"/>
          <w:szCs w:val="24"/>
        </w:rPr>
        <w:t>o</w:t>
      </w:r>
      <w:r w:rsidRPr="00D45794">
        <w:rPr>
          <w:rFonts w:asciiTheme="minorHAnsi" w:eastAsia="Arial" w:hAnsiTheme="minorHAnsi" w:cstheme="minorHAnsi"/>
          <w:spacing w:val="-2"/>
          <w:sz w:val="24"/>
          <w:szCs w:val="24"/>
        </w:rPr>
        <w:t>r</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li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es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d</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co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k</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w:t>
      </w:r>
      <w:r w:rsidRPr="00D45794">
        <w:rPr>
          <w:rFonts w:asciiTheme="minorHAnsi" w:eastAsia="Arial" w:hAnsiTheme="minorHAnsi" w:cstheme="minorHAnsi"/>
          <w:spacing w:val="-1"/>
          <w:sz w:val="24"/>
          <w:szCs w:val="24"/>
        </w:rPr>
        <w:t>dl</w:t>
      </w:r>
      <w:r w:rsidRPr="00D45794">
        <w:rPr>
          <w:rFonts w:asciiTheme="minorHAnsi" w:eastAsia="Arial" w:hAnsiTheme="minorHAnsi" w:cstheme="minorHAnsi"/>
          <w:sz w:val="24"/>
          <w:szCs w:val="24"/>
        </w:rPr>
        <w:t>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be a</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h</w:t>
      </w:r>
      <w:r w:rsidRPr="00D45794">
        <w:rPr>
          <w:rFonts w:asciiTheme="minorHAnsi" w:eastAsia="Arial" w:hAnsiTheme="minorHAnsi" w:cstheme="minorHAnsi"/>
          <w:spacing w:val="-1"/>
          <w:sz w:val="24"/>
          <w:szCs w:val="24"/>
        </w:rPr>
        <w:t>e</w:t>
      </w:r>
      <w:r w:rsidRPr="00D45794">
        <w:rPr>
          <w:rFonts w:asciiTheme="minorHAnsi" w:eastAsia="Arial" w:hAnsiTheme="minorHAnsi" w:cstheme="minorHAnsi"/>
          <w:spacing w:val="1"/>
          <w:sz w:val="24"/>
          <w:szCs w:val="24"/>
        </w:rPr>
        <w:t>r</w:t>
      </w:r>
      <w:r w:rsidRPr="00D45794">
        <w:rPr>
          <w:rFonts w:asciiTheme="minorHAnsi" w:eastAsia="Arial" w:hAnsiTheme="minorHAnsi" w:cstheme="minorHAnsi"/>
          <w:sz w:val="24"/>
          <w:szCs w:val="24"/>
        </w:rPr>
        <w:t>e</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w:t>
      </w:r>
    </w:p>
    <w:p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Company profile or brief-note about the bidder's company, PAN number, </w:t>
      </w:r>
      <w:r w:rsidR="00AD1888" w:rsidRPr="00D45794">
        <w:rPr>
          <w:rFonts w:asciiTheme="minorHAnsi" w:eastAsia="Arial" w:hAnsiTheme="minorHAnsi" w:cstheme="minorHAnsi"/>
          <w:spacing w:val="2"/>
          <w:sz w:val="24"/>
          <w:szCs w:val="24"/>
        </w:rPr>
        <w:t>and GST</w:t>
      </w:r>
      <w:r w:rsidRPr="00D45794">
        <w:rPr>
          <w:rFonts w:asciiTheme="minorHAnsi" w:eastAsia="Arial" w:hAnsiTheme="minorHAnsi" w:cstheme="minorHAnsi"/>
          <w:spacing w:val="2"/>
          <w:sz w:val="24"/>
          <w:szCs w:val="24"/>
        </w:rPr>
        <w:t xml:space="preserve"> number should be submitted by the Vendor.</w:t>
      </w:r>
    </w:p>
    <w:p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List of Directors/Partners/Proprietor/Members of the Firm to be attached.</w:t>
      </w:r>
    </w:p>
    <w:p w:rsidR="00E0056C" w:rsidRPr="00D45794" w:rsidRDefault="00E0056C" w:rsidP="00C667DC">
      <w:pPr>
        <w:pStyle w:val="ListParagraph"/>
        <w:numPr>
          <w:ilvl w:val="0"/>
          <w:numId w:val="2"/>
        </w:numPr>
        <w:jc w:val="both"/>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Detail of other </w:t>
      </w:r>
      <w:r w:rsidR="00061640" w:rsidRPr="00D45794">
        <w:rPr>
          <w:rFonts w:asciiTheme="minorHAnsi" w:eastAsia="Arial" w:hAnsiTheme="minorHAnsi" w:cstheme="minorHAnsi"/>
          <w:spacing w:val="2"/>
          <w:sz w:val="24"/>
          <w:szCs w:val="24"/>
        </w:rPr>
        <w:t xml:space="preserve">associated/sister concerns </w:t>
      </w:r>
      <w:r w:rsidRPr="00D45794">
        <w:rPr>
          <w:rFonts w:asciiTheme="minorHAnsi" w:eastAsia="Arial" w:hAnsiTheme="minorHAnsi" w:cstheme="minorHAnsi"/>
          <w:spacing w:val="2"/>
          <w:sz w:val="24"/>
          <w:szCs w:val="24"/>
        </w:rPr>
        <w:t>(if any) of Directors/Partners/ Proprietor/ Members to be provided.</w:t>
      </w:r>
    </w:p>
    <w:p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Turn over for last three years to be mention. (Copy to be enclosed)</w:t>
      </w:r>
    </w:p>
    <w:p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List of client to whom the vendor has delivered the goods or provided the services in past.</w:t>
      </w:r>
    </w:p>
    <w:p w:rsidR="00C33C3C" w:rsidRPr="00D45794" w:rsidRDefault="00E0056C" w:rsidP="00C667DC">
      <w:pPr>
        <w:pStyle w:val="ListParagraph"/>
        <w:numPr>
          <w:ilvl w:val="0"/>
          <w:numId w:val="2"/>
        </w:numPr>
        <w:spacing w:before="240" w:after="240"/>
        <w:rPr>
          <w:rFonts w:asciiTheme="minorHAnsi" w:eastAsia="Arial" w:hAnsiTheme="minorHAnsi" w:cstheme="minorHAnsi"/>
          <w:sz w:val="24"/>
          <w:szCs w:val="24"/>
        </w:rPr>
      </w:pPr>
      <w:r w:rsidRPr="00D45794">
        <w:rPr>
          <w:rFonts w:asciiTheme="minorHAnsi" w:eastAsia="Arial" w:hAnsiTheme="minorHAnsi" w:cstheme="minorHAnsi"/>
          <w:spacing w:val="2"/>
          <w:sz w:val="24"/>
          <w:szCs w:val="24"/>
        </w:rPr>
        <w:t>Specification as mentioned below shall be provided as per the details given below:</w:t>
      </w:r>
    </w:p>
    <w:p w:rsidR="00663503" w:rsidRPr="00D45794" w:rsidRDefault="00663503" w:rsidP="00C667DC">
      <w:pPr>
        <w:spacing w:before="240"/>
        <w:rPr>
          <w:rFonts w:asciiTheme="minorHAnsi" w:eastAsia="Arial" w:hAnsiTheme="minorHAnsi" w:cstheme="minorHAnsi"/>
          <w:b/>
          <w:sz w:val="26"/>
          <w:szCs w:val="24"/>
          <w:u w:val="single"/>
        </w:rPr>
      </w:pPr>
    </w:p>
    <w:p w:rsidR="00663503" w:rsidRDefault="00D45794" w:rsidP="00C667DC">
      <w:pPr>
        <w:spacing w:before="240"/>
        <w:rPr>
          <w:rFonts w:asciiTheme="minorHAnsi" w:eastAsia="Arial" w:hAnsiTheme="minorHAnsi" w:cstheme="minorHAnsi"/>
          <w:b/>
          <w:sz w:val="26"/>
          <w:szCs w:val="24"/>
          <w:u w:val="single"/>
        </w:rPr>
      </w:pPr>
      <w:r w:rsidRPr="00D45794">
        <w:rPr>
          <w:rFonts w:asciiTheme="minorHAnsi" w:eastAsia="Arial" w:hAnsiTheme="minorHAnsi" w:cstheme="minorHAnsi"/>
          <w:b/>
          <w:sz w:val="26"/>
          <w:szCs w:val="24"/>
          <w:u w:val="single"/>
        </w:rPr>
        <w:t xml:space="preserve">Scope of work, </w:t>
      </w:r>
      <w:r w:rsidR="00663503" w:rsidRPr="00D45794">
        <w:rPr>
          <w:rFonts w:asciiTheme="minorHAnsi" w:eastAsia="Arial" w:hAnsiTheme="minorHAnsi" w:cstheme="minorHAnsi"/>
          <w:b/>
          <w:sz w:val="26"/>
          <w:szCs w:val="24"/>
          <w:u w:val="single"/>
        </w:rPr>
        <w:t>Technical data sheet</w:t>
      </w:r>
      <w:r w:rsidR="001A3D07" w:rsidRPr="00D45794">
        <w:rPr>
          <w:rFonts w:asciiTheme="minorHAnsi" w:eastAsia="Arial" w:hAnsiTheme="minorHAnsi" w:cstheme="minorHAnsi"/>
          <w:b/>
          <w:sz w:val="26"/>
          <w:szCs w:val="24"/>
          <w:u w:val="single"/>
        </w:rPr>
        <w:t xml:space="preserve"> and Specification of the item</w:t>
      </w:r>
      <w:r w:rsidR="00956C83">
        <w:rPr>
          <w:rFonts w:asciiTheme="minorHAnsi" w:eastAsia="Arial" w:hAnsiTheme="minorHAnsi" w:cstheme="minorHAnsi"/>
          <w:b/>
          <w:sz w:val="26"/>
          <w:szCs w:val="24"/>
          <w:u w:val="single"/>
        </w:rPr>
        <w:t>/s</w:t>
      </w:r>
    </w:p>
    <w:p w:rsidR="00CE3E9D" w:rsidRDefault="00CE3E9D" w:rsidP="00C667DC">
      <w:pPr>
        <w:spacing w:before="240"/>
        <w:rPr>
          <w:rFonts w:asciiTheme="minorHAnsi" w:eastAsia="Arial" w:hAnsiTheme="minorHAnsi" w:cstheme="minorHAnsi"/>
          <w:b/>
          <w:sz w:val="26"/>
          <w:szCs w:val="24"/>
          <w:u w:val="single"/>
        </w:rPr>
      </w:pPr>
    </w:p>
    <w:p w:rsidR="00CE3E9D" w:rsidRDefault="00CE3E9D" w:rsidP="00C667DC">
      <w:pPr>
        <w:spacing w:before="240"/>
        <w:rPr>
          <w:rFonts w:asciiTheme="minorHAnsi" w:eastAsia="Arial" w:hAnsiTheme="minorHAnsi" w:cstheme="minorHAnsi"/>
          <w:bCs/>
          <w:sz w:val="26"/>
          <w:szCs w:val="24"/>
        </w:rPr>
      </w:pPr>
      <w:r>
        <w:rPr>
          <w:rFonts w:asciiTheme="minorHAnsi" w:eastAsia="Arial" w:hAnsiTheme="minorHAnsi" w:cstheme="minorHAnsi"/>
          <w:bCs/>
          <w:sz w:val="26"/>
          <w:szCs w:val="24"/>
        </w:rPr>
        <w:t>The consultancy must be able to provide following services –</w:t>
      </w:r>
    </w:p>
    <w:p w:rsidR="00CE3E9D" w:rsidRDefault="00CE3E9D" w:rsidP="00CE3E9D">
      <w:pPr>
        <w:pStyle w:val="ListParagraph"/>
        <w:numPr>
          <w:ilvl w:val="0"/>
          <w:numId w:val="41"/>
        </w:numPr>
        <w:spacing w:before="240"/>
        <w:rPr>
          <w:rFonts w:asciiTheme="minorHAnsi" w:eastAsia="Arial" w:hAnsiTheme="minorHAnsi" w:cstheme="minorHAnsi"/>
          <w:bCs/>
          <w:sz w:val="26"/>
          <w:szCs w:val="24"/>
        </w:rPr>
      </w:pPr>
      <w:proofErr w:type="spellStart"/>
      <w:r>
        <w:rPr>
          <w:rFonts w:asciiTheme="minorHAnsi" w:eastAsia="Arial" w:hAnsiTheme="minorHAnsi" w:cstheme="minorHAnsi"/>
          <w:bCs/>
          <w:sz w:val="26"/>
          <w:szCs w:val="24"/>
        </w:rPr>
        <w:t>spi</w:t>
      </w:r>
      <w:proofErr w:type="spellEnd"/>
      <w:r>
        <w:rPr>
          <w:rFonts w:asciiTheme="minorHAnsi" w:eastAsia="Arial" w:hAnsiTheme="minorHAnsi" w:cstheme="minorHAnsi"/>
          <w:bCs/>
          <w:sz w:val="26"/>
          <w:szCs w:val="24"/>
        </w:rPr>
        <w:t xml:space="preserve"> </w:t>
      </w:r>
      <w:proofErr w:type="spellStart"/>
      <w:r>
        <w:rPr>
          <w:rFonts w:asciiTheme="minorHAnsi" w:eastAsia="Arial" w:hAnsiTheme="minorHAnsi" w:cstheme="minorHAnsi"/>
          <w:bCs/>
          <w:sz w:val="26"/>
          <w:szCs w:val="24"/>
        </w:rPr>
        <w:t>dma</w:t>
      </w:r>
      <w:proofErr w:type="spellEnd"/>
      <w:r>
        <w:rPr>
          <w:rFonts w:asciiTheme="minorHAnsi" w:eastAsia="Arial" w:hAnsiTheme="minorHAnsi" w:cstheme="minorHAnsi"/>
          <w:bCs/>
          <w:sz w:val="26"/>
          <w:szCs w:val="24"/>
        </w:rPr>
        <w:t xml:space="preserve"> interfacing of multiple sensors</w:t>
      </w:r>
    </w:p>
    <w:p w:rsidR="00CE3E9D" w:rsidRDefault="00CE3E9D" w:rsidP="00CE3E9D">
      <w:pPr>
        <w:pStyle w:val="ListParagraph"/>
        <w:numPr>
          <w:ilvl w:val="0"/>
          <w:numId w:val="41"/>
        </w:numPr>
        <w:spacing w:before="240"/>
        <w:rPr>
          <w:rFonts w:asciiTheme="minorHAnsi" w:eastAsia="Arial" w:hAnsiTheme="minorHAnsi" w:cstheme="minorHAnsi"/>
          <w:bCs/>
          <w:sz w:val="26"/>
          <w:szCs w:val="24"/>
        </w:rPr>
      </w:pPr>
      <w:r>
        <w:rPr>
          <w:rFonts w:asciiTheme="minorHAnsi" w:eastAsia="Arial" w:hAnsiTheme="minorHAnsi" w:cstheme="minorHAnsi"/>
          <w:bCs/>
          <w:sz w:val="26"/>
          <w:szCs w:val="24"/>
        </w:rPr>
        <w:t>Expertise in multi-core programming</w:t>
      </w:r>
    </w:p>
    <w:p w:rsidR="00CE3E9D" w:rsidRPr="00CE3E9D" w:rsidRDefault="00CE3E9D" w:rsidP="00CE3E9D">
      <w:pPr>
        <w:pStyle w:val="ListParagraph"/>
        <w:numPr>
          <w:ilvl w:val="0"/>
          <w:numId w:val="41"/>
        </w:numPr>
        <w:spacing w:before="240"/>
        <w:rPr>
          <w:rFonts w:asciiTheme="minorHAnsi" w:eastAsia="Arial" w:hAnsiTheme="minorHAnsi" w:cstheme="minorHAnsi"/>
          <w:bCs/>
          <w:sz w:val="26"/>
          <w:szCs w:val="24"/>
        </w:rPr>
      </w:pPr>
      <w:r>
        <w:rPr>
          <w:rFonts w:asciiTheme="minorHAnsi" w:eastAsia="Arial" w:hAnsiTheme="minorHAnsi" w:cstheme="minorHAnsi"/>
          <w:bCs/>
          <w:sz w:val="26"/>
          <w:szCs w:val="24"/>
        </w:rPr>
        <w:t>Advanced filter design and implementation</w:t>
      </w:r>
    </w:p>
    <w:p w:rsidR="00D45794" w:rsidRPr="00D45794" w:rsidRDefault="00D45794">
      <w:pPr>
        <w:rPr>
          <w:rFonts w:asciiTheme="minorHAnsi" w:hAnsiTheme="minorHAnsi" w:cstheme="minorHAnsi"/>
          <w:b/>
          <w:sz w:val="24"/>
          <w:szCs w:val="24"/>
          <w:u w:val="single"/>
        </w:rPr>
      </w:pPr>
      <w:r w:rsidRPr="00D45794">
        <w:rPr>
          <w:rFonts w:asciiTheme="minorHAnsi" w:hAnsiTheme="minorHAnsi" w:cstheme="minorHAnsi"/>
          <w:b/>
          <w:sz w:val="24"/>
          <w:szCs w:val="24"/>
          <w:u w:val="single"/>
        </w:rPr>
        <w:br w:type="page"/>
      </w:r>
    </w:p>
    <w:p w:rsidR="00ED25B3" w:rsidRPr="00D45794" w:rsidRDefault="00773AC9" w:rsidP="001C276D">
      <w:pPr>
        <w:rPr>
          <w:rFonts w:asciiTheme="minorHAnsi" w:hAnsiTheme="minorHAnsi" w:cstheme="minorHAnsi"/>
          <w:i/>
          <w:sz w:val="24"/>
          <w:szCs w:val="24"/>
          <w:u w:val="single"/>
        </w:rPr>
      </w:pPr>
      <w:r w:rsidRPr="00D45794">
        <w:rPr>
          <w:rFonts w:asciiTheme="minorHAnsi" w:hAnsiTheme="minorHAnsi" w:cstheme="minorHAnsi"/>
          <w:b/>
          <w:sz w:val="24"/>
          <w:szCs w:val="24"/>
          <w:u w:val="single"/>
        </w:rPr>
        <w:lastRenderedPageBreak/>
        <w:t>Commercial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w:t>
      </w:r>
      <w:r w:rsidR="003251D6" w:rsidRPr="00D45794">
        <w:rPr>
          <w:rFonts w:asciiTheme="minorHAnsi" w:hAnsiTheme="minorHAnsi" w:cstheme="minorHAnsi"/>
          <w:i/>
          <w:sz w:val="24"/>
          <w:szCs w:val="24"/>
          <w:u w:val="single"/>
        </w:rPr>
        <w:t>in separate sealed envelope)</w:t>
      </w:r>
    </w:p>
    <w:p w:rsidR="00CB3DB6" w:rsidRPr="00D45794" w:rsidRDefault="00CB3DB6" w:rsidP="001C276D">
      <w:pPr>
        <w:rPr>
          <w:rFonts w:asciiTheme="minorHAnsi" w:hAnsiTheme="minorHAnsi" w:cstheme="minorHAnsi"/>
          <w:i/>
          <w:sz w:val="24"/>
          <w:szCs w:val="24"/>
          <w:u w:val="single"/>
        </w:rPr>
      </w:pPr>
    </w:p>
    <w:p w:rsidR="00CB3DB6" w:rsidRPr="00D45794" w:rsidRDefault="00CB3DB6" w:rsidP="00CB3DB6">
      <w:pPr>
        <w:jc w:val="center"/>
        <w:rPr>
          <w:rFonts w:asciiTheme="minorHAnsi" w:hAnsiTheme="minorHAnsi" w:cstheme="minorHAnsi"/>
          <w:b/>
          <w:sz w:val="22"/>
          <w:szCs w:val="24"/>
          <w:u w:val="single"/>
        </w:rPr>
      </w:pPr>
      <w:r w:rsidRPr="00D45794">
        <w:rPr>
          <w:rFonts w:asciiTheme="minorHAnsi" w:hAnsiTheme="minorHAnsi" w:cstheme="minorHAnsi"/>
          <w:b/>
          <w:sz w:val="22"/>
          <w:szCs w:val="24"/>
          <w:u w:val="single"/>
        </w:rPr>
        <w:t xml:space="preserve">Bid for </w:t>
      </w:r>
      <w:r w:rsidR="00D45794" w:rsidRPr="00D45794">
        <w:rPr>
          <w:rFonts w:asciiTheme="minorHAnsi" w:hAnsiTheme="minorHAnsi" w:cstheme="minorHAnsi"/>
          <w:sz w:val="24"/>
          <w:szCs w:val="24"/>
        </w:rPr>
        <w:t>“</w:t>
      </w:r>
      <w:r w:rsidR="00CE3E9D">
        <w:rPr>
          <w:rFonts w:asciiTheme="minorHAnsi" w:hAnsiTheme="minorHAnsi" w:cstheme="minorHAnsi"/>
          <w:b/>
          <w:sz w:val="26"/>
          <w:szCs w:val="22"/>
        </w:rPr>
        <w:t>Consultancy service for multi-sensor interface with stm32h7 embedded platform</w:t>
      </w:r>
      <w:r w:rsidR="00D45794" w:rsidRPr="00D45794">
        <w:rPr>
          <w:rFonts w:asciiTheme="minorHAnsi" w:hAnsiTheme="minorHAnsi" w:cstheme="minorHAnsi"/>
          <w:sz w:val="24"/>
          <w:szCs w:val="24"/>
        </w:rPr>
        <w:t>”</w:t>
      </w:r>
    </w:p>
    <w:p w:rsidR="003C6FCC" w:rsidRPr="00D45794" w:rsidRDefault="003C6FCC" w:rsidP="00AB5B4D">
      <w:pPr>
        <w:tabs>
          <w:tab w:val="left" w:pos="1203"/>
        </w:tabs>
        <w:rPr>
          <w:rFonts w:asciiTheme="minorHAnsi" w:hAnsiTheme="minorHAnsi" w:cstheme="minorHAnsi"/>
          <w:b/>
          <w:sz w:val="22"/>
          <w:szCs w:val="24"/>
          <w:u w:val="single"/>
        </w:rPr>
      </w:pPr>
    </w:p>
    <w:tbl>
      <w:tblPr>
        <w:tblW w:w="9563" w:type="dxa"/>
        <w:tblLook w:val="04A0" w:firstRow="1" w:lastRow="0" w:firstColumn="1" w:lastColumn="0" w:noHBand="0" w:noVBand="1"/>
      </w:tblPr>
      <w:tblGrid>
        <w:gridCol w:w="703"/>
        <w:gridCol w:w="5764"/>
        <w:gridCol w:w="785"/>
        <w:gridCol w:w="703"/>
        <w:gridCol w:w="637"/>
        <w:gridCol w:w="971"/>
      </w:tblGrid>
      <w:tr w:rsidR="00E03AF4" w:rsidRPr="00D45794" w:rsidTr="00A52488">
        <w:trPr>
          <w:trHeight w:val="296"/>
          <w:tblHead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3AF4" w:rsidRPr="00D45794" w:rsidRDefault="00E03AF4"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S.No.</w:t>
            </w:r>
          </w:p>
        </w:tc>
        <w:tc>
          <w:tcPr>
            <w:tcW w:w="5764" w:type="dxa"/>
            <w:tcBorders>
              <w:top w:val="single" w:sz="4" w:space="0" w:color="auto"/>
              <w:left w:val="nil"/>
              <w:bottom w:val="single" w:sz="4" w:space="0" w:color="auto"/>
              <w:right w:val="single" w:sz="4" w:space="0" w:color="auto"/>
            </w:tcBorders>
            <w:shd w:val="clear" w:color="auto" w:fill="auto"/>
            <w:noWrap/>
            <w:vAlign w:val="center"/>
            <w:hideMark/>
          </w:tcPr>
          <w:p w:rsidR="00E03AF4" w:rsidRPr="00D45794" w:rsidRDefault="00E03AF4"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Description</w:t>
            </w:r>
          </w:p>
        </w:tc>
        <w:tc>
          <w:tcPr>
            <w:tcW w:w="785" w:type="dxa"/>
            <w:tcBorders>
              <w:top w:val="single" w:sz="4" w:space="0" w:color="auto"/>
              <w:left w:val="nil"/>
              <w:bottom w:val="single" w:sz="4" w:space="0" w:color="auto"/>
              <w:right w:val="single" w:sz="4" w:space="0" w:color="auto"/>
            </w:tcBorders>
            <w:shd w:val="clear" w:color="auto" w:fill="auto"/>
            <w:noWrap/>
            <w:vAlign w:val="center"/>
            <w:hideMark/>
          </w:tcPr>
          <w:p w:rsidR="00E03AF4" w:rsidRPr="00D45794" w:rsidRDefault="00E03AF4"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Qty.</w:t>
            </w:r>
          </w:p>
        </w:tc>
        <w:tc>
          <w:tcPr>
            <w:tcW w:w="703" w:type="dxa"/>
            <w:tcBorders>
              <w:top w:val="single" w:sz="4" w:space="0" w:color="auto"/>
              <w:left w:val="nil"/>
              <w:bottom w:val="single" w:sz="4" w:space="0" w:color="auto"/>
              <w:right w:val="single" w:sz="4" w:space="0" w:color="auto"/>
            </w:tcBorders>
            <w:vAlign w:val="center"/>
          </w:tcPr>
          <w:p w:rsidR="00E03AF4" w:rsidRPr="00D45794" w:rsidRDefault="00E03AF4"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UOM</w:t>
            </w:r>
          </w:p>
        </w:tc>
        <w:tc>
          <w:tcPr>
            <w:tcW w:w="637" w:type="dxa"/>
            <w:tcBorders>
              <w:top w:val="single" w:sz="4" w:space="0" w:color="auto"/>
              <w:left w:val="nil"/>
              <w:bottom w:val="single" w:sz="4" w:space="0" w:color="auto"/>
              <w:right w:val="single" w:sz="4" w:space="0" w:color="auto"/>
            </w:tcBorders>
            <w:vAlign w:val="center"/>
          </w:tcPr>
          <w:p w:rsidR="00E03AF4" w:rsidRPr="00D45794" w:rsidRDefault="00E03AF4"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Rate</w:t>
            </w:r>
          </w:p>
        </w:tc>
        <w:tc>
          <w:tcPr>
            <w:tcW w:w="971" w:type="dxa"/>
            <w:tcBorders>
              <w:top w:val="single" w:sz="4" w:space="0" w:color="auto"/>
              <w:left w:val="nil"/>
              <w:bottom w:val="single" w:sz="4" w:space="0" w:color="auto"/>
              <w:right w:val="single" w:sz="4" w:space="0" w:color="auto"/>
            </w:tcBorders>
            <w:vAlign w:val="center"/>
          </w:tcPr>
          <w:p w:rsidR="00E03AF4" w:rsidRPr="00D45794" w:rsidRDefault="00E03AF4"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Amount</w:t>
            </w:r>
          </w:p>
        </w:tc>
      </w:tr>
      <w:tr w:rsidR="00E03AF4" w:rsidRPr="00D45794" w:rsidTr="009F5EFB">
        <w:trPr>
          <w:trHeight w:val="395"/>
        </w:trPr>
        <w:tc>
          <w:tcPr>
            <w:tcW w:w="703" w:type="dxa"/>
            <w:tcBorders>
              <w:top w:val="nil"/>
              <w:left w:val="single" w:sz="4" w:space="0" w:color="auto"/>
              <w:bottom w:val="single" w:sz="4" w:space="0" w:color="auto"/>
              <w:right w:val="single" w:sz="4" w:space="0" w:color="auto"/>
            </w:tcBorders>
            <w:shd w:val="clear" w:color="auto" w:fill="auto"/>
            <w:noWrap/>
            <w:hideMark/>
          </w:tcPr>
          <w:p w:rsidR="00E03AF4" w:rsidRPr="00D45794" w:rsidRDefault="00E03AF4" w:rsidP="00AB5B4D">
            <w:pPr>
              <w:rPr>
                <w:rFonts w:asciiTheme="minorHAnsi" w:eastAsia="Arial" w:hAnsiTheme="minorHAnsi" w:cstheme="minorHAnsi"/>
              </w:rPr>
            </w:pPr>
            <w:r w:rsidRPr="00D45794">
              <w:rPr>
                <w:rFonts w:asciiTheme="minorHAnsi" w:eastAsia="Arial" w:hAnsiTheme="minorHAnsi" w:cstheme="minorHAnsi"/>
              </w:rPr>
              <w:t>1</w:t>
            </w:r>
          </w:p>
        </w:tc>
        <w:tc>
          <w:tcPr>
            <w:tcW w:w="5764" w:type="dxa"/>
            <w:tcBorders>
              <w:top w:val="nil"/>
              <w:left w:val="nil"/>
              <w:bottom w:val="single" w:sz="4" w:space="0" w:color="auto"/>
              <w:right w:val="single" w:sz="4" w:space="0" w:color="auto"/>
            </w:tcBorders>
            <w:shd w:val="clear" w:color="000000" w:fill="FFFFFF"/>
            <w:noWrap/>
            <w:vAlign w:val="center"/>
          </w:tcPr>
          <w:p w:rsidR="00E03AF4" w:rsidRPr="00E03AF4" w:rsidRDefault="00E03AF4" w:rsidP="00E03AF4">
            <w:pPr>
              <w:jc w:val="both"/>
              <w:rPr>
                <w:rFonts w:asciiTheme="minorHAnsi" w:hAnsiTheme="minorHAnsi" w:cstheme="minorHAnsi"/>
                <w:color w:val="000000"/>
              </w:rPr>
            </w:pPr>
            <w:r w:rsidRPr="00E03AF4">
              <w:rPr>
                <w:rFonts w:asciiTheme="minorHAnsi" w:hAnsiTheme="minorHAnsi" w:cstheme="minorHAnsi"/>
                <w:sz w:val="26"/>
                <w:szCs w:val="22"/>
              </w:rPr>
              <w:t>Consultancy service for multi-sensor interface with stm32h7 embedded platform</w:t>
            </w:r>
          </w:p>
        </w:tc>
        <w:tc>
          <w:tcPr>
            <w:tcW w:w="785" w:type="dxa"/>
            <w:tcBorders>
              <w:top w:val="nil"/>
              <w:left w:val="nil"/>
              <w:bottom w:val="single" w:sz="4" w:space="0" w:color="auto"/>
              <w:right w:val="single" w:sz="4" w:space="0" w:color="auto"/>
            </w:tcBorders>
            <w:shd w:val="clear" w:color="000000" w:fill="FFFFFF"/>
            <w:noWrap/>
            <w:vAlign w:val="center"/>
          </w:tcPr>
          <w:p w:rsidR="00E03AF4" w:rsidRPr="00D45794" w:rsidRDefault="00E03AF4" w:rsidP="00AB5B4D">
            <w:pPr>
              <w:jc w:val="center"/>
              <w:rPr>
                <w:rFonts w:asciiTheme="minorHAnsi" w:hAnsiTheme="minorHAnsi" w:cstheme="minorHAnsi"/>
                <w:color w:val="000000"/>
              </w:rPr>
            </w:pPr>
            <w:r>
              <w:rPr>
                <w:rFonts w:asciiTheme="minorHAnsi" w:hAnsiTheme="minorHAnsi" w:cstheme="minorHAnsi"/>
                <w:color w:val="000000"/>
              </w:rPr>
              <w:t>1</w:t>
            </w:r>
          </w:p>
        </w:tc>
        <w:tc>
          <w:tcPr>
            <w:tcW w:w="703" w:type="dxa"/>
            <w:tcBorders>
              <w:top w:val="nil"/>
              <w:left w:val="nil"/>
              <w:bottom w:val="single" w:sz="4" w:space="0" w:color="auto"/>
              <w:right w:val="single" w:sz="4" w:space="0" w:color="auto"/>
            </w:tcBorders>
            <w:shd w:val="clear" w:color="auto" w:fill="auto"/>
            <w:vAlign w:val="center"/>
          </w:tcPr>
          <w:p w:rsidR="00E03AF4" w:rsidRPr="00D45794" w:rsidRDefault="00E03AF4" w:rsidP="00AB5B4D">
            <w:pPr>
              <w:jc w:val="center"/>
              <w:rPr>
                <w:rFonts w:asciiTheme="minorHAnsi" w:hAnsiTheme="minorHAnsi" w:cstheme="minorHAnsi"/>
                <w:color w:val="000000"/>
              </w:rPr>
            </w:pPr>
            <w:r>
              <w:rPr>
                <w:rFonts w:asciiTheme="minorHAnsi" w:hAnsiTheme="minorHAnsi" w:cstheme="minorHAnsi"/>
                <w:color w:val="000000"/>
              </w:rPr>
              <w:t>Job.</w:t>
            </w:r>
          </w:p>
        </w:tc>
        <w:tc>
          <w:tcPr>
            <w:tcW w:w="637" w:type="dxa"/>
            <w:tcBorders>
              <w:top w:val="nil"/>
              <w:left w:val="nil"/>
              <w:bottom w:val="single" w:sz="4" w:space="0" w:color="auto"/>
              <w:right w:val="single" w:sz="4" w:space="0" w:color="auto"/>
            </w:tcBorders>
          </w:tcPr>
          <w:p w:rsidR="00E03AF4" w:rsidRPr="00D45794" w:rsidRDefault="00E03AF4" w:rsidP="00AB5B4D">
            <w:pPr>
              <w:jc w:val="center"/>
              <w:rPr>
                <w:rFonts w:asciiTheme="minorHAnsi" w:hAnsiTheme="minorHAnsi" w:cstheme="minorHAnsi"/>
                <w:color w:val="000000"/>
              </w:rPr>
            </w:pPr>
          </w:p>
        </w:tc>
        <w:tc>
          <w:tcPr>
            <w:tcW w:w="971" w:type="dxa"/>
            <w:tcBorders>
              <w:top w:val="nil"/>
              <w:left w:val="nil"/>
              <w:bottom w:val="single" w:sz="4" w:space="0" w:color="auto"/>
              <w:right w:val="single" w:sz="4" w:space="0" w:color="auto"/>
            </w:tcBorders>
          </w:tcPr>
          <w:p w:rsidR="00E03AF4" w:rsidRPr="00D45794" w:rsidRDefault="00E03AF4" w:rsidP="00AB5B4D">
            <w:pPr>
              <w:jc w:val="center"/>
              <w:rPr>
                <w:rFonts w:asciiTheme="minorHAnsi" w:hAnsiTheme="minorHAnsi" w:cstheme="minorHAnsi"/>
                <w:color w:val="000000"/>
              </w:rPr>
            </w:pPr>
          </w:p>
        </w:tc>
      </w:tr>
      <w:tr w:rsidR="00AB5B4D" w:rsidRPr="00D45794" w:rsidTr="00FE5C26">
        <w:trPr>
          <w:trHeight w:val="79"/>
        </w:trPr>
        <w:tc>
          <w:tcPr>
            <w:tcW w:w="859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AB5B4D" w:rsidRPr="00D45794" w:rsidRDefault="00AB5B4D" w:rsidP="00AB5B4D">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Total</w:t>
            </w:r>
          </w:p>
        </w:tc>
        <w:tc>
          <w:tcPr>
            <w:tcW w:w="971" w:type="dxa"/>
            <w:tcBorders>
              <w:top w:val="single" w:sz="4" w:space="0" w:color="auto"/>
              <w:left w:val="nil"/>
              <w:bottom w:val="single" w:sz="4" w:space="0" w:color="auto"/>
              <w:right w:val="single" w:sz="4" w:space="0" w:color="auto"/>
            </w:tcBorders>
          </w:tcPr>
          <w:p w:rsidR="00AB5B4D" w:rsidRPr="00D45794" w:rsidRDefault="00AB5B4D" w:rsidP="00AB5B4D">
            <w:pPr>
              <w:jc w:val="center"/>
              <w:rPr>
                <w:rFonts w:asciiTheme="minorHAnsi" w:hAnsiTheme="minorHAnsi" w:cstheme="minorHAnsi"/>
                <w:color w:val="000000"/>
                <w:sz w:val="22"/>
                <w:szCs w:val="22"/>
              </w:rPr>
            </w:pPr>
          </w:p>
        </w:tc>
      </w:tr>
      <w:tr w:rsidR="00AB5B4D" w:rsidRPr="00D45794" w:rsidTr="00384BDB">
        <w:trPr>
          <w:trHeight w:val="79"/>
        </w:trPr>
        <w:tc>
          <w:tcPr>
            <w:tcW w:w="859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AB5B4D" w:rsidRPr="00D45794" w:rsidRDefault="00AB5B4D" w:rsidP="00AB5B4D">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GST</w:t>
            </w:r>
          </w:p>
        </w:tc>
        <w:tc>
          <w:tcPr>
            <w:tcW w:w="971" w:type="dxa"/>
            <w:tcBorders>
              <w:top w:val="single" w:sz="4" w:space="0" w:color="auto"/>
              <w:left w:val="nil"/>
              <w:bottom w:val="single" w:sz="4" w:space="0" w:color="auto"/>
              <w:right w:val="single" w:sz="4" w:space="0" w:color="auto"/>
            </w:tcBorders>
          </w:tcPr>
          <w:p w:rsidR="00AB5B4D" w:rsidRPr="00D45794" w:rsidRDefault="00AB5B4D" w:rsidP="00AB5B4D">
            <w:pPr>
              <w:jc w:val="center"/>
              <w:rPr>
                <w:rFonts w:asciiTheme="minorHAnsi" w:hAnsiTheme="minorHAnsi" w:cstheme="minorHAnsi"/>
                <w:color w:val="000000"/>
                <w:sz w:val="22"/>
                <w:szCs w:val="22"/>
              </w:rPr>
            </w:pPr>
          </w:p>
        </w:tc>
      </w:tr>
      <w:tr w:rsidR="00AB5B4D" w:rsidRPr="00D45794" w:rsidTr="003C4AD5">
        <w:trPr>
          <w:trHeight w:val="80"/>
        </w:trPr>
        <w:tc>
          <w:tcPr>
            <w:tcW w:w="859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AB5B4D" w:rsidRPr="00D45794" w:rsidRDefault="00AB5B4D" w:rsidP="00AB5B4D">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Total including GST</w:t>
            </w:r>
          </w:p>
        </w:tc>
        <w:tc>
          <w:tcPr>
            <w:tcW w:w="971" w:type="dxa"/>
            <w:tcBorders>
              <w:top w:val="single" w:sz="4" w:space="0" w:color="auto"/>
              <w:left w:val="nil"/>
              <w:bottom w:val="single" w:sz="4" w:space="0" w:color="auto"/>
              <w:right w:val="single" w:sz="4" w:space="0" w:color="auto"/>
            </w:tcBorders>
          </w:tcPr>
          <w:p w:rsidR="00AB5B4D" w:rsidRPr="00D45794" w:rsidRDefault="00AB5B4D" w:rsidP="00AB5B4D">
            <w:pPr>
              <w:jc w:val="center"/>
              <w:rPr>
                <w:rFonts w:asciiTheme="minorHAnsi" w:hAnsiTheme="minorHAnsi" w:cstheme="minorHAnsi"/>
                <w:color w:val="000000"/>
                <w:sz w:val="22"/>
                <w:szCs w:val="22"/>
              </w:rPr>
            </w:pPr>
          </w:p>
        </w:tc>
      </w:tr>
    </w:tbl>
    <w:p w:rsidR="0031400C" w:rsidRDefault="0031400C" w:rsidP="0031400C">
      <w:pPr>
        <w:pStyle w:val="ListParagraph"/>
        <w:ind w:left="360"/>
        <w:jc w:val="both"/>
        <w:rPr>
          <w:rFonts w:asciiTheme="minorHAnsi" w:eastAsia="Arial" w:hAnsiTheme="minorHAnsi" w:cstheme="minorHAnsi"/>
          <w:spacing w:val="3"/>
          <w:szCs w:val="24"/>
        </w:rPr>
      </w:pPr>
    </w:p>
    <w:p w:rsidR="001C276D" w:rsidRPr="00D45794" w:rsidRDefault="001C276D" w:rsidP="00061F44">
      <w:pPr>
        <w:pStyle w:val="ListParagraph"/>
        <w:numPr>
          <w:ilvl w:val="0"/>
          <w:numId w:val="10"/>
        </w:numPr>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Taxes like GST shall be clearly mentioned. If nothing is mentioned, these charges shall be deemed included.</w:t>
      </w:r>
    </w:p>
    <w:p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If the supplier does not have a particular item offered in the tender or a different make is being proposed by him, the same should be highlighted / mentioned specially by him.</w:t>
      </w:r>
    </w:p>
    <w:p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The prices should be including all (Packing, forwarding, Transit Insurance, Transportation Loading/unloading, and Installation etc.). Loading/unloading upto 50 </w:t>
      </w:r>
      <w:r w:rsidR="00AD1888" w:rsidRPr="00D45794">
        <w:rPr>
          <w:rFonts w:asciiTheme="minorHAnsi" w:eastAsia="Arial" w:hAnsiTheme="minorHAnsi" w:cstheme="minorHAnsi"/>
          <w:spacing w:val="3"/>
          <w:szCs w:val="24"/>
        </w:rPr>
        <w:t>Mtr</w:t>
      </w:r>
      <w:r w:rsidRPr="00D45794">
        <w:rPr>
          <w:rFonts w:asciiTheme="minorHAnsi" w:eastAsia="Arial" w:hAnsiTheme="minorHAnsi" w:cstheme="minorHAnsi"/>
          <w:spacing w:val="3"/>
          <w:szCs w:val="24"/>
        </w:rPr>
        <w:t>. shall be done by the supplier.</w:t>
      </w:r>
    </w:p>
    <w:p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Bid should be submitted for F.O.R delivery at the destination i.e. The LNM Institute of Information Technology, Gram – Rupa Ki Nangal, Post – Sumel, Via – Jamdoli, Jaipur- 302031</w:t>
      </w:r>
    </w:p>
    <w:p w:rsidR="00D7517C" w:rsidRPr="00D45794" w:rsidRDefault="00D7517C" w:rsidP="00061F44">
      <w:pPr>
        <w:pStyle w:val="ListParagraph"/>
        <w:numPr>
          <w:ilvl w:val="0"/>
          <w:numId w:val="10"/>
        </w:numPr>
        <w:spacing w:before="240" w:after="240"/>
        <w:ind w:left="360"/>
        <w:jc w:val="both"/>
        <w:rPr>
          <w:rFonts w:asciiTheme="minorHAnsi" w:eastAsia="Arial" w:hAnsiTheme="minorHAnsi" w:cstheme="minorHAnsi"/>
          <w:b/>
          <w:spacing w:val="3"/>
          <w:szCs w:val="24"/>
        </w:rPr>
      </w:pPr>
      <w:r w:rsidRPr="00D45794">
        <w:rPr>
          <w:rFonts w:asciiTheme="minorHAnsi" w:eastAsia="Arial" w:hAnsiTheme="minorHAnsi" w:cstheme="minorHAnsi"/>
          <w:b/>
          <w:spacing w:val="3"/>
          <w:szCs w:val="24"/>
        </w:rPr>
        <w:t>Bid should be valid for a minimum period of 30 days. The Change in prices shall not be accepted within the validity period.</w:t>
      </w:r>
    </w:p>
    <w:p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 LNMIIT reserves the right to reject any quotation(s) without assigning any reasons.</w:t>
      </w:r>
    </w:p>
    <w:p w:rsidR="001C276D" w:rsidRPr="0031400C"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Payment terms</w:t>
      </w:r>
      <w:r w:rsidR="0031400C" w:rsidRPr="0031400C">
        <w:rPr>
          <w:rFonts w:ascii="Tahoma" w:eastAsia="Arial" w:hAnsi="Tahoma" w:cs="Tahoma"/>
          <w:spacing w:val="3"/>
          <w:sz w:val="18"/>
          <w:szCs w:val="24"/>
        </w:rPr>
        <w:t xml:space="preserve"> </w:t>
      </w:r>
      <w:r w:rsidR="0031400C" w:rsidRPr="00CD55CF">
        <w:rPr>
          <w:rFonts w:ascii="Tahoma" w:eastAsia="Arial" w:hAnsi="Tahoma" w:cs="Tahoma"/>
          <w:spacing w:val="3"/>
          <w:sz w:val="18"/>
          <w:szCs w:val="24"/>
        </w:rPr>
        <w:t>shall be decided mutually.</w:t>
      </w:r>
    </w:p>
    <w:p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There should not be any conflict of interest (Declaration to be submitted by the Vendor).</w:t>
      </w:r>
    </w:p>
    <w:p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Bid should be on company’s letterhead and should submit their bid in the LNMIIT format only</w:t>
      </w:r>
    </w:p>
    <w:p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Item/Service not supplying by the supplier/service provide should be mention separately.</w:t>
      </w:r>
    </w:p>
    <w:p w:rsidR="001C276D" w:rsidRPr="00D45794" w:rsidRDefault="001C276D" w:rsidP="00061F44">
      <w:pPr>
        <w:pStyle w:val="ListParagraph"/>
        <w:numPr>
          <w:ilvl w:val="0"/>
          <w:numId w:val="10"/>
        </w:numPr>
        <w:spacing w:before="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Vendor should provide photocopy of the cheque/cancelled cheque while presenting the Invoice to LNMIIT.</w:t>
      </w:r>
    </w:p>
    <w:p w:rsidR="00C667DC" w:rsidRDefault="00C667DC" w:rsidP="00C667DC">
      <w:pPr>
        <w:pStyle w:val="ListParagraph"/>
        <w:numPr>
          <w:ilvl w:val="0"/>
          <w:numId w:val="10"/>
        </w:numPr>
        <w:spacing w:before="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Pre-bid meeting and pre-bid site visit is mandatory before quoting the rate in the tender to clear up any confusion regarding project details, scope of work, and solicitation of documents. </w:t>
      </w:r>
    </w:p>
    <w:p w:rsidR="009B0D89" w:rsidRDefault="009B0D89" w:rsidP="00C667DC">
      <w:pPr>
        <w:pStyle w:val="ListParagraph"/>
        <w:numPr>
          <w:ilvl w:val="0"/>
          <w:numId w:val="10"/>
        </w:numPr>
        <w:spacing w:before="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The consultant must work remotely.</w:t>
      </w:r>
    </w:p>
    <w:p w:rsidR="009B0D89" w:rsidRPr="00D45794" w:rsidRDefault="009B0D89" w:rsidP="00C667DC">
      <w:pPr>
        <w:pStyle w:val="ListParagraph"/>
        <w:numPr>
          <w:ilvl w:val="0"/>
          <w:numId w:val="10"/>
        </w:numPr>
        <w:spacing w:before="240"/>
        <w:ind w:left="360"/>
        <w:jc w:val="both"/>
        <w:rPr>
          <w:rFonts w:asciiTheme="minorHAnsi" w:eastAsia="Arial" w:hAnsiTheme="minorHAnsi" w:cstheme="minorHAnsi"/>
          <w:spacing w:val="3"/>
          <w:szCs w:val="24"/>
        </w:rPr>
      </w:pPr>
      <w:r>
        <w:rPr>
          <w:rFonts w:asciiTheme="minorHAnsi" w:eastAsia="Arial" w:hAnsiTheme="minorHAnsi" w:cstheme="minorHAnsi"/>
          <w:spacing w:val="3"/>
          <w:szCs w:val="24"/>
        </w:rPr>
        <w:t xml:space="preserve">The services needed are on temporary basis, but might be extended based on requirement and fund availability. </w:t>
      </w:r>
    </w:p>
    <w:p w:rsidR="00136B36" w:rsidRPr="00D45794" w:rsidRDefault="00136B36" w:rsidP="001C276D">
      <w:pPr>
        <w:rPr>
          <w:rFonts w:asciiTheme="minorHAnsi" w:eastAsia="Calibri" w:hAnsiTheme="minorHAnsi" w:cstheme="minorHAnsi"/>
          <w:i/>
          <w:szCs w:val="24"/>
        </w:rPr>
      </w:pPr>
    </w:p>
    <w:p w:rsidR="001C276D" w:rsidRPr="00D45794" w:rsidRDefault="001C276D" w:rsidP="001C276D">
      <w:pPr>
        <w:rPr>
          <w:rFonts w:asciiTheme="minorHAnsi" w:eastAsia="Calibri" w:hAnsiTheme="minorHAnsi" w:cstheme="minorHAnsi"/>
          <w:i/>
          <w:szCs w:val="24"/>
        </w:rPr>
      </w:pPr>
      <w:r w:rsidRPr="00D45794">
        <w:rPr>
          <w:rFonts w:asciiTheme="minorHAnsi" w:eastAsia="Calibri" w:hAnsiTheme="minorHAnsi" w:cstheme="minorHAnsi"/>
          <w:i/>
          <w:szCs w:val="24"/>
        </w:rPr>
        <w:t xml:space="preserve">All charges applicable shall be clearly mentioned with the offer. If nothing is mentioned in the offer, the quoted price shall be treated as final and nothing extra shall be paid extra. </w:t>
      </w:r>
    </w:p>
    <w:p w:rsidR="00663503" w:rsidRPr="00D45794" w:rsidRDefault="00663503" w:rsidP="001C276D">
      <w:pPr>
        <w:spacing w:before="240" w:after="240"/>
        <w:ind w:left="835" w:hanging="835"/>
        <w:rPr>
          <w:rFonts w:asciiTheme="minorHAnsi" w:eastAsia="Calibri" w:hAnsiTheme="minorHAnsi" w:cstheme="minorHAnsi"/>
          <w:i/>
          <w:szCs w:val="24"/>
        </w:rPr>
      </w:pPr>
    </w:p>
    <w:p w:rsidR="001C276D" w:rsidRPr="00D45794" w:rsidRDefault="001C276D" w:rsidP="001C276D">
      <w:pPr>
        <w:spacing w:before="240" w:after="240"/>
        <w:ind w:left="835" w:hanging="835"/>
        <w:rPr>
          <w:rFonts w:asciiTheme="minorHAnsi" w:eastAsia="Calibri" w:hAnsiTheme="minorHAnsi" w:cstheme="minorHAnsi"/>
          <w:i/>
          <w:szCs w:val="24"/>
        </w:rPr>
      </w:pPr>
      <w:r w:rsidRPr="00D45794">
        <w:rPr>
          <w:rFonts w:asciiTheme="minorHAnsi" w:eastAsia="Calibri" w:hAnsiTheme="minorHAnsi" w:cstheme="minorHAnsi"/>
          <w:i/>
          <w:szCs w:val="24"/>
        </w:rPr>
        <w:t>Signature with seal</w:t>
      </w:r>
    </w:p>
    <w:sectPr w:rsidR="001C276D" w:rsidRPr="00D45794" w:rsidSect="005D51B7">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4164007"/>
    <w:multiLevelType w:val="hybridMultilevel"/>
    <w:tmpl w:val="B78E76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9"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1"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8"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6"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8"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0"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4"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36"/>
  </w:num>
  <w:num w:numId="2">
    <w:abstractNumId w:val="26"/>
  </w:num>
  <w:num w:numId="3">
    <w:abstractNumId w:val="21"/>
  </w:num>
  <w:num w:numId="4">
    <w:abstractNumId w:val="10"/>
  </w:num>
  <w:num w:numId="5">
    <w:abstractNumId w:val="32"/>
  </w:num>
  <w:num w:numId="6">
    <w:abstractNumId w:val="29"/>
  </w:num>
  <w:num w:numId="7">
    <w:abstractNumId w:val="8"/>
  </w:num>
  <w:num w:numId="8">
    <w:abstractNumId w:val="2"/>
  </w:num>
  <w:num w:numId="9">
    <w:abstractNumId w:val="25"/>
  </w:num>
  <w:num w:numId="10">
    <w:abstractNumId w:val="17"/>
  </w:num>
  <w:num w:numId="11">
    <w:abstractNumId w:val="23"/>
  </w:num>
  <w:num w:numId="1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num>
  <w:num w:numId="14">
    <w:abstractNumId w:val="20"/>
  </w:num>
  <w:num w:numId="15">
    <w:abstractNumId w:val="27"/>
  </w:num>
  <w:num w:numId="16">
    <w:abstractNumId w:val="22"/>
  </w:num>
  <w:num w:numId="17">
    <w:abstractNumId w:val="4"/>
  </w:num>
  <w:num w:numId="18">
    <w:abstractNumId w:val="33"/>
  </w:num>
  <w:num w:numId="19">
    <w:abstractNumId w:val="0"/>
  </w:num>
  <w:num w:numId="20">
    <w:abstractNumId w:val="18"/>
  </w:num>
  <w:num w:numId="21">
    <w:abstractNumId w:val="16"/>
  </w:num>
  <w:num w:numId="22">
    <w:abstractNumId w:val="30"/>
  </w:num>
  <w:num w:numId="23">
    <w:abstractNumId w:val="31"/>
  </w:num>
  <w:num w:numId="24">
    <w:abstractNumId w:val="15"/>
  </w:num>
  <w:num w:numId="25">
    <w:abstractNumId w:val="7"/>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24"/>
  </w:num>
  <w:num w:numId="29">
    <w:abstractNumId w:val="6"/>
  </w:num>
  <w:num w:numId="30">
    <w:abstractNumId w:val="28"/>
  </w:num>
  <w:num w:numId="31">
    <w:abstractNumId w:val="13"/>
  </w:num>
  <w:num w:numId="32">
    <w:abstractNumId w:val="12"/>
  </w:num>
  <w:num w:numId="33">
    <w:abstractNumId w:val="19"/>
  </w:num>
  <w:num w:numId="3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num>
  <w:num w:numId="36">
    <w:abstractNumId w:val="14"/>
  </w:num>
  <w:num w:numId="37">
    <w:abstractNumId w:val="34"/>
  </w:num>
  <w:num w:numId="38">
    <w:abstractNumId w:val="35"/>
  </w:num>
  <w:num w:numId="39">
    <w:abstractNumId w:val="9"/>
  </w:num>
  <w:num w:numId="40">
    <w:abstractNumId w:val="5"/>
  </w:num>
  <w:num w:numId="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B41"/>
    <w:rsid w:val="00012DF7"/>
    <w:rsid w:val="0001335F"/>
    <w:rsid w:val="0001571A"/>
    <w:rsid w:val="00022B04"/>
    <w:rsid w:val="00033272"/>
    <w:rsid w:val="00035B58"/>
    <w:rsid w:val="00036AE6"/>
    <w:rsid w:val="000372F3"/>
    <w:rsid w:val="00055488"/>
    <w:rsid w:val="00061640"/>
    <w:rsid w:val="00061F44"/>
    <w:rsid w:val="0008077E"/>
    <w:rsid w:val="00084EF4"/>
    <w:rsid w:val="00085CA7"/>
    <w:rsid w:val="000A7E1D"/>
    <w:rsid w:val="000C4E7E"/>
    <w:rsid w:val="000C7C68"/>
    <w:rsid w:val="000E4391"/>
    <w:rsid w:val="000F051F"/>
    <w:rsid w:val="00116541"/>
    <w:rsid w:val="00135BD8"/>
    <w:rsid w:val="00136B36"/>
    <w:rsid w:val="001A3D07"/>
    <w:rsid w:val="001C276D"/>
    <w:rsid w:val="001F189A"/>
    <w:rsid w:val="001F6B9B"/>
    <w:rsid w:val="001F7A01"/>
    <w:rsid w:val="0020307A"/>
    <w:rsid w:val="002163D2"/>
    <w:rsid w:val="00232872"/>
    <w:rsid w:val="0025664B"/>
    <w:rsid w:val="00260A99"/>
    <w:rsid w:val="00270B4D"/>
    <w:rsid w:val="00282153"/>
    <w:rsid w:val="0029282B"/>
    <w:rsid w:val="002A7AD9"/>
    <w:rsid w:val="002D3883"/>
    <w:rsid w:val="002D746A"/>
    <w:rsid w:val="002F11AA"/>
    <w:rsid w:val="00301C63"/>
    <w:rsid w:val="003061C4"/>
    <w:rsid w:val="0031400C"/>
    <w:rsid w:val="003163A6"/>
    <w:rsid w:val="003251D6"/>
    <w:rsid w:val="0033454F"/>
    <w:rsid w:val="00362E06"/>
    <w:rsid w:val="00365324"/>
    <w:rsid w:val="00393F5E"/>
    <w:rsid w:val="0039754D"/>
    <w:rsid w:val="003B2A4C"/>
    <w:rsid w:val="003C1AFA"/>
    <w:rsid w:val="003C6FCC"/>
    <w:rsid w:val="003E3A0D"/>
    <w:rsid w:val="004104A1"/>
    <w:rsid w:val="00416367"/>
    <w:rsid w:val="00417087"/>
    <w:rsid w:val="00431922"/>
    <w:rsid w:val="00434429"/>
    <w:rsid w:val="00461303"/>
    <w:rsid w:val="004618C1"/>
    <w:rsid w:val="00463EE3"/>
    <w:rsid w:val="004A0893"/>
    <w:rsid w:val="004B70F6"/>
    <w:rsid w:val="004D0498"/>
    <w:rsid w:val="004E291D"/>
    <w:rsid w:val="004E5B91"/>
    <w:rsid w:val="004F0F1A"/>
    <w:rsid w:val="005058C7"/>
    <w:rsid w:val="00513D3F"/>
    <w:rsid w:val="00517CAE"/>
    <w:rsid w:val="00525F9A"/>
    <w:rsid w:val="00570C42"/>
    <w:rsid w:val="00582C3F"/>
    <w:rsid w:val="00590944"/>
    <w:rsid w:val="005B0112"/>
    <w:rsid w:val="005B6718"/>
    <w:rsid w:val="005C42A1"/>
    <w:rsid w:val="005D00A5"/>
    <w:rsid w:val="005D07DE"/>
    <w:rsid w:val="005D4A65"/>
    <w:rsid w:val="005D51B7"/>
    <w:rsid w:val="005D51EB"/>
    <w:rsid w:val="005D5512"/>
    <w:rsid w:val="00600026"/>
    <w:rsid w:val="006022CD"/>
    <w:rsid w:val="0061405E"/>
    <w:rsid w:val="0062176E"/>
    <w:rsid w:val="00624A55"/>
    <w:rsid w:val="00633A4B"/>
    <w:rsid w:val="00636A67"/>
    <w:rsid w:val="00637C83"/>
    <w:rsid w:val="00640C75"/>
    <w:rsid w:val="0064777E"/>
    <w:rsid w:val="00663503"/>
    <w:rsid w:val="00671DFA"/>
    <w:rsid w:val="00671FB9"/>
    <w:rsid w:val="006754D4"/>
    <w:rsid w:val="00695110"/>
    <w:rsid w:val="006A75EF"/>
    <w:rsid w:val="006D2543"/>
    <w:rsid w:val="0071036E"/>
    <w:rsid w:val="00724744"/>
    <w:rsid w:val="00726EF8"/>
    <w:rsid w:val="00753F39"/>
    <w:rsid w:val="00761473"/>
    <w:rsid w:val="00770533"/>
    <w:rsid w:val="00773AC9"/>
    <w:rsid w:val="007B09C3"/>
    <w:rsid w:val="007E1FF1"/>
    <w:rsid w:val="007E6C39"/>
    <w:rsid w:val="008048D1"/>
    <w:rsid w:val="00807A30"/>
    <w:rsid w:val="00811F6E"/>
    <w:rsid w:val="00812A53"/>
    <w:rsid w:val="00820A45"/>
    <w:rsid w:val="00834ED1"/>
    <w:rsid w:val="00836DCB"/>
    <w:rsid w:val="00837881"/>
    <w:rsid w:val="008555A8"/>
    <w:rsid w:val="0086173D"/>
    <w:rsid w:val="008644D9"/>
    <w:rsid w:val="00870229"/>
    <w:rsid w:val="0089049B"/>
    <w:rsid w:val="008A2469"/>
    <w:rsid w:val="008A6D49"/>
    <w:rsid w:val="008E2E6F"/>
    <w:rsid w:val="00915DE3"/>
    <w:rsid w:val="0092029F"/>
    <w:rsid w:val="009326E0"/>
    <w:rsid w:val="009536DE"/>
    <w:rsid w:val="00956C83"/>
    <w:rsid w:val="00984A02"/>
    <w:rsid w:val="00985703"/>
    <w:rsid w:val="009A6BF0"/>
    <w:rsid w:val="009B0D89"/>
    <w:rsid w:val="009B0DAC"/>
    <w:rsid w:val="009C425B"/>
    <w:rsid w:val="00A050E8"/>
    <w:rsid w:val="00A05D53"/>
    <w:rsid w:val="00A14ACE"/>
    <w:rsid w:val="00A20D65"/>
    <w:rsid w:val="00A35D02"/>
    <w:rsid w:val="00A4256A"/>
    <w:rsid w:val="00A42B7C"/>
    <w:rsid w:val="00A42FF1"/>
    <w:rsid w:val="00A45F3A"/>
    <w:rsid w:val="00A464E6"/>
    <w:rsid w:val="00A9479E"/>
    <w:rsid w:val="00A956DE"/>
    <w:rsid w:val="00AA2232"/>
    <w:rsid w:val="00AB4445"/>
    <w:rsid w:val="00AB5B4D"/>
    <w:rsid w:val="00AB6390"/>
    <w:rsid w:val="00AC0ED6"/>
    <w:rsid w:val="00AC10F2"/>
    <w:rsid w:val="00AD1888"/>
    <w:rsid w:val="00AF19E6"/>
    <w:rsid w:val="00B14CD3"/>
    <w:rsid w:val="00B22389"/>
    <w:rsid w:val="00B264A9"/>
    <w:rsid w:val="00B41A6F"/>
    <w:rsid w:val="00B50796"/>
    <w:rsid w:val="00B839AB"/>
    <w:rsid w:val="00B847A9"/>
    <w:rsid w:val="00BA651D"/>
    <w:rsid w:val="00BD33B5"/>
    <w:rsid w:val="00BE6D49"/>
    <w:rsid w:val="00C04D95"/>
    <w:rsid w:val="00C13C3F"/>
    <w:rsid w:val="00C23263"/>
    <w:rsid w:val="00C24DE7"/>
    <w:rsid w:val="00C33C3C"/>
    <w:rsid w:val="00C53125"/>
    <w:rsid w:val="00C62D83"/>
    <w:rsid w:val="00C667DC"/>
    <w:rsid w:val="00C7271E"/>
    <w:rsid w:val="00C9629A"/>
    <w:rsid w:val="00CA4079"/>
    <w:rsid w:val="00CA4BDF"/>
    <w:rsid w:val="00CA63CA"/>
    <w:rsid w:val="00CB3DB6"/>
    <w:rsid w:val="00CC498F"/>
    <w:rsid w:val="00CE127C"/>
    <w:rsid w:val="00CE3E9D"/>
    <w:rsid w:val="00CF0311"/>
    <w:rsid w:val="00D22363"/>
    <w:rsid w:val="00D22A11"/>
    <w:rsid w:val="00D27297"/>
    <w:rsid w:val="00D45794"/>
    <w:rsid w:val="00D677F3"/>
    <w:rsid w:val="00D7517C"/>
    <w:rsid w:val="00D755D6"/>
    <w:rsid w:val="00D76586"/>
    <w:rsid w:val="00D829F3"/>
    <w:rsid w:val="00D91EDB"/>
    <w:rsid w:val="00DA40DD"/>
    <w:rsid w:val="00DD0DFE"/>
    <w:rsid w:val="00E0056C"/>
    <w:rsid w:val="00E03AF4"/>
    <w:rsid w:val="00E3178F"/>
    <w:rsid w:val="00E62DEA"/>
    <w:rsid w:val="00E634D5"/>
    <w:rsid w:val="00E91804"/>
    <w:rsid w:val="00E93B17"/>
    <w:rsid w:val="00EC03ED"/>
    <w:rsid w:val="00ED0363"/>
    <w:rsid w:val="00ED25B3"/>
    <w:rsid w:val="00ED355F"/>
    <w:rsid w:val="00ED618E"/>
    <w:rsid w:val="00EF3711"/>
    <w:rsid w:val="00F24B69"/>
    <w:rsid w:val="00F35F35"/>
    <w:rsid w:val="00F41CED"/>
    <w:rsid w:val="00F54A3C"/>
    <w:rsid w:val="00F63B01"/>
    <w:rsid w:val="00F676E1"/>
    <w:rsid w:val="00F72C9E"/>
    <w:rsid w:val="00F7525D"/>
    <w:rsid w:val="00F86EBB"/>
    <w:rsid w:val="00F87D1B"/>
    <w:rsid w:val="00FA5054"/>
    <w:rsid w:val="00FC471C"/>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DB8EBEE-0AF5-4487-9FAC-AD7DB5185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6E654F-D1B6-46CA-A5ED-48D9ADFBE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854</Words>
  <Characters>4817</Characters>
  <Application>Microsoft Office Word</Application>
  <DocSecurity>0</DocSecurity>
  <Lines>117</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3</cp:revision>
  <cp:lastPrinted>2020-01-22T09:07:00Z</cp:lastPrinted>
  <dcterms:created xsi:type="dcterms:W3CDTF">2022-10-18T08:17:00Z</dcterms:created>
  <dcterms:modified xsi:type="dcterms:W3CDTF">2022-10-18T08:18:00Z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32e2d9ed5f6e38c678a7b3e605d7b570ed309d9d9ec9ac8688b08b25457ea2e0</vt:lpwstr>
  </property>
</Properties>
</file>