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Concertina Wiring on Boundary wall”.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716E84">
        <w:rPr>
          <w:rFonts w:asciiTheme="minorHAnsi" w:hAnsiTheme="minorHAnsi" w:cstheme="minorHAnsi"/>
          <w:sz w:val="24"/>
          <w:szCs w:val="24"/>
          <w:highlight w:val="yellow"/>
        </w:rPr>
        <w:t>26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C37E6B">
        <w:rPr>
          <w:rFonts w:asciiTheme="minorHAnsi" w:hAnsiTheme="minorHAnsi" w:cstheme="minorHAnsi"/>
          <w:b/>
          <w:sz w:val="24"/>
          <w:szCs w:val="24"/>
        </w:rPr>
        <w:t>Concertina Wiring on Boundary wall”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C37E6B">
        <w:rPr>
          <w:rFonts w:asciiTheme="minorHAnsi" w:hAnsiTheme="minorHAnsi" w:cstheme="minorHAnsi"/>
          <w:b/>
          <w:sz w:val="24"/>
          <w:szCs w:val="24"/>
        </w:rPr>
        <w:t>Concertina Wiring on Boundary wall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C37E6B">
        <w:rPr>
          <w:rFonts w:asciiTheme="minorHAnsi" w:hAnsiTheme="minorHAnsi" w:cstheme="minorHAnsi"/>
          <w:b/>
          <w:sz w:val="24"/>
          <w:szCs w:val="24"/>
        </w:rPr>
        <w:t>Concertina Wiring on Boundary wall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887D37" w:rsidRP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:rsidR="009117BE" w:rsidRDefault="00C37E6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Concertina Wiring on Boundary wall</w:t>
      </w: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304B12" w:rsidRDefault="00304B12" w:rsidP="00F871FB">
      <w:pPr>
        <w:jc w:val="both"/>
        <w:rPr>
          <w:rFonts w:ascii="Arial" w:hAnsi="Arial" w:cs="Arial"/>
          <w:color w:val="060600"/>
        </w:rPr>
      </w:pPr>
      <w:r>
        <w:rPr>
          <w:rFonts w:ascii="Arial" w:hAnsi="Arial" w:cs="Arial"/>
          <w:color w:val="0D0D00"/>
          <w:sz w:val="26"/>
          <w:szCs w:val="26"/>
        </w:rPr>
        <w:t xml:space="preserve">Item </w:t>
      </w:r>
      <w:r>
        <w:rPr>
          <w:rFonts w:ascii="Arial" w:hAnsi="Arial" w:cs="Arial"/>
          <w:color w:val="0A0A00"/>
          <w:sz w:val="26"/>
          <w:szCs w:val="26"/>
        </w:rPr>
        <w:t xml:space="preserve">Description/ Scope of the Work:- </w:t>
      </w:r>
      <w:r>
        <w:rPr>
          <w:rFonts w:ascii="Arial" w:hAnsi="Arial" w:cs="Arial"/>
          <w:color w:val="181800"/>
        </w:rPr>
        <w:t xml:space="preserve">Providing </w:t>
      </w:r>
      <w:r>
        <w:rPr>
          <w:rFonts w:ascii="Arial" w:hAnsi="Arial" w:cs="Arial"/>
          <w:color w:val="1D1D00"/>
        </w:rPr>
        <w:t xml:space="preserve">and </w:t>
      </w:r>
      <w:r>
        <w:rPr>
          <w:rFonts w:ascii="Arial" w:hAnsi="Arial" w:cs="Arial"/>
          <w:color w:val="0F0F00"/>
        </w:rPr>
        <w:t xml:space="preserve">fixing </w:t>
      </w:r>
      <w:r>
        <w:rPr>
          <w:rFonts w:ascii="Arial" w:hAnsi="Arial" w:cs="Arial"/>
          <w:color w:val="111100"/>
        </w:rPr>
        <w:t xml:space="preserve">concertina </w:t>
      </w:r>
      <w:r>
        <w:rPr>
          <w:rFonts w:ascii="Arial" w:hAnsi="Arial" w:cs="Arial"/>
          <w:color w:val="191900"/>
        </w:rPr>
        <w:t xml:space="preserve">coil </w:t>
      </w:r>
      <w:r>
        <w:rPr>
          <w:rFonts w:ascii="Arial" w:hAnsi="Arial" w:cs="Arial"/>
          <w:color w:val="0A0A00"/>
        </w:rPr>
        <w:t xml:space="preserve">fencing </w:t>
      </w:r>
      <w:r>
        <w:rPr>
          <w:rFonts w:ascii="Arial" w:hAnsi="Arial" w:cs="Arial"/>
          <w:color w:val="0D0D00"/>
        </w:rPr>
        <w:t xml:space="preserve">with </w:t>
      </w:r>
      <w:r>
        <w:rPr>
          <w:rFonts w:ascii="Arial" w:hAnsi="Arial" w:cs="Arial"/>
          <w:color w:val="0F0F00"/>
        </w:rPr>
        <w:t xml:space="preserve">required </w:t>
      </w:r>
      <w:r>
        <w:rPr>
          <w:rFonts w:ascii="Arial" w:hAnsi="Arial" w:cs="Arial"/>
          <w:color w:val="090900"/>
        </w:rPr>
        <w:t xml:space="preserve">dia </w:t>
      </w:r>
      <w:r>
        <w:rPr>
          <w:rFonts w:ascii="Arial" w:hAnsi="Arial" w:cs="Arial"/>
          <w:color w:val="3D3D00"/>
        </w:rPr>
        <w:t xml:space="preserve">610 </w:t>
      </w:r>
      <w:r>
        <w:rPr>
          <w:rFonts w:ascii="Arial" w:hAnsi="Arial" w:cs="Arial"/>
          <w:color w:val="0A0A00"/>
        </w:rPr>
        <w:t xml:space="preserve">mm </w:t>
      </w:r>
      <w:r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181800"/>
        </w:rPr>
        <w:t xml:space="preserve">having </w:t>
      </w:r>
      <w:r>
        <w:rPr>
          <w:rFonts w:ascii="Arial" w:hAnsi="Arial" w:cs="Arial"/>
          <w:color w:val="0D0D00"/>
        </w:rPr>
        <w:t xml:space="preserve">15 </w:t>
      </w:r>
      <w:r>
        <w:rPr>
          <w:rFonts w:ascii="Arial" w:hAnsi="Arial" w:cs="Arial"/>
          <w:color w:val="121200"/>
        </w:rPr>
        <w:t>nos</w:t>
      </w:r>
      <w:r>
        <w:rPr>
          <w:rFonts w:ascii="Arial" w:hAnsi="Arial" w:cs="Arial"/>
          <w:color w:val="171700"/>
        </w:rPr>
        <w:t xml:space="preserve">. </w:t>
      </w:r>
      <w:r>
        <w:rPr>
          <w:rFonts w:ascii="Arial" w:hAnsi="Arial" w:cs="Arial"/>
          <w:color w:val="1D1D00"/>
        </w:rPr>
        <w:t xml:space="preserve">round </w:t>
      </w:r>
      <w:r>
        <w:rPr>
          <w:rFonts w:ascii="Arial" w:hAnsi="Arial" w:cs="Arial"/>
          <w:color w:val="2E2E00"/>
        </w:rPr>
        <w:t xml:space="preserve">per </w:t>
      </w:r>
      <w:r>
        <w:rPr>
          <w:rFonts w:ascii="Arial" w:hAnsi="Arial" w:cs="Arial"/>
          <w:color w:val="131300"/>
        </w:rPr>
        <w:t xml:space="preserve">6 </w:t>
      </w:r>
      <w:proofErr w:type="spellStart"/>
      <w:r>
        <w:rPr>
          <w:rFonts w:ascii="Arial" w:hAnsi="Arial" w:cs="Arial"/>
          <w:color w:val="121200"/>
        </w:rPr>
        <w:t>metre</w:t>
      </w:r>
      <w:proofErr w:type="spellEnd"/>
      <w:r>
        <w:rPr>
          <w:rFonts w:ascii="Arial" w:hAnsi="Arial" w:cs="Arial"/>
          <w:color w:val="121200"/>
        </w:rPr>
        <w:t xml:space="preserve"> </w:t>
      </w:r>
      <w:r>
        <w:rPr>
          <w:rFonts w:ascii="Arial" w:hAnsi="Arial" w:cs="Arial"/>
          <w:color w:val="161600"/>
        </w:rPr>
        <w:t>length</w:t>
      </w:r>
      <w:r>
        <w:rPr>
          <w:rFonts w:ascii="Arial" w:hAnsi="Arial" w:cs="Arial"/>
          <w:color w:val="101000"/>
        </w:rPr>
        <w:t xml:space="preserve">) </w:t>
      </w:r>
      <w:r>
        <w:rPr>
          <w:rFonts w:ascii="Arial" w:hAnsi="Arial" w:cs="Arial"/>
          <w:color w:val="090900"/>
        </w:rPr>
        <w:t xml:space="preserve">up to 3m </w:t>
      </w:r>
      <w:r>
        <w:rPr>
          <w:rFonts w:ascii="Arial" w:hAnsi="Arial" w:cs="Arial"/>
          <w:color w:val="111100"/>
        </w:rPr>
        <w:t xml:space="preserve">height </w:t>
      </w:r>
      <w:r>
        <w:rPr>
          <w:rFonts w:ascii="Arial" w:hAnsi="Arial" w:cs="Arial"/>
          <w:color w:val="1B1B00"/>
        </w:rPr>
        <w:t xml:space="preserve">of </w:t>
      </w:r>
      <w:r>
        <w:rPr>
          <w:rFonts w:ascii="Arial" w:hAnsi="Arial" w:cs="Arial"/>
          <w:color w:val="151500"/>
        </w:rPr>
        <w:t xml:space="preserve">wall </w:t>
      </w:r>
      <w:r>
        <w:rPr>
          <w:rFonts w:ascii="Arial" w:hAnsi="Arial" w:cs="Arial"/>
          <w:color w:val="161600"/>
        </w:rPr>
        <w:t xml:space="preserve">with </w:t>
      </w:r>
      <w:r>
        <w:rPr>
          <w:rFonts w:ascii="Arial" w:hAnsi="Arial" w:cs="Arial"/>
          <w:color w:val="171700"/>
        </w:rPr>
        <w:t xml:space="preserve">installation </w:t>
      </w:r>
      <w:r>
        <w:rPr>
          <w:rFonts w:ascii="Arial" w:hAnsi="Arial" w:cs="Arial"/>
          <w:color w:val="141400"/>
        </w:rPr>
        <w:t xml:space="preserve">new </w:t>
      </w:r>
      <w:r>
        <w:rPr>
          <w:rFonts w:ascii="Arial" w:hAnsi="Arial" w:cs="Arial"/>
          <w:color w:val="262600"/>
        </w:rPr>
        <w:t xml:space="preserve">angle </w:t>
      </w:r>
      <w:r>
        <w:rPr>
          <w:rFonts w:ascii="Arial" w:hAnsi="Arial" w:cs="Arial"/>
          <w:color w:val="181800"/>
        </w:rPr>
        <w:t xml:space="preserve">iron </w:t>
      </w:r>
      <w:r>
        <w:rPr>
          <w:rFonts w:ascii="Arial" w:hAnsi="Arial" w:cs="Arial"/>
          <w:color w:val="FFFF00"/>
        </w:rPr>
        <w:t>'</w:t>
      </w:r>
      <w:r>
        <w:rPr>
          <w:rFonts w:ascii="Arial" w:hAnsi="Arial" w:cs="Arial"/>
          <w:color w:val="393900"/>
        </w:rPr>
        <w:t>Y</w:t>
      </w:r>
      <w:r>
        <w:rPr>
          <w:rFonts w:ascii="Arial" w:hAnsi="Arial" w:cs="Arial"/>
          <w:color w:val="ECEC00"/>
        </w:rPr>
        <w:t xml:space="preserve">' </w:t>
      </w:r>
      <w:r>
        <w:rPr>
          <w:rFonts w:ascii="Arial" w:hAnsi="Arial" w:cs="Arial"/>
          <w:color w:val="242400"/>
        </w:rPr>
        <w:t xml:space="preserve">shaped </w:t>
      </w:r>
      <w:r>
        <w:rPr>
          <w:rFonts w:ascii="Arial" w:hAnsi="Arial" w:cs="Arial"/>
          <w:color w:val="0E0E00"/>
        </w:rPr>
        <w:t xml:space="preserve">placed </w:t>
      </w:r>
      <w:r>
        <w:rPr>
          <w:rFonts w:ascii="Arial" w:hAnsi="Arial" w:cs="Arial"/>
          <w:color w:val="171700"/>
        </w:rPr>
        <w:t xml:space="preserve">2.4 </w:t>
      </w:r>
      <w:r>
        <w:rPr>
          <w:rFonts w:ascii="Arial" w:hAnsi="Arial" w:cs="Arial"/>
          <w:color w:val="212100"/>
        </w:rPr>
        <w:t xml:space="preserve">m </w:t>
      </w:r>
      <w:r>
        <w:rPr>
          <w:rFonts w:ascii="Arial" w:hAnsi="Arial" w:cs="Arial"/>
          <w:color w:val="191900"/>
        </w:rPr>
        <w:t xml:space="preserve">or </w:t>
      </w:r>
      <w:r>
        <w:rPr>
          <w:rFonts w:ascii="Arial" w:hAnsi="Arial" w:cs="Arial"/>
          <w:color w:val="181800"/>
        </w:rPr>
        <w:t xml:space="preserve">3.00 </w:t>
      </w:r>
      <w:r>
        <w:rPr>
          <w:rFonts w:ascii="Arial" w:hAnsi="Arial" w:cs="Arial"/>
          <w:color w:val="090900"/>
        </w:rPr>
        <w:t xml:space="preserve">m apart </w:t>
      </w:r>
      <w:r>
        <w:rPr>
          <w:rFonts w:ascii="Arial" w:hAnsi="Arial" w:cs="Arial"/>
          <w:color w:val="0E0E00"/>
        </w:rPr>
        <w:t xml:space="preserve">and </w:t>
      </w:r>
      <w:r>
        <w:rPr>
          <w:rFonts w:ascii="Arial" w:hAnsi="Arial" w:cs="Arial"/>
          <w:color w:val="0A0A00"/>
        </w:rPr>
        <w:t xml:space="preserve">with </w:t>
      </w:r>
      <w:r>
        <w:rPr>
          <w:rFonts w:ascii="Arial" w:hAnsi="Arial" w:cs="Arial"/>
          <w:color w:val="3E3E00"/>
        </w:rPr>
        <w:t>9</w:t>
      </w:r>
      <w:bookmarkStart w:id="0" w:name="_GoBack"/>
      <w:bookmarkEnd w:id="0"/>
      <w:r>
        <w:rPr>
          <w:rFonts w:ascii="Arial" w:hAnsi="Arial" w:cs="Arial"/>
          <w:color w:val="3E3E00"/>
        </w:rPr>
        <w:t xml:space="preserve"> </w:t>
      </w:r>
      <w:r>
        <w:rPr>
          <w:rFonts w:ascii="Arial" w:hAnsi="Arial" w:cs="Arial"/>
          <w:color w:val="0D0D00"/>
        </w:rPr>
        <w:t xml:space="preserve">horizontal </w:t>
      </w:r>
      <w:r>
        <w:rPr>
          <w:rFonts w:ascii="Arial" w:hAnsi="Arial" w:cs="Arial"/>
          <w:color w:val="0E0E00"/>
        </w:rPr>
        <w:t xml:space="preserve">R.B.T. </w:t>
      </w:r>
      <w:r>
        <w:rPr>
          <w:rFonts w:ascii="Arial" w:hAnsi="Arial" w:cs="Arial"/>
          <w:color w:val="181800"/>
          <w:sz w:val="22"/>
          <w:szCs w:val="22"/>
        </w:rPr>
        <w:t xml:space="preserve">stud </w:t>
      </w:r>
      <w:r>
        <w:rPr>
          <w:rFonts w:ascii="Arial" w:hAnsi="Arial" w:cs="Arial"/>
          <w:color w:val="191900"/>
          <w:sz w:val="22"/>
          <w:szCs w:val="22"/>
        </w:rPr>
        <w:t xml:space="preserve">tied </w:t>
      </w:r>
      <w:r>
        <w:rPr>
          <w:rFonts w:ascii="Arial" w:hAnsi="Arial" w:cs="Arial"/>
          <w:color w:val="1E1E00"/>
          <w:sz w:val="22"/>
          <w:szCs w:val="22"/>
        </w:rPr>
        <w:t xml:space="preserve">with </w:t>
      </w:r>
      <w:r>
        <w:rPr>
          <w:rFonts w:ascii="Arial" w:hAnsi="Arial" w:cs="Arial"/>
          <w:color w:val="070700"/>
          <w:sz w:val="22"/>
          <w:szCs w:val="22"/>
        </w:rPr>
        <w:t xml:space="preserve">GI </w:t>
      </w:r>
      <w:r>
        <w:rPr>
          <w:rFonts w:ascii="Arial" w:hAnsi="Arial" w:cs="Arial"/>
          <w:color w:val="202000"/>
          <w:sz w:val="22"/>
          <w:szCs w:val="22"/>
        </w:rPr>
        <w:t xml:space="preserve">staples </w:t>
      </w:r>
      <w:r>
        <w:rPr>
          <w:rFonts w:ascii="Arial" w:hAnsi="Arial" w:cs="Arial"/>
          <w:color w:val="111100"/>
          <w:sz w:val="22"/>
          <w:szCs w:val="22"/>
        </w:rPr>
        <w:t xml:space="preserve">and </w:t>
      </w:r>
      <w:r>
        <w:rPr>
          <w:rFonts w:ascii="Arial" w:hAnsi="Arial" w:cs="Arial"/>
          <w:color w:val="212100"/>
          <w:sz w:val="22"/>
          <w:szCs w:val="22"/>
        </w:rPr>
        <w:t xml:space="preserve">GI </w:t>
      </w:r>
      <w:r>
        <w:rPr>
          <w:rFonts w:ascii="Arial" w:hAnsi="Arial" w:cs="Arial"/>
          <w:color w:val="141400"/>
          <w:sz w:val="22"/>
          <w:szCs w:val="22"/>
        </w:rPr>
        <w:t xml:space="preserve">clips </w:t>
      </w:r>
      <w:r>
        <w:rPr>
          <w:rFonts w:ascii="Arial" w:hAnsi="Arial" w:cs="Arial"/>
          <w:color w:val="121200"/>
          <w:sz w:val="22"/>
          <w:szCs w:val="22"/>
        </w:rPr>
        <w:t xml:space="preserve">to </w:t>
      </w:r>
      <w:r>
        <w:rPr>
          <w:rFonts w:ascii="Arial" w:hAnsi="Arial" w:cs="Arial"/>
          <w:color w:val="2D2D00"/>
          <w:sz w:val="22"/>
          <w:szCs w:val="22"/>
        </w:rPr>
        <w:t xml:space="preserve">retain </w:t>
      </w:r>
      <w:r>
        <w:rPr>
          <w:rFonts w:ascii="Arial" w:hAnsi="Arial" w:cs="Arial"/>
          <w:color w:val="1A1A00"/>
          <w:sz w:val="22"/>
          <w:szCs w:val="22"/>
        </w:rPr>
        <w:t xml:space="preserve">horizontal </w:t>
      </w:r>
      <w:r>
        <w:rPr>
          <w:rFonts w:ascii="Arial" w:hAnsi="Arial" w:cs="Arial"/>
          <w:color w:val="1D1D00"/>
        </w:rPr>
        <w:t xml:space="preserve">including </w:t>
      </w:r>
      <w:r>
        <w:rPr>
          <w:rFonts w:ascii="Arial" w:hAnsi="Arial" w:cs="Arial"/>
          <w:color w:val="1A1A00"/>
        </w:rPr>
        <w:t xml:space="preserve">necessary </w:t>
      </w:r>
      <w:r>
        <w:rPr>
          <w:rFonts w:ascii="Arial" w:hAnsi="Arial" w:cs="Arial"/>
          <w:color w:val="080800"/>
        </w:rPr>
        <w:t xml:space="preserve">bolts </w:t>
      </w:r>
      <w:r>
        <w:rPr>
          <w:rFonts w:ascii="Arial" w:hAnsi="Arial" w:cs="Arial"/>
          <w:color w:val="353500"/>
        </w:rPr>
        <w:t xml:space="preserve">or </w:t>
      </w:r>
      <w:r>
        <w:rPr>
          <w:rFonts w:ascii="Arial" w:hAnsi="Arial" w:cs="Arial"/>
          <w:color w:val="0D0D00"/>
        </w:rPr>
        <w:t xml:space="preserve">GI </w:t>
      </w:r>
      <w:r>
        <w:rPr>
          <w:rFonts w:ascii="Arial" w:hAnsi="Arial" w:cs="Arial"/>
          <w:color w:val="181800"/>
        </w:rPr>
        <w:t xml:space="preserve">barbed </w:t>
      </w:r>
      <w:r>
        <w:rPr>
          <w:rFonts w:ascii="Arial" w:hAnsi="Arial" w:cs="Arial"/>
          <w:color w:val="4F4F00"/>
        </w:rPr>
        <w:t xml:space="preserve">wire </w:t>
      </w:r>
      <w:r>
        <w:rPr>
          <w:rFonts w:ascii="Arial" w:hAnsi="Arial" w:cs="Arial"/>
          <w:color w:val="171700"/>
        </w:rPr>
        <w:t xml:space="preserve">tied </w:t>
      </w:r>
      <w:r>
        <w:rPr>
          <w:rFonts w:ascii="Arial" w:hAnsi="Arial" w:cs="Arial"/>
          <w:color w:val="212100"/>
        </w:rPr>
        <w:t xml:space="preserve">to </w:t>
      </w:r>
      <w:r>
        <w:rPr>
          <w:rFonts w:ascii="Arial" w:hAnsi="Arial" w:cs="Arial"/>
          <w:color w:val="2A2A00"/>
        </w:rPr>
        <w:t xml:space="preserve">angle </w:t>
      </w:r>
      <w:r>
        <w:rPr>
          <w:rFonts w:ascii="Arial" w:hAnsi="Arial" w:cs="Arial"/>
          <w:color w:val="272700"/>
        </w:rPr>
        <w:t xml:space="preserve">iron </w:t>
      </w:r>
      <w:r>
        <w:rPr>
          <w:rFonts w:ascii="Arial" w:hAnsi="Arial" w:cs="Arial"/>
          <w:color w:val="1C1C00"/>
        </w:rPr>
        <w:t xml:space="preserve">all </w:t>
      </w:r>
      <w:r>
        <w:rPr>
          <w:rFonts w:ascii="Arial" w:hAnsi="Arial" w:cs="Arial"/>
          <w:color w:val="222200"/>
        </w:rPr>
        <w:t xml:space="preserve">complete </w:t>
      </w:r>
      <w:r>
        <w:rPr>
          <w:rFonts w:ascii="Arial" w:hAnsi="Arial" w:cs="Arial"/>
          <w:color w:val="4A4A00"/>
        </w:rPr>
        <w:t xml:space="preserve">as </w:t>
      </w:r>
      <w:r>
        <w:rPr>
          <w:rFonts w:ascii="Arial" w:hAnsi="Arial" w:cs="Arial"/>
          <w:color w:val="343400"/>
        </w:rPr>
        <w:t xml:space="preserve">per </w:t>
      </w:r>
      <w:r>
        <w:rPr>
          <w:rFonts w:ascii="Arial" w:hAnsi="Arial" w:cs="Arial"/>
          <w:color w:val="141400"/>
        </w:rPr>
        <w:t xml:space="preserve">direction </w:t>
      </w:r>
      <w:r>
        <w:rPr>
          <w:rFonts w:ascii="Arial" w:hAnsi="Arial" w:cs="Arial"/>
          <w:color w:val="181800"/>
        </w:rPr>
        <w:t xml:space="preserve">of </w:t>
      </w:r>
      <w:r>
        <w:rPr>
          <w:rFonts w:ascii="Arial" w:hAnsi="Arial" w:cs="Arial"/>
          <w:color w:val="2A2A00"/>
        </w:rPr>
        <w:t xml:space="preserve">Engineer </w:t>
      </w:r>
      <w:r>
        <w:rPr>
          <w:rFonts w:ascii="Arial" w:hAnsi="Arial" w:cs="Arial"/>
          <w:color w:val="060600"/>
        </w:rPr>
        <w:t xml:space="preserve">In </w:t>
      </w:r>
      <w:r>
        <w:rPr>
          <w:rFonts w:ascii="Arial" w:hAnsi="Arial" w:cs="Arial"/>
          <w:color w:val="2D2D00"/>
        </w:rPr>
        <w:t xml:space="preserve">Charge </w:t>
      </w:r>
      <w:r>
        <w:rPr>
          <w:rFonts w:ascii="Arial" w:hAnsi="Arial" w:cs="Arial"/>
          <w:color w:val="1F1F00"/>
        </w:rPr>
        <w:t xml:space="preserve">with </w:t>
      </w:r>
      <w:r>
        <w:rPr>
          <w:rFonts w:ascii="Arial" w:hAnsi="Arial" w:cs="Arial"/>
          <w:color w:val="1A1A00"/>
        </w:rPr>
        <w:t xml:space="preserve">reinforced </w:t>
      </w:r>
      <w:r>
        <w:rPr>
          <w:rFonts w:ascii="Arial" w:hAnsi="Arial" w:cs="Arial"/>
          <w:color w:val="505000"/>
        </w:rPr>
        <w:t xml:space="preserve">barbed </w:t>
      </w:r>
      <w:r>
        <w:rPr>
          <w:rFonts w:ascii="Arial" w:hAnsi="Arial" w:cs="Arial"/>
          <w:color w:val="181800"/>
        </w:rPr>
        <w:t xml:space="preserve">tape </w:t>
      </w:r>
      <w:r>
        <w:rPr>
          <w:rFonts w:ascii="Arial" w:hAnsi="Arial" w:cs="Arial"/>
          <w:color w:val="414100"/>
        </w:rPr>
        <w:t>(</w:t>
      </w:r>
      <w:r>
        <w:rPr>
          <w:rFonts w:ascii="Arial" w:hAnsi="Arial" w:cs="Arial"/>
          <w:color w:val="161600"/>
        </w:rPr>
        <w:t>R.B.T</w:t>
      </w:r>
      <w:r>
        <w:rPr>
          <w:rFonts w:ascii="Arial" w:hAnsi="Arial" w:cs="Arial"/>
          <w:color w:val="FCFC00"/>
        </w:rPr>
        <w:t>.</w:t>
      </w:r>
      <w:r>
        <w:rPr>
          <w:rFonts w:ascii="Arial" w:hAnsi="Arial" w:cs="Arial"/>
          <w:color w:val="030300"/>
        </w:rPr>
        <w:t>)</w:t>
      </w:r>
      <w:r>
        <w:rPr>
          <w:rFonts w:ascii="Arial" w:hAnsi="Arial" w:cs="Arial"/>
          <w:color w:val="141400"/>
        </w:rPr>
        <w:t>/</w:t>
      </w:r>
      <w:r>
        <w:rPr>
          <w:rFonts w:ascii="Arial" w:hAnsi="Arial" w:cs="Arial"/>
          <w:color w:val="252500"/>
        </w:rPr>
        <w:t xml:space="preserve">Spring </w:t>
      </w:r>
      <w:r>
        <w:rPr>
          <w:rFonts w:ascii="Arial" w:hAnsi="Arial" w:cs="Arial"/>
          <w:color w:val="121200"/>
        </w:rPr>
        <w:t xml:space="preserve">core </w:t>
      </w:r>
      <w:r>
        <w:rPr>
          <w:color w:val="0E0E00"/>
        </w:rPr>
        <w:t>(</w:t>
      </w:r>
      <w:r>
        <w:rPr>
          <w:rFonts w:ascii="Arial" w:hAnsi="Arial" w:cs="Arial"/>
          <w:color w:val="111100"/>
        </w:rPr>
        <w:t xml:space="preserve">2.5 </w:t>
      </w:r>
      <w:r>
        <w:rPr>
          <w:rFonts w:ascii="Arial" w:hAnsi="Arial" w:cs="Arial"/>
          <w:color w:val="0D0D00"/>
        </w:rPr>
        <w:t xml:space="preserve">mm </w:t>
      </w:r>
      <w:r>
        <w:rPr>
          <w:rFonts w:ascii="Arial" w:hAnsi="Arial" w:cs="Arial"/>
          <w:color w:val="070700"/>
        </w:rPr>
        <w:t>thick</w:t>
      </w:r>
      <w:r>
        <w:rPr>
          <w:rFonts w:ascii="Courier New" w:hAnsi="Courier New" w:cs="Courier New"/>
          <w:color w:val="010100"/>
        </w:rPr>
        <w:t xml:space="preserve">) </w:t>
      </w:r>
      <w:r>
        <w:rPr>
          <w:rFonts w:ascii="Arial" w:hAnsi="Arial" w:cs="Arial"/>
          <w:color w:val="606000"/>
        </w:rPr>
        <w:t xml:space="preserve">wire </w:t>
      </w:r>
      <w:r>
        <w:rPr>
          <w:rFonts w:ascii="Arial" w:hAnsi="Arial" w:cs="Arial"/>
          <w:color w:val="434300"/>
        </w:rPr>
        <w:t xml:space="preserve">of </w:t>
      </w:r>
      <w:r>
        <w:rPr>
          <w:rFonts w:ascii="Arial" w:hAnsi="Arial" w:cs="Arial"/>
          <w:color w:val="636300"/>
        </w:rPr>
        <w:t xml:space="preserve">high </w:t>
      </w:r>
      <w:r>
        <w:rPr>
          <w:rFonts w:ascii="Arial" w:hAnsi="Arial" w:cs="Arial"/>
          <w:color w:val="272700"/>
        </w:rPr>
        <w:t xml:space="preserve">tensile </w:t>
      </w:r>
      <w:r>
        <w:rPr>
          <w:rFonts w:ascii="Arial" w:hAnsi="Arial" w:cs="Arial"/>
          <w:color w:val="191900"/>
        </w:rPr>
        <w:t xml:space="preserve">strength </w:t>
      </w:r>
      <w:r>
        <w:rPr>
          <w:rFonts w:ascii="Arial" w:hAnsi="Arial" w:cs="Arial"/>
          <w:color w:val="1B1B00"/>
        </w:rPr>
        <w:t xml:space="preserve">of </w:t>
      </w:r>
      <w:r>
        <w:rPr>
          <w:rFonts w:ascii="Arial" w:hAnsi="Arial" w:cs="Arial"/>
          <w:color w:val="1F1F00"/>
        </w:rPr>
        <w:t xml:space="preserve">165 </w:t>
      </w:r>
      <w:r>
        <w:rPr>
          <w:rFonts w:ascii="Arial" w:hAnsi="Arial" w:cs="Arial"/>
          <w:color w:val="131300"/>
        </w:rPr>
        <w:t>kg</w:t>
      </w:r>
      <w:r>
        <w:rPr>
          <w:rFonts w:ascii="Arial" w:hAnsi="Arial" w:cs="Arial"/>
          <w:color w:val="747400"/>
        </w:rPr>
        <w:t>/</w:t>
      </w:r>
      <w:r>
        <w:rPr>
          <w:rFonts w:ascii="Arial" w:hAnsi="Arial" w:cs="Arial"/>
          <w:color w:val="0D0D00"/>
        </w:rPr>
        <w:t xml:space="preserve">sq.mm </w:t>
      </w:r>
      <w:r>
        <w:rPr>
          <w:rFonts w:ascii="Arial" w:hAnsi="Arial" w:cs="Arial"/>
          <w:color w:val="2F2F00"/>
        </w:rPr>
        <w:t xml:space="preserve">with </w:t>
      </w:r>
      <w:r>
        <w:rPr>
          <w:rFonts w:ascii="Arial" w:hAnsi="Arial" w:cs="Arial"/>
          <w:color w:val="262600"/>
        </w:rPr>
        <w:t xml:space="preserve">tape </w:t>
      </w:r>
      <w:r>
        <w:rPr>
          <w:rFonts w:ascii="Arial" w:hAnsi="Arial" w:cs="Arial"/>
          <w:color w:val="303000"/>
        </w:rPr>
        <w:t>(</w:t>
      </w:r>
      <w:r>
        <w:rPr>
          <w:rFonts w:ascii="Arial" w:hAnsi="Arial" w:cs="Arial"/>
          <w:color w:val="2D2D00"/>
        </w:rPr>
        <w:t xml:space="preserve">0.52 </w:t>
      </w:r>
      <w:r>
        <w:rPr>
          <w:rFonts w:ascii="Arial" w:hAnsi="Arial" w:cs="Arial"/>
          <w:color w:val="2C2C00"/>
        </w:rPr>
        <w:t xml:space="preserve">mm </w:t>
      </w:r>
      <w:r>
        <w:rPr>
          <w:rFonts w:ascii="Arial" w:hAnsi="Arial" w:cs="Arial"/>
          <w:color w:val="101000"/>
        </w:rPr>
        <w:t>thick</w:t>
      </w:r>
      <w:r>
        <w:rPr>
          <w:rFonts w:ascii="Arial" w:hAnsi="Arial" w:cs="Arial"/>
          <w:color w:val="494900"/>
        </w:rPr>
        <w:t xml:space="preserve">) </w:t>
      </w:r>
      <w:r>
        <w:rPr>
          <w:rFonts w:ascii="Arial" w:hAnsi="Arial" w:cs="Arial"/>
          <w:color w:val="161600"/>
        </w:rPr>
        <w:t xml:space="preserve">and </w:t>
      </w:r>
      <w:r>
        <w:rPr>
          <w:rFonts w:ascii="Arial" w:hAnsi="Arial" w:cs="Arial"/>
          <w:color w:val="121200"/>
        </w:rPr>
        <w:t xml:space="preserve">weight </w:t>
      </w:r>
      <w:r>
        <w:rPr>
          <w:rFonts w:ascii="Arial" w:hAnsi="Arial" w:cs="Arial"/>
          <w:color w:val="151500"/>
        </w:rPr>
        <w:t xml:space="preserve">43.478 </w:t>
      </w:r>
      <w:r>
        <w:rPr>
          <w:rFonts w:ascii="Arial" w:hAnsi="Arial" w:cs="Arial"/>
          <w:color w:val="1C1C00"/>
        </w:rPr>
        <w:t>gm</w:t>
      </w:r>
      <w:r>
        <w:rPr>
          <w:rFonts w:ascii="Arial" w:hAnsi="Arial" w:cs="Arial"/>
          <w:color w:val="3C3C00"/>
        </w:rPr>
        <w:t>/</w:t>
      </w:r>
      <w:proofErr w:type="spellStart"/>
      <w:r>
        <w:rPr>
          <w:rFonts w:ascii="Arial" w:hAnsi="Arial" w:cs="Arial"/>
          <w:color w:val="0F0F00"/>
        </w:rPr>
        <w:t>metre</w:t>
      </w:r>
      <w:proofErr w:type="spellEnd"/>
      <w:r>
        <w:rPr>
          <w:rFonts w:ascii="Arial" w:hAnsi="Arial" w:cs="Arial"/>
          <w:color w:val="0F0F00"/>
        </w:rPr>
        <w:t xml:space="preserve"> </w:t>
      </w:r>
      <w:r>
        <w:rPr>
          <w:rFonts w:ascii="Arial" w:hAnsi="Arial" w:cs="Arial"/>
          <w:color w:val="080800"/>
        </w:rPr>
        <w:t>(</w:t>
      </w:r>
      <w:r>
        <w:rPr>
          <w:rFonts w:ascii="Arial" w:hAnsi="Arial" w:cs="Arial"/>
          <w:color w:val="0C0C00"/>
        </w:rPr>
        <w:t xml:space="preserve">Cost </w:t>
      </w:r>
      <w:r>
        <w:rPr>
          <w:rFonts w:ascii="Arial" w:hAnsi="Arial" w:cs="Arial"/>
          <w:color w:val="272700"/>
        </w:rPr>
        <w:t xml:space="preserve">of </w:t>
      </w:r>
      <w:r>
        <w:rPr>
          <w:rFonts w:ascii="Arial" w:hAnsi="Arial" w:cs="Arial"/>
          <w:color w:val="020200"/>
        </w:rPr>
        <w:t xml:space="preserve">MS </w:t>
      </w:r>
      <w:r>
        <w:rPr>
          <w:rFonts w:ascii="Arial" w:hAnsi="Arial" w:cs="Arial"/>
          <w:color w:val="131300"/>
        </w:rPr>
        <w:t>angle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3F3F00"/>
        </w:rPr>
        <w:t xml:space="preserve">CC </w:t>
      </w:r>
      <w:r>
        <w:rPr>
          <w:rFonts w:ascii="Arial" w:hAnsi="Arial" w:cs="Arial"/>
          <w:color w:val="191900"/>
        </w:rPr>
        <w:t>block</w:t>
      </w:r>
      <w:r>
        <w:rPr>
          <w:rFonts w:ascii="Arial" w:hAnsi="Arial" w:cs="Arial"/>
          <w:color w:val="494900"/>
        </w:rPr>
        <w:t xml:space="preserve">, </w:t>
      </w:r>
      <w:r>
        <w:rPr>
          <w:rFonts w:ascii="Arial" w:hAnsi="Arial" w:cs="Arial"/>
          <w:color w:val="1F1F00"/>
        </w:rPr>
        <w:t>scaffolding</w:t>
      </w:r>
      <w:r>
        <w:rPr>
          <w:rFonts w:ascii="Arial" w:hAnsi="Arial" w:cs="Arial"/>
          <w:color w:val="323200"/>
        </w:rPr>
        <w:t xml:space="preserve">, shifting </w:t>
      </w:r>
      <w:r>
        <w:rPr>
          <w:rFonts w:ascii="Arial" w:hAnsi="Arial" w:cs="Arial"/>
          <w:color w:val="2D2D00"/>
        </w:rPr>
        <w:t xml:space="preserve">shall </w:t>
      </w:r>
      <w:r>
        <w:rPr>
          <w:rFonts w:ascii="Arial" w:hAnsi="Arial" w:cs="Arial"/>
          <w:color w:val="252500"/>
        </w:rPr>
        <w:t xml:space="preserve">not </w:t>
      </w:r>
      <w:r>
        <w:rPr>
          <w:rFonts w:ascii="Arial" w:hAnsi="Arial" w:cs="Arial"/>
          <w:color w:val="3D3D00"/>
        </w:rPr>
        <w:t xml:space="preserve">be </w:t>
      </w:r>
      <w:r>
        <w:rPr>
          <w:rFonts w:ascii="Arial" w:hAnsi="Arial" w:cs="Arial"/>
          <w:color w:val="242400"/>
        </w:rPr>
        <w:t xml:space="preserve">paid </w:t>
      </w:r>
      <w:r>
        <w:rPr>
          <w:rFonts w:ascii="Arial" w:hAnsi="Arial" w:cs="Arial"/>
          <w:color w:val="222200"/>
        </w:rPr>
        <w:t>extra</w:t>
      </w:r>
      <w:r>
        <w:rPr>
          <w:rFonts w:ascii="Arial" w:hAnsi="Arial" w:cs="Arial"/>
          <w:color w:val="060600"/>
        </w:rPr>
        <w:t>)</w:t>
      </w:r>
    </w:p>
    <w:p w:rsidR="00304B12" w:rsidRDefault="00304B12" w:rsidP="00304B12">
      <w:pPr>
        <w:rPr>
          <w:rFonts w:ascii="Arial" w:hAnsi="Arial" w:cs="Arial"/>
          <w:color w:val="060600"/>
        </w:rPr>
      </w:pPr>
    </w:p>
    <w:p w:rsidR="00304B12" w:rsidRDefault="00304B12" w:rsidP="00304B12">
      <w:pPr>
        <w:rPr>
          <w:rFonts w:ascii="Arial" w:hAnsi="Arial" w:cs="Arial"/>
          <w:color w:val="060600"/>
        </w:rPr>
      </w:pPr>
      <w:r>
        <w:rPr>
          <w:rFonts w:ascii="Arial" w:hAnsi="Arial" w:cs="Arial"/>
          <w:color w:val="060600"/>
        </w:rPr>
        <w:t>Quantity: - 1000m (1km)</w:t>
      </w:r>
    </w:p>
    <w:p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B95158" w:rsidRDefault="002E652D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drawing>
          <wp:inline distT="0" distB="0" distL="0" distR="0">
            <wp:extent cx="3561926" cy="267144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7071" cy="2682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52D" w:rsidRDefault="002E652D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Reference Image only. 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0172B1" w:rsidRPr="00D45794" w:rsidTr="000C3C2D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0172B1" w:rsidRPr="00D45794" w:rsidRDefault="000172B1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shd w:val="clear" w:color="auto" w:fill="auto"/>
            <w:noWrap/>
            <w:vAlign w:val="center"/>
            <w:hideMark/>
          </w:tcPr>
          <w:p w:rsidR="000172B1" w:rsidRPr="00D45794" w:rsidRDefault="000172B1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0172B1" w:rsidRPr="00D45794" w:rsidRDefault="000172B1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0172B1" w:rsidRPr="00D45794" w:rsidRDefault="000172B1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0172B1" w:rsidRPr="00D45794" w:rsidTr="009A75A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0172B1" w:rsidRPr="00D45794" w:rsidRDefault="000172B1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shd w:val="clear" w:color="000000" w:fill="FFFFFF"/>
            <w:noWrap/>
            <w:vAlign w:val="center"/>
          </w:tcPr>
          <w:p w:rsidR="000172B1" w:rsidRPr="00116223" w:rsidRDefault="000172B1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181800"/>
              </w:rPr>
              <w:t xml:space="preserve">Providing </w:t>
            </w:r>
            <w:r>
              <w:rPr>
                <w:rFonts w:ascii="Arial" w:hAnsi="Arial" w:cs="Arial"/>
                <w:color w:val="1D1D00"/>
              </w:rPr>
              <w:t xml:space="preserve">and </w:t>
            </w:r>
            <w:r>
              <w:rPr>
                <w:rFonts w:ascii="Arial" w:hAnsi="Arial" w:cs="Arial"/>
                <w:color w:val="0F0F00"/>
              </w:rPr>
              <w:t xml:space="preserve">fixing </w:t>
            </w:r>
            <w:r>
              <w:rPr>
                <w:rFonts w:ascii="Arial" w:hAnsi="Arial" w:cs="Arial"/>
                <w:color w:val="111100"/>
              </w:rPr>
              <w:t xml:space="preserve">concertina </w:t>
            </w:r>
            <w:r>
              <w:rPr>
                <w:rFonts w:ascii="Arial" w:hAnsi="Arial" w:cs="Arial"/>
                <w:color w:val="191900"/>
              </w:rPr>
              <w:t xml:space="preserve">coil </w:t>
            </w:r>
            <w:r>
              <w:rPr>
                <w:rFonts w:ascii="Arial" w:hAnsi="Arial" w:cs="Arial"/>
                <w:color w:val="0A0A00"/>
              </w:rPr>
              <w:t xml:space="preserve">fencing </w:t>
            </w:r>
            <w:r>
              <w:rPr>
                <w:rFonts w:ascii="Arial" w:hAnsi="Arial" w:cs="Arial"/>
                <w:color w:val="0D0D00"/>
              </w:rPr>
              <w:t xml:space="preserve">with </w:t>
            </w:r>
            <w:r>
              <w:rPr>
                <w:rFonts w:ascii="Arial" w:hAnsi="Arial" w:cs="Arial"/>
                <w:color w:val="0F0F00"/>
              </w:rPr>
              <w:t xml:space="preserve">required </w:t>
            </w:r>
            <w:r>
              <w:rPr>
                <w:rFonts w:ascii="Arial" w:hAnsi="Arial" w:cs="Arial"/>
                <w:color w:val="090900"/>
              </w:rPr>
              <w:t xml:space="preserve">dia </w:t>
            </w:r>
            <w:r>
              <w:rPr>
                <w:rFonts w:ascii="Arial" w:hAnsi="Arial" w:cs="Arial"/>
                <w:color w:val="3D3D00"/>
              </w:rPr>
              <w:t xml:space="preserve">610 </w:t>
            </w:r>
            <w:r>
              <w:rPr>
                <w:rFonts w:ascii="Arial" w:hAnsi="Arial" w:cs="Arial"/>
                <w:color w:val="0A0A00"/>
              </w:rPr>
              <w:t xml:space="preserve">mm </w:t>
            </w:r>
            <w:r>
              <w:rPr>
                <w:rFonts w:ascii="Arial" w:hAnsi="Arial" w:cs="Arial"/>
                <w:color w:val="000000"/>
              </w:rPr>
              <w:t>(</w:t>
            </w:r>
            <w:r>
              <w:rPr>
                <w:rFonts w:ascii="Arial" w:hAnsi="Arial" w:cs="Arial"/>
                <w:color w:val="181800"/>
              </w:rPr>
              <w:t xml:space="preserve">having </w:t>
            </w:r>
            <w:r>
              <w:rPr>
                <w:rFonts w:ascii="Arial" w:hAnsi="Arial" w:cs="Arial"/>
                <w:color w:val="0D0D00"/>
              </w:rPr>
              <w:t xml:space="preserve">15 </w:t>
            </w:r>
            <w:r>
              <w:rPr>
                <w:rFonts w:ascii="Arial" w:hAnsi="Arial" w:cs="Arial"/>
                <w:color w:val="121200"/>
              </w:rPr>
              <w:t>nos</w:t>
            </w:r>
            <w:r>
              <w:rPr>
                <w:rFonts w:ascii="Arial" w:hAnsi="Arial" w:cs="Arial"/>
                <w:color w:val="171700"/>
              </w:rPr>
              <w:t xml:space="preserve">. </w:t>
            </w:r>
            <w:r>
              <w:rPr>
                <w:rFonts w:ascii="Arial" w:hAnsi="Arial" w:cs="Arial"/>
                <w:color w:val="1D1D00"/>
              </w:rPr>
              <w:t xml:space="preserve">round </w:t>
            </w:r>
            <w:r>
              <w:rPr>
                <w:rFonts w:ascii="Arial" w:hAnsi="Arial" w:cs="Arial"/>
                <w:color w:val="2E2E00"/>
              </w:rPr>
              <w:t xml:space="preserve">per </w:t>
            </w:r>
            <w:r>
              <w:rPr>
                <w:rFonts w:ascii="Arial" w:hAnsi="Arial" w:cs="Arial"/>
                <w:color w:val="13130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121200"/>
              </w:rPr>
              <w:t>metre</w:t>
            </w:r>
            <w:proofErr w:type="spellEnd"/>
            <w:r>
              <w:rPr>
                <w:rFonts w:ascii="Arial" w:hAnsi="Arial" w:cs="Arial"/>
                <w:color w:val="121200"/>
              </w:rPr>
              <w:t xml:space="preserve"> </w:t>
            </w:r>
            <w:r>
              <w:rPr>
                <w:rFonts w:ascii="Arial" w:hAnsi="Arial" w:cs="Arial"/>
                <w:color w:val="161600"/>
              </w:rPr>
              <w:t>length</w:t>
            </w:r>
            <w:r>
              <w:rPr>
                <w:rFonts w:ascii="Arial" w:hAnsi="Arial" w:cs="Arial"/>
                <w:color w:val="101000"/>
              </w:rPr>
              <w:t xml:space="preserve">) </w:t>
            </w:r>
            <w:r>
              <w:rPr>
                <w:rFonts w:ascii="Arial" w:hAnsi="Arial" w:cs="Arial"/>
                <w:color w:val="090900"/>
              </w:rPr>
              <w:t xml:space="preserve">up to 3m </w:t>
            </w:r>
            <w:r>
              <w:rPr>
                <w:rFonts w:ascii="Arial" w:hAnsi="Arial" w:cs="Arial"/>
                <w:color w:val="111100"/>
              </w:rPr>
              <w:t xml:space="preserve">height </w:t>
            </w:r>
            <w:r>
              <w:rPr>
                <w:rFonts w:ascii="Arial" w:hAnsi="Arial" w:cs="Arial"/>
                <w:color w:val="1B1B00"/>
              </w:rPr>
              <w:t xml:space="preserve">of </w:t>
            </w:r>
            <w:r>
              <w:rPr>
                <w:rFonts w:ascii="Arial" w:hAnsi="Arial" w:cs="Arial"/>
                <w:color w:val="151500"/>
              </w:rPr>
              <w:t xml:space="preserve">wall </w:t>
            </w:r>
            <w:r>
              <w:rPr>
                <w:rFonts w:ascii="Arial" w:hAnsi="Arial" w:cs="Arial"/>
                <w:color w:val="161600"/>
              </w:rPr>
              <w:t xml:space="preserve">with </w:t>
            </w:r>
            <w:r>
              <w:rPr>
                <w:rFonts w:ascii="Arial" w:hAnsi="Arial" w:cs="Arial"/>
                <w:color w:val="171700"/>
              </w:rPr>
              <w:t xml:space="preserve">installation </w:t>
            </w:r>
            <w:r>
              <w:rPr>
                <w:rFonts w:ascii="Arial" w:hAnsi="Arial" w:cs="Arial"/>
                <w:color w:val="141400"/>
              </w:rPr>
              <w:t xml:space="preserve">new </w:t>
            </w:r>
            <w:r>
              <w:rPr>
                <w:rFonts w:ascii="Arial" w:hAnsi="Arial" w:cs="Arial"/>
                <w:color w:val="262600"/>
              </w:rPr>
              <w:t xml:space="preserve">angle </w:t>
            </w:r>
            <w:r>
              <w:rPr>
                <w:rFonts w:ascii="Arial" w:hAnsi="Arial" w:cs="Arial"/>
                <w:color w:val="181800"/>
              </w:rPr>
              <w:t xml:space="preserve">iron </w:t>
            </w:r>
            <w:r>
              <w:rPr>
                <w:rFonts w:ascii="Arial" w:hAnsi="Arial" w:cs="Arial"/>
                <w:color w:val="FFFF00"/>
              </w:rPr>
              <w:t>'</w:t>
            </w:r>
            <w:r>
              <w:rPr>
                <w:rFonts w:ascii="Arial" w:hAnsi="Arial" w:cs="Arial"/>
                <w:color w:val="393900"/>
              </w:rPr>
              <w:t>Y</w:t>
            </w:r>
            <w:r>
              <w:rPr>
                <w:rFonts w:ascii="Arial" w:hAnsi="Arial" w:cs="Arial"/>
                <w:color w:val="ECEC00"/>
              </w:rPr>
              <w:t xml:space="preserve">' </w:t>
            </w:r>
            <w:r>
              <w:rPr>
                <w:rFonts w:ascii="Arial" w:hAnsi="Arial" w:cs="Arial"/>
                <w:color w:val="242400"/>
              </w:rPr>
              <w:t xml:space="preserve">shaped </w:t>
            </w:r>
            <w:r>
              <w:rPr>
                <w:rFonts w:ascii="Arial" w:hAnsi="Arial" w:cs="Arial"/>
                <w:color w:val="0E0E00"/>
              </w:rPr>
              <w:t xml:space="preserve">placed </w:t>
            </w:r>
            <w:r>
              <w:rPr>
                <w:rFonts w:ascii="Arial" w:hAnsi="Arial" w:cs="Arial"/>
                <w:color w:val="171700"/>
              </w:rPr>
              <w:t xml:space="preserve">2.4 </w:t>
            </w:r>
            <w:r>
              <w:rPr>
                <w:rFonts w:ascii="Arial" w:hAnsi="Arial" w:cs="Arial"/>
                <w:color w:val="212100"/>
              </w:rPr>
              <w:t xml:space="preserve">m </w:t>
            </w:r>
            <w:r>
              <w:rPr>
                <w:rFonts w:ascii="Arial" w:hAnsi="Arial" w:cs="Arial"/>
                <w:color w:val="191900"/>
              </w:rPr>
              <w:t xml:space="preserve">or </w:t>
            </w:r>
            <w:r>
              <w:rPr>
                <w:rFonts w:ascii="Arial" w:hAnsi="Arial" w:cs="Arial"/>
                <w:color w:val="181800"/>
              </w:rPr>
              <w:t xml:space="preserve">3.00 </w:t>
            </w:r>
            <w:r>
              <w:rPr>
                <w:rFonts w:ascii="Arial" w:hAnsi="Arial" w:cs="Arial"/>
                <w:color w:val="090900"/>
              </w:rPr>
              <w:t xml:space="preserve">m apart </w:t>
            </w:r>
            <w:r>
              <w:rPr>
                <w:rFonts w:ascii="Arial" w:hAnsi="Arial" w:cs="Arial"/>
                <w:color w:val="0E0E00"/>
              </w:rPr>
              <w:t xml:space="preserve">and </w:t>
            </w:r>
            <w:r>
              <w:rPr>
                <w:rFonts w:ascii="Arial" w:hAnsi="Arial" w:cs="Arial"/>
                <w:color w:val="0A0A00"/>
              </w:rPr>
              <w:t xml:space="preserve">with </w:t>
            </w:r>
            <w:r>
              <w:rPr>
                <w:rFonts w:ascii="Arial" w:hAnsi="Arial" w:cs="Arial"/>
                <w:color w:val="3E3E00"/>
              </w:rPr>
              <w:t xml:space="preserve">9 </w:t>
            </w:r>
            <w:r>
              <w:rPr>
                <w:rFonts w:ascii="Arial" w:hAnsi="Arial" w:cs="Arial"/>
                <w:color w:val="0D0D00"/>
              </w:rPr>
              <w:t xml:space="preserve">horizontal </w:t>
            </w:r>
            <w:r>
              <w:rPr>
                <w:rFonts w:ascii="Arial" w:hAnsi="Arial" w:cs="Arial"/>
                <w:color w:val="0E0E00"/>
              </w:rPr>
              <w:t xml:space="preserve">R.B.T. </w:t>
            </w:r>
            <w:r>
              <w:rPr>
                <w:rFonts w:ascii="Arial" w:hAnsi="Arial" w:cs="Arial"/>
                <w:color w:val="181800"/>
                <w:sz w:val="22"/>
                <w:szCs w:val="22"/>
              </w:rPr>
              <w:t xml:space="preserve">stud </w:t>
            </w:r>
            <w:r>
              <w:rPr>
                <w:rFonts w:ascii="Arial" w:hAnsi="Arial" w:cs="Arial"/>
                <w:color w:val="191900"/>
                <w:sz w:val="22"/>
                <w:szCs w:val="22"/>
              </w:rPr>
              <w:t xml:space="preserve">tied </w:t>
            </w:r>
            <w:r>
              <w:rPr>
                <w:rFonts w:ascii="Arial" w:hAnsi="Arial" w:cs="Arial"/>
                <w:color w:val="1E1E00"/>
                <w:sz w:val="22"/>
                <w:szCs w:val="22"/>
              </w:rPr>
              <w:t xml:space="preserve">with </w:t>
            </w:r>
            <w:r>
              <w:rPr>
                <w:rFonts w:ascii="Arial" w:hAnsi="Arial" w:cs="Arial"/>
                <w:color w:val="070700"/>
                <w:sz w:val="22"/>
                <w:szCs w:val="22"/>
              </w:rPr>
              <w:t xml:space="preserve">GI </w:t>
            </w:r>
            <w:r>
              <w:rPr>
                <w:rFonts w:ascii="Arial" w:hAnsi="Arial" w:cs="Arial"/>
                <w:color w:val="202000"/>
                <w:sz w:val="22"/>
                <w:szCs w:val="22"/>
              </w:rPr>
              <w:t xml:space="preserve">staples </w:t>
            </w:r>
            <w:r>
              <w:rPr>
                <w:rFonts w:ascii="Arial" w:hAnsi="Arial" w:cs="Arial"/>
                <w:color w:val="111100"/>
                <w:sz w:val="22"/>
                <w:szCs w:val="22"/>
              </w:rPr>
              <w:t xml:space="preserve">and </w:t>
            </w:r>
            <w:r>
              <w:rPr>
                <w:rFonts w:ascii="Arial" w:hAnsi="Arial" w:cs="Arial"/>
                <w:color w:val="212100"/>
                <w:sz w:val="22"/>
                <w:szCs w:val="22"/>
              </w:rPr>
              <w:t xml:space="preserve">GI </w:t>
            </w:r>
            <w:r>
              <w:rPr>
                <w:rFonts w:ascii="Arial" w:hAnsi="Arial" w:cs="Arial"/>
                <w:color w:val="141400"/>
                <w:sz w:val="22"/>
                <w:szCs w:val="22"/>
              </w:rPr>
              <w:t xml:space="preserve">clips </w:t>
            </w:r>
            <w:r>
              <w:rPr>
                <w:rFonts w:ascii="Arial" w:hAnsi="Arial" w:cs="Arial"/>
                <w:color w:val="121200"/>
                <w:sz w:val="22"/>
                <w:szCs w:val="22"/>
              </w:rPr>
              <w:t xml:space="preserve">to </w:t>
            </w:r>
            <w:r>
              <w:rPr>
                <w:rFonts w:ascii="Arial" w:hAnsi="Arial" w:cs="Arial"/>
                <w:color w:val="2D2D00"/>
                <w:sz w:val="22"/>
                <w:szCs w:val="22"/>
              </w:rPr>
              <w:t xml:space="preserve">retain </w:t>
            </w:r>
            <w:r>
              <w:rPr>
                <w:rFonts w:ascii="Arial" w:hAnsi="Arial" w:cs="Arial"/>
                <w:color w:val="1A1A00"/>
                <w:sz w:val="22"/>
                <w:szCs w:val="22"/>
              </w:rPr>
              <w:t xml:space="preserve">horizontal </w:t>
            </w:r>
            <w:r>
              <w:rPr>
                <w:rFonts w:ascii="Arial" w:hAnsi="Arial" w:cs="Arial"/>
                <w:color w:val="1D1D00"/>
              </w:rPr>
              <w:t xml:space="preserve">including </w:t>
            </w:r>
            <w:r>
              <w:rPr>
                <w:rFonts w:ascii="Arial" w:hAnsi="Arial" w:cs="Arial"/>
                <w:color w:val="1A1A00"/>
              </w:rPr>
              <w:t xml:space="preserve">necessary </w:t>
            </w:r>
            <w:r>
              <w:rPr>
                <w:rFonts w:ascii="Arial" w:hAnsi="Arial" w:cs="Arial"/>
                <w:color w:val="080800"/>
              </w:rPr>
              <w:t xml:space="preserve">bolts </w:t>
            </w:r>
            <w:r>
              <w:rPr>
                <w:rFonts w:ascii="Arial" w:hAnsi="Arial" w:cs="Arial"/>
                <w:color w:val="353500"/>
              </w:rPr>
              <w:t xml:space="preserve">or </w:t>
            </w:r>
            <w:r>
              <w:rPr>
                <w:rFonts w:ascii="Arial" w:hAnsi="Arial" w:cs="Arial"/>
                <w:color w:val="0D0D00"/>
              </w:rPr>
              <w:t xml:space="preserve">GI </w:t>
            </w:r>
            <w:r>
              <w:rPr>
                <w:rFonts w:ascii="Arial" w:hAnsi="Arial" w:cs="Arial"/>
                <w:color w:val="181800"/>
              </w:rPr>
              <w:t xml:space="preserve">barbed </w:t>
            </w:r>
            <w:r>
              <w:rPr>
                <w:rFonts w:ascii="Arial" w:hAnsi="Arial" w:cs="Arial"/>
                <w:color w:val="4F4F00"/>
              </w:rPr>
              <w:t xml:space="preserve">wire </w:t>
            </w:r>
            <w:r>
              <w:rPr>
                <w:rFonts w:ascii="Arial" w:hAnsi="Arial" w:cs="Arial"/>
                <w:color w:val="171700"/>
              </w:rPr>
              <w:t xml:space="preserve">tied </w:t>
            </w:r>
            <w:r>
              <w:rPr>
                <w:rFonts w:ascii="Arial" w:hAnsi="Arial" w:cs="Arial"/>
                <w:color w:val="212100"/>
              </w:rPr>
              <w:t xml:space="preserve">to </w:t>
            </w:r>
            <w:r>
              <w:rPr>
                <w:rFonts w:ascii="Arial" w:hAnsi="Arial" w:cs="Arial"/>
                <w:color w:val="2A2A00"/>
              </w:rPr>
              <w:t xml:space="preserve">angle </w:t>
            </w:r>
            <w:r>
              <w:rPr>
                <w:rFonts w:ascii="Arial" w:hAnsi="Arial" w:cs="Arial"/>
                <w:color w:val="272700"/>
              </w:rPr>
              <w:t xml:space="preserve">iron </w:t>
            </w:r>
            <w:r>
              <w:rPr>
                <w:rFonts w:ascii="Arial" w:hAnsi="Arial" w:cs="Arial"/>
                <w:color w:val="1C1C00"/>
              </w:rPr>
              <w:t xml:space="preserve">all </w:t>
            </w:r>
            <w:r>
              <w:rPr>
                <w:rFonts w:ascii="Arial" w:hAnsi="Arial" w:cs="Arial"/>
                <w:color w:val="222200"/>
              </w:rPr>
              <w:t xml:space="preserve">complete </w:t>
            </w:r>
            <w:r>
              <w:rPr>
                <w:rFonts w:ascii="Arial" w:hAnsi="Arial" w:cs="Arial"/>
                <w:color w:val="4A4A00"/>
              </w:rPr>
              <w:t xml:space="preserve">as </w:t>
            </w:r>
            <w:r>
              <w:rPr>
                <w:rFonts w:ascii="Arial" w:hAnsi="Arial" w:cs="Arial"/>
                <w:color w:val="343400"/>
              </w:rPr>
              <w:t xml:space="preserve">per </w:t>
            </w:r>
            <w:r>
              <w:rPr>
                <w:rFonts w:ascii="Arial" w:hAnsi="Arial" w:cs="Arial"/>
                <w:color w:val="141400"/>
              </w:rPr>
              <w:t xml:space="preserve">direction </w:t>
            </w:r>
            <w:r>
              <w:rPr>
                <w:rFonts w:ascii="Arial" w:hAnsi="Arial" w:cs="Arial"/>
                <w:color w:val="181800"/>
              </w:rPr>
              <w:t xml:space="preserve">of </w:t>
            </w:r>
            <w:r>
              <w:rPr>
                <w:rFonts w:ascii="Arial" w:hAnsi="Arial" w:cs="Arial"/>
                <w:color w:val="2A2A00"/>
              </w:rPr>
              <w:t xml:space="preserve">Engineer </w:t>
            </w:r>
            <w:r>
              <w:rPr>
                <w:rFonts w:ascii="Arial" w:hAnsi="Arial" w:cs="Arial"/>
                <w:color w:val="060600"/>
              </w:rPr>
              <w:t xml:space="preserve">In </w:t>
            </w:r>
            <w:r>
              <w:rPr>
                <w:rFonts w:ascii="Arial" w:hAnsi="Arial" w:cs="Arial"/>
                <w:color w:val="2D2D00"/>
              </w:rPr>
              <w:t xml:space="preserve">Charge </w:t>
            </w:r>
            <w:r>
              <w:rPr>
                <w:rFonts w:ascii="Arial" w:hAnsi="Arial" w:cs="Arial"/>
                <w:color w:val="1F1F00"/>
              </w:rPr>
              <w:t xml:space="preserve">with </w:t>
            </w:r>
            <w:r>
              <w:rPr>
                <w:rFonts w:ascii="Arial" w:hAnsi="Arial" w:cs="Arial"/>
                <w:color w:val="1A1A00"/>
              </w:rPr>
              <w:t xml:space="preserve">reinforced </w:t>
            </w:r>
            <w:r>
              <w:rPr>
                <w:rFonts w:ascii="Arial" w:hAnsi="Arial" w:cs="Arial"/>
                <w:color w:val="505000"/>
              </w:rPr>
              <w:t xml:space="preserve">barbed </w:t>
            </w:r>
            <w:r>
              <w:rPr>
                <w:rFonts w:ascii="Arial" w:hAnsi="Arial" w:cs="Arial"/>
                <w:color w:val="181800"/>
              </w:rPr>
              <w:t xml:space="preserve">tape </w:t>
            </w:r>
            <w:r>
              <w:rPr>
                <w:rFonts w:ascii="Arial" w:hAnsi="Arial" w:cs="Arial"/>
                <w:color w:val="414100"/>
              </w:rPr>
              <w:t>(</w:t>
            </w:r>
            <w:r>
              <w:rPr>
                <w:rFonts w:ascii="Arial" w:hAnsi="Arial" w:cs="Arial"/>
                <w:color w:val="161600"/>
              </w:rPr>
              <w:t>R.B.T</w:t>
            </w:r>
            <w:r>
              <w:rPr>
                <w:rFonts w:ascii="Arial" w:hAnsi="Arial" w:cs="Arial"/>
                <w:color w:val="FCFC00"/>
              </w:rPr>
              <w:t>.</w:t>
            </w:r>
            <w:r>
              <w:rPr>
                <w:rFonts w:ascii="Arial" w:hAnsi="Arial" w:cs="Arial"/>
                <w:color w:val="030300"/>
              </w:rPr>
              <w:t>)</w:t>
            </w:r>
            <w:r>
              <w:rPr>
                <w:rFonts w:ascii="Arial" w:hAnsi="Arial" w:cs="Arial"/>
                <w:color w:val="141400"/>
              </w:rPr>
              <w:t>/</w:t>
            </w:r>
            <w:r>
              <w:rPr>
                <w:rFonts w:ascii="Arial" w:hAnsi="Arial" w:cs="Arial"/>
                <w:color w:val="252500"/>
              </w:rPr>
              <w:t xml:space="preserve">Spring </w:t>
            </w:r>
            <w:r>
              <w:rPr>
                <w:rFonts w:ascii="Arial" w:hAnsi="Arial" w:cs="Arial"/>
                <w:color w:val="121200"/>
              </w:rPr>
              <w:t xml:space="preserve">core </w:t>
            </w:r>
            <w:r>
              <w:rPr>
                <w:color w:val="0E0E00"/>
              </w:rPr>
              <w:t>(</w:t>
            </w:r>
            <w:r>
              <w:rPr>
                <w:rFonts w:ascii="Arial" w:hAnsi="Arial" w:cs="Arial"/>
                <w:color w:val="111100"/>
              </w:rPr>
              <w:t xml:space="preserve">2.5 </w:t>
            </w:r>
            <w:r>
              <w:rPr>
                <w:rFonts w:ascii="Arial" w:hAnsi="Arial" w:cs="Arial"/>
                <w:color w:val="0D0D00"/>
              </w:rPr>
              <w:t xml:space="preserve">mm </w:t>
            </w:r>
            <w:r>
              <w:rPr>
                <w:rFonts w:ascii="Arial" w:hAnsi="Arial" w:cs="Arial"/>
                <w:color w:val="070700"/>
              </w:rPr>
              <w:t>thick</w:t>
            </w:r>
            <w:r>
              <w:rPr>
                <w:rFonts w:ascii="Courier New" w:hAnsi="Courier New" w:cs="Courier New"/>
                <w:color w:val="010100"/>
              </w:rPr>
              <w:t xml:space="preserve">) </w:t>
            </w:r>
            <w:r>
              <w:rPr>
                <w:rFonts w:ascii="Arial" w:hAnsi="Arial" w:cs="Arial"/>
                <w:color w:val="606000"/>
              </w:rPr>
              <w:t xml:space="preserve">wire </w:t>
            </w:r>
            <w:r>
              <w:rPr>
                <w:rFonts w:ascii="Arial" w:hAnsi="Arial" w:cs="Arial"/>
                <w:color w:val="434300"/>
              </w:rPr>
              <w:t xml:space="preserve">of </w:t>
            </w:r>
            <w:r>
              <w:rPr>
                <w:rFonts w:ascii="Arial" w:hAnsi="Arial" w:cs="Arial"/>
                <w:color w:val="636300"/>
              </w:rPr>
              <w:t xml:space="preserve">high </w:t>
            </w:r>
            <w:r>
              <w:rPr>
                <w:rFonts w:ascii="Arial" w:hAnsi="Arial" w:cs="Arial"/>
                <w:color w:val="272700"/>
              </w:rPr>
              <w:t xml:space="preserve">tensile </w:t>
            </w:r>
            <w:r>
              <w:rPr>
                <w:rFonts w:ascii="Arial" w:hAnsi="Arial" w:cs="Arial"/>
                <w:color w:val="191900"/>
              </w:rPr>
              <w:t xml:space="preserve">strength </w:t>
            </w:r>
            <w:r>
              <w:rPr>
                <w:rFonts w:ascii="Arial" w:hAnsi="Arial" w:cs="Arial"/>
                <w:color w:val="1B1B00"/>
              </w:rPr>
              <w:t xml:space="preserve">of </w:t>
            </w:r>
            <w:r>
              <w:rPr>
                <w:rFonts w:ascii="Arial" w:hAnsi="Arial" w:cs="Arial"/>
                <w:color w:val="1F1F00"/>
              </w:rPr>
              <w:t xml:space="preserve">165 </w:t>
            </w:r>
            <w:r>
              <w:rPr>
                <w:rFonts w:ascii="Arial" w:hAnsi="Arial" w:cs="Arial"/>
                <w:color w:val="131300"/>
              </w:rPr>
              <w:t>kg</w:t>
            </w:r>
            <w:r>
              <w:rPr>
                <w:rFonts w:ascii="Arial" w:hAnsi="Arial" w:cs="Arial"/>
                <w:color w:val="747400"/>
              </w:rPr>
              <w:t>/</w:t>
            </w:r>
            <w:r>
              <w:rPr>
                <w:rFonts w:ascii="Arial" w:hAnsi="Arial" w:cs="Arial"/>
                <w:color w:val="0D0D00"/>
              </w:rPr>
              <w:t xml:space="preserve">sq.mm </w:t>
            </w:r>
            <w:r>
              <w:rPr>
                <w:rFonts w:ascii="Arial" w:hAnsi="Arial" w:cs="Arial"/>
                <w:color w:val="2F2F00"/>
              </w:rPr>
              <w:t xml:space="preserve">with </w:t>
            </w:r>
            <w:r>
              <w:rPr>
                <w:rFonts w:ascii="Arial" w:hAnsi="Arial" w:cs="Arial"/>
                <w:color w:val="262600"/>
              </w:rPr>
              <w:t xml:space="preserve">tape </w:t>
            </w:r>
            <w:r>
              <w:rPr>
                <w:rFonts w:ascii="Arial" w:hAnsi="Arial" w:cs="Arial"/>
                <w:color w:val="303000"/>
              </w:rPr>
              <w:t>(</w:t>
            </w:r>
            <w:r>
              <w:rPr>
                <w:rFonts w:ascii="Arial" w:hAnsi="Arial" w:cs="Arial"/>
                <w:color w:val="2D2D00"/>
              </w:rPr>
              <w:t xml:space="preserve">0.52 </w:t>
            </w:r>
            <w:r>
              <w:rPr>
                <w:rFonts w:ascii="Arial" w:hAnsi="Arial" w:cs="Arial"/>
                <w:color w:val="2C2C00"/>
              </w:rPr>
              <w:t xml:space="preserve">mm </w:t>
            </w:r>
            <w:r>
              <w:rPr>
                <w:rFonts w:ascii="Arial" w:hAnsi="Arial" w:cs="Arial"/>
                <w:color w:val="101000"/>
              </w:rPr>
              <w:t>thick</w:t>
            </w:r>
            <w:r>
              <w:rPr>
                <w:rFonts w:ascii="Arial" w:hAnsi="Arial" w:cs="Arial"/>
                <w:color w:val="494900"/>
              </w:rPr>
              <w:t xml:space="preserve">) </w:t>
            </w:r>
            <w:r>
              <w:rPr>
                <w:rFonts w:ascii="Arial" w:hAnsi="Arial" w:cs="Arial"/>
                <w:color w:val="161600"/>
              </w:rPr>
              <w:t xml:space="preserve">and </w:t>
            </w:r>
            <w:r>
              <w:rPr>
                <w:rFonts w:ascii="Arial" w:hAnsi="Arial" w:cs="Arial"/>
                <w:color w:val="121200"/>
              </w:rPr>
              <w:t xml:space="preserve">weight </w:t>
            </w:r>
            <w:r>
              <w:rPr>
                <w:rFonts w:ascii="Arial" w:hAnsi="Arial" w:cs="Arial"/>
                <w:color w:val="151500"/>
              </w:rPr>
              <w:t xml:space="preserve">43.478 </w:t>
            </w:r>
            <w:r>
              <w:rPr>
                <w:rFonts w:ascii="Arial" w:hAnsi="Arial" w:cs="Arial"/>
                <w:color w:val="1C1C00"/>
              </w:rPr>
              <w:t>gm</w:t>
            </w:r>
            <w:r>
              <w:rPr>
                <w:rFonts w:ascii="Arial" w:hAnsi="Arial" w:cs="Arial"/>
                <w:color w:val="3C3C00"/>
              </w:rPr>
              <w:t>/</w:t>
            </w:r>
            <w:proofErr w:type="spellStart"/>
            <w:r>
              <w:rPr>
                <w:rFonts w:ascii="Arial" w:hAnsi="Arial" w:cs="Arial"/>
                <w:color w:val="0F0F00"/>
              </w:rPr>
              <w:t>metre</w:t>
            </w:r>
            <w:proofErr w:type="spellEnd"/>
            <w:r>
              <w:rPr>
                <w:rFonts w:ascii="Arial" w:hAnsi="Arial" w:cs="Arial"/>
                <w:color w:val="0F0F00"/>
              </w:rPr>
              <w:t xml:space="preserve"> </w:t>
            </w:r>
            <w:r>
              <w:rPr>
                <w:rFonts w:ascii="Arial" w:hAnsi="Arial" w:cs="Arial"/>
                <w:color w:val="080800"/>
              </w:rPr>
              <w:t>(</w:t>
            </w:r>
            <w:r>
              <w:rPr>
                <w:rFonts w:ascii="Arial" w:hAnsi="Arial" w:cs="Arial"/>
                <w:color w:val="0C0C00"/>
              </w:rPr>
              <w:t xml:space="preserve">Cost </w:t>
            </w:r>
            <w:r>
              <w:rPr>
                <w:rFonts w:ascii="Arial" w:hAnsi="Arial" w:cs="Arial"/>
                <w:color w:val="272700"/>
              </w:rPr>
              <w:t xml:space="preserve">of </w:t>
            </w:r>
            <w:r>
              <w:rPr>
                <w:rFonts w:ascii="Arial" w:hAnsi="Arial" w:cs="Arial"/>
                <w:color w:val="020200"/>
              </w:rPr>
              <w:t xml:space="preserve">MS </w:t>
            </w:r>
            <w:r>
              <w:rPr>
                <w:rFonts w:ascii="Arial" w:hAnsi="Arial" w:cs="Arial"/>
                <w:color w:val="131300"/>
              </w:rPr>
              <w:t>angle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>
              <w:rPr>
                <w:rFonts w:ascii="Arial" w:hAnsi="Arial" w:cs="Arial"/>
                <w:color w:val="3F3F00"/>
              </w:rPr>
              <w:t xml:space="preserve">CC </w:t>
            </w:r>
            <w:r>
              <w:rPr>
                <w:rFonts w:ascii="Arial" w:hAnsi="Arial" w:cs="Arial"/>
                <w:color w:val="191900"/>
              </w:rPr>
              <w:t>block</w:t>
            </w:r>
            <w:r>
              <w:rPr>
                <w:rFonts w:ascii="Arial" w:hAnsi="Arial" w:cs="Arial"/>
                <w:color w:val="494900"/>
              </w:rPr>
              <w:t xml:space="preserve">, </w:t>
            </w:r>
            <w:r>
              <w:rPr>
                <w:rFonts w:ascii="Arial" w:hAnsi="Arial" w:cs="Arial"/>
                <w:color w:val="1F1F00"/>
              </w:rPr>
              <w:t>scaffolding</w:t>
            </w:r>
            <w:r>
              <w:rPr>
                <w:rFonts w:ascii="Arial" w:hAnsi="Arial" w:cs="Arial"/>
                <w:color w:val="323200"/>
              </w:rPr>
              <w:t xml:space="preserve">, shifting </w:t>
            </w:r>
            <w:r>
              <w:rPr>
                <w:rFonts w:ascii="Arial" w:hAnsi="Arial" w:cs="Arial"/>
                <w:color w:val="2D2D00"/>
              </w:rPr>
              <w:t xml:space="preserve">shall </w:t>
            </w:r>
            <w:r>
              <w:rPr>
                <w:rFonts w:ascii="Arial" w:hAnsi="Arial" w:cs="Arial"/>
                <w:color w:val="252500"/>
              </w:rPr>
              <w:t xml:space="preserve">not </w:t>
            </w:r>
            <w:r>
              <w:rPr>
                <w:rFonts w:ascii="Arial" w:hAnsi="Arial" w:cs="Arial"/>
                <w:color w:val="3D3D00"/>
              </w:rPr>
              <w:t xml:space="preserve">be </w:t>
            </w:r>
            <w:r>
              <w:rPr>
                <w:rFonts w:ascii="Arial" w:hAnsi="Arial" w:cs="Arial"/>
                <w:color w:val="242400"/>
              </w:rPr>
              <w:t xml:space="preserve">paid </w:t>
            </w:r>
            <w:r>
              <w:rPr>
                <w:rFonts w:ascii="Arial" w:hAnsi="Arial" w:cs="Arial"/>
                <w:color w:val="222200"/>
              </w:rPr>
              <w:t>extra</w:t>
            </w:r>
            <w:r>
              <w:rPr>
                <w:rFonts w:ascii="Arial" w:hAnsi="Arial" w:cs="Arial"/>
                <w:color w:val="060600"/>
              </w:rPr>
              <w:t>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0172B1" w:rsidRPr="00116223" w:rsidRDefault="000172B1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0172B1" w:rsidRPr="00116223" w:rsidRDefault="000172B1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0172B1" w:rsidRDefault="000172B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702989" w:rsidRDefault="00C37E6B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 w:rsidRPr="00C37E6B">
        <w:rPr>
          <w:rFonts w:asciiTheme="minorHAnsi" w:hAnsiTheme="minorHAnsi" w:cstheme="minorHAnsi"/>
          <w:b/>
          <w:sz w:val="32"/>
          <w:szCs w:val="24"/>
        </w:rPr>
        <w:t>Concertina Wiring on Boundary wall</w:t>
      </w:r>
    </w:p>
    <w:p w:rsidR="00C37E6B" w:rsidRPr="00C37E6B" w:rsidRDefault="00C37E6B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8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4424"/>
        <w:gridCol w:w="653"/>
        <w:gridCol w:w="991"/>
        <w:gridCol w:w="974"/>
        <w:gridCol w:w="1607"/>
      </w:tblGrid>
      <w:tr w:rsidR="000172B1" w:rsidRPr="00D45794" w:rsidTr="004A2EC5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2B1" w:rsidRPr="00D45794" w:rsidRDefault="000172B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2B1" w:rsidRPr="00D45794" w:rsidRDefault="000172B1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2B1" w:rsidRPr="00D45794" w:rsidRDefault="000172B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2B1" w:rsidRPr="00D45794" w:rsidRDefault="000172B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2B1" w:rsidRPr="00D45794" w:rsidRDefault="000172B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2B1" w:rsidRPr="00D45794" w:rsidRDefault="000172B1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172B1" w:rsidRPr="00D45794" w:rsidTr="00F2104A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2B1" w:rsidRPr="00D45794" w:rsidRDefault="000172B1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172B1" w:rsidRPr="00116223" w:rsidRDefault="000172B1" w:rsidP="000172B1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181800"/>
              </w:rPr>
              <w:t xml:space="preserve">Providing </w:t>
            </w:r>
            <w:r>
              <w:rPr>
                <w:rFonts w:ascii="Arial" w:hAnsi="Arial" w:cs="Arial"/>
                <w:color w:val="1D1D00"/>
              </w:rPr>
              <w:t xml:space="preserve">and </w:t>
            </w:r>
            <w:r>
              <w:rPr>
                <w:rFonts w:ascii="Arial" w:hAnsi="Arial" w:cs="Arial"/>
                <w:color w:val="0F0F00"/>
              </w:rPr>
              <w:t xml:space="preserve">fixing </w:t>
            </w:r>
            <w:r>
              <w:rPr>
                <w:rFonts w:ascii="Arial" w:hAnsi="Arial" w:cs="Arial"/>
                <w:color w:val="111100"/>
              </w:rPr>
              <w:t xml:space="preserve">concertina </w:t>
            </w:r>
            <w:r>
              <w:rPr>
                <w:rFonts w:ascii="Arial" w:hAnsi="Arial" w:cs="Arial"/>
                <w:color w:val="191900"/>
              </w:rPr>
              <w:t xml:space="preserve">coil </w:t>
            </w:r>
            <w:r>
              <w:rPr>
                <w:rFonts w:ascii="Arial" w:hAnsi="Arial" w:cs="Arial"/>
                <w:color w:val="0A0A00"/>
              </w:rPr>
              <w:t xml:space="preserve">fencing </w:t>
            </w:r>
            <w:r>
              <w:rPr>
                <w:rFonts w:ascii="Arial" w:hAnsi="Arial" w:cs="Arial"/>
                <w:color w:val="0D0D00"/>
              </w:rPr>
              <w:t xml:space="preserve">with </w:t>
            </w:r>
            <w:r>
              <w:rPr>
                <w:rFonts w:ascii="Arial" w:hAnsi="Arial" w:cs="Arial"/>
                <w:color w:val="0F0F00"/>
              </w:rPr>
              <w:t xml:space="preserve">required </w:t>
            </w:r>
            <w:r>
              <w:rPr>
                <w:rFonts w:ascii="Arial" w:hAnsi="Arial" w:cs="Arial"/>
                <w:color w:val="090900"/>
              </w:rPr>
              <w:t xml:space="preserve">dia </w:t>
            </w:r>
            <w:r>
              <w:rPr>
                <w:rFonts w:ascii="Arial" w:hAnsi="Arial" w:cs="Arial"/>
                <w:color w:val="3D3D00"/>
              </w:rPr>
              <w:t xml:space="preserve">610 </w:t>
            </w:r>
            <w:r>
              <w:rPr>
                <w:rFonts w:ascii="Arial" w:hAnsi="Arial" w:cs="Arial"/>
                <w:color w:val="0A0A00"/>
              </w:rPr>
              <w:t xml:space="preserve">mm </w:t>
            </w:r>
            <w:r>
              <w:rPr>
                <w:rFonts w:ascii="Arial" w:hAnsi="Arial" w:cs="Arial"/>
                <w:color w:val="000000"/>
              </w:rPr>
              <w:t>(</w:t>
            </w:r>
            <w:r>
              <w:rPr>
                <w:rFonts w:ascii="Arial" w:hAnsi="Arial" w:cs="Arial"/>
                <w:color w:val="181800"/>
              </w:rPr>
              <w:t xml:space="preserve">having </w:t>
            </w:r>
            <w:r>
              <w:rPr>
                <w:rFonts w:ascii="Arial" w:hAnsi="Arial" w:cs="Arial"/>
                <w:color w:val="0D0D00"/>
              </w:rPr>
              <w:t xml:space="preserve">15 </w:t>
            </w:r>
            <w:r>
              <w:rPr>
                <w:rFonts w:ascii="Arial" w:hAnsi="Arial" w:cs="Arial"/>
                <w:color w:val="121200"/>
              </w:rPr>
              <w:t>nos</w:t>
            </w:r>
            <w:r>
              <w:rPr>
                <w:rFonts w:ascii="Arial" w:hAnsi="Arial" w:cs="Arial"/>
                <w:color w:val="171700"/>
              </w:rPr>
              <w:t xml:space="preserve">. </w:t>
            </w:r>
            <w:r>
              <w:rPr>
                <w:rFonts w:ascii="Arial" w:hAnsi="Arial" w:cs="Arial"/>
                <w:color w:val="1D1D00"/>
              </w:rPr>
              <w:t xml:space="preserve">round </w:t>
            </w:r>
            <w:r>
              <w:rPr>
                <w:rFonts w:ascii="Arial" w:hAnsi="Arial" w:cs="Arial"/>
                <w:color w:val="2E2E00"/>
              </w:rPr>
              <w:t xml:space="preserve">per </w:t>
            </w:r>
            <w:r>
              <w:rPr>
                <w:rFonts w:ascii="Arial" w:hAnsi="Arial" w:cs="Arial"/>
                <w:color w:val="13130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121200"/>
              </w:rPr>
              <w:t>metre</w:t>
            </w:r>
            <w:proofErr w:type="spellEnd"/>
            <w:r>
              <w:rPr>
                <w:rFonts w:ascii="Arial" w:hAnsi="Arial" w:cs="Arial"/>
                <w:color w:val="121200"/>
              </w:rPr>
              <w:t xml:space="preserve"> </w:t>
            </w:r>
            <w:r>
              <w:rPr>
                <w:rFonts w:ascii="Arial" w:hAnsi="Arial" w:cs="Arial"/>
                <w:color w:val="161600"/>
              </w:rPr>
              <w:t>length</w:t>
            </w:r>
            <w:r>
              <w:rPr>
                <w:rFonts w:ascii="Arial" w:hAnsi="Arial" w:cs="Arial"/>
                <w:color w:val="101000"/>
              </w:rPr>
              <w:t xml:space="preserve">) </w:t>
            </w:r>
            <w:r>
              <w:rPr>
                <w:rFonts w:ascii="Arial" w:hAnsi="Arial" w:cs="Arial"/>
                <w:color w:val="090900"/>
              </w:rPr>
              <w:t xml:space="preserve">up to 3m </w:t>
            </w:r>
            <w:r>
              <w:rPr>
                <w:rFonts w:ascii="Arial" w:hAnsi="Arial" w:cs="Arial"/>
                <w:color w:val="111100"/>
              </w:rPr>
              <w:t xml:space="preserve">height </w:t>
            </w:r>
            <w:r>
              <w:rPr>
                <w:rFonts w:ascii="Arial" w:hAnsi="Arial" w:cs="Arial"/>
                <w:color w:val="1B1B00"/>
              </w:rPr>
              <w:t xml:space="preserve">of </w:t>
            </w:r>
            <w:r>
              <w:rPr>
                <w:rFonts w:ascii="Arial" w:hAnsi="Arial" w:cs="Arial"/>
                <w:color w:val="151500"/>
              </w:rPr>
              <w:t xml:space="preserve">wall </w:t>
            </w:r>
            <w:r>
              <w:rPr>
                <w:rFonts w:ascii="Arial" w:hAnsi="Arial" w:cs="Arial"/>
                <w:color w:val="161600"/>
              </w:rPr>
              <w:t xml:space="preserve">with </w:t>
            </w:r>
            <w:r>
              <w:rPr>
                <w:rFonts w:ascii="Arial" w:hAnsi="Arial" w:cs="Arial"/>
                <w:color w:val="171700"/>
              </w:rPr>
              <w:t xml:space="preserve">installation </w:t>
            </w:r>
            <w:r>
              <w:rPr>
                <w:rFonts w:ascii="Arial" w:hAnsi="Arial" w:cs="Arial"/>
                <w:color w:val="141400"/>
              </w:rPr>
              <w:t xml:space="preserve">new </w:t>
            </w:r>
            <w:r>
              <w:rPr>
                <w:rFonts w:ascii="Arial" w:hAnsi="Arial" w:cs="Arial"/>
                <w:color w:val="262600"/>
              </w:rPr>
              <w:t xml:space="preserve">angle </w:t>
            </w:r>
            <w:r>
              <w:rPr>
                <w:rFonts w:ascii="Arial" w:hAnsi="Arial" w:cs="Arial"/>
                <w:color w:val="181800"/>
              </w:rPr>
              <w:t xml:space="preserve">iron </w:t>
            </w:r>
            <w:r>
              <w:rPr>
                <w:rFonts w:ascii="Arial" w:hAnsi="Arial" w:cs="Arial"/>
                <w:color w:val="FFFF00"/>
              </w:rPr>
              <w:t>'</w:t>
            </w:r>
            <w:r>
              <w:rPr>
                <w:rFonts w:ascii="Arial" w:hAnsi="Arial" w:cs="Arial"/>
                <w:color w:val="393900"/>
              </w:rPr>
              <w:t>Y</w:t>
            </w:r>
            <w:r>
              <w:rPr>
                <w:rFonts w:ascii="Arial" w:hAnsi="Arial" w:cs="Arial"/>
                <w:color w:val="ECEC00"/>
              </w:rPr>
              <w:t xml:space="preserve">' </w:t>
            </w:r>
            <w:r>
              <w:rPr>
                <w:rFonts w:ascii="Arial" w:hAnsi="Arial" w:cs="Arial"/>
                <w:color w:val="242400"/>
              </w:rPr>
              <w:t xml:space="preserve">shaped </w:t>
            </w:r>
            <w:r>
              <w:rPr>
                <w:rFonts w:ascii="Arial" w:hAnsi="Arial" w:cs="Arial"/>
                <w:color w:val="0E0E00"/>
              </w:rPr>
              <w:t xml:space="preserve">placed </w:t>
            </w:r>
            <w:r>
              <w:rPr>
                <w:rFonts w:ascii="Arial" w:hAnsi="Arial" w:cs="Arial"/>
                <w:color w:val="171700"/>
              </w:rPr>
              <w:t xml:space="preserve">2.4 </w:t>
            </w:r>
            <w:r>
              <w:rPr>
                <w:rFonts w:ascii="Arial" w:hAnsi="Arial" w:cs="Arial"/>
                <w:color w:val="212100"/>
              </w:rPr>
              <w:t xml:space="preserve">m </w:t>
            </w:r>
            <w:r>
              <w:rPr>
                <w:rFonts w:ascii="Arial" w:hAnsi="Arial" w:cs="Arial"/>
                <w:color w:val="191900"/>
              </w:rPr>
              <w:t xml:space="preserve">or </w:t>
            </w:r>
            <w:r>
              <w:rPr>
                <w:rFonts w:ascii="Arial" w:hAnsi="Arial" w:cs="Arial"/>
                <w:color w:val="181800"/>
              </w:rPr>
              <w:t xml:space="preserve">3.00 </w:t>
            </w:r>
            <w:r>
              <w:rPr>
                <w:rFonts w:ascii="Arial" w:hAnsi="Arial" w:cs="Arial"/>
                <w:color w:val="090900"/>
              </w:rPr>
              <w:t xml:space="preserve">m apart </w:t>
            </w:r>
            <w:r>
              <w:rPr>
                <w:rFonts w:ascii="Arial" w:hAnsi="Arial" w:cs="Arial"/>
                <w:color w:val="0E0E00"/>
              </w:rPr>
              <w:t xml:space="preserve">and </w:t>
            </w:r>
            <w:r>
              <w:rPr>
                <w:rFonts w:ascii="Arial" w:hAnsi="Arial" w:cs="Arial"/>
                <w:color w:val="0A0A00"/>
              </w:rPr>
              <w:t xml:space="preserve">with </w:t>
            </w:r>
            <w:r>
              <w:rPr>
                <w:rFonts w:ascii="Arial" w:hAnsi="Arial" w:cs="Arial"/>
                <w:color w:val="3E3E00"/>
              </w:rPr>
              <w:t xml:space="preserve">9 </w:t>
            </w:r>
            <w:r>
              <w:rPr>
                <w:rFonts w:ascii="Arial" w:hAnsi="Arial" w:cs="Arial"/>
                <w:color w:val="0D0D00"/>
              </w:rPr>
              <w:t xml:space="preserve">horizontal </w:t>
            </w:r>
            <w:r>
              <w:rPr>
                <w:rFonts w:ascii="Arial" w:hAnsi="Arial" w:cs="Arial"/>
                <w:color w:val="0E0E00"/>
              </w:rPr>
              <w:t xml:space="preserve">R.B.T. </w:t>
            </w:r>
            <w:r>
              <w:rPr>
                <w:rFonts w:ascii="Arial" w:hAnsi="Arial" w:cs="Arial"/>
                <w:color w:val="181800"/>
                <w:sz w:val="22"/>
                <w:szCs w:val="22"/>
              </w:rPr>
              <w:t xml:space="preserve">stud </w:t>
            </w:r>
            <w:r>
              <w:rPr>
                <w:rFonts w:ascii="Arial" w:hAnsi="Arial" w:cs="Arial"/>
                <w:color w:val="191900"/>
                <w:sz w:val="22"/>
                <w:szCs w:val="22"/>
              </w:rPr>
              <w:t xml:space="preserve">tied </w:t>
            </w:r>
            <w:r>
              <w:rPr>
                <w:rFonts w:ascii="Arial" w:hAnsi="Arial" w:cs="Arial"/>
                <w:color w:val="1E1E00"/>
                <w:sz w:val="22"/>
                <w:szCs w:val="22"/>
              </w:rPr>
              <w:t xml:space="preserve">with </w:t>
            </w:r>
            <w:r>
              <w:rPr>
                <w:rFonts w:ascii="Arial" w:hAnsi="Arial" w:cs="Arial"/>
                <w:color w:val="070700"/>
                <w:sz w:val="22"/>
                <w:szCs w:val="22"/>
              </w:rPr>
              <w:t xml:space="preserve">GI </w:t>
            </w:r>
            <w:r>
              <w:rPr>
                <w:rFonts w:ascii="Arial" w:hAnsi="Arial" w:cs="Arial"/>
                <w:color w:val="202000"/>
                <w:sz w:val="22"/>
                <w:szCs w:val="22"/>
              </w:rPr>
              <w:t xml:space="preserve">staples </w:t>
            </w:r>
            <w:r>
              <w:rPr>
                <w:rFonts w:ascii="Arial" w:hAnsi="Arial" w:cs="Arial"/>
                <w:color w:val="111100"/>
                <w:sz w:val="22"/>
                <w:szCs w:val="22"/>
              </w:rPr>
              <w:t xml:space="preserve">and </w:t>
            </w:r>
            <w:r>
              <w:rPr>
                <w:rFonts w:ascii="Arial" w:hAnsi="Arial" w:cs="Arial"/>
                <w:color w:val="212100"/>
                <w:sz w:val="22"/>
                <w:szCs w:val="22"/>
              </w:rPr>
              <w:t xml:space="preserve">GI </w:t>
            </w:r>
            <w:r>
              <w:rPr>
                <w:rFonts w:ascii="Arial" w:hAnsi="Arial" w:cs="Arial"/>
                <w:color w:val="141400"/>
                <w:sz w:val="22"/>
                <w:szCs w:val="22"/>
              </w:rPr>
              <w:t xml:space="preserve">clips </w:t>
            </w:r>
            <w:r>
              <w:rPr>
                <w:rFonts w:ascii="Arial" w:hAnsi="Arial" w:cs="Arial"/>
                <w:color w:val="121200"/>
                <w:sz w:val="22"/>
                <w:szCs w:val="22"/>
              </w:rPr>
              <w:t xml:space="preserve">to </w:t>
            </w:r>
            <w:r>
              <w:rPr>
                <w:rFonts w:ascii="Arial" w:hAnsi="Arial" w:cs="Arial"/>
                <w:color w:val="2D2D00"/>
                <w:sz w:val="22"/>
                <w:szCs w:val="22"/>
              </w:rPr>
              <w:t xml:space="preserve">retain </w:t>
            </w:r>
            <w:r>
              <w:rPr>
                <w:rFonts w:ascii="Arial" w:hAnsi="Arial" w:cs="Arial"/>
                <w:color w:val="1A1A00"/>
                <w:sz w:val="22"/>
                <w:szCs w:val="22"/>
              </w:rPr>
              <w:t xml:space="preserve">horizontal </w:t>
            </w:r>
            <w:r>
              <w:rPr>
                <w:rFonts w:ascii="Arial" w:hAnsi="Arial" w:cs="Arial"/>
                <w:color w:val="1D1D00"/>
              </w:rPr>
              <w:t xml:space="preserve">including </w:t>
            </w:r>
            <w:r>
              <w:rPr>
                <w:rFonts w:ascii="Arial" w:hAnsi="Arial" w:cs="Arial"/>
                <w:color w:val="1A1A00"/>
              </w:rPr>
              <w:t xml:space="preserve">necessary </w:t>
            </w:r>
            <w:r>
              <w:rPr>
                <w:rFonts w:ascii="Arial" w:hAnsi="Arial" w:cs="Arial"/>
                <w:color w:val="080800"/>
              </w:rPr>
              <w:t xml:space="preserve">bolts </w:t>
            </w:r>
            <w:r>
              <w:rPr>
                <w:rFonts w:ascii="Arial" w:hAnsi="Arial" w:cs="Arial"/>
                <w:color w:val="353500"/>
              </w:rPr>
              <w:t xml:space="preserve">or </w:t>
            </w:r>
            <w:r>
              <w:rPr>
                <w:rFonts w:ascii="Arial" w:hAnsi="Arial" w:cs="Arial"/>
                <w:color w:val="0D0D00"/>
              </w:rPr>
              <w:t xml:space="preserve">GI </w:t>
            </w:r>
            <w:r>
              <w:rPr>
                <w:rFonts w:ascii="Arial" w:hAnsi="Arial" w:cs="Arial"/>
                <w:color w:val="181800"/>
              </w:rPr>
              <w:t xml:space="preserve">barbed </w:t>
            </w:r>
            <w:r>
              <w:rPr>
                <w:rFonts w:ascii="Arial" w:hAnsi="Arial" w:cs="Arial"/>
                <w:color w:val="4F4F00"/>
              </w:rPr>
              <w:t xml:space="preserve">wire </w:t>
            </w:r>
            <w:r>
              <w:rPr>
                <w:rFonts w:ascii="Arial" w:hAnsi="Arial" w:cs="Arial"/>
                <w:color w:val="171700"/>
              </w:rPr>
              <w:t xml:space="preserve">tied </w:t>
            </w:r>
            <w:r>
              <w:rPr>
                <w:rFonts w:ascii="Arial" w:hAnsi="Arial" w:cs="Arial"/>
                <w:color w:val="212100"/>
              </w:rPr>
              <w:t xml:space="preserve">to </w:t>
            </w:r>
            <w:r>
              <w:rPr>
                <w:rFonts w:ascii="Arial" w:hAnsi="Arial" w:cs="Arial"/>
                <w:color w:val="2A2A00"/>
              </w:rPr>
              <w:t xml:space="preserve">angle </w:t>
            </w:r>
            <w:r>
              <w:rPr>
                <w:rFonts w:ascii="Arial" w:hAnsi="Arial" w:cs="Arial"/>
                <w:color w:val="272700"/>
              </w:rPr>
              <w:t xml:space="preserve">iron </w:t>
            </w:r>
            <w:r>
              <w:rPr>
                <w:rFonts w:ascii="Arial" w:hAnsi="Arial" w:cs="Arial"/>
                <w:color w:val="1C1C00"/>
              </w:rPr>
              <w:t xml:space="preserve">all </w:t>
            </w:r>
            <w:r>
              <w:rPr>
                <w:rFonts w:ascii="Arial" w:hAnsi="Arial" w:cs="Arial"/>
                <w:color w:val="222200"/>
              </w:rPr>
              <w:t xml:space="preserve">complete </w:t>
            </w:r>
            <w:r>
              <w:rPr>
                <w:rFonts w:ascii="Arial" w:hAnsi="Arial" w:cs="Arial"/>
                <w:color w:val="4A4A00"/>
              </w:rPr>
              <w:t xml:space="preserve">as </w:t>
            </w:r>
            <w:r>
              <w:rPr>
                <w:rFonts w:ascii="Arial" w:hAnsi="Arial" w:cs="Arial"/>
                <w:color w:val="343400"/>
              </w:rPr>
              <w:t xml:space="preserve">per </w:t>
            </w:r>
            <w:r>
              <w:rPr>
                <w:rFonts w:ascii="Arial" w:hAnsi="Arial" w:cs="Arial"/>
                <w:color w:val="141400"/>
              </w:rPr>
              <w:t xml:space="preserve">direction </w:t>
            </w:r>
            <w:r>
              <w:rPr>
                <w:rFonts w:ascii="Arial" w:hAnsi="Arial" w:cs="Arial"/>
                <w:color w:val="181800"/>
              </w:rPr>
              <w:t xml:space="preserve">of </w:t>
            </w:r>
            <w:r>
              <w:rPr>
                <w:rFonts w:ascii="Arial" w:hAnsi="Arial" w:cs="Arial"/>
                <w:color w:val="2A2A00"/>
              </w:rPr>
              <w:t xml:space="preserve">Engineer </w:t>
            </w:r>
            <w:r>
              <w:rPr>
                <w:rFonts w:ascii="Arial" w:hAnsi="Arial" w:cs="Arial"/>
                <w:color w:val="060600"/>
              </w:rPr>
              <w:t xml:space="preserve">In </w:t>
            </w:r>
            <w:r>
              <w:rPr>
                <w:rFonts w:ascii="Arial" w:hAnsi="Arial" w:cs="Arial"/>
                <w:color w:val="2D2D00"/>
              </w:rPr>
              <w:t xml:space="preserve">Charge </w:t>
            </w:r>
            <w:r>
              <w:rPr>
                <w:rFonts w:ascii="Arial" w:hAnsi="Arial" w:cs="Arial"/>
                <w:color w:val="1F1F00"/>
              </w:rPr>
              <w:t xml:space="preserve">with </w:t>
            </w:r>
            <w:r>
              <w:rPr>
                <w:rFonts w:ascii="Arial" w:hAnsi="Arial" w:cs="Arial"/>
                <w:color w:val="1A1A00"/>
              </w:rPr>
              <w:t xml:space="preserve">reinforced </w:t>
            </w:r>
            <w:r>
              <w:rPr>
                <w:rFonts w:ascii="Arial" w:hAnsi="Arial" w:cs="Arial"/>
                <w:color w:val="505000"/>
              </w:rPr>
              <w:t xml:space="preserve">barbed </w:t>
            </w:r>
            <w:r>
              <w:rPr>
                <w:rFonts w:ascii="Arial" w:hAnsi="Arial" w:cs="Arial"/>
                <w:color w:val="181800"/>
              </w:rPr>
              <w:t xml:space="preserve">tape </w:t>
            </w:r>
            <w:r>
              <w:rPr>
                <w:rFonts w:ascii="Arial" w:hAnsi="Arial" w:cs="Arial"/>
                <w:color w:val="414100"/>
              </w:rPr>
              <w:t>(</w:t>
            </w:r>
            <w:r>
              <w:rPr>
                <w:rFonts w:ascii="Arial" w:hAnsi="Arial" w:cs="Arial"/>
                <w:color w:val="161600"/>
              </w:rPr>
              <w:t>R.B.T</w:t>
            </w:r>
            <w:r>
              <w:rPr>
                <w:rFonts w:ascii="Arial" w:hAnsi="Arial" w:cs="Arial"/>
                <w:color w:val="FCFC00"/>
              </w:rPr>
              <w:t>.</w:t>
            </w:r>
            <w:r>
              <w:rPr>
                <w:rFonts w:ascii="Arial" w:hAnsi="Arial" w:cs="Arial"/>
                <w:color w:val="030300"/>
              </w:rPr>
              <w:t>)</w:t>
            </w:r>
            <w:r>
              <w:rPr>
                <w:rFonts w:ascii="Arial" w:hAnsi="Arial" w:cs="Arial"/>
                <w:color w:val="141400"/>
              </w:rPr>
              <w:t>/</w:t>
            </w:r>
            <w:r>
              <w:rPr>
                <w:rFonts w:ascii="Arial" w:hAnsi="Arial" w:cs="Arial"/>
                <w:color w:val="252500"/>
              </w:rPr>
              <w:t xml:space="preserve">Spring </w:t>
            </w:r>
            <w:r>
              <w:rPr>
                <w:rFonts w:ascii="Arial" w:hAnsi="Arial" w:cs="Arial"/>
                <w:color w:val="121200"/>
              </w:rPr>
              <w:t xml:space="preserve">core </w:t>
            </w:r>
            <w:r>
              <w:rPr>
                <w:color w:val="0E0E00"/>
              </w:rPr>
              <w:t>(</w:t>
            </w:r>
            <w:r>
              <w:rPr>
                <w:rFonts w:ascii="Arial" w:hAnsi="Arial" w:cs="Arial"/>
                <w:color w:val="111100"/>
              </w:rPr>
              <w:t xml:space="preserve">2.5 </w:t>
            </w:r>
            <w:r>
              <w:rPr>
                <w:rFonts w:ascii="Arial" w:hAnsi="Arial" w:cs="Arial"/>
                <w:color w:val="0D0D00"/>
              </w:rPr>
              <w:t xml:space="preserve">mm </w:t>
            </w:r>
            <w:r>
              <w:rPr>
                <w:rFonts w:ascii="Arial" w:hAnsi="Arial" w:cs="Arial"/>
                <w:color w:val="070700"/>
              </w:rPr>
              <w:t>thick</w:t>
            </w:r>
            <w:r>
              <w:rPr>
                <w:rFonts w:ascii="Courier New" w:hAnsi="Courier New" w:cs="Courier New"/>
                <w:color w:val="010100"/>
              </w:rPr>
              <w:t xml:space="preserve">) </w:t>
            </w:r>
            <w:r>
              <w:rPr>
                <w:rFonts w:ascii="Arial" w:hAnsi="Arial" w:cs="Arial"/>
                <w:color w:val="606000"/>
              </w:rPr>
              <w:t xml:space="preserve">wire </w:t>
            </w:r>
            <w:r>
              <w:rPr>
                <w:rFonts w:ascii="Arial" w:hAnsi="Arial" w:cs="Arial"/>
                <w:color w:val="434300"/>
              </w:rPr>
              <w:t xml:space="preserve">of </w:t>
            </w:r>
            <w:r>
              <w:rPr>
                <w:rFonts w:ascii="Arial" w:hAnsi="Arial" w:cs="Arial"/>
                <w:color w:val="636300"/>
              </w:rPr>
              <w:t xml:space="preserve">high </w:t>
            </w:r>
            <w:r>
              <w:rPr>
                <w:rFonts w:ascii="Arial" w:hAnsi="Arial" w:cs="Arial"/>
                <w:color w:val="272700"/>
              </w:rPr>
              <w:t xml:space="preserve">tensile </w:t>
            </w:r>
            <w:r>
              <w:rPr>
                <w:rFonts w:ascii="Arial" w:hAnsi="Arial" w:cs="Arial"/>
                <w:color w:val="191900"/>
              </w:rPr>
              <w:t xml:space="preserve">strength </w:t>
            </w:r>
            <w:r>
              <w:rPr>
                <w:rFonts w:ascii="Arial" w:hAnsi="Arial" w:cs="Arial"/>
                <w:color w:val="1B1B00"/>
              </w:rPr>
              <w:t xml:space="preserve">of </w:t>
            </w:r>
            <w:r>
              <w:rPr>
                <w:rFonts w:ascii="Arial" w:hAnsi="Arial" w:cs="Arial"/>
                <w:color w:val="1F1F00"/>
              </w:rPr>
              <w:t xml:space="preserve">165 </w:t>
            </w:r>
            <w:r>
              <w:rPr>
                <w:rFonts w:ascii="Arial" w:hAnsi="Arial" w:cs="Arial"/>
                <w:color w:val="131300"/>
              </w:rPr>
              <w:t>kg</w:t>
            </w:r>
            <w:r>
              <w:rPr>
                <w:rFonts w:ascii="Arial" w:hAnsi="Arial" w:cs="Arial"/>
                <w:color w:val="747400"/>
              </w:rPr>
              <w:t>/</w:t>
            </w:r>
            <w:r>
              <w:rPr>
                <w:rFonts w:ascii="Arial" w:hAnsi="Arial" w:cs="Arial"/>
                <w:color w:val="0D0D00"/>
              </w:rPr>
              <w:t xml:space="preserve">sq.mm </w:t>
            </w:r>
            <w:r>
              <w:rPr>
                <w:rFonts w:ascii="Arial" w:hAnsi="Arial" w:cs="Arial"/>
                <w:color w:val="2F2F00"/>
              </w:rPr>
              <w:t xml:space="preserve">with </w:t>
            </w:r>
            <w:r>
              <w:rPr>
                <w:rFonts w:ascii="Arial" w:hAnsi="Arial" w:cs="Arial"/>
                <w:color w:val="262600"/>
              </w:rPr>
              <w:t xml:space="preserve">tape </w:t>
            </w:r>
            <w:r>
              <w:rPr>
                <w:rFonts w:ascii="Arial" w:hAnsi="Arial" w:cs="Arial"/>
                <w:color w:val="303000"/>
              </w:rPr>
              <w:t>(</w:t>
            </w:r>
            <w:r>
              <w:rPr>
                <w:rFonts w:ascii="Arial" w:hAnsi="Arial" w:cs="Arial"/>
                <w:color w:val="2D2D00"/>
              </w:rPr>
              <w:t xml:space="preserve">0.52 </w:t>
            </w:r>
            <w:r>
              <w:rPr>
                <w:rFonts w:ascii="Arial" w:hAnsi="Arial" w:cs="Arial"/>
                <w:color w:val="2C2C00"/>
              </w:rPr>
              <w:t xml:space="preserve">mm </w:t>
            </w:r>
            <w:r>
              <w:rPr>
                <w:rFonts w:ascii="Arial" w:hAnsi="Arial" w:cs="Arial"/>
                <w:color w:val="101000"/>
              </w:rPr>
              <w:t>thick</w:t>
            </w:r>
            <w:r>
              <w:rPr>
                <w:rFonts w:ascii="Arial" w:hAnsi="Arial" w:cs="Arial"/>
                <w:color w:val="494900"/>
              </w:rPr>
              <w:t xml:space="preserve">) </w:t>
            </w:r>
            <w:r>
              <w:rPr>
                <w:rFonts w:ascii="Arial" w:hAnsi="Arial" w:cs="Arial"/>
                <w:color w:val="161600"/>
              </w:rPr>
              <w:t xml:space="preserve">and </w:t>
            </w:r>
            <w:r>
              <w:rPr>
                <w:rFonts w:ascii="Arial" w:hAnsi="Arial" w:cs="Arial"/>
                <w:color w:val="121200"/>
              </w:rPr>
              <w:t xml:space="preserve">weight </w:t>
            </w:r>
            <w:r>
              <w:rPr>
                <w:rFonts w:ascii="Arial" w:hAnsi="Arial" w:cs="Arial"/>
                <w:color w:val="151500"/>
              </w:rPr>
              <w:t xml:space="preserve">43.478 </w:t>
            </w:r>
            <w:r>
              <w:rPr>
                <w:rFonts w:ascii="Arial" w:hAnsi="Arial" w:cs="Arial"/>
                <w:color w:val="1C1C00"/>
              </w:rPr>
              <w:t>gm</w:t>
            </w:r>
            <w:r>
              <w:rPr>
                <w:rFonts w:ascii="Arial" w:hAnsi="Arial" w:cs="Arial"/>
                <w:color w:val="3C3C00"/>
              </w:rPr>
              <w:t>/</w:t>
            </w:r>
            <w:proofErr w:type="spellStart"/>
            <w:r>
              <w:rPr>
                <w:rFonts w:ascii="Arial" w:hAnsi="Arial" w:cs="Arial"/>
                <w:color w:val="0F0F00"/>
              </w:rPr>
              <w:t>metre</w:t>
            </w:r>
            <w:proofErr w:type="spellEnd"/>
            <w:r>
              <w:rPr>
                <w:rFonts w:ascii="Arial" w:hAnsi="Arial" w:cs="Arial"/>
                <w:color w:val="0F0F00"/>
              </w:rPr>
              <w:t xml:space="preserve"> </w:t>
            </w:r>
            <w:r>
              <w:rPr>
                <w:rFonts w:ascii="Arial" w:hAnsi="Arial" w:cs="Arial"/>
                <w:color w:val="080800"/>
              </w:rPr>
              <w:t>(</w:t>
            </w:r>
            <w:r>
              <w:rPr>
                <w:rFonts w:ascii="Arial" w:hAnsi="Arial" w:cs="Arial"/>
                <w:color w:val="0C0C00"/>
              </w:rPr>
              <w:t xml:space="preserve">Cost </w:t>
            </w:r>
            <w:r>
              <w:rPr>
                <w:rFonts w:ascii="Arial" w:hAnsi="Arial" w:cs="Arial"/>
                <w:color w:val="272700"/>
              </w:rPr>
              <w:t xml:space="preserve">of </w:t>
            </w:r>
            <w:r>
              <w:rPr>
                <w:rFonts w:ascii="Arial" w:hAnsi="Arial" w:cs="Arial"/>
                <w:color w:val="020200"/>
              </w:rPr>
              <w:t xml:space="preserve">MS </w:t>
            </w:r>
            <w:r>
              <w:rPr>
                <w:rFonts w:ascii="Arial" w:hAnsi="Arial" w:cs="Arial"/>
                <w:color w:val="131300"/>
              </w:rPr>
              <w:t>angle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>
              <w:rPr>
                <w:rFonts w:ascii="Arial" w:hAnsi="Arial" w:cs="Arial"/>
                <w:color w:val="3F3F00"/>
              </w:rPr>
              <w:t xml:space="preserve">CC </w:t>
            </w:r>
            <w:r>
              <w:rPr>
                <w:rFonts w:ascii="Arial" w:hAnsi="Arial" w:cs="Arial"/>
                <w:color w:val="191900"/>
              </w:rPr>
              <w:t>block</w:t>
            </w:r>
            <w:r>
              <w:rPr>
                <w:rFonts w:ascii="Arial" w:hAnsi="Arial" w:cs="Arial"/>
                <w:color w:val="494900"/>
              </w:rPr>
              <w:t xml:space="preserve">, </w:t>
            </w:r>
            <w:r>
              <w:rPr>
                <w:rFonts w:ascii="Arial" w:hAnsi="Arial" w:cs="Arial"/>
                <w:color w:val="1F1F00"/>
              </w:rPr>
              <w:t>scaffolding</w:t>
            </w:r>
            <w:r>
              <w:rPr>
                <w:rFonts w:ascii="Arial" w:hAnsi="Arial" w:cs="Arial"/>
                <w:color w:val="323200"/>
              </w:rPr>
              <w:t xml:space="preserve">, shifting </w:t>
            </w:r>
            <w:r>
              <w:rPr>
                <w:rFonts w:ascii="Arial" w:hAnsi="Arial" w:cs="Arial"/>
                <w:color w:val="2D2D00"/>
              </w:rPr>
              <w:t xml:space="preserve">shall </w:t>
            </w:r>
            <w:r>
              <w:rPr>
                <w:rFonts w:ascii="Arial" w:hAnsi="Arial" w:cs="Arial"/>
                <w:color w:val="252500"/>
              </w:rPr>
              <w:t xml:space="preserve">not </w:t>
            </w:r>
            <w:r>
              <w:rPr>
                <w:rFonts w:ascii="Arial" w:hAnsi="Arial" w:cs="Arial"/>
                <w:color w:val="3D3D00"/>
              </w:rPr>
              <w:t xml:space="preserve">be </w:t>
            </w:r>
            <w:r>
              <w:rPr>
                <w:rFonts w:ascii="Arial" w:hAnsi="Arial" w:cs="Arial"/>
                <w:color w:val="242400"/>
              </w:rPr>
              <w:t xml:space="preserve">paid </w:t>
            </w:r>
            <w:r>
              <w:rPr>
                <w:rFonts w:ascii="Arial" w:hAnsi="Arial" w:cs="Arial"/>
                <w:color w:val="222200"/>
              </w:rPr>
              <w:t>extra</w:t>
            </w:r>
            <w:r>
              <w:rPr>
                <w:rFonts w:ascii="Arial" w:hAnsi="Arial" w:cs="Arial"/>
                <w:color w:val="060600"/>
              </w:rPr>
              <w:t>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172B1" w:rsidRPr="00116223" w:rsidRDefault="000172B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2B1" w:rsidRPr="00116223" w:rsidRDefault="000172B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72B1" w:rsidRPr="00D45794" w:rsidRDefault="000172B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72B1" w:rsidRPr="00D45794" w:rsidRDefault="000172B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2E652D" w:rsidRDefault="002E652D" w:rsidP="002E652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shall submit the picture/ actual material piece of the product whatever they are quoting. </w:t>
      </w:r>
    </w:p>
    <w:p w:rsidR="002E652D" w:rsidRPr="00817A18" w:rsidRDefault="002E652D" w:rsidP="002E652D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or supplier shall take care the delivery and entire work on site location after grant. No LNMIIT person shall be responsible for any casualty.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172B1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E652D"/>
    <w:rsid w:val="002F11AA"/>
    <w:rsid w:val="00301C63"/>
    <w:rsid w:val="00304B12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9515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1F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304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17E5C-CDAA-423D-A60F-74172AE6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44</cp:revision>
  <cp:lastPrinted>2020-01-22T09:07:00Z</cp:lastPrinted>
  <dcterms:created xsi:type="dcterms:W3CDTF">2022-03-30T05:46:00Z</dcterms:created>
  <dcterms:modified xsi:type="dcterms:W3CDTF">2023-02-17T04:31:00Z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