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03E8CD" w14:textId="77777777" w:rsidR="00511BC4" w:rsidRDefault="00511BC4" w:rsidP="00F02E1D">
      <w:pPr>
        <w:jc w:val="center"/>
        <w:rPr>
          <w:rFonts w:ascii="Tahoma" w:hAnsi="Tahoma" w:cs="Tahoma"/>
          <w:b/>
          <w:sz w:val="34"/>
          <w:szCs w:val="22"/>
          <w:u w:val="single"/>
        </w:rPr>
      </w:pPr>
    </w:p>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27100A91" w14:textId="77777777" w:rsidR="00EB2DBE" w:rsidRDefault="00EB2DBE" w:rsidP="00F02E1D">
      <w:pPr>
        <w:jc w:val="center"/>
        <w:rPr>
          <w:rFonts w:ascii="Tahoma" w:hAnsi="Tahoma" w:cs="Tahoma"/>
          <w:b/>
          <w:sz w:val="24"/>
          <w:szCs w:val="22"/>
          <w:u w:val="single"/>
        </w:rPr>
      </w:pPr>
    </w:p>
    <w:p w14:paraId="44E1ADE1" w14:textId="77777777" w:rsidR="00F02E1D"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5F08BB3C" w14:textId="77777777" w:rsidR="00511BC4" w:rsidRDefault="00511BC4" w:rsidP="00F02E1D">
      <w:pPr>
        <w:jc w:val="center"/>
        <w:rPr>
          <w:rFonts w:ascii="Tahoma" w:hAnsi="Tahoma" w:cs="Tahoma"/>
          <w:b/>
          <w:sz w:val="24"/>
          <w:szCs w:val="22"/>
          <w:u w:val="single"/>
        </w:rPr>
      </w:pPr>
    </w:p>
    <w:p w14:paraId="037E8063" w14:textId="77777777" w:rsidR="00EB2DBE" w:rsidRPr="007735DF" w:rsidRDefault="00EB2DBE" w:rsidP="00F02E1D">
      <w:pPr>
        <w:jc w:val="center"/>
        <w:rPr>
          <w:rFonts w:ascii="Tahoma" w:hAnsi="Tahoma" w:cs="Tahoma"/>
          <w:b/>
          <w:sz w:val="24"/>
          <w:szCs w:val="22"/>
          <w:u w:val="single"/>
        </w:rPr>
      </w:pPr>
    </w:p>
    <w:p w14:paraId="20D867BB" w14:textId="77777777" w:rsidR="00F02E1D" w:rsidRPr="007735DF" w:rsidRDefault="00F02E1D" w:rsidP="00F02E1D">
      <w:pPr>
        <w:jc w:val="center"/>
        <w:rPr>
          <w:rFonts w:ascii="Tahoma" w:hAnsi="Tahoma" w:cs="Tahoma"/>
          <w:b/>
          <w:sz w:val="24"/>
          <w:szCs w:val="22"/>
          <w:u w:val="single"/>
        </w:rPr>
      </w:pPr>
    </w:p>
    <w:p w14:paraId="2910465B" w14:textId="452C652B" w:rsidR="00F02E1D" w:rsidRPr="007735DF" w:rsidRDefault="00F02E1D" w:rsidP="00EB2DBE">
      <w:pPr>
        <w:spacing w:line="360"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 xml:space="preserve">University, </w:t>
      </w:r>
      <w:r w:rsidR="007E40FF">
        <w:rPr>
          <w:rFonts w:ascii="Tahoma" w:hAnsi="Tahoma" w:cs="Tahoma"/>
          <w:sz w:val="24"/>
          <w:szCs w:val="22"/>
        </w:rPr>
        <w:t>set up</w:t>
      </w:r>
      <w:r w:rsidRPr="007735DF">
        <w:rPr>
          <w:rFonts w:ascii="Tahoma" w:hAnsi="Tahoma" w:cs="Tahoma"/>
          <w:sz w:val="24"/>
          <w:szCs w:val="22"/>
        </w:rPr>
        <w:t xml:space="preserve">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42B8139A" w:rsidR="00F02E1D" w:rsidRPr="007735DF" w:rsidRDefault="00F02E1D" w:rsidP="00EB2DBE">
      <w:pPr>
        <w:spacing w:before="200" w:line="360" w:lineRule="auto"/>
        <w:jc w:val="both"/>
        <w:rPr>
          <w:rFonts w:ascii="Tahoma" w:hAnsi="Tahoma" w:cs="Tahoma"/>
          <w:sz w:val="24"/>
          <w:szCs w:val="22"/>
        </w:rPr>
      </w:pPr>
      <w:r w:rsidRPr="007735DF">
        <w:rPr>
          <w:rFonts w:ascii="Tahoma" w:hAnsi="Tahoma" w:cs="Tahoma"/>
          <w:sz w:val="24"/>
          <w:szCs w:val="22"/>
        </w:rPr>
        <w:t xml:space="preserve">The institute invites </w:t>
      </w:r>
      <w:r w:rsidR="007E40FF">
        <w:rPr>
          <w:rFonts w:ascii="Tahoma" w:hAnsi="Tahoma" w:cs="Tahoma"/>
          <w:sz w:val="24"/>
          <w:szCs w:val="22"/>
        </w:rPr>
        <w:t>proposals</w:t>
      </w:r>
      <w:r w:rsidRPr="007735DF">
        <w:rPr>
          <w:rFonts w:ascii="Tahoma" w:hAnsi="Tahoma" w:cs="Tahoma"/>
          <w:sz w:val="24"/>
          <w:szCs w:val="22"/>
        </w:rPr>
        <w:t xml:space="preserve"> from competent vendors for </w:t>
      </w:r>
      <w:r w:rsidRPr="007735DF">
        <w:rPr>
          <w:rFonts w:ascii="Tahoma" w:hAnsi="Tahoma" w:cs="Tahoma"/>
          <w:b/>
          <w:sz w:val="24"/>
          <w:szCs w:val="22"/>
        </w:rPr>
        <w:t>“</w:t>
      </w:r>
      <w:bookmarkStart w:id="0" w:name="_GoBack"/>
      <w:r w:rsidR="00BC4158" w:rsidRPr="007735DF">
        <w:rPr>
          <w:rFonts w:ascii="Tahoma" w:hAnsi="Tahoma" w:cs="Tahoma"/>
          <w:b/>
          <w:sz w:val="24"/>
          <w:szCs w:val="22"/>
        </w:rPr>
        <w:t>Supply</w:t>
      </w:r>
      <w:r w:rsidR="007E40FF">
        <w:rPr>
          <w:rFonts w:ascii="Tahoma" w:hAnsi="Tahoma" w:cs="Tahoma"/>
          <w:b/>
          <w:sz w:val="24"/>
          <w:szCs w:val="22"/>
        </w:rPr>
        <w:t xml:space="preserve"> of </w:t>
      </w:r>
      <w:r w:rsidR="00111A47">
        <w:rPr>
          <w:rFonts w:ascii="Tahoma" w:hAnsi="Tahoma" w:cs="Tahoma"/>
          <w:b/>
          <w:sz w:val="24"/>
          <w:szCs w:val="22"/>
        </w:rPr>
        <w:t>Pole Mounting Round 45 Watt LED Lights (Orient _LLPT-45-C/Philips/CG)</w:t>
      </w:r>
      <w:bookmarkEnd w:id="0"/>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BB42F8">
        <w:rPr>
          <w:rFonts w:ascii="Tahoma" w:hAnsi="Tahoma" w:cs="Tahoma"/>
          <w:sz w:val="24"/>
          <w:szCs w:val="22"/>
        </w:rPr>
        <w:t>2</w:t>
      </w:r>
      <w:r w:rsidR="00E4390C">
        <w:rPr>
          <w:rFonts w:ascii="Tahoma" w:hAnsi="Tahoma" w:cs="Tahoma"/>
          <w:sz w:val="24"/>
          <w:szCs w:val="22"/>
        </w:rPr>
        <w:t>6</w:t>
      </w:r>
      <w:r w:rsidR="00592544" w:rsidRPr="007735DF">
        <w:rPr>
          <w:rFonts w:ascii="Tahoma" w:hAnsi="Tahoma" w:cs="Tahoma"/>
          <w:sz w:val="24"/>
          <w:szCs w:val="22"/>
        </w:rPr>
        <w:t>.</w:t>
      </w:r>
      <w:r w:rsidR="00042788">
        <w:rPr>
          <w:rFonts w:ascii="Tahoma" w:hAnsi="Tahoma" w:cs="Tahoma"/>
          <w:sz w:val="24"/>
          <w:szCs w:val="22"/>
        </w:rPr>
        <w:t>0</w:t>
      </w:r>
      <w:r w:rsidR="005245FA">
        <w:rPr>
          <w:rFonts w:ascii="Tahoma" w:hAnsi="Tahoma" w:cs="Tahoma"/>
          <w:sz w:val="24"/>
          <w:szCs w:val="22"/>
        </w:rPr>
        <w:t>2</w:t>
      </w:r>
      <w:r w:rsidRPr="007735DF">
        <w:rPr>
          <w:rFonts w:ascii="Tahoma" w:hAnsi="Tahoma" w:cs="Tahoma"/>
          <w:sz w:val="24"/>
          <w:szCs w:val="22"/>
        </w:rPr>
        <w:t>.202</w:t>
      </w:r>
      <w:r w:rsidR="00042788">
        <w:rPr>
          <w:rFonts w:ascii="Tahoma" w:hAnsi="Tahoma" w:cs="Tahoma"/>
          <w:sz w:val="24"/>
          <w:szCs w:val="22"/>
        </w:rPr>
        <w:t>3</w:t>
      </w:r>
      <w:r w:rsidR="001604FE" w:rsidRPr="007735DF">
        <w:rPr>
          <w:rFonts w:ascii="Tahoma" w:hAnsi="Tahoma" w:cs="Tahoma"/>
          <w:sz w:val="24"/>
          <w:szCs w:val="22"/>
        </w:rPr>
        <w:t>.</w:t>
      </w:r>
    </w:p>
    <w:p w14:paraId="585308C9" w14:textId="1E585059" w:rsidR="00F02E1D" w:rsidRPr="007735DF" w:rsidRDefault="00F02E1D" w:rsidP="00EB2DBE">
      <w:pPr>
        <w:spacing w:before="200" w:line="360" w:lineRule="auto"/>
        <w:jc w:val="both"/>
        <w:rPr>
          <w:rFonts w:ascii="Tahoma" w:hAnsi="Tahoma" w:cs="Tahoma"/>
          <w:sz w:val="24"/>
          <w:szCs w:val="22"/>
        </w:rPr>
      </w:pPr>
      <w:r w:rsidRPr="007735DF">
        <w:rPr>
          <w:rFonts w:ascii="Tahoma" w:hAnsi="Tahoma" w:cs="Tahoma"/>
          <w:sz w:val="24"/>
          <w:szCs w:val="22"/>
        </w:rPr>
        <w:t xml:space="preserve">Bids shall be addressed to the undersigned and deposited in the tender box available at </w:t>
      </w:r>
      <w:r w:rsidR="007E40FF">
        <w:rPr>
          <w:rFonts w:ascii="Tahoma" w:hAnsi="Tahoma" w:cs="Tahoma"/>
          <w:sz w:val="24"/>
          <w:szCs w:val="22"/>
        </w:rPr>
        <w:t xml:space="preserve">the </w:t>
      </w:r>
      <w:r w:rsidRPr="007735DF">
        <w:rPr>
          <w:rFonts w:ascii="Tahoma" w:hAnsi="Tahoma" w:cs="Tahoma"/>
          <w:sz w:val="24"/>
          <w:szCs w:val="22"/>
        </w:rPr>
        <w:t xml:space="preserve">main gate of </w:t>
      </w:r>
      <w:r w:rsidR="007E40FF">
        <w:rPr>
          <w:rFonts w:ascii="Tahoma" w:hAnsi="Tahoma" w:cs="Tahoma"/>
          <w:sz w:val="24"/>
          <w:szCs w:val="22"/>
        </w:rPr>
        <w:t xml:space="preserve">the </w:t>
      </w:r>
      <w:r w:rsidRPr="007735DF">
        <w:rPr>
          <w:rFonts w:ascii="Tahoma" w:hAnsi="Tahoma" w:cs="Tahoma"/>
          <w:sz w:val="24"/>
          <w:szCs w:val="22"/>
        </w:rPr>
        <w:t>Institute after marking due entries.</w:t>
      </w:r>
    </w:p>
    <w:p w14:paraId="0484E5A8" w14:textId="77777777" w:rsidR="002A376A" w:rsidRPr="007735DF" w:rsidRDefault="002A376A" w:rsidP="00EB2DBE">
      <w:pPr>
        <w:spacing w:line="360" w:lineRule="auto"/>
        <w:jc w:val="center"/>
        <w:rPr>
          <w:rFonts w:ascii="Tahoma" w:hAnsi="Tahoma" w:cs="Tahoma"/>
          <w:b/>
          <w:sz w:val="24"/>
          <w:szCs w:val="22"/>
        </w:rPr>
      </w:pPr>
    </w:p>
    <w:p w14:paraId="796B2150" w14:textId="77777777" w:rsidR="00F02E1D" w:rsidRPr="007735DF" w:rsidRDefault="00F02E1D" w:rsidP="00EB2DBE">
      <w:pPr>
        <w:jc w:val="center"/>
        <w:rPr>
          <w:rFonts w:ascii="Tahoma" w:hAnsi="Tahoma" w:cs="Tahoma"/>
          <w:b/>
          <w:sz w:val="24"/>
          <w:szCs w:val="22"/>
        </w:rPr>
      </w:pPr>
      <w:r w:rsidRPr="007735DF">
        <w:rPr>
          <w:rFonts w:ascii="Tahoma" w:hAnsi="Tahoma" w:cs="Tahoma"/>
          <w:b/>
          <w:sz w:val="24"/>
          <w:szCs w:val="22"/>
        </w:rPr>
        <w:t>Director</w:t>
      </w:r>
    </w:p>
    <w:p w14:paraId="1DE9FE9D" w14:textId="77777777" w:rsidR="00F02E1D" w:rsidRPr="007735DF" w:rsidRDefault="00F02E1D" w:rsidP="00EB2DBE">
      <w:pPr>
        <w:jc w:val="center"/>
        <w:rPr>
          <w:rFonts w:ascii="Tahoma" w:hAnsi="Tahoma" w:cs="Tahoma"/>
          <w:b/>
          <w:sz w:val="24"/>
          <w:szCs w:val="22"/>
        </w:rPr>
      </w:pPr>
      <w:r w:rsidRPr="007735DF">
        <w:rPr>
          <w:rFonts w:ascii="Tahoma" w:hAnsi="Tahoma" w:cs="Tahoma"/>
          <w:b/>
          <w:sz w:val="24"/>
          <w:szCs w:val="22"/>
        </w:rPr>
        <w:t>The LNM Institute of Information Technology,</w:t>
      </w:r>
    </w:p>
    <w:p w14:paraId="34D98CF3" w14:textId="77777777" w:rsidR="00F02E1D" w:rsidRPr="007735DF" w:rsidRDefault="00F02E1D" w:rsidP="00EB2DBE">
      <w:pPr>
        <w:jc w:val="center"/>
        <w:rPr>
          <w:rFonts w:ascii="Tahoma" w:hAnsi="Tahoma" w:cs="Tahoma"/>
          <w:b/>
          <w:sz w:val="24"/>
          <w:szCs w:val="22"/>
        </w:rPr>
      </w:pPr>
      <w:r w:rsidRPr="007735DF">
        <w:rPr>
          <w:rFonts w:ascii="Tahoma" w:hAnsi="Tahoma" w:cs="Tahoma"/>
          <w:b/>
          <w:sz w:val="24"/>
          <w:szCs w:val="22"/>
        </w:rPr>
        <w:t>Gram – Rupa Ki Nangal, Post – Sumel,</w:t>
      </w:r>
    </w:p>
    <w:p w14:paraId="19011DCC" w14:textId="77777777" w:rsidR="00F02E1D" w:rsidRPr="007735DF" w:rsidRDefault="00F02E1D" w:rsidP="00EB2DBE">
      <w:pPr>
        <w:jc w:val="center"/>
        <w:rPr>
          <w:rFonts w:ascii="Tahoma" w:hAnsi="Tahoma" w:cs="Tahoma"/>
          <w:b/>
          <w:sz w:val="24"/>
          <w:szCs w:val="22"/>
        </w:rPr>
      </w:pPr>
      <w:r w:rsidRPr="007735DF">
        <w:rPr>
          <w:rFonts w:ascii="Tahoma" w:hAnsi="Tahoma" w:cs="Tahoma"/>
          <w:b/>
          <w:sz w:val="24"/>
          <w:szCs w:val="22"/>
        </w:rPr>
        <w:t>Via – Jamdoli, Jaipur- 302031</w:t>
      </w:r>
    </w:p>
    <w:p w14:paraId="5AE0D494" w14:textId="77777777" w:rsidR="00F02E1D" w:rsidRPr="007735DF" w:rsidRDefault="00F02E1D" w:rsidP="00EB2DBE">
      <w:pPr>
        <w:jc w:val="center"/>
        <w:rPr>
          <w:rFonts w:ascii="Tahoma" w:hAnsi="Tahoma" w:cs="Tahoma"/>
          <w:b/>
          <w:sz w:val="24"/>
          <w:szCs w:val="22"/>
          <w:u w:val="single"/>
        </w:rPr>
      </w:pPr>
      <w:r w:rsidRPr="007735DF">
        <w:rPr>
          <w:rFonts w:ascii="Tahoma" w:hAnsi="Tahoma" w:cs="Tahoma"/>
          <w:b/>
          <w:sz w:val="24"/>
          <w:szCs w:val="22"/>
        </w:rPr>
        <w:t xml:space="preserve">Email: </w:t>
      </w:r>
      <w:hyperlink r:id="rId8" w:history="1">
        <w:r w:rsidRPr="007735DF">
          <w:rPr>
            <w:rFonts w:ascii="Tahoma" w:hAnsi="Tahoma" w:cs="Tahoma"/>
            <w:b/>
            <w:sz w:val="24"/>
            <w:szCs w:val="22"/>
            <w:u w:val="single"/>
          </w:rPr>
          <w:t>directoroffice@lnmiit.ac.in</w:t>
        </w:r>
      </w:hyperlink>
    </w:p>
    <w:p w14:paraId="7E4817D1" w14:textId="77777777" w:rsidR="00E75F2E" w:rsidRPr="007735DF" w:rsidRDefault="00E75F2E" w:rsidP="00EB2DBE">
      <w:pPr>
        <w:spacing w:line="360" w:lineRule="auto"/>
        <w:rPr>
          <w:rFonts w:ascii="Tahoma" w:hAnsi="Tahoma" w:cs="Tahoma"/>
          <w:sz w:val="24"/>
          <w:szCs w:val="22"/>
        </w:rPr>
      </w:pPr>
    </w:p>
    <w:p w14:paraId="721180BB" w14:textId="77777777" w:rsidR="00F23D71" w:rsidRDefault="00F23D71" w:rsidP="00EB2DBE">
      <w:pPr>
        <w:spacing w:line="360" w:lineRule="auto"/>
        <w:jc w:val="both"/>
        <w:rPr>
          <w:rFonts w:ascii="Tahoma" w:hAnsi="Tahoma" w:cs="Tahoma"/>
          <w:sz w:val="24"/>
          <w:szCs w:val="22"/>
        </w:rPr>
      </w:pPr>
    </w:p>
    <w:p w14:paraId="09577175" w14:textId="77777777" w:rsidR="00F02E1D" w:rsidRPr="007735DF" w:rsidRDefault="001604FE" w:rsidP="00EB2DBE">
      <w:pPr>
        <w:spacing w:line="360" w:lineRule="auto"/>
        <w:rPr>
          <w:rFonts w:ascii="Tahoma" w:hAnsi="Tahoma" w:cs="Tahoma"/>
          <w:b/>
          <w:sz w:val="24"/>
          <w:szCs w:val="22"/>
        </w:rPr>
      </w:pPr>
      <w:r w:rsidRPr="007735DF">
        <w:rPr>
          <w:rFonts w:ascii="Tahoma" w:hAnsi="Tahoma" w:cs="Tahoma"/>
          <w:b/>
          <w:sz w:val="24"/>
          <w:szCs w:val="22"/>
        </w:rPr>
        <w:t>Bid Process:</w:t>
      </w:r>
    </w:p>
    <w:p w14:paraId="7AA84AED" w14:textId="26321BFF" w:rsidR="00F02E1D" w:rsidRDefault="00F02E1D" w:rsidP="00EB2DBE">
      <w:pPr>
        <w:spacing w:line="360" w:lineRule="auto"/>
        <w:jc w:val="both"/>
        <w:rPr>
          <w:rFonts w:ascii="Tahoma" w:hAnsi="Tahoma" w:cs="Tahoma"/>
          <w:sz w:val="24"/>
          <w:szCs w:val="22"/>
        </w:rPr>
      </w:pPr>
      <w:r w:rsidRPr="007735DF">
        <w:rPr>
          <w:rFonts w:ascii="Tahoma" w:hAnsi="Tahoma" w:cs="Tahoma"/>
          <w:sz w:val="24"/>
          <w:szCs w:val="22"/>
        </w:rPr>
        <w:t>Tech</w:t>
      </w:r>
      <w:r w:rsidR="005E53ED" w:rsidRPr="007735DF">
        <w:rPr>
          <w:rFonts w:ascii="Tahoma" w:hAnsi="Tahoma" w:cs="Tahoma"/>
          <w:sz w:val="24"/>
          <w:szCs w:val="22"/>
        </w:rPr>
        <w:t xml:space="preserve">no-commercial </w:t>
      </w:r>
      <w:r w:rsidRPr="007735DF">
        <w:rPr>
          <w:rFonts w:ascii="Tahoma" w:hAnsi="Tahoma" w:cs="Tahoma"/>
          <w:sz w:val="24"/>
          <w:szCs w:val="22"/>
        </w:rPr>
        <w:t xml:space="preserve">offer shall be enclosed in envelopes, duly marked as </w:t>
      </w:r>
      <w:r w:rsidRPr="007735DF">
        <w:rPr>
          <w:rFonts w:ascii="Tahoma" w:hAnsi="Tahoma" w:cs="Tahoma"/>
          <w:b/>
          <w:sz w:val="24"/>
          <w:szCs w:val="22"/>
        </w:rPr>
        <w:t>“Tech</w:t>
      </w:r>
      <w:r w:rsidR="005E53ED" w:rsidRPr="007735DF">
        <w:rPr>
          <w:rFonts w:ascii="Tahoma" w:hAnsi="Tahoma" w:cs="Tahoma"/>
          <w:b/>
          <w:sz w:val="24"/>
          <w:szCs w:val="22"/>
        </w:rPr>
        <w:t xml:space="preserve">no-commercial </w:t>
      </w:r>
      <w:r w:rsidRPr="007735DF">
        <w:rPr>
          <w:rFonts w:ascii="Tahoma" w:hAnsi="Tahoma" w:cs="Tahoma"/>
          <w:b/>
          <w:sz w:val="24"/>
          <w:szCs w:val="22"/>
        </w:rPr>
        <w:t xml:space="preserve">Bid </w:t>
      </w:r>
      <w:r w:rsidR="007076FA" w:rsidRPr="007735DF">
        <w:rPr>
          <w:rFonts w:ascii="Tahoma" w:hAnsi="Tahoma" w:cs="Tahoma"/>
          <w:b/>
          <w:sz w:val="24"/>
          <w:szCs w:val="22"/>
        </w:rPr>
        <w:t xml:space="preserve">for </w:t>
      </w:r>
      <w:r w:rsidR="00111A47" w:rsidRPr="007735DF">
        <w:rPr>
          <w:rFonts w:ascii="Tahoma" w:hAnsi="Tahoma" w:cs="Tahoma"/>
          <w:b/>
          <w:sz w:val="24"/>
          <w:szCs w:val="22"/>
        </w:rPr>
        <w:t>Supply</w:t>
      </w:r>
      <w:r w:rsidR="00111A47">
        <w:rPr>
          <w:rFonts w:ascii="Tahoma" w:hAnsi="Tahoma" w:cs="Tahoma"/>
          <w:b/>
          <w:sz w:val="24"/>
          <w:szCs w:val="22"/>
        </w:rPr>
        <w:t xml:space="preserve"> of Pole Mounting Round 45 Watt LED Lights (Orient _LLPT-45-C/Philips/CG)</w:t>
      </w:r>
      <w:r w:rsidR="00150272">
        <w:rPr>
          <w:rFonts w:ascii="Tahoma" w:hAnsi="Tahoma" w:cs="Tahoma"/>
          <w:b/>
          <w:sz w:val="24"/>
          <w:szCs w:val="22"/>
        </w:rPr>
        <w:t xml:space="preserve">” </w:t>
      </w:r>
      <w:r w:rsidRPr="007735DF">
        <w:rPr>
          <w:rFonts w:ascii="Tahoma" w:hAnsi="Tahoma" w:cs="Tahoma"/>
          <w:sz w:val="24"/>
          <w:szCs w:val="22"/>
        </w:rPr>
        <w:t>Bids are liable to be rejected if required information is not found with the offer.</w:t>
      </w:r>
    </w:p>
    <w:p w14:paraId="4A06F1EA" w14:textId="77777777" w:rsidR="00511BC4" w:rsidRDefault="00511BC4" w:rsidP="00EB2DBE">
      <w:pPr>
        <w:spacing w:line="360" w:lineRule="auto"/>
        <w:jc w:val="both"/>
        <w:rPr>
          <w:rFonts w:ascii="Tahoma" w:hAnsi="Tahoma" w:cs="Tahoma"/>
          <w:sz w:val="24"/>
          <w:szCs w:val="22"/>
        </w:rPr>
      </w:pPr>
    </w:p>
    <w:p w14:paraId="077B7826" w14:textId="77777777" w:rsidR="00511BC4" w:rsidRDefault="00511BC4" w:rsidP="00EB2DBE">
      <w:pPr>
        <w:spacing w:line="360" w:lineRule="auto"/>
        <w:jc w:val="both"/>
        <w:rPr>
          <w:rFonts w:ascii="Tahoma" w:hAnsi="Tahoma" w:cs="Tahoma"/>
          <w:sz w:val="24"/>
          <w:szCs w:val="22"/>
        </w:rPr>
      </w:pPr>
    </w:p>
    <w:p w14:paraId="26BD10FD" w14:textId="77777777" w:rsidR="00511BC4" w:rsidRDefault="00511BC4" w:rsidP="00EB2DBE">
      <w:pPr>
        <w:spacing w:line="360" w:lineRule="auto"/>
        <w:jc w:val="both"/>
        <w:rPr>
          <w:rFonts w:ascii="Tahoma" w:hAnsi="Tahoma" w:cs="Tahoma"/>
          <w:sz w:val="24"/>
          <w:szCs w:val="22"/>
        </w:rPr>
      </w:pPr>
    </w:p>
    <w:p w14:paraId="3E4182D1" w14:textId="77777777" w:rsidR="00511BC4" w:rsidRDefault="00511BC4" w:rsidP="00EB2DBE">
      <w:pPr>
        <w:spacing w:line="360" w:lineRule="auto"/>
        <w:jc w:val="both"/>
        <w:rPr>
          <w:rFonts w:ascii="Tahoma" w:hAnsi="Tahoma" w:cs="Tahoma"/>
          <w:sz w:val="24"/>
          <w:szCs w:val="22"/>
        </w:rPr>
      </w:pPr>
    </w:p>
    <w:p w14:paraId="552FA433" w14:textId="4E4B9969" w:rsidR="00E4390C" w:rsidRPr="00D45794" w:rsidRDefault="00E4390C" w:rsidP="00E4390C">
      <w:pPr>
        <w:spacing w:before="240"/>
        <w:rPr>
          <w:rFonts w:asciiTheme="minorHAnsi" w:hAnsiTheme="minorHAnsi" w:cstheme="minorHAnsi"/>
          <w:b/>
          <w:sz w:val="24"/>
          <w:szCs w:val="24"/>
          <w:u w:val="single"/>
        </w:rPr>
      </w:pPr>
      <w:r>
        <w:rPr>
          <w:rFonts w:asciiTheme="minorHAnsi" w:hAnsiTheme="minorHAnsi" w:cstheme="minorHAnsi"/>
          <w:b/>
          <w:sz w:val="24"/>
          <w:szCs w:val="24"/>
          <w:u w:val="single"/>
        </w:rPr>
        <w:lastRenderedPageBreak/>
        <w:t>Required documents</w:t>
      </w:r>
      <w:r w:rsidRPr="00D45794">
        <w:rPr>
          <w:rFonts w:asciiTheme="minorHAnsi" w:hAnsiTheme="minorHAnsi" w:cstheme="minorHAnsi"/>
          <w:b/>
          <w:sz w:val="24"/>
          <w:szCs w:val="24"/>
          <w:u w:val="single"/>
        </w:rPr>
        <w:t xml:space="preserve">: </w:t>
      </w:r>
      <w:r w:rsidRPr="00D45794">
        <w:rPr>
          <w:rFonts w:asciiTheme="minorHAnsi" w:hAnsiTheme="minorHAnsi" w:cstheme="minorHAnsi"/>
          <w:i/>
          <w:sz w:val="24"/>
          <w:szCs w:val="24"/>
          <w:u w:val="single"/>
        </w:rPr>
        <w:t xml:space="preserve">(in </w:t>
      </w:r>
      <w:r>
        <w:rPr>
          <w:rFonts w:asciiTheme="minorHAnsi" w:hAnsiTheme="minorHAnsi" w:cstheme="minorHAnsi"/>
          <w:i/>
          <w:sz w:val="24"/>
          <w:szCs w:val="24"/>
          <w:u w:val="single"/>
        </w:rPr>
        <w:t xml:space="preserve">a </w:t>
      </w:r>
      <w:r w:rsidRPr="00D45794">
        <w:rPr>
          <w:rFonts w:asciiTheme="minorHAnsi" w:hAnsiTheme="minorHAnsi" w:cstheme="minorHAnsi"/>
          <w:i/>
          <w:sz w:val="24"/>
          <w:szCs w:val="24"/>
          <w:u w:val="single"/>
        </w:rPr>
        <w:t>separate sealed envelope)</w:t>
      </w:r>
    </w:p>
    <w:p w14:paraId="1FBB270D" w14:textId="77777777" w:rsidR="00E4390C" w:rsidRPr="00D45794" w:rsidRDefault="00E4390C" w:rsidP="00E4390C">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 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 xml:space="preserve">ng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 xml:space="preserve">s,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 xml:space="preserve">he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 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 xml:space="preserve">ure/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 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 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 xml:space="preserve">s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 xml:space="preserve">ay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 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69D5CE20" w14:textId="77777777" w:rsidR="00E4390C" w:rsidRPr="00D45794" w:rsidRDefault="00E4390C" w:rsidP="00E4390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note about the bidder's company, PAN number, and GST number should be submitted by the Vendor.</w:t>
      </w:r>
    </w:p>
    <w:p w14:paraId="4A518880" w14:textId="77777777" w:rsidR="00E4390C" w:rsidRPr="00D45794" w:rsidRDefault="00E4390C" w:rsidP="00E4390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List of Directors/Partners/Proprietor/Members of the Firm to be attached.</w:t>
      </w:r>
    </w:p>
    <w:p w14:paraId="34EE7F67" w14:textId="77777777" w:rsidR="00E4390C" w:rsidRPr="00D45794" w:rsidRDefault="00E4390C" w:rsidP="00E4390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Detail of other associated/sister concerns (if any) of Directors/Partners/ Proprietor/ Members to be provided.</w:t>
      </w:r>
    </w:p>
    <w:p w14:paraId="3C9A5149" w14:textId="77777777" w:rsidR="00E4390C" w:rsidRPr="00D45794" w:rsidRDefault="00E4390C" w:rsidP="00E4390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Turn over for </w:t>
      </w:r>
      <w:r>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last three years to be mention</w:t>
      </w:r>
      <w:r>
        <w:rPr>
          <w:rFonts w:asciiTheme="minorHAnsi" w:eastAsia="Arial" w:hAnsiTheme="minorHAnsi" w:cstheme="minorHAnsi"/>
          <w:spacing w:val="2"/>
          <w:sz w:val="24"/>
          <w:szCs w:val="24"/>
        </w:rPr>
        <w:t>ed</w:t>
      </w:r>
      <w:r w:rsidRPr="00D45794">
        <w:rPr>
          <w:rFonts w:asciiTheme="minorHAnsi" w:eastAsia="Arial" w:hAnsiTheme="minorHAnsi" w:cstheme="minorHAnsi"/>
          <w:spacing w:val="2"/>
          <w:sz w:val="24"/>
          <w:szCs w:val="24"/>
        </w:rPr>
        <w:t>. (Copy to be enclosed)</w:t>
      </w:r>
    </w:p>
    <w:p w14:paraId="072D2036" w14:textId="77777777" w:rsidR="00E4390C" w:rsidRPr="00D45794" w:rsidRDefault="00E4390C" w:rsidP="00E4390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client to whom the vendor has delivered the goods or provided the services in past.</w:t>
      </w:r>
    </w:p>
    <w:p w14:paraId="69395E0E" w14:textId="77777777" w:rsidR="00E4390C" w:rsidRPr="00D45794" w:rsidRDefault="00E4390C" w:rsidP="00E4390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3CEC6D73" w14:textId="77777777" w:rsidR="00E4390C" w:rsidRDefault="00E4390C" w:rsidP="00EB2DBE">
      <w:pPr>
        <w:spacing w:line="360" w:lineRule="auto"/>
        <w:jc w:val="both"/>
        <w:rPr>
          <w:rFonts w:ascii="Tahoma" w:hAnsi="Tahoma" w:cs="Tahoma"/>
          <w:b/>
          <w:sz w:val="24"/>
          <w:szCs w:val="22"/>
          <w:u w:val="single"/>
        </w:rPr>
      </w:pPr>
    </w:p>
    <w:p w14:paraId="69C51C6C" w14:textId="153FE5C9" w:rsidR="00BB42F8" w:rsidRDefault="00BB42F8" w:rsidP="00EB2DBE">
      <w:pPr>
        <w:spacing w:line="360" w:lineRule="auto"/>
        <w:jc w:val="both"/>
        <w:rPr>
          <w:rFonts w:ascii="Tahoma" w:hAnsi="Tahoma" w:cs="Tahoma"/>
          <w:b/>
          <w:sz w:val="24"/>
          <w:szCs w:val="22"/>
          <w:u w:val="single"/>
        </w:rPr>
      </w:pPr>
      <w:r w:rsidRPr="00BB42F8">
        <w:rPr>
          <w:rFonts w:ascii="Tahoma" w:hAnsi="Tahoma" w:cs="Tahoma"/>
          <w:b/>
          <w:sz w:val="24"/>
          <w:szCs w:val="22"/>
          <w:u w:val="single"/>
        </w:rPr>
        <w:t xml:space="preserve">Technical Details </w:t>
      </w:r>
    </w:p>
    <w:p w14:paraId="0D0FDA0D" w14:textId="5BC41BB6" w:rsidR="00BB42F8" w:rsidRDefault="00BB42F8" w:rsidP="00EB2DBE">
      <w:pPr>
        <w:spacing w:line="360" w:lineRule="auto"/>
        <w:jc w:val="both"/>
        <w:rPr>
          <w:rFonts w:ascii="Tahoma" w:hAnsi="Tahoma" w:cs="Tahoma"/>
          <w:sz w:val="24"/>
          <w:szCs w:val="22"/>
        </w:rPr>
      </w:pPr>
      <w:r>
        <w:rPr>
          <w:rFonts w:ascii="Tahoma" w:hAnsi="Tahoma" w:cs="Tahoma"/>
          <w:sz w:val="24"/>
          <w:szCs w:val="22"/>
        </w:rPr>
        <w:t>Mounting: Pole mounting</w:t>
      </w:r>
    </w:p>
    <w:p w14:paraId="0D68055D" w14:textId="1C6BBD5E" w:rsidR="00BB42F8" w:rsidRDefault="00511BC4" w:rsidP="00EB2DBE">
      <w:pPr>
        <w:spacing w:line="360" w:lineRule="auto"/>
        <w:jc w:val="both"/>
        <w:rPr>
          <w:rFonts w:ascii="Tahoma" w:hAnsi="Tahoma" w:cs="Tahoma"/>
          <w:sz w:val="24"/>
          <w:szCs w:val="22"/>
        </w:rPr>
      </w:pPr>
      <w:r>
        <w:rPr>
          <w:rFonts w:ascii="Tahoma" w:hAnsi="Tahoma" w:cs="Tahoma"/>
          <w:sz w:val="24"/>
          <w:szCs w:val="22"/>
        </w:rPr>
        <w:t>Surge Protection: Up to 3.5 KV (Internal); Optional 10 KV external SPD</w:t>
      </w:r>
    </w:p>
    <w:p w14:paraId="6C4C8102" w14:textId="460A9DF4" w:rsidR="00511BC4" w:rsidRDefault="00511BC4" w:rsidP="00EB2DBE">
      <w:pPr>
        <w:spacing w:line="360" w:lineRule="auto"/>
        <w:jc w:val="both"/>
        <w:rPr>
          <w:rFonts w:ascii="Tahoma" w:hAnsi="Tahoma" w:cs="Tahoma"/>
          <w:sz w:val="24"/>
          <w:szCs w:val="22"/>
        </w:rPr>
      </w:pPr>
      <w:r>
        <w:rPr>
          <w:rFonts w:ascii="Tahoma" w:hAnsi="Tahoma" w:cs="Tahoma"/>
          <w:sz w:val="24"/>
          <w:szCs w:val="22"/>
        </w:rPr>
        <w:t>IP: 65</w:t>
      </w:r>
    </w:p>
    <w:p w14:paraId="205A6193" w14:textId="735A01EC" w:rsidR="00511BC4" w:rsidRDefault="00511BC4" w:rsidP="00EB2DBE">
      <w:pPr>
        <w:spacing w:line="360" w:lineRule="auto"/>
        <w:jc w:val="both"/>
        <w:rPr>
          <w:rFonts w:ascii="Tahoma" w:hAnsi="Tahoma" w:cs="Tahoma"/>
          <w:sz w:val="24"/>
          <w:szCs w:val="22"/>
        </w:rPr>
      </w:pPr>
      <w:r>
        <w:rPr>
          <w:rFonts w:ascii="Tahoma" w:hAnsi="Tahoma" w:cs="Tahoma"/>
          <w:sz w:val="24"/>
          <w:szCs w:val="22"/>
        </w:rPr>
        <w:t>Rated CCT: 5700K</w:t>
      </w:r>
    </w:p>
    <w:p w14:paraId="72445BA6" w14:textId="2601234B" w:rsidR="00511BC4" w:rsidRDefault="00511BC4" w:rsidP="00EB2DBE">
      <w:pPr>
        <w:spacing w:line="360" w:lineRule="auto"/>
        <w:jc w:val="both"/>
        <w:rPr>
          <w:rFonts w:ascii="Tahoma" w:hAnsi="Tahoma" w:cs="Tahoma"/>
          <w:sz w:val="24"/>
          <w:szCs w:val="22"/>
        </w:rPr>
      </w:pPr>
      <w:r>
        <w:rPr>
          <w:rFonts w:ascii="Tahoma" w:hAnsi="Tahoma" w:cs="Tahoma"/>
          <w:sz w:val="24"/>
          <w:szCs w:val="22"/>
        </w:rPr>
        <w:t xml:space="preserve">CRI: </w:t>
      </w:r>
      <w:r w:rsidRPr="00511BC4">
        <w:rPr>
          <w:rFonts w:ascii="Tahoma" w:hAnsi="Tahoma" w:cs="Tahoma"/>
          <w:sz w:val="24"/>
          <w:szCs w:val="22"/>
          <w:u w:val="single"/>
        </w:rPr>
        <w:t>&gt;</w:t>
      </w:r>
      <w:r>
        <w:rPr>
          <w:rFonts w:ascii="Tahoma" w:hAnsi="Tahoma" w:cs="Tahoma"/>
          <w:sz w:val="24"/>
          <w:szCs w:val="22"/>
        </w:rPr>
        <w:t xml:space="preserve"> 70</w:t>
      </w:r>
    </w:p>
    <w:p w14:paraId="14B3BAE8" w14:textId="01EC8BB8" w:rsidR="00511BC4" w:rsidRDefault="00511BC4" w:rsidP="00EB2DBE">
      <w:pPr>
        <w:spacing w:line="360" w:lineRule="auto"/>
        <w:jc w:val="both"/>
        <w:rPr>
          <w:rFonts w:ascii="Tahoma" w:hAnsi="Tahoma" w:cs="Tahoma"/>
          <w:sz w:val="24"/>
          <w:szCs w:val="22"/>
        </w:rPr>
      </w:pPr>
      <w:r>
        <w:rPr>
          <w:rFonts w:ascii="Tahoma" w:hAnsi="Tahoma" w:cs="Tahoma"/>
          <w:sz w:val="24"/>
          <w:szCs w:val="22"/>
        </w:rPr>
        <w:t>Power Factor:</w:t>
      </w:r>
      <w:r w:rsidRPr="00511BC4">
        <w:rPr>
          <w:rFonts w:ascii="Tahoma" w:hAnsi="Tahoma" w:cs="Tahoma"/>
          <w:sz w:val="24"/>
          <w:szCs w:val="22"/>
          <w:u w:val="single"/>
        </w:rPr>
        <w:t xml:space="preserve"> &gt;</w:t>
      </w:r>
      <w:r>
        <w:rPr>
          <w:rFonts w:ascii="Tahoma" w:hAnsi="Tahoma" w:cs="Tahoma"/>
          <w:sz w:val="24"/>
          <w:szCs w:val="22"/>
          <w:u w:val="single"/>
        </w:rPr>
        <w:t xml:space="preserve"> </w:t>
      </w:r>
      <w:r w:rsidRPr="00511BC4">
        <w:rPr>
          <w:rFonts w:ascii="Tahoma" w:hAnsi="Tahoma" w:cs="Tahoma"/>
          <w:sz w:val="24"/>
          <w:szCs w:val="22"/>
        </w:rPr>
        <w:t>0.95</w:t>
      </w:r>
      <w:r>
        <w:rPr>
          <w:rFonts w:ascii="Tahoma" w:hAnsi="Tahoma" w:cs="Tahoma"/>
          <w:sz w:val="24"/>
          <w:szCs w:val="22"/>
        </w:rPr>
        <w:t xml:space="preserve"> </w:t>
      </w:r>
    </w:p>
    <w:p w14:paraId="6AB8B249" w14:textId="46ACB16D" w:rsidR="00511BC4" w:rsidRDefault="00511BC4" w:rsidP="00EB2DBE">
      <w:pPr>
        <w:spacing w:line="360" w:lineRule="auto"/>
        <w:jc w:val="both"/>
        <w:rPr>
          <w:rFonts w:ascii="Tahoma" w:hAnsi="Tahoma" w:cs="Tahoma"/>
          <w:sz w:val="24"/>
          <w:szCs w:val="22"/>
        </w:rPr>
      </w:pPr>
      <w:r>
        <w:rPr>
          <w:rFonts w:ascii="Tahoma" w:hAnsi="Tahoma" w:cs="Tahoma"/>
          <w:sz w:val="24"/>
          <w:szCs w:val="22"/>
        </w:rPr>
        <w:t>Rated Voltage: 240V AC</w:t>
      </w:r>
    </w:p>
    <w:p w14:paraId="6A1F85E0" w14:textId="7843F6A0" w:rsidR="00511BC4" w:rsidRDefault="00511BC4" w:rsidP="00EB2DBE">
      <w:pPr>
        <w:spacing w:line="360" w:lineRule="auto"/>
        <w:jc w:val="both"/>
        <w:rPr>
          <w:rFonts w:ascii="Tahoma" w:hAnsi="Tahoma" w:cs="Tahoma"/>
          <w:sz w:val="24"/>
          <w:szCs w:val="22"/>
        </w:rPr>
      </w:pPr>
      <w:r>
        <w:rPr>
          <w:rFonts w:ascii="Tahoma" w:hAnsi="Tahoma" w:cs="Tahoma"/>
          <w:sz w:val="24"/>
          <w:szCs w:val="22"/>
        </w:rPr>
        <w:t>Pole OD: 78 MM</w:t>
      </w:r>
    </w:p>
    <w:p w14:paraId="625956FA" w14:textId="2C10A37D" w:rsidR="00511BC4" w:rsidRDefault="00511BC4" w:rsidP="00EB2DBE">
      <w:pPr>
        <w:spacing w:line="360" w:lineRule="auto"/>
        <w:jc w:val="both"/>
        <w:rPr>
          <w:rFonts w:ascii="Tahoma" w:hAnsi="Tahoma" w:cs="Tahoma"/>
          <w:sz w:val="24"/>
          <w:szCs w:val="22"/>
        </w:rPr>
      </w:pPr>
      <w:r>
        <w:rPr>
          <w:rFonts w:ascii="Tahoma" w:hAnsi="Tahoma" w:cs="Tahoma"/>
          <w:sz w:val="24"/>
          <w:szCs w:val="22"/>
        </w:rPr>
        <w:t>Light Dimensions (O x H) MM): 400mm x 263mm</w:t>
      </w:r>
    </w:p>
    <w:p w14:paraId="565FD610" w14:textId="77777777" w:rsidR="00511BC4" w:rsidRDefault="00511BC4" w:rsidP="00EB2DBE">
      <w:pPr>
        <w:spacing w:line="360" w:lineRule="auto"/>
        <w:jc w:val="both"/>
        <w:rPr>
          <w:rFonts w:ascii="Tahoma" w:hAnsi="Tahoma" w:cs="Tahoma"/>
          <w:sz w:val="24"/>
          <w:szCs w:val="22"/>
        </w:rPr>
      </w:pPr>
    </w:p>
    <w:p w14:paraId="4266EF85" w14:textId="77777777" w:rsidR="00E4390C" w:rsidRDefault="00E4390C">
      <w:pPr>
        <w:rPr>
          <w:rFonts w:ascii="Tahoma" w:hAnsi="Tahoma" w:cs="Tahoma"/>
          <w:b/>
          <w:sz w:val="24"/>
          <w:szCs w:val="24"/>
          <w:u w:val="single"/>
        </w:rPr>
      </w:pPr>
      <w:r>
        <w:rPr>
          <w:rFonts w:ascii="Tahoma" w:hAnsi="Tahoma" w:cs="Tahoma"/>
          <w:b/>
          <w:sz w:val="24"/>
          <w:szCs w:val="24"/>
          <w:u w:val="single"/>
        </w:rPr>
        <w:br w:type="page"/>
      </w:r>
    </w:p>
    <w:p w14:paraId="1497A252" w14:textId="77777777" w:rsidR="00E4390C" w:rsidRPr="00D45794" w:rsidRDefault="007E40FF" w:rsidP="00E4390C">
      <w:pPr>
        <w:spacing w:before="240"/>
        <w:rPr>
          <w:rFonts w:asciiTheme="minorHAnsi" w:hAnsiTheme="minorHAnsi" w:cstheme="minorHAnsi"/>
          <w:b/>
          <w:sz w:val="24"/>
          <w:szCs w:val="24"/>
          <w:u w:val="single"/>
        </w:rPr>
      </w:pPr>
      <w:r w:rsidRPr="00F34E26">
        <w:rPr>
          <w:rFonts w:ascii="Tahoma" w:hAnsi="Tahoma" w:cs="Tahoma"/>
          <w:b/>
          <w:sz w:val="24"/>
          <w:szCs w:val="24"/>
          <w:u w:val="single"/>
        </w:rPr>
        <w:lastRenderedPageBreak/>
        <w:t xml:space="preserve">Techno-commercial Bid </w:t>
      </w:r>
      <w:r w:rsidR="00E4390C" w:rsidRPr="00D45794">
        <w:rPr>
          <w:rFonts w:asciiTheme="minorHAnsi" w:hAnsiTheme="minorHAnsi" w:cstheme="minorHAnsi"/>
          <w:b/>
          <w:sz w:val="24"/>
          <w:szCs w:val="24"/>
          <w:u w:val="single"/>
        </w:rPr>
        <w:t xml:space="preserve">: </w:t>
      </w:r>
      <w:r w:rsidR="00E4390C" w:rsidRPr="00D45794">
        <w:rPr>
          <w:rFonts w:asciiTheme="minorHAnsi" w:hAnsiTheme="minorHAnsi" w:cstheme="minorHAnsi"/>
          <w:i/>
          <w:sz w:val="24"/>
          <w:szCs w:val="24"/>
          <w:u w:val="single"/>
        </w:rPr>
        <w:t xml:space="preserve">(in </w:t>
      </w:r>
      <w:r w:rsidR="00E4390C">
        <w:rPr>
          <w:rFonts w:asciiTheme="minorHAnsi" w:hAnsiTheme="minorHAnsi" w:cstheme="minorHAnsi"/>
          <w:i/>
          <w:sz w:val="24"/>
          <w:szCs w:val="24"/>
          <w:u w:val="single"/>
        </w:rPr>
        <w:t xml:space="preserve">a </w:t>
      </w:r>
      <w:r w:rsidR="00E4390C" w:rsidRPr="00D45794">
        <w:rPr>
          <w:rFonts w:asciiTheme="minorHAnsi" w:hAnsiTheme="minorHAnsi" w:cstheme="minorHAnsi"/>
          <w:i/>
          <w:sz w:val="24"/>
          <w:szCs w:val="24"/>
          <w:u w:val="single"/>
        </w:rPr>
        <w:t>separate sealed envelope)</w:t>
      </w:r>
    </w:p>
    <w:p w14:paraId="22FFF75A" w14:textId="77777777" w:rsidR="00E4390C" w:rsidRDefault="00E4390C" w:rsidP="00511BC4">
      <w:pPr>
        <w:jc w:val="center"/>
        <w:rPr>
          <w:rFonts w:ascii="Tahoma" w:hAnsi="Tahoma" w:cs="Tahoma"/>
          <w:b/>
          <w:sz w:val="24"/>
          <w:szCs w:val="24"/>
          <w:u w:val="single"/>
        </w:rPr>
      </w:pPr>
    </w:p>
    <w:p w14:paraId="4A4AC05C" w14:textId="183AF311" w:rsidR="005E53ED" w:rsidRPr="00F34E26" w:rsidRDefault="00150272" w:rsidP="00511BC4">
      <w:pPr>
        <w:jc w:val="center"/>
        <w:rPr>
          <w:rFonts w:ascii="Tahoma" w:hAnsi="Tahoma" w:cs="Tahoma"/>
          <w:b/>
          <w:sz w:val="24"/>
          <w:szCs w:val="24"/>
          <w:u w:val="single"/>
        </w:rPr>
      </w:pPr>
      <w:r w:rsidRPr="00F34E26">
        <w:rPr>
          <w:rFonts w:ascii="Tahoma" w:hAnsi="Tahoma" w:cs="Tahoma"/>
          <w:b/>
          <w:sz w:val="24"/>
          <w:szCs w:val="24"/>
          <w:u w:val="single"/>
        </w:rPr>
        <w:t xml:space="preserve"> </w:t>
      </w:r>
      <w:r w:rsidR="00111A47" w:rsidRPr="00111A47">
        <w:rPr>
          <w:rFonts w:ascii="Tahoma" w:hAnsi="Tahoma" w:cs="Tahoma"/>
          <w:b/>
          <w:sz w:val="24"/>
          <w:szCs w:val="24"/>
          <w:u w:val="single"/>
        </w:rPr>
        <w:t>“Supply of Pole Mounting Round 45 Watt LED Lights (Orient _LLPT-45-C/Philips/CG)”.</w:t>
      </w:r>
    </w:p>
    <w:p w14:paraId="4A70F043" w14:textId="77777777" w:rsidR="00F23D71" w:rsidRPr="009655CF" w:rsidRDefault="00F23D71" w:rsidP="009655CF">
      <w:pPr>
        <w:jc w:val="center"/>
        <w:rPr>
          <w:rFonts w:ascii="Tahoma" w:hAnsi="Tahoma" w:cs="Tahoma"/>
          <w:sz w:val="24"/>
          <w:szCs w:val="22"/>
          <w:u w:val="single"/>
        </w:rPr>
      </w:pPr>
    </w:p>
    <w:tbl>
      <w:tblPr>
        <w:tblStyle w:val="TableGrid"/>
        <w:tblW w:w="9450" w:type="dxa"/>
        <w:tblInd w:w="85" w:type="dxa"/>
        <w:tblLayout w:type="fixed"/>
        <w:tblLook w:val="04A0" w:firstRow="1" w:lastRow="0" w:firstColumn="1" w:lastColumn="0" w:noHBand="0" w:noVBand="1"/>
      </w:tblPr>
      <w:tblGrid>
        <w:gridCol w:w="720"/>
        <w:gridCol w:w="1890"/>
        <w:gridCol w:w="2829"/>
        <w:gridCol w:w="850"/>
        <w:gridCol w:w="851"/>
        <w:gridCol w:w="992"/>
        <w:gridCol w:w="1318"/>
      </w:tblGrid>
      <w:tr w:rsidR="00752C2C" w:rsidRPr="007735DF" w14:paraId="1043411C"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S. No.</w:t>
            </w:r>
          </w:p>
        </w:tc>
        <w:tc>
          <w:tcPr>
            <w:tcW w:w="1890" w:type="dxa"/>
            <w:tcBorders>
              <w:top w:val="single" w:sz="4" w:space="0" w:color="auto"/>
              <w:left w:val="single" w:sz="4" w:space="0" w:color="auto"/>
              <w:bottom w:val="single" w:sz="4" w:space="0" w:color="auto"/>
              <w:right w:val="single" w:sz="4" w:space="0" w:color="auto"/>
            </w:tcBorders>
            <w:hideMark/>
          </w:tcPr>
          <w:p w14:paraId="2CA0506D" w14:textId="4C2D859E" w:rsidR="00752C2C" w:rsidRPr="007735DF" w:rsidRDefault="007E40FF">
            <w:pPr>
              <w:jc w:val="center"/>
              <w:rPr>
                <w:rFonts w:ascii="Tahoma" w:hAnsi="Tahoma" w:cs="Tahoma"/>
                <w:b/>
                <w:sz w:val="24"/>
                <w:szCs w:val="22"/>
              </w:rPr>
            </w:pPr>
            <w:r>
              <w:rPr>
                <w:rFonts w:ascii="Tahoma" w:hAnsi="Tahoma" w:cs="Tahoma"/>
                <w:b/>
                <w:sz w:val="24"/>
                <w:szCs w:val="22"/>
              </w:rPr>
              <w:t>Item Name</w:t>
            </w:r>
          </w:p>
        </w:tc>
        <w:tc>
          <w:tcPr>
            <w:tcW w:w="2829" w:type="dxa"/>
            <w:tcBorders>
              <w:top w:val="single" w:sz="4" w:space="0" w:color="auto"/>
              <w:left w:val="single" w:sz="4" w:space="0" w:color="auto"/>
              <w:bottom w:val="single" w:sz="4" w:space="0" w:color="auto"/>
              <w:right w:val="single" w:sz="4" w:space="0" w:color="auto"/>
            </w:tcBorders>
          </w:tcPr>
          <w:p w14:paraId="1D3A394C" w14:textId="5B450CF5" w:rsidR="00752C2C" w:rsidRPr="007735DF" w:rsidRDefault="007E40FF" w:rsidP="00752C2C">
            <w:pPr>
              <w:jc w:val="center"/>
              <w:rPr>
                <w:rFonts w:ascii="Tahoma" w:hAnsi="Tahoma" w:cs="Tahoma"/>
                <w:b/>
                <w:sz w:val="24"/>
                <w:szCs w:val="22"/>
              </w:rPr>
            </w:pPr>
            <w:r>
              <w:rPr>
                <w:rFonts w:ascii="Tahoma" w:hAnsi="Tahoma" w:cs="Tahoma"/>
                <w:b/>
                <w:sz w:val="24"/>
                <w:szCs w:val="22"/>
              </w:rPr>
              <w:t>Specification</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7F1AC4">
            <w:pPr>
              <w:rPr>
                <w:rFonts w:ascii="Tahoma" w:hAnsi="Tahoma" w:cs="Tahoma"/>
                <w:b/>
                <w:sz w:val="24"/>
                <w:szCs w:val="22"/>
              </w:rPr>
            </w:pPr>
            <w:r w:rsidRPr="007735DF">
              <w:rPr>
                <w:rFonts w:ascii="Tahoma" w:hAnsi="Tahoma" w:cs="Tahoma"/>
                <w:b/>
                <w:sz w:val="24"/>
                <w:szCs w:val="22"/>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2A376A">
            <w:pPr>
              <w:jc w:val="center"/>
              <w:rPr>
                <w:rFonts w:ascii="Tahoma" w:hAnsi="Tahoma" w:cs="Tahoma"/>
                <w:b/>
                <w:sz w:val="24"/>
                <w:szCs w:val="22"/>
              </w:rPr>
            </w:pPr>
            <w:r w:rsidRPr="007735DF">
              <w:rPr>
                <w:rFonts w:ascii="Tahoma" w:hAnsi="Tahoma" w:cs="Tahoma"/>
                <w:b/>
                <w:sz w:val="24"/>
                <w:szCs w:val="22"/>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Rate</w:t>
            </w:r>
          </w:p>
        </w:tc>
        <w:tc>
          <w:tcPr>
            <w:tcW w:w="1318"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Amount</w:t>
            </w:r>
          </w:p>
        </w:tc>
      </w:tr>
      <w:tr w:rsidR="005245FA" w:rsidRPr="007735DF" w14:paraId="6A68FAA1" w14:textId="77777777" w:rsidTr="00111A47">
        <w:trPr>
          <w:trHeight w:val="60"/>
        </w:trPr>
        <w:tc>
          <w:tcPr>
            <w:tcW w:w="720" w:type="dxa"/>
            <w:tcBorders>
              <w:top w:val="single" w:sz="4" w:space="0" w:color="auto"/>
              <w:left w:val="single" w:sz="4" w:space="0" w:color="auto"/>
              <w:bottom w:val="single" w:sz="4" w:space="0" w:color="auto"/>
              <w:right w:val="single" w:sz="4" w:space="0" w:color="auto"/>
            </w:tcBorders>
          </w:tcPr>
          <w:p w14:paraId="3189EF39" w14:textId="18EFADAA" w:rsidR="005245FA" w:rsidRPr="007735DF" w:rsidRDefault="005245FA" w:rsidP="005245FA">
            <w:pPr>
              <w:rPr>
                <w:rFonts w:ascii="Tahoma" w:hAnsi="Tahoma" w:cs="Tahoma"/>
                <w:b/>
                <w:sz w:val="24"/>
                <w:szCs w:val="22"/>
              </w:rPr>
            </w:pPr>
            <w:r>
              <w:rPr>
                <w:rFonts w:ascii="Tahoma" w:hAnsi="Tahoma" w:cs="Tahoma"/>
              </w:rPr>
              <w:t xml:space="preserve">  </w:t>
            </w:r>
            <w:r w:rsidRPr="001331AF">
              <w:rPr>
                <w:rFonts w:ascii="Tahoma" w:hAnsi="Tahoma" w:cs="Tahoma"/>
              </w:rPr>
              <w:t>1</w:t>
            </w:r>
          </w:p>
        </w:tc>
        <w:tc>
          <w:tcPr>
            <w:tcW w:w="1890" w:type="dxa"/>
            <w:tcBorders>
              <w:top w:val="single" w:sz="4" w:space="0" w:color="auto"/>
              <w:left w:val="single" w:sz="4" w:space="0" w:color="auto"/>
              <w:bottom w:val="single" w:sz="4" w:space="0" w:color="auto"/>
              <w:right w:val="single" w:sz="4" w:space="0" w:color="auto"/>
            </w:tcBorders>
          </w:tcPr>
          <w:p w14:paraId="13AB3A52" w14:textId="5DCD8ABE" w:rsidR="005245FA" w:rsidRPr="00111A47" w:rsidRDefault="00111A47" w:rsidP="00111A47">
            <w:pPr>
              <w:rPr>
                <w:rFonts w:ascii="Tahoma" w:hAnsi="Tahoma" w:cs="Tahoma"/>
                <w:sz w:val="24"/>
                <w:szCs w:val="24"/>
              </w:rPr>
            </w:pPr>
            <w:r w:rsidRPr="00111A47">
              <w:rPr>
                <w:rFonts w:ascii="Tahoma" w:hAnsi="Tahoma" w:cs="Tahoma"/>
                <w:sz w:val="24"/>
                <w:szCs w:val="24"/>
              </w:rPr>
              <w:t>Supply of Pole Mounting Round 45 Watt LED Lights</w:t>
            </w:r>
          </w:p>
        </w:tc>
        <w:tc>
          <w:tcPr>
            <w:tcW w:w="2829" w:type="dxa"/>
            <w:tcBorders>
              <w:top w:val="single" w:sz="4" w:space="0" w:color="auto"/>
              <w:left w:val="single" w:sz="4" w:space="0" w:color="auto"/>
              <w:bottom w:val="single" w:sz="4" w:space="0" w:color="auto"/>
              <w:right w:val="single" w:sz="4" w:space="0" w:color="auto"/>
            </w:tcBorders>
          </w:tcPr>
          <w:p w14:paraId="2AE922BF" w14:textId="6E9A1472" w:rsidR="005245FA" w:rsidRDefault="00111A47" w:rsidP="00111A47">
            <w:pPr>
              <w:rPr>
                <w:rFonts w:ascii="Tahoma" w:hAnsi="Tahoma" w:cs="Tahoma"/>
                <w:b/>
                <w:sz w:val="24"/>
                <w:szCs w:val="22"/>
              </w:rPr>
            </w:pPr>
            <w:r w:rsidRPr="00111A47">
              <w:rPr>
                <w:rFonts w:ascii="Tahoma" w:hAnsi="Tahoma" w:cs="Tahoma"/>
                <w:sz w:val="24"/>
                <w:szCs w:val="24"/>
              </w:rPr>
              <w:t>Orient _LLPT-45-C/Philips/CG</w:t>
            </w:r>
          </w:p>
        </w:tc>
        <w:tc>
          <w:tcPr>
            <w:tcW w:w="850" w:type="dxa"/>
            <w:tcBorders>
              <w:top w:val="single" w:sz="4" w:space="0" w:color="auto"/>
              <w:left w:val="single" w:sz="4" w:space="0" w:color="auto"/>
              <w:bottom w:val="single" w:sz="4" w:space="0" w:color="auto"/>
              <w:right w:val="single" w:sz="4" w:space="0" w:color="auto"/>
            </w:tcBorders>
            <w:vAlign w:val="bottom"/>
          </w:tcPr>
          <w:p w14:paraId="4CE6D3C0" w14:textId="6C83FB75" w:rsidR="005245FA" w:rsidRPr="007735DF" w:rsidRDefault="00111A47" w:rsidP="00111A47">
            <w:pPr>
              <w:jc w:val="center"/>
              <w:rPr>
                <w:rFonts w:ascii="Tahoma" w:hAnsi="Tahoma" w:cs="Tahoma"/>
                <w:b/>
                <w:sz w:val="24"/>
                <w:szCs w:val="22"/>
              </w:rPr>
            </w:pPr>
            <w:r>
              <w:rPr>
                <w:rFonts w:ascii="Tahoma" w:hAnsi="Tahoma" w:cs="Tahoma"/>
                <w:sz w:val="24"/>
                <w:szCs w:val="24"/>
              </w:rPr>
              <w:t>5</w:t>
            </w:r>
          </w:p>
        </w:tc>
        <w:tc>
          <w:tcPr>
            <w:tcW w:w="851" w:type="dxa"/>
            <w:tcBorders>
              <w:top w:val="single" w:sz="4" w:space="0" w:color="auto"/>
              <w:left w:val="single" w:sz="4" w:space="0" w:color="auto"/>
              <w:bottom w:val="single" w:sz="4" w:space="0" w:color="auto"/>
              <w:right w:val="single" w:sz="4" w:space="0" w:color="auto"/>
            </w:tcBorders>
            <w:vAlign w:val="bottom"/>
          </w:tcPr>
          <w:p w14:paraId="4E5648D6" w14:textId="1C135A3B" w:rsidR="005245FA" w:rsidRPr="007735DF" w:rsidRDefault="005245FA" w:rsidP="00111A47">
            <w:pPr>
              <w:jc w:val="center"/>
              <w:rPr>
                <w:rFonts w:ascii="Tahoma" w:hAnsi="Tahoma" w:cs="Tahoma"/>
                <w:b/>
                <w:sz w:val="24"/>
                <w:szCs w:val="22"/>
              </w:rPr>
            </w:pPr>
            <w:r w:rsidRPr="00273BE7">
              <w:rPr>
                <w:rFonts w:ascii="Tahoma" w:hAnsi="Tahoma" w:cs="Tahoma"/>
                <w:sz w:val="24"/>
                <w:szCs w:val="24"/>
              </w:rPr>
              <w:t>Nos.</w:t>
            </w:r>
          </w:p>
        </w:tc>
        <w:tc>
          <w:tcPr>
            <w:tcW w:w="992" w:type="dxa"/>
            <w:tcBorders>
              <w:top w:val="single" w:sz="4" w:space="0" w:color="auto"/>
              <w:left w:val="single" w:sz="4" w:space="0" w:color="auto"/>
              <w:bottom w:val="single" w:sz="4" w:space="0" w:color="auto"/>
              <w:right w:val="single" w:sz="4" w:space="0" w:color="auto"/>
            </w:tcBorders>
            <w:vAlign w:val="bottom"/>
          </w:tcPr>
          <w:p w14:paraId="5F351CA5" w14:textId="77777777" w:rsidR="005245FA" w:rsidRPr="007735DF" w:rsidRDefault="005245FA" w:rsidP="00111A47">
            <w:pPr>
              <w:jc w:val="right"/>
              <w:rPr>
                <w:rFonts w:ascii="Tahoma" w:hAnsi="Tahoma" w:cs="Tahoma"/>
                <w:b/>
                <w:sz w:val="24"/>
                <w:szCs w:val="22"/>
              </w:rPr>
            </w:pPr>
          </w:p>
        </w:tc>
        <w:tc>
          <w:tcPr>
            <w:tcW w:w="1318" w:type="dxa"/>
            <w:tcBorders>
              <w:top w:val="single" w:sz="4" w:space="0" w:color="auto"/>
              <w:left w:val="single" w:sz="4" w:space="0" w:color="auto"/>
              <w:bottom w:val="single" w:sz="4" w:space="0" w:color="auto"/>
              <w:right w:val="single" w:sz="4" w:space="0" w:color="auto"/>
            </w:tcBorders>
            <w:vAlign w:val="bottom"/>
          </w:tcPr>
          <w:p w14:paraId="1398DD28" w14:textId="77777777" w:rsidR="005245FA" w:rsidRPr="007735DF" w:rsidRDefault="005245FA" w:rsidP="00111A47">
            <w:pPr>
              <w:jc w:val="right"/>
              <w:rPr>
                <w:rFonts w:ascii="Tahoma" w:hAnsi="Tahoma" w:cs="Tahoma"/>
                <w:b/>
                <w:sz w:val="24"/>
                <w:szCs w:val="22"/>
              </w:rPr>
            </w:pPr>
          </w:p>
        </w:tc>
      </w:tr>
      <w:tr w:rsidR="005245FA" w:rsidRPr="007735DF" w14:paraId="795B98F8"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7C36FA61" w14:textId="77777777" w:rsidR="005245FA" w:rsidRPr="001331AF" w:rsidRDefault="005245FA" w:rsidP="005245FA">
            <w:pPr>
              <w:rPr>
                <w:rFonts w:ascii="Tahoma" w:hAnsi="Tahoma" w:cs="Tahoma"/>
              </w:rPr>
            </w:pPr>
          </w:p>
        </w:tc>
        <w:tc>
          <w:tcPr>
            <w:tcW w:w="1890" w:type="dxa"/>
            <w:tcBorders>
              <w:top w:val="single" w:sz="4" w:space="0" w:color="auto"/>
              <w:left w:val="single" w:sz="4" w:space="0" w:color="auto"/>
              <w:bottom w:val="single" w:sz="4" w:space="0" w:color="auto"/>
              <w:right w:val="single" w:sz="4" w:space="0" w:color="auto"/>
            </w:tcBorders>
            <w:vAlign w:val="center"/>
          </w:tcPr>
          <w:p w14:paraId="64306481" w14:textId="77777777" w:rsidR="005245FA" w:rsidRPr="009655CF" w:rsidRDefault="005245FA" w:rsidP="005245FA">
            <w:pPr>
              <w:rPr>
                <w:rFonts w:ascii="Tahoma" w:hAnsi="Tahoma" w:cs="Tahoma"/>
              </w:rPr>
            </w:pPr>
          </w:p>
        </w:tc>
        <w:tc>
          <w:tcPr>
            <w:tcW w:w="2829" w:type="dxa"/>
            <w:tcBorders>
              <w:top w:val="single" w:sz="4" w:space="0" w:color="auto"/>
              <w:left w:val="single" w:sz="4" w:space="0" w:color="auto"/>
              <w:bottom w:val="single" w:sz="4" w:space="0" w:color="auto"/>
              <w:right w:val="single" w:sz="4" w:space="0" w:color="auto"/>
            </w:tcBorders>
            <w:shd w:val="clear" w:color="auto" w:fill="auto"/>
          </w:tcPr>
          <w:p w14:paraId="2F8CA013" w14:textId="77777777" w:rsidR="005245FA" w:rsidRPr="00E720A8" w:rsidRDefault="005245FA" w:rsidP="005245FA">
            <w:pPr>
              <w:jc w:val="center"/>
              <w:rPr>
                <w:rFonts w:ascii="Tahoma" w:hAnsi="Tahoma" w:cs="Tahoma"/>
              </w:rPr>
            </w:pPr>
          </w:p>
        </w:tc>
        <w:tc>
          <w:tcPr>
            <w:tcW w:w="850" w:type="dxa"/>
            <w:tcBorders>
              <w:top w:val="single" w:sz="4" w:space="0" w:color="auto"/>
              <w:left w:val="single" w:sz="4" w:space="0" w:color="auto"/>
              <w:bottom w:val="single" w:sz="4" w:space="0" w:color="auto"/>
              <w:right w:val="single" w:sz="4" w:space="0" w:color="auto"/>
            </w:tcBorders>
            <w:vAlign w:val="center"/>
          </w:tcPr>
          <w:p w14:paraId="40E5D25E" w14:textId="77777777" w:rsidR="005245FA" w:rsidRPr="001331AF" w:rsidRDefault="005245FA" w:rsidP="005245FA">
            <w:pPr>
              <w:jc w:val="center"/>
              <w:rPr>
                <w:rFonts w:ascii="Tahoma" w:hAnsi="Tahoma" w:cs="Tahoma"/>
                <w:color w:val="000000"/>
              </w:rPr>
            </w:pPr>
          </w:p>
        </w:tc>
        <w:tc>
          <w:tcPr>
            <w:tcW w:w="851" w:type="dxa"/>
            <w:tcBorders>
              <w:top w:val="single" w:sz="4" w:space="0" w:color="auto"/>
              <w:left w:val="single" w:sz="4" w:space="0" w:color="auto"/>
              <w:bottom w:val="single" w:sz="4" w:space="0" w:color="auto"/>
              <w:right w:val="single" w:sz="4" w:space="0" w:color="auto"/>
            </w:tcBorders>
            <w:vAlign w:val="center"/>
          </w:tcPr>
          <w:p w14:paraId="4BC43557" w14:textId="77777777" w:rsidR="005245FA" w:rsidRPr="001331AF" w:rsidRDefault="005245FA" w:rsidP="005245FA">
            <w:pPr>
              <w:jc w:val="center"/>
              <w:rPr>
                <w:rFonts w:ascii="Tahoma" w:hAnsi="Tahoma" w:cs="Tahoma"/>
                <w:color w:val="000000"/>
              </w:rPr>
            </w:pPr>
          </w:p>
        </w:tc>
        <w:tc>
          <w:tcPr>
            <w:tcW w:w="992" w:type="dxa"/>
            <w:tcBorders>
              <w:top w:val="single" w:sz="4" w:space="0" w:color="auto"/>
              <w:left w:val="single" w:sz="4" w:space="0" w:color="auto"/>
              <w:bottom w:val="single" w:sz="4" w:space="0" w:color="auto"/>
              <w:right w:val="single" w:sz="4" w:space="0" w:color="auto"/>
            </w:tcBorders>
          </w:tcPr>
          <w:p w14:paraId="413F389A" w14:textId="77777777" w:rsidR="005245FA" w:rsidRPr="001331AF" w:rsidRDefault="005245FA" w:rsidP="005245FA">
            <w:pPr>
              <w:jc w:val="both"/>
              <w:rPr>
                <w:rFonts w:ascii="Tahoma" w:hAnsi="Tahoma" w:cs="Tahoma"/>
                <w:color w:val="000000"/>
              </w:rPr>
            </w:pPr>
          </w:p>
        </w:tc>
        <w:tc>
          <w:tcPr>
            <w:tcW w:w="1318" w:type="dxa"/>
            <w:tcBorders>
              <w:top w:val="single" w:sz="4" w:space="0" w:color="auto"/>
              <w:left w:val="single" w:sz="4" w:space="0" w:color="auto"/>
              <w:bottom w:val="single" w:sz="4" w:space="0" w:color="auto"/>
              <w:right w:val="single" w:sz="4" w:space="0" w:color="auto"/>
            </w:tcBorders>
          </w:tcPr>
          <w:p w14:paraId="316B384C" w14:textId="77777777" w:rsidR="005245FA" w:rsidRPr="001331AF" w:rsidRDefault="005245FA" w:rsidP="005245FA">
            <w:pPr>
              <w:jc w:val="both"/>
              <w:rPr>
                <w:rFonts w:ascii="Tahoma" w:hAnsi="Tahoma" w:cs="Tahoma"/>
                <w:color w:val="000000"/>
              </w:rPr>
            </w:pPr>
          </w:p>
        </w:tc>
      </w:tr>
      <w:tr w:rsidR="005245FA" w:rsidRPr="007735DF" w14:paraId="5958BEAF" w14:textId="77777777" w:rsidTr="00D13BD1">
        <w:tc>
          <w:tcPr>
            <w:tcW w:w="720" w:type="dxa"/>
            <w:tcBorders>
              <w:top w:val="single" w:sz="4" w:space="0" w:color="auto"/>
              <w:left w:val="single" w:sz="4" w:space="0" w:color="auto"/>
              <w:bottom w:val="single" w:sz="4" w:space="0" w:color="auto"/>
              <w:right w:val="single" w:sz="4" w:space="0" w:color="auto"/>
            </w:tcBorders>
            <w:vAlign w:val="center"/>
          </w:tcPr>
          <w:p w14:paraId="4BF0F0B5" w14:textId="77777777" w:rsidR="005245FA" w:rsidRPr="007735DF" w:rsidRDefault="005245FA" w:rsidP="005245FA">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754F25D8" w14:textId="77777777" w:rsidR="005245FA" w:rsidRPr="007735DF" w:rsidRDefault="005245FA" w:rsidP="005245FA">
            <w:pPr>
              <w:jc w:val="right"/>
              <w:rPr>
                <w:rFonts w:ascii="Tahoma" w:hAnsi="Tahoma" w:cs="Tahoma"/>
                <w:b/>
                <w:sz w:val="24"/>
                <w:szCs w:val="22"/>
              </w:rPr>
            </w:pPr>
            <w:r w:rsidRPr="007735DF">
              <w:rPr>
                <w:rFonts w:ascii="Tahoma" w:hAnsi="Tahoma" w:cs="Tahoma"/>
                <w:b/>
                <w:sz w:val="24"/>
                <w:szCs w:val="22"/>
              </w:rPr>
              <w:t>Total</w:t>
            </w:r>
          </w:p>
        </w:tc>
        <w:tc>
          <w:tcPr>
            <w:tcW w:w="1318" w:type="dxa"/>
            <w:tcBorders>
              <w:top w:val="single" w:sz="4" w:space="0" w:color="auto"/>
              <w:left w:val="single" w:sz="4" w:space="0" w:color="auto"/>
              <w:bottom w:val="single" w:sz="4" w:space="0" w:color="auto"/>
              <w:right w:val="single" w:sz="4" w:space="0" w:color="auto"/>
            </w:tcBorders>
          </w:tcPr>
          <w:p w14:paraId="786BC45B" w14:textId="77777777" w:rsidR="005245FA" w:rsidRPr="007735DF" w:rsidRDefault="005245FA" w:rsidP="005245FA">
            <w:pPr>
              <w:rPr>
                <w:rFonts w:ascii="Tahoma" w:hAnsi="Tahoma" w:cs="Tahoma"/>
                <w:sz w:val="24"/>
                <w:szCs w:val="22"/>
              </w:rPr>
            </w:pPr>
          </w:p>
        </w:tc>
      </w:tr>
      <w:tr w:rsidR="005245FA" w:rsidRPr="007735DF" w14:paraId="27906092" w14:textId="77777777" w:rsidTr="00D13BD1">
        <w:tc>
          <w:tcPr>
            <w:tcW w:w="720" w:type="dxa"/>
            <w:tcBorders>
              <w:top w:val="single" w:sz="4" w:space="0" w:color="auto"/>
              <w:left w:val="single" w:sz="4" w:space="0" w:color="auto"/>
              <w:bottom w:val="single" w:sz="4" w:space="0" w:color="auto"/>
              <w:right w:val="single" w:sz="4" w:space="0" w:color="auto"/>
            </w:tcBorders>
          </w:tcPr>
          <w:p w14:paraId="3C982182" w14:textId="77777777" w:rsidR="005245FA" w:rsidRPr="007735DF" w:rsidRDefault="005245FA" w:rsidP="005245FA">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334A3B37" w14:textId="77777777" w:rsidR="005245FA" w:rsidRPr="007735DF" w:rsidRDefault="005245FA" w:rsidP="005245FA">
            <w:pPr>
              <w:jc w:val="right"/>
              <w:rPr>
                <w:rFonts w:ascii="Tahoma" w:hAnsi="Tahoma" w:cs="Tahoma"/>
                <w:b/>
                <w:sz w:val="24"/>
                <w:szCs w:val="22"/>
              </w:rPr>
            </w:pPr>
            <w:r w:rsidRPr="007735DF">
              <w:rPr>
                <w:rFonts w:ascii="Tahoma" w:hAnsi="Tahoma" w:cs="Tahoma"/>
                <w:b/>
                <w:sz w:val="24"/>
                <w:szCs w:val="22"/>
              </w:rPr>
              <w:t>GST_______</w:t>
            </w:r>
          </w:p>
        </w:tc>
        <w:tc>
          <w:tcPr>
            <w:tcW w:w="1318" w:type="dxa"/>
            <w:tcBorders>
              <w:top w:val="single" w:sz="4" w:space="0" w:color="auto"/>
              <w:left w:val="single" w:sz="4" w:space="0" w:color="auto"/>
              <w:bottom w:val="single" w:sz="4" w:space="0" w:color="auto"/>
              <w:right w:val="single" w:sz="4" w:space="0" w:color="auto"/>
            </w:tcBorders>
          </w:tcPr>
          <w:p w14:paraId="41CE6F4B" w14:textId="77777777" w:rsidR="005245FA" w:rsidRPr="007735DF" w:rsidRDefault="005245FA" w:rsidP="005245FA">
            <w:pPr>
              <w:rPr>
                <w:rFonts w:ascii="Tahoma" w:hAnsi="Tahoma" w:cs="Tahoma"/>
                <w:sz w:val="24"/>
                <w:szCs w:val="22"/>
              </w:rPr>
            </w:pPr>
          </w:p>
        </w:tc>
      </w:tr>
      <w:tr w:rsidR="005245FA" w:rsidRPr="007735DF" w14:paraId="4426B447" w14:textId="77777777" w:rsidTr="00D13BD1">
        <w:tc>
          <w:tcPr>
            <w:tcW w:w="8132" w:type="dxa"/>
            <w:gridSpan w:val="6"/>
            <w:tcBorders>
              <w:top w:val="single" w:sz="4" w:space="0" w:color="auto"/>
              <w:left w:val="single" w:sz="4" w:space="0" w:color="auto"/>
              <w:bottom w:val="single" w:sz="4" w:space="0" w:color="auto"/>
              <w:right w:val="single" w:sz="4" w:space="0" w:color="auto"/>
            </w:tcBorders>
          </w:tcPr>
          <w:p w14:paraId="68D59016" w14:textId="33866D85" w:rsidR="005245FA" w:rsidRPr="007735DF" w:rsidRDefault="005245FA" w:rsidP="005245FA">
            <w:pPr>
              <w:jc w:val="right"/>
              <w:rPr>
                <w:rFonts w:ascii="Tahoma" w:hAnsi="Tahoma" w:cs="Tahoma"/>
                <w:sz w:val="24"/>
                <w:szCs w:val="22"/>
              </w:rPr>
            </w:pPr>
            <w:r>
              <w:rPr>
                <w:rFonts w:ascii="Tahoma" w:hAnsi="Tahoma" w:cs="Tahoma"/>
                <w:b/>
                <w:sz w:val="24"/>
                <w:szCs w:val="22"/>
              </w:rPr>
              <w:t>Total with GST ( B)</w:t>
            </w:r>
          </w:p>
        </w:tc>
        <w:tc>
          <w:tcPr>
            <w:tcW w:w="1318" w:type="dxa"/>
            <w:tcBorders>
              <w:top w:val="single" w:sz="4" w:space="0" w:color="auto"/>
              <w:left w:val="single" w:sz="4" w:space="0" w:color="auto"/>
              <w:bottom w:val="single" w:sz="4" w:space="0" w:color="auto"/>
              <w:right w:val="single" w:sz="4" w:space="0" w:color="auto"/>
            </w:tcBorders>
          </w:tcPr>
          <w:p w14:paraId="64058E08" w14:textId="77777777" w:rsidR="005245FA" w:rsidRPr="007735DF" w:rsidRDefault="005245FA" w:rsidP="005245FA">
            <w:pPr>
              <w:rPr>
                <w:rFonts w:ascii="Tahoma" w:hAnsi="Tahoma" w:cs="Tahoma"/>
                <w:sz w:val="24"/>
                <w:szCs w:val="22"/>
              </w:rPr>
            </w:pPr>
          </w:p>
        </w:tc>
      </w:tr>
      <w:tr w:rsidR="005245FA" w:rsidRPr="007735DF" w14:paraId="60BD4176" w14:textId="77777777" w:rsidTr="00D13BD1">
        <w:tc>
          <w:tcPr>
            <w:tcW w:w="8132" w:type="dxa"/>
            <w:gridSpan w:val="6"/>
            <w:tcBorders>
              <w:top w:val="single" w:sz="4" w:space="0" w:color="auto"/>
              <w:left w:val="single" w:sz="4" w:space="0" w:color="auto"/>
              <w:bottom w:val="single" w:sz="4" w:space="0" w:color="auto"/>
              <w:right w:val="single" w:sz="4" w:space="0" w:color="auto"/>
            </w:tcBorders>
          </w:tcPr>
          <w:p w14:paraId="60408295" w14:textId="7B8D0CC2" w:rsidR="005245FA" w:rsidRDefault="005245FA" w:rsidP="005245FA">
            <w:pPr>
              <w:jc w:val="right"/>
              <w:rPr>
                <w:rFonts w:ascii="Tahoma" w:hAnsi="Tahoma" w:cs="Tahoma"/>
                <w:b/>
                <w:sz w:val="24"/>
                <w:szCs w:val="22"/>
              </w:rPr>
            </w:pPr>
            <w:r>
              <w:rPr>
                <w:rFonts w:ascii="Tahoma" w:hAnsi="Tahoma" w:cs="Tahoma"/>
                <w:b/>
                <w:sz w:val="24"/>
                <w:szCs w:val="22"/>
              </w:rPr>
              <w:t>Total ( A – B )</w:t>
            </w:r>
          </w:p>
        </w:tc>
        <w:tc>
          <w:tcPr>
            <w:tcW w:w="1318" w:type="dxa"/>
            <w:tcBorders>
              <w:top w:val="single" w:sz="4" w:space="0" w:color="auto"/>
              <w:left w:val="single" w:sz="4" w:space="0" w:color="auto"/>
              <w:bottom w:val="single" w:sz="4" w:space="0" w:color="auto"/>
              <w:right w:val="single" w:sz="4" w:space="0" w:color="auto"/>
            </w:tcBorders>
          </w:tcPr>
          <w:p w14:paraId="25DE6B0B" w14:textId="77777777" w:rsidR="005245FA" w:rsidRPr="007735DF" w:rsidRDefault="005245FA" w:rsidP="005245FA">
            <w:pPr>
              <w:rPr>
                <w:rFonts w:ascii="Tahoma" w:hAnsi="Tahoma" w:cs="Tahoma"/>
                <w:sz w:val="24"/>
                <w:szCs w:val="22"/>
              </w:rPr>
            </w:pPr>
          </w:p>
        </w:tc>
      </w:tr>
    </w:tbl>
    <w:p w14:paraId="3053CEBF" w14:textId="77777777" w:rsidR="008410EA" w:rsidRPr="00111A47" w:rsidRDefault="008410EA" w:rsidP="008410EA">
      <w:pPr>
        <w:pStyle w:val="ListParagraph"/>
        <w:spacing w:after="240"/>
        <w:ind w:left="835"/>
        <w:jc w:val="both"/>
        <w:rPr>
          <w:rFonts w:ascii="Tahoma" w:eastAsia="Arial" w:hAnsi="Tahoma" w:cs="Tahoma"/>
          <w:spacing w:val="3"/>
          <w:sz w:val="28"/>
          <w:szCs w:val="24"/>
        </w:rPr>
      </w:pPr>
    </w:p>
    <w:p w14:paraId="3788F825" w14:textId="77777777" w:rsidR="00111A47" w:rsidRPr="00111A47" w:rsidRDefault="00111A47" w:rsidP="00111A47">
      <w:pPr>
        <w:numPr>
          <w:ilvl w:val="0"/>
          <w:numId w:val="38"/>
        </w:numPr>
        <w:pBdr>
          <w:top w:val="nil"/>
          <w:left w:val="nil"/>
          <w:bottom w:val="nil"/>
          <w:right w:val="nil"/>
          <w:between w:val="nil"/>
        </w:pBdr>
        <w:ind w:left="360"/>
        <w:jc w:val="both"/>
        <w:rPr>
          <w:rFonts w:ascii="Calibri" w:eastAsia="Calibri" w:hAnsi="Calibri" w:cs="Calibri"/>
          <w:color w:val="000000"/>
          <w:sz w:val="24"/>
        </w:rPr>
      </w:pPr>
      <w:r w:rsidRPr="00111A47">
        <w:rPr>
          <w:rFonts w:ascii="Calibri" w:eastAsia="Calibri" w:hAnsi="Calibri" w:cs="Calibri"/>
          <w:color w:val="000000"/>
          <w:sz w:val="24"/>
        </w:rPr>
        <w:t>Taxes like GST shall be clearly mentioned. If nothing is mentioned, these charges shall be deemed included.</w:t>
      </w:r>
    </w:p>
    <w:p w14:paraId="1CA4721E" w14:textId="77777777" w:rsidR="00111A47" w:rsidRPr="00111A47" w:rsidRDefault="00111A47" w:rsidP="00111A47">
      <w:pPr>
        <w:numPr>
          <w:ilvl w:val="0"/>
          <w:numId w:val="38"/>
        </w:numPr>
        <w:pBdr>
          <w:top w:val="nil"/>
          <w:left w:val="nil"/>
          <w:bottom w:val="nil"/>
          <w:right w:val="nil"/>
          <w:between w:val="nil"/>
        </w:pBdr>
        <w:ind w:left="360"/>
        <w:jc w:val="both"/>
        <w:rPr>
          <w:rFonts w:ascii="Calibri" w:eastAsia="Calibri" w:hAnsi="Calibri" w:cs="Calibri"/>
          <w:color w:val="000000"/>
          <w:sz w:val="24"/>
        </w:rPr>
      </w:pPr>
      <w:r w:rsidRPr="00111A47">
        <w:rPr>
          <w:rFonts w:ascii="Calibri" w:eastAsia="Calibri" w:hAnsi="Calibri" w:cs="Calibri"/>
          <w:color w:val="000000"/>
          <w:sz w:val="24"/>
        </w:rPr>
        <w:t>If the supplier does not have a particular item offered in the tender or a different make is being proposed by him, the same should be highlighted/mentioned especially by him.</w:t>
      </w:r>
    </w:p>
    <w:p w14:paraId="6BBAB818" w14:textId="77777777" w:rsidR="00111A47" w:rsidRPr="00111A47" w:rsidRDefault="00111A47" w:rsidP="00111A47">
      <w:pPr>
        <w:numPr>
          <w:ilvl w:val="0"/>
          <w:numId w:val="38"/>
        </w:numPr>
        <w:pBdr>
          <w:top w:val="nil"/>
          <w:left w:val="nil"/>
          <w:bottom w:val="nil"/>
          <w:right w:val="nil"/>
          <w:between w:val="nil"/>
        </w:pBdr>
        <w:ind w:left="360"/>
        <w:jc w:val="both"/>
        <w:rPr>
          <w:rFonts w:ascii="Calibri" w:eastAsia="Calibri" w:hAnsi="Calibri" w:cs="Calibri"/>
          <w:color w:val="000000"/>
          <w:sz w:val="24"/>
        </w:rPr>
      </w:pPr>
      <w:r w:rsidRPr="00111A47">
        <w:rPr>
          <w:rFonts w:ascii="Calibri" w:eastAsia="Calibri" w:hAnsi="Calibri" w:cs="Calibri"/>
          <w:color w:val="000000"/>
          <w:sz w:val="24"/>
        </w:rPr>
        <w:t>The prices should be including all (Packing, forwarding, Transit Insurance, Transportation Loading/unloading, Installation etc.). Loading/unloading up to 50 Mtr. shall be done by the supplier.</w:t>
      </w:r>
    </w:p>
    <w:p w14:paraId="753570B1" w14:textId="77777777" w:rsidR="00111A47" w:rsidRPr="00111A47" w:rsidRDefault="00111A47" w:rsidP="00111A47">
      <w:pPr>
        <w:numPr>
          <w:ilvl w:val="0"/>
          <w:numId w:val="38"/>
        </w:numPr>
        <w:pBdr>
          <w:top w:val="nil"/>
          <w:left w:val="nil"/>
          <w:bottom w:val="nil"/>
          <w:right w:val="nil"/>
          <w:between w:val="nil"/>
        </w:pBdr>
        <w:ind w:left="360"/>
        <w:jc w:val="both"/>
        <w:rPr>
          <w:rFonts w:ascii="Calibri" w:eastAsia="Calibri" w:hAnsi="Calibri" w:cs="Calibri"/>
          <w:color w:val="000000"/>
          <w:sz w:val="24"/>
        </w:rPr>
      </w:pPr>
      <w:r w:rsidRPr="00111A47">
        <w:rPr>
          <w:rFonts w:ascii="Calibri" w:eastAsia="Calibri" w:hAnsi="Calibri" w:cs="Calibri"/>
          <w:color w:val="000000"/>
          <w:sz w:val="24"/>
        </w:rPr>
        <w:t>Bid should be submitted for F.O.R delivery at the destination i.e. The LNM Institute of Information Technology, Gram – Rupa Ki Nangal, Post – Sumel, Via – Jamdoli, Jaipur- 302031</w:t>
      </w:r>
    </w:p>
    <w:p w14:paraId="1E313FCC" w14:textId="77777777" w:rsidR="00111A47" w:rsidRPr="00111A47" w:rsidRDefault="00111A47" w:rsidP="00111A47">
      <w:pPr>
        <w:numPr>
          <w:ilvl w:val="0"/>
          <w:numId w:val="38"/>
        </w:numPr>
        <w:pBdr>
          <w:top w:val="nil"/>
          <w:left w:val="nil"/>
          <w:bottom w:val="nil"/>
          <w:right w:val="nil"/>
          <w:between w:val="nil"/>
        </w:pBdr>
        <w:ind w:left="360"/>
        <w:jc w:val="both"/>
        <w:rPr>
          <w:rFonts w:ascii="Calibri" w:eastAsia="Calibri" w:hAnsi="Calibri" w:cs="Calibri"/>
          <w:b/>
          <w:color w:val="000000"/>
          <w:sz w:val="24"/>
        </w:rPr>
      </w:pPr>
      <w:r w:rsidRPr="00111A47">
        <w:rPr>
          <w:rFonts w:ascii="Calibri" w:eastAsia="Calibri" w:hAnsi="Calibri" w:cs="Calibri"/>
          <w:b/>
          <w:color w:val="000000"/>
          <w:sz w:val="24"/>
        </w:rPr>
        <w:t>Bid should be valid for a minimum period of 30 days. The Change in prices shall not be accepted within the validity period.</w:t>
      </w:r>
    </w:p>
    <w:p w14:paraId="62693492" w14:textId="77777777" w:rsidR="00111A47" w:rsidRPr="00111A47" w:rsidRDefault="00111A47" w:rsidP="00111A47">
      <w:pPr>
        <w:numPr>
          <w:ilvl w:val="0"/>
          <w:numId w:val="38"/>
        </w:numPr>
        <w:pBdr>
          <w:top w:val="nil"/>
          <w:left w:val="nil"/>
          <w:bottom w:val="nil"/>
          <w:right w:val="nil"/>
          <w:between w:val="nil"/>
        </w:pBdr>
        <w:ind w:left="360"/>
        <w:jc w:val="both"/>
        <w:rPr>
          <w:rFonts w:ascii="Calibri" w:eastAsia="Calibri" w:hAnsi="Calibri" w:cs="Calibri"/>
          <w:color w:val="000000"/>
          <w:sz w:val="24"/>
        </w:rPr>
      </w:pPr>
      <w:r w:rsidRPr="00111A47">
        <w:rPr>
          <w:rFonts w:ascii="Calibri" w:eastAsia="Calibri" w:hAnsi="Calibri" w:cs="Calibri"/>
          <w:color w:val="000000"/>
          <w:sz w:val="24"/>
        </w:rPr>
        <w:t>The LNMIIT reserves the right to reject any quotation(s) without assigning any reasons.</w:t>
      </w:r>
    </w:p>
    <w:p w14:paraId="7912BF78" w14:textId="77777777" w:rsidR="00111A47" w:rsidRPr="00111A47" w:rsidRDefault="00111A47" w:rsidP="00111A47">
      <w:pPr>
        <w:numPr>
          <w:ilvl w:val="0"/>
          <w:numId w:val="38"/>
        </w:numPr>
        <w:pBdr>
          <w:top w:val="nil"/>
          <w:left w:val="nil"/>
          <w:bottom w:val="nil"/>
          <w:right w:val="nil"/>
          <w:between w:val="nil"/>
        </w:pBdr>
        <w:ind w:left="360"/>
        <w:jc w:val="both"/>
        <w:rPr>
          <w:rFonts w:ascii="Calibri" w:eastAsia="Calibri" w:hAnsi="Calibri" w:cs="Calibri"/>
          <w:color w:val="000000"/>
          <w:sz w:val="24"/>
        </w:rPr>
      </w:pPr>
      <w:r w:rsidRPr="00111A47">
        <w:rPr>
          <w:rFonts w:ascii="Calibri" w:eastAsia="Calibri" w:hAnsi="Calibri" w:cs="Calibri"/>
          <w:color w:val="000000"/>
          <w:sz w:val="24"/>
        </w:rPr>
        <w:t>Payment terms</w:t>
      </w:r>
      <w:r w:rsidRPr="00111A47">
        <w:rPr>
          <w:rFonts w:ascii="Tahoma" w:eastAsia="Tahoma" w:hAnsi="Tahoma" w:cs="Tahoma"/>
          <w:color w:val="000000"/>
          <w:sz w:val="22"/>
          <w:szCs w:val="18"/>
        </w:rPr>
        <w:t xml:space="preserve"> shall be decided mutually.</w:t>
      </w:r>
    </w:p>
    <w:p w14:paraId="5F485727" w14:textId="77777777" w:rsidR="00111A47" w:rsidRPr="00111A47" w:rsidRDefault="00111A47" w:rsidP="00111A47">
      <w:pPr>
        <w:numPr>
          <w:ilvl w:val="0"/>
          <w:numId w:val="38"/>
        </w:numPr>
        <w:pBdr>
          <w:top w:val="nil"/>
          <w:left w:val="nil"/>
          <w:bottom w:val="nil"/>
          <w:right w:val="nil"/>
          <w:between w:val="nil"/>
        </w:pBdr>
        <w:ind w:left="360"/>
        <w:jc w:val="both"/>
        <w:rPr>
          <w:rFonts w:ascii="Calibri" w:eastAsia="Calibri" w:hAnsi="Calibri" w:cs="Calibri"/>
          <w:color w:val="000000"/>
          <w:sz w:val="24"/>
        </w:rPr>
      </w:pPr>
      <w:r w:rsidRPr="00111A47">
        <w:rPr>
          <w:rFonts w:ascii="Calibri" w:eastAsia="Calibri" w:hAnsi="Calibri" w:cs="Calibri"/>
          <w:color w:val="000000"/>
          <w:sz w:val="24"/>
        </w:rPr>
        <w:t>There should not be any conflict of interest (Declaration to be submitted by the Vendor).</w:t>
      </w:r>
    </w:p>
    <w:p w14:paraId="7544570B" w14:textId="77777777" w:rsidR="00111A47" w:rsidRPr="00111A47" w:rsidRDefault="00111A47" w:rsidP="00111A47">
      <w:pPr>
        <w:numPr>
          <w:ilvl w:val="0"/>
          <w:numId w:val="38"/>
        </w:numPr>
        <w:pBdr>
          <w:top w:val="nil"/>
          <w:left w:val="nil"/>
          <w:bottom w:val="nil"/>
          <w:right w:val="nil"/>
          <w:between w:val="nil"/>
        </w:pBdr>
        <w:ind w:left="360"/>
        <w:jc w:val="both"/>
        <w:rPr>
          <w:rFonts w:ascii="Calibri" w:eastAsia="Calibri" w:hAnsi="Calibri" w:cs="Calibri"/>
          <w:color w:val="000000"/>
          <w:sz w:val="24"/>
        </w:rPr>
      </w:pPr>
      <w:r w:rsidRPr="00111A47">
        <w:rPr>
          <w:rFonts w:ascii="Calibri" w:eastAsia="Calibri" w:hAnsi="Calibri" w:cs="Calibri"/>
          <w:color w:val="000000"/>
          <w:sz w:val="24"/>
        </w:rPr>
        <w:t>Bid should be on the company’s letterhead and should submit their bid in the LNMIIT format only</w:t>
      </w:r>
    </w:p>
    <w:p w14:paraId="59CC4611" w14:textId="77777777" w:rsidR="00111A47" w:rsidRPr="00111A47" w:rsidRDefault="00111A47" w:rsidP="00111A47">
      <w:pPr>
        <w:numPr>
          <w:ilvl w:val="0"/>
          <w:numId w:val="38"/>
        </w:numPr>
        <w:pBdr>
          <w:top w:val="nil"/>
          <w:left w:val="nil"/>
          <w:bottom w:val="nil"/>
          <w:right w:val="nil"/>
          <w:between w:val="nil"/>
        </w:pBdr>
        <w:ind w:left="360"/>
        <w:jc w:val="both"/>
        <w:rPr>
          <w:rFonts w:ascii="Calibri" w:eastAsia="Calibri" w:hAnsi="Calibri" w:cs="Calibri"/>
          <w:color w:val="000000"/>
          <w:sz w:val="24"/>
        </w:rPr>
      </w:pPr>
      <w:r w:rsidRPr="00111A47">
        <w:rPr>
          <w:rFonts w:ascii="Calibri" w:eastAsia="Calibri" w:hAnsi="Calibri" w:cs="Calibri"/>
          <w:color w:val="000000"/>
          <w:sz w:val="24"/>
        </w:rPr>
        <w:t>Item/Service not supplied by the supplier/service provider should be mentioned separately.</w:t>
      </w:r>
    </w:p>
    <w:p w14:paraId="0CA8EACC" w14:textId="77777777" w:rsidR="00111A47" w:rsidRPr="00111A47" w:rsidRDefault="00111A47" w:rsidP="00111A47">
      <w:pPr>
        <w:numPr>
          <w:ilvl w:val="0"/>
          <w:numId w:val="38"/>
        </w:numPr>
        <w:pBdr>
          <w:top w:val="nil"/>
          <w:left w:val="nil"/>
          <w:bottom w:val="nil"/>
          <w:right w:val="nil"/>
          <w:between w:val="nil"/>
        </w:pBdr>
        <w:ind w:left="360"/>
        <w:jc w:val="both"/>
        <w:rPr>
          <w:rFonts w:ascii="Calibri" w:eastAsia="Calibri" w:hAnsi="Calibri" w:cs="Calibri"/>
          <w:color w:val="000000"/>
          <w:sz w:val="24"/>
        </w:rPr>
      </w:pPr>
      <w:r w:rsidRPr="00111A47">
        <w:rPr>
          <w:rFonts w:ascii="Calibri" w:eastAsia="Calibri" w:hAnsi="Calibri" w:cs="Calibri"/>
          <w:color w:val="000000"/>
          <w:sz w:val="24"/>
        </w:rPr>
        <w:t>Vendor should provide a photocopy of the cheque/</w:t>
      </w:r>
      <w:r w:rsidRPr="00111A47">
        <w:rPr>
          <w:rFonts w:ascii="Calibri" w:eastAsia="Calibri" w:hAnsi="Calibri" w:cs="Calibri"/>
          <w:sz w:val="24"/>
        </w:rPr>
        <w:t>canceled</w:t>
      </w:r>
      <w:r w:rsidRPr="00111A47">
        <w:rPr>
          <w:rFonts w:ascii="Calibri" w:eastAsia="Calibri" w:hAnsi="Calibri" w:cs="Calibri"/>
          <w:color w:val="000000"/>
          <w:sz w:val="24"/>
        </w:rPr>
        <w:t xml:space="preserve"> cheque while presenting the Invoice to LNMIIT.</w:t>
      </w:r>
    </w:p>
    <w:p w14:paraId="4E0A7F57" w14:textId="0B5DA0AF" w:rsidR="002024D4" w:rsidRDefault="00111A47" w:rsidP="00E4390C">
      <w:pPr>
        <w:numPr>
          <w:ilvl w:val="0"/>
          <w:numId w:val="38"/>
        </w:numPr>
        <w:pBdr>
          <w:top w:val="nil"/>
          <w:left w:val="nil"/>
          <w:bottom w:val="nil"/>
          <w:right w:val="nil"/>
          <w:between w:val="nil"/>
        </w:pBdr>
        <w:ind w:left="360"/>
        <w:jc w:val="both"/>
        <w:rPr>
          <w:rFonts w:ascii="Calibri" w:eastAsia="Calibri" w:hAnsi="Calibri" w:cs="Calibri"/>
          <w:color w:val="000000"/>
          <w:sz w:val="24"/>
        </w:rPr>
      </w:pPr>
      <w:r w:rsidRPr="00111A47">
        <w:rPr>
          <w:rFonts w:ascii="Calibri" w:eastAsia="Calibri" w:hAnsi="Calibri" w:cs="Calibri"/>
          <w:color w:val="000000"/>
          <w:sz w:val="24"/>
        </w:rPr>
        <w:t xml:space="preserve">Pre-bid meeting and pre-bid site visit can be done before quoting the rate in the tender to clear up any confusion regarding project details, the scope of work, and solicitation of documents. </w:t>
      </w:r>
    </w:p>
    <w:p w14:paraId="21EA1D16" w14:textId="77777777" w:rsidR="00E4390C" w:rsidRPr="00E4390C" w:rsidRDefault="00E4390C" w:rsidP="00E4390C">
      <w:pPr>
        <w:pBdr>
          <w:top w:val="nil"/>
          <w:left w:val="nil"/>
          <w:bottom w:val="nil"/>
          <w:right w:val="nil"/>
          <w:between w:val="nil"/>
        </w:pBdr>
        <w:ind w:left="360"/>
        <w:jc w:val="both"/>
        <w:rPr>
          <w:rFonts w:ascii="Calibri" w:eastAsia="Calibri" w:hAnsi="Calibri" w:cs="Calibri"/>
          <w:color w:val="000000"/>
          <w:sz w:val="24"/>
        </w:rPr>
      </w:pPr>
    </w:p>
    <w:p w14:paraId="3A5E101D" w14:textId="77777777" w:rsidR="00CB1D37" w:rsidRDefault="00CB1D37" w:rsidP="00A62F4B">
      <w:pPr>
        <w:rPr>
          <w:rFonts w:ascii="Tahoma" w:eastAsia="Calibri" w:hAnsi="Tahoma" w:cs="Tahoma"/>
          <w:i/>
          <w:sz w:val="24"/>
          <w:szCs w:val="24"/>
        </w:rPr>
      </w:pPr>
      <w:r w:rsidRPr="008410EA">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2242D9E0" w14:textId="77777777" w:rsidR="00511BC4" w:rsidRPr="008410EA" w:rsidRDefault="00511BC4" w:rsidP="00A62F4B">
      <w:pPr>
        <w:rPr>
          <w:rFonts w:ascii="Tahoma" w:eastAsia="Calibri" w:hAnsi="Tahoma" w:cs="Tahoma"/>
          <w:sz w:val="24"/>
          <w:szCs w:val="24"/>
        </w:rPr>
      </w:pPr>
    </w:p>
    <w:p w14:paraId="1A2F4783" w14:textId="77777777" w:rsidR="008410EA" w:rsidRDefault="008410EA" w:rsidP="00A62F4B">
      <w:pPr>
        <w:spacing w:before="240" w:after="240"/>
        <w:ind w:left="835" w:hanging="835"/>
        <w:rPr>
          <w:rFonts w:ascii="Tahoma" w:eastAsia="Calibri" w:hAnsi="Tahoma" w:cs="Tahoma"/>
          <w:b/>
          <w:sz w:val="24"/>
          <w:szCs w:val="24"/>
        </w:rPr>
      </w:pPr>
    </w:p>
    <w:p w14:paraId="353BB421" w14:textId="76D05D7A" w:rsidR="007E40FF" w:rsidRDefault="00CB1D37" w:rsidP="00111A47">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sectPr w:rsidR="007E40FF" w:rsidSect="00F23D71">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5FB935" w14:textId="77777777" w:rsidR="00F22BA3" w:rsidRDefault="00F22BA3" w:rsidP="00F81EBF">
      <w:r>
        <w:separator/>
      </w:r>
    </w:p>
  </w:endnote>
  <w:endnote w:type="continuationSeparator" w:id="0">
    <w:p w14:paraId="3443C178" w14:textId="77777777" w:rsidR="00F22BA3" w:rsidRDefault="00F22BA3"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FB0947" w14:textId="77777777" w:rsidR="00F22BA3" w:rsidRDefault="00F22BA3" w:rsidP="00F81EBF">
      <w:r>
        <w:separator/>
      </w:r>
    </w:p>
  </w:footnote>
  <w:footnote w:type="continuationSeparator" w:id="0">
    <w:p w14:paraId="7E3A26B2" w14:textId="77777777" w:rsidR="00F22BA3" w:rsidRDefault="00F22BA3"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88C6931"/>
    <w:multiLevelType w:val="multilevel"/>
    <w:tmpl w:val="75441552"/>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3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25"/>
  </w:num>
  <w:num w:numId="3">
    <w:abstractNumId w:val="18"/>
  </w:num>
  <w:num w:numId="4">
    <w:abstractNumId w:val="13"/>
  </w:num>
  <w:num w:numId="5">
    <w:abstractNumId w:val="30"/>
  </w:num>
  <w:num w:numId="6">
    <w:abstractNumId w:val="28"/>
  </w:num>
  <w:num w:numId="7">
    <w:abstractNumId w:val="10"/>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7"/>
  </w:num>
  <w:num w:numId="15">
    <w:abstractNumId w:val="26"/>
  </w:num>
  <w:num w:numId="16">
    <w:abstractNumId w:val="20"/>
  </w:num>
  <w:num w:numId="17">
    <w:abstractNumId w:val="3"/>
  </w:num>
  <w:num w:numId="18">
    <w:abstractNumId w:val="31"/>
  </w:num>
  <w:num w:numId="19">
    <w:abstractNumId w:val="0"/>
  </w:num>
  <w:num w:numId="20">
    <w:abstractNumId w:val="6"/>
  </w:num>
  <w:num w:numId="21">
    <w:abstractNumId w:val="9"/>
  </w:num>
  <w:num w:numId="22">
    <w:abstractNumId w:val="34"/>
  </w:num>
  <w:num w:numId="23">
    <w:abstractNumId w:val="27"/>
  </w:num>
  <w:num w:numId="24">
    <w:abstractNumId w:val="15"/>
  </w:num>
  <w:num w:numId="25">
    <w:abstractNumId w:val="11"/>
  </w:num>
  <w:num w:numId="26">
    <w:abstractNumId w:val="12"/>
  </w:num>
  <w:num w:numId="27">
    <w:abstractNumId w:val="29"/>
  </w:num>
  <w:num w:numId="28">
    <w:abstractNumId w:val="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3"/>
  </w:num>
  <w:num w:numId="32">
    <w:abstractNumId w:val="8"/>
  </w:num>
  <w:num w:numId="33">
    <w:abstractNumId w:val="21"/>
  </w:num>
  <w:num w:numId="34">
    <w:abstractNumId w:val="19"/>
  </w:num>
  <w:num w:numId="35">
    <w:abstractNumId w:val="14"/>
  </w:num>
  <w:num w:numId="36">
    <w:abstractNumId w:val="4"/>
  </w:num>
  <w:num w:numId="37">
    <w:abstractNumId w:val="5"/>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3058"/>
    <w:rsid w:val="00005B41"/>
    <w:rsid w:val="000064DD"/>
    <w:rsid w:val="0001335F"/>
    <w:rsid w:val="0001571A"/>
    <w:rsid w:val="0002205E"/>
    <w:rsid w:val="00022B04"/>
    <w:rsid w:val="00033272"/>
    <w:rsid w:val="00041C12"/>
    <w:rsid w:val="00042788"/>
    <w:rsid w:val="00043089"/>
    <w:rsid w:val="00044329"/>
    <w:rsid w:val="000530B9"/>
    <w:rsid w:val="0007596D"/>
    <w:rsid w:val="00085CA7"/>
    <w:rsid w:val="000B78A7"/>
    <w:rsid w:val="000C18AB"/>
    <w:rsid w:val="000C4E7E"/>
    <w:rsid w:val="000D66D0"/>
    <w:rsid w:val="000E4391"/>
    <w:rsid w:val="000E53A1"/>
    <w:rsid w:val="000F28A7"/>
    <w:rsid w:val="000F3369"/>
    <w:rsid w:val="000F4AC4"/>
    <w:rsid w:val="000F5C29"/>
    <w:rsid w:val="001052F8"/>
    <w:rsid w:val="00111A47"/>
    <w:rsid w:val="00115A6F"/>
    <w:rsid w:val="00116541"/>
    <w:rsid w:val="00120B30"/>
    <w:rsid w:val="00126631"/>
    <w:rsid w:val="00132D73"/>
    <w:rsid w:val="001331AF"/>
    <w:rsid w:val="0014163C"/>
    <w:rsid w:val="00144A3C"/>
    <w:rsid w:val="00150272"/>
    <w:rsid w:val="001604FE"/>
    <w:rsid w:val="00175D9D"/>
    <w:rsid w:val="00184661"/>
    <w:rsid w:val="00194637"/>
    <w:rsid w:val="001C2A2D"/>
    <w:rsid w:val="001E16BB"/>
    <w:rsid w:val="001E5E81"/>
    <w:rsid w:val="001E7750"/>
    <w:rsid w:val="001F571D"/>
    <w:rsid w:val="001F6B9B"/>
    <w:rsid w:val="001F7A01"/>
    <w:rsid w:val="002024D4"/>
    <w:rsid w:val="0020307A"/>
    <w:rsid w:val="002277A3"/>
    <w:rsid w:val="002463C5"/>
    <w:rsid w:val="002526CC"/>
    <w:rsid w:val="00260A99"/>
    <w:rsid w:val="002717FC"/>
    <w:rsid w:val="00273084"/>
    <w:rsid w:val="00293680"/>
    <w:rsid w:val="00293DCF"/>
    <w:rsid w:val="002A376A"/>
    <w:rsid w:val="002A40B3"/>
    <w:rsid w:val="002B6320"/>
    <w:rsid w:val="002F3307"/>
    <w:rsid w:val="002F7DDE"/>
    <w:rsid w:val="003251D6"/>
    <w:rsid w:val="0033454F"/>
    <w:rsid w:val="003454B8"/>
    <w:rsid w:val="00345B52"/>
    <w:rsid w:val="00365E7D"/>
    <w:rsid w:val="00366B01"/>
    <w:rsid w:val="003713ED"/>
    <w:rsid w:val="00374259"/>
    <w:rsid w:val="00390949"/>
    <w:rsid w:val="003953F3"/>
    <w:rsid w:val="003A0E0C"/>
    <w:rsid w:val="003B2A4C"/>
    <w:rsid w:val="003B3309"/>
    <w:rsid w:val="003D1F89"/>
    <w:rsid w:val="003D7C4E"/>
    <w:rsid w:val="003F2CAC"/>
    <w:rsid w:val="003F5CA4"/>
    <w:rsid w:val="003F7E7B"/>
    <w:rsid w:val="00416367"/>
    <w:rsid w:val="00422BA8"/>
    <w:rsid w:val="00431922"/>
    <w:rsid w:val="00434429"/>
    <w:rsid w:val="0044456C"/>
    <w:rsid w:val="00447EAE"/>
    <w:rsid w:val="00450B7C"/>
    <w:rsid w:val="0046160F"/>
    <w:rsid w:val="004618C1"/>
    <w:rsid w:val="00466CA6"/>
    <w:rsid w:val="004A6909"/>
    <w:rsid w:val="004B0F49"/>
    <w:rsid w:val="004C3CB0"/>
    <w:rsid w:val="004C5FD4"/>
    <w:rsid w:val="004D75D4"/>
    <w:rsid w:val="004E1416"/>
    <w:rsid w:val="004E291D"/>
    <w:rsid w:val="004F0F1A"/>
    <w:rsid w:val="00504E3D"/>
    <w:rsid w:val="0050710B"/>
    <w:rsid w:val="00511BC4"/>
    <w:rsid w:val="005245FA"/>
    <w:rsid w:val="00525F9A"/>
    <w:rsid w:val="00531E33"/>
    <w:rsid w:val="00533A35"/>
    <w:rsid w:val="00540801"/>
    <w:rsid w:val="0054204C"/>
    <w:rsid w:val="005431F1"/>
    <w:rsid w:val="005521AA"/>
    <w:rsid w:val="005570BA"/>
    <w:rsid w:val="005579C5"/>
    <w:rsid w:val="00561C1A"/>
    <w:rsid w:val="005670FC"/>
    <w:rsid w:val="00592544"/>
    <w:rsid w:val="00594158"/>
    <w:rsid w:val="005A5F34"/>
    <w:rsid w:val="005B12C2"/>
    <w:rsid w:val="005B6D26"/>
    <w:rsid w:val="005B7D37"/>
    <w:rsid w:val="005C42A1"/>
    <w:rsid w:val="005D01E3"/>
    <w:rsid w:val="005E53ED"/>
    <w:rsid w:val="006022CD"/>
    <w:rsid w:val="006202A8"/>
    <w:rsid w:val="0062176E"/>
    <w:rsid w:val="0062638A"/>
    <w:rsid w:val="00633371"/>
    <w:rsid w:val="006374D4"/>
    <w:rsid w:val="00640C75"/>
    <w:rsid w:val="00645037"/>
    <w:rsid w:val="0064777E"/>
    <w:rsid w:val="00670056"/>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7034"/>
    <w:rsid w:val="007A73DA"/>
    <w:rsid w:val="007B299D"/>
    <w:rsid w:val="007C0884"/>
    <w:rsid w:val="007C729F"/>
    <w:rsid w:val="007E1FF1"/>
    <w:rsid w:val="007E2183"/>
    <w:rsid w:val="007E40FF"/>
    <w:rsid w:val="007F1AC4"/>
    <w:rsid w:val="0080153A"/>
    <w:rsid w:val="008127B4"/>
    <w:rsid w:val="0082223C"/>
    <w:rsid w:val="008249F8"/>
    <w:rsid w:val="00834ED1"/>
    <w:rsid w:val="00837881"/>
    <w:rsid w:val="008410EA"/>
    <w:rsid w:val="008647E6"/>
    <w:rsid w:val="00865F06"/>
    <w:rsid w:val="0089726B"/>
    <w:rsid w:val="008B76F8"/>
    <w:rsid w:val="008E2E6F"/>
    <w:rsid w:val="00916926"/>
    <w:rsid w:val="00935274"/>
    <w:rsid w:val="00940DBE"/>
    <w:rsid w:val="0094301A"/>
    <w:rsid w:val="009439CE"/>
    <w:rsid w:val="00952B24"/>
    <w:rsid w:val="00955D0E"/>
    <w:rsid w:val="009655CF"/>
    <w:rsid w:val="00976FF1"/>
    <w:rsid w:val="009A0DCF"/>
    <w:rsid w:val="009A172D"/>
    <w:rsid w:val="009A4DB0"/>
    <w:rsid w:val="009B0DAC"/>
    <w:rsid w:val="009B52FB"/>
    <w:rsid w:val="009C056E"/>
    <w:rsid w:val="009C5889"/>
    <w:rsid w:val="009D4546"/>
    <w:rsid w:val="009D70E3"/>
    <w:rsid w:val="009E178F"/>
    <w:rsid w:val="009E6971"/>
    <w:rsid w:val="009F68FE"/>
    <w:rsid w:val="00A050E8"/>
    <w:rsid w:val="00A07D90"/>
    <w:rsid w:val="00A14ACE"/>
    <w:rsid w:val="00A20D65"/>
    <w:rsid w:val="00A21418"/>
    <w:rsid w:val="00A35D02"/>
    <w:rsid w:val="00A42B7C"/>
    <w:rsid w:val="00A47F04"/>
    <w:rsid w:val="00A60723"/>
    <w:rsid w:val="00A62F4B"/>
    <w:rsid w:val="00A6639F"/>
    <w:rsid w:val="00A73227"/>
    <w:rsid w:val="00A91A1F"/>
    <w:rsid w:val="00A928CF"/>
    <w:rsid w:val="00A9479E"/>
    <w:rsid w:val="00A954C1"/>
    <w:rsid w:val="00AA0A07"/>
    <w:rsid w:val="00AA2232"/>
    <w:rsid w:val="00AA5193"/>
    <w:rsid w:val="00AC10F2"/>
    <w:rsid w:val="00AC5604"/>
    <w:rsid w:val="00AC5B8A"/>
    <w:rsid w:val="00AC6608"/>
    <w:rsid w:val="00AF19E6"/>
    <w:rsid w:val="00B012E7"/>
    <w:rsid w:val="00B04575"/>
    <w:rsid w:val="00B10D8C"/>
    <w:rsid w:val="00B21568"/>
    <w:rsid w:val="00B22529"/>
    <w:rsid w:val="00B276C0"/>
    <w:rsid w:val="00B30628"/>
    <w:rsid w:val="00B41808"/>
    <w:rsid w:val="00B47EFA"/>
    <w:rsid w:val="00B53085"/>
    <w:rsid w:val="00B5338E"/>
    <w:rsid w:val="00BB42F8"/>
    <w:rsid w:val="00BC4158"/>
    <w:rsid w:val="00BC445C"/>
    <w:rsid w:val="00BE6D49"/>
    <w:rsid w:val="00BF6844"/>
    <w:rsid w:val="00BF7F19"/>
    <w:rsid w:val="00C02C50"/>
    <w:rsid w:val="00C33FB6"/>
    <w:rsid w:val="00C3564F"/>
    <w:rsid w:val="00C73FC0"/>
    <w:rsid w:val="00C77F61"/>
    <w:rsid w:val="00C87447"/>
    <w:rsid w:val="00C9629A"/>
    <w:rsid w:val="00C9702D"/>
    <w:rsid w:val="00CA7C81"/>
    <w:rsid w:val="00CB1D37"/>
    <w:rsid w:val="00CD2167"/>
    <w:rsid w:val="00CD2F2E"/>
    <w:rsid w:val="00CD34DB"/>
    <w:rsid w:val="00CE3A2F"/>
    <w:rsid w:val="00CF2F1F"/>
    <w:rsid w:val="00CF510B"/>
    <w:rsid w:val="00D13BD1"/>
    <w:rsid w:val="00D22363"/>
    <w:rsid w:val="00D27297"/>
    <w:rsid w:val="00D6138E"/>
    <w:rsid w:val="00D677F3"/>
    <w:rsid w:val="00D70E06"/>
    <w:rsid w:val="00D7114F"/>
    <w:rsid w:val="00D7221B"/>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25BED"/>
    <w:rsid w:val="00E4390C"/>
    <w:rsid w:val="00E46553"/>
    <w:rsid w:val="00E65D39"/>
    <w:rsid w:val="00E720A8"/>
    <w:rsid w:val="00E75F2E"/>
    <w:rsid w:val="00E91804"/>
    <w:rsid w:val="00E96B08"/>
    <w:rsid w:val="00EA363C"/>
    <w:rsid w:val="00EA5197"/>
    <w:rsid w:val="00EB2DBE"/>
    <w:rsid w:val="00EB6227"/>
    <w:rsid w:val="00EB65D1"/>
    <w:rsid w:val="00EC03ED"/>
    <w:rsid w:val="00ED0363"/>
    <w:rsid w:val="00ED355F"/>
    <w:rsid w:val="00EF22AC"/>
    <w:rsid w:val="00EF2DFB"/>
    <w:rsid w:val="00EF3711"/>
    <w:rsid w:val="00EF686D"/>
    <w:rsid w:val="00EF790C"/>
    <w:rsid w:val="00F01573"/>
    <w:rsid w:val="00F02E1D"/>
    <w:rsid w:val="00F17BEF"/>
    <w:rsid w:val="00F22BA3"/>
    <w:rsid w:val="00F23D71"/>
    <w:rsid w:val="00F31D47"/>
    <w:rsid w:val="00F3387C"/>
    <w:rsid w:val="00F34E26"/>
    <w:rsid w:val="00F35F35"/>
    <w:rsid w:val="00F41CED"/>
    <w:rsid w:val="00F4780E"/>
    <w:rsid w:val="00F5526E"/>
    <w:rsid w:val="00F6259E"/>
    <w:rsid w:val="00F632C9"/>
    <w:rsid w:val="00F64868"/>
    <w:rsid w:val="00F72C9E"/>
    <w:rsid w:val="00F81EBF"/>
    <w:rsid w:val="00F86EBB"/>
    <w:rsid w:val="00F87D1B"/>
    <w:rsid w:val="00F94C3C"/>
    <w:rsid w:val="00F9534D"/>
    <w:rsid w:val="00F9729A"/>
    <w:rsid w:val="00FC3791"/>
    <w:rsid w:val="00FE0B58"/>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 w:type="table" w:customStyle="1" w:styleId="TableGrid1">
    <w:name w:val="Table Grid1"/>
    <w:basedOn w:val="TableNormal"/>
    <w:next w:val="TableGrid"/>
    <w:uiPriority w:val="39"/>
    <w:rsid w:val="00D13BD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4DA9D-A1EA-4534-98DE-0BDEF7222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646</Words>
  <Characters>3687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2019-03-07T01:01:00Z</cp:lastPrinted>
  <dcterms:created xsi:type="dcterms:W3CDTF">2023-02-02T08:35:00Z</dcterms:created>
  <dcterms:modified xsi:type="dcterms:W3CDTF">2023-02-11T07:10:00Z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4571c764a8cd0a829669a2b507fd1e6bcc7dbaff197b6cd1210665d577e31b7e</vt:lpwstr>
  </property>
</Properties>
</file>