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2B67B9" w:rsidRPr="002B67B9">
        <w:rPr>
          <w:rFonts w:asciiTheme="minorHAnsi" w:hAnsiTheme="minorHAnsi" w:cstheme="minorHAnsi"/>
          <w:b/>
          <w:sz w:val="24"/>
          <w:szCs w:val="24"/>
        </w:rPr>
        <w:t>Paint, Service &amp; Repairing work for Feeder and Block Panel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A5FA6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bookmarkStart w:id="0" w:name="_GoBack"/>
      <w:bookmarkEnd w:id="0"/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2B67B9" w:rsidRPr="002B67B9">
        <w:rPr>
          <w:rFonts w:asciiTheme="minorHAnsi" w:hAnsiTheme="minorHAnsi" w:cstheme="minorHAnsi"/>
          <w:b/>
          <w:sz w:val="24"/>
          <w:szCs w:val="24"/>
        </w:rPr>
        <w:t>Paint, Service &amp; Repairing work for Feeder and Block Panel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2B67B9" w:rsidRPr="002B67B9">
        <w:rPr>
          <w:rFonts w:asciiTheme="minorHAnsi" w:hAnsiTheme="minorHAnsi" w:cstheme="minorHAnsi"/>
          <w:b/>
          <w:sz w:val="24"/>
          <w:szCs w:val="24"/>
        </w:rPr>
        <w:t>Paint, Service &amp; Repairing work for Feeder and Block Panel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2B67B9" w:rsidRPr="002B67B9">
        <w:rPr>
          <w:rFonts w:asciiTheme="minorHAnsi" w:hAnsiTheme="minorHAnsi" w:cstheme="minorHAnsi"/>
          <w:b/>
          <w:sz w:val="24"/>
          <w:szCs w:val="24"/>
        </w:rPr>
        <w:t>Paint, Service &amp; Repairing work for Feeder and Block Panel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D45794" w:rsidRPr="00A91163" w:rsidRDefault="00E0056C" w:rsidP="00A91163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A91163" w:rsidRDefault="00A91163" w:rsidP="00A911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91163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 &amp; Technical data sheet</w:t>
      </w:r>
    </w:p>
    <w:p w:rsidR="00A91163" w:rsidRPr="00FF13C5" w:rsidRDefault="00A91163" w:rsidP="00A91163">
      <w:pPr>
        <w:spacing w:before="100" w:beforeAutospacing="1" w:after="100" w:afterAutospacing="1"/>
        <w:jc w:val="both"/>
        <w:rPr>
          <w:rFonts w:asciiTheme="minorHAnsi" w:hAnsiTheme="minorHAnsi"/>
          <w:b/>
          <w:bCs/>
          <w:color w:val="000000"/>
          <w:sz w:val="28"/>
          <w:szCs w:val="24"/>
          <w:u w:val="single"/>
        </w:rPr>
      </w:pPr>
      <w:r w:rsidRPr="00FF13C5">
        <w:rPr>
          <w:rFonts w:asciiTheme="minorHAnsi" w:hAnsiTheme="minorHAnsi"/>
          <w:b/>
          <w:bCs/>
          <w:color w:val="000000"/>
          <w:sz w:val="28"/>
          <w:szCs w:val="24"/>
          <w:u w:val="single"/>
        </w:rPr>
        <w:t>Description of Work: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Cleaning of breaker with CRC-226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Removal of old Grease and re-greasing the same with recommended grease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 condition of arcing contact and gap between fixed and moving arcing contracts shall be checked.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 condition of arcing contact and gap between fixed and moving arcing contracts shall be checked.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the reset mechanism, tripping of breaker through push button.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presence and proper tightening of hardware.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condition and alignment of jaw contract with cradle terminals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and adjusting gap between </w:t>
      </w:r>
      <w:proofErr w:type="spellStart"/>
      <w:r w:rsidRPr="00FF13C5">
        <w:rPr>
          <w:rFonts w:asciiTheme="minorHAnsi" w:hAnsiTheme="minorHAnsi"/>
          <w:sz w:val="24"/>
          <w:szCs w:val="24"/>
        </w:rPr>
        <w:t>hylam</w:t>
      </w:r>
      <w:proofErr w:type="spellEnd"/>
      <w:r w:rsidRPr="00FF13C5">
        <w:rPr>
          <w:rFonts w:asciiTheme="minorHAnsi" w:hAnsiTheme="minorHAnsi"/>
          <w:sz w:val="24"/>
          <w:szCs w:val="24"/>
        </w:rPr>
        <w:t xml:space="preserve"> sheet and side plate.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proper closing of all poles together.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scrapping earth alignment.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continuity and proper changeover of aux contract block.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 w:cs="Arial"/>
          <w:sz w:val="24"/>
          <w:szCs w:val="24"/>
        </w:rPr>
        <w:t xml:space="preserve">Setting of release as per the load.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Any faculty spare replace by new one, which will be charged extra.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 condition of Bus bars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ad on block NO NC Point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Thimble Tightness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of MCCB, MCB or other </w:t>
      </w:r>
      <w:proofErr w:type="spellStart"/>
      <w:r w:rsidRPr="00FF13C5">
        <w:rPr>
          <w:rFonts w:asciiTheme="minorHAnsi" w:hAnsiTheme="minorHAnsi"/>
          <w:sz w:val="24"/>
          <w:szCs w:val="24"/>
        </w:rPr>
        <w:t>equipments</w:t>
      </w:r>
      <w:proofErr w:type="spellEnd"/>
      <w:r w:rsidRPr="00FF13C5">
        <w:rPr>
          <w:rFonts w:asciiTheme="minorHAnsi" w:hAnsiTheme="minorHAnsi"/>
          <w:sz w:val="24"/>
          <w:szCs w:val="24"/>
        </w:rPr>
        <w:t xml:space="preserve"> and meters</w:t>
      </w:r>
    </w:p>
    <w:p w:rsidR="00A91163" w:rsidRPr="00FF13C5" w:rsidRDefault="00A91163" w:rsidP="00A91163">
      <w:pPr>
        <w:ind w:left="720"/>
        <w:jc w:val="both"/>
        <w:rPr>
          <w:rFonts w:asciiTheme="minorHAnsi" w:hAnsiTheme="minorHAnsi" w:cs="Arial"/>
          <w:sz w:val="24"/>
          <w:szCs w:val="24"/>
        </w:rPr>
      </w:pPr>
    </w:p>
    <w:p w:rsidR="00A91163" w:rsidRPr="00FF13C5" w:rsidRDefault="00A91163" w:rsidP="00A91163">
      <w:pPr>
        <w:shd w:val="clear" w:color="auto" w:fill="FFFFFF"/>
        <w:spacing w:after="200"/>
        <w:jc w:val="both"/>
        <w:rPr>
          <w:rFonts w:asciiTheme="minorHAnsi" w:hAnsiTheme="minorHAnsi" w:cs="Arial"/>
          <w:sz w:val="24"/>
          <w:szCs w:val="24"/>
        </w:rPr>
      </w:pPr>
      <w:r w:rsidRPr="00FF13C5">
        <w:rPr>
          <w:rFonts w:asciiTheme="minorHAnsi" w:hAnsiTheme="minorHAnsi"/>
          <w:b/>
          <w:bCs/>
          <w:sz w:val="24"/>
          <w:szCs w:val="24"/>
          <w:u w:val="single"/>
        </w:rPr>
        <w:t xml:space="preserve">Meter </w:t>
      </w:r>
      <w:r>
        <w:rPr>
          <w:rFonts w:asciiTheme="minorHAnsi" w:hAnsiTheme="minorHAnsi"/>
          <w:b/>
          <w:bCs/>
          <w:sz w:val="24"/>
          <w:szCs w:val="24"/>
          <w:u w:val="single"/>
        </w:rPr>
        <w:t xml:space="preserve">&amp; Panel </w:t>
      </w:r>
      <w:r w:rsidRPr="00FF13C5">
        <w:rPr>
          <w:rFonts w:asciiTheme="minorHAnsi" w:hAnsiTheme="minorHAnsi"/>
          <w:b/>
          <w:bCs/>
          <w:sz w:val="24"/>
          <w:szCs w:val="24"/>
          <w:u w:val="single"/>
        </w:rPr>
        <w:t>Control Wiring: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All Control Wiring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Contactor in NO/NC Point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Glass Relay in NO/NC Point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 xml:space="preserve">Checking of MCCB, MCB or other equipment’s and meter terminals 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Contactor Coil Resistance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auxiliary Contact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of indicator of Panel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before="100" w:beforeAutospacing="1" w:after="120" w:line="276" w:lineRule="auto"/>
        <w:jc w:val="both"/>
        <w:rPr>
          <w:rFonts w:asciiTheme="minorHAnsi" w:hAnsiTheme="minorHAnsi"/>
          <w:sz w:val="24"/>
          <w:szCs w:val="24"/>
        </w:rPr>
      </w:pPr>
      <w:r w:rsidRPr="00FF13C5">
        <w:rPr>
          <w:rFonts w:asciiTheme="minorHAnsi" w:hAnsiTheme="minorHAnsi"/>
          <w:sz w:val="24"/>
          <w:szCs w:val="24"/>
        </w:rPr>
        <w:t>Checking selectors switch in NO/NC Point</w:t>
      </w:r>
    </w:p>
    <w:p w:rsidR="00A91163" w:rsidRPr="00FF13C5" w:rsidRDefault="00A91163" w:rsidP="00A91163">
      <w:pPr>
        <w:numPr>
          <w:ilvl w:val="0"/>
          <w:numId w:val="35"/>
        </w:numPr>
        <w:shd w:val="clear" w:color="auto" w:fill="FFFFFF"/>
        <w:spacing w:before="100" w:beforeAutospacing="1" w:after="120" w:line="276" w:lineRule="auto"/>
        <w:jc w:val="both"/>
        <w:rPr>
          <w:b/>
          <w:bCs/>
          <w:sz w:val="27"/>
          <w:szCs w:val="27"/>
        </w:rPr>
      </w:pPr>
      <w:r w:rsidRPr="00FF13C5">
        <w:rPr>
          <w:rFonts w:asciiTheme="minorHAnsi" w:hAnsiTheme="minorHAnsi"/>
          <w:sz w:val="24"/>
          <w:szCs w:val="24"/>
        </w:rPr>
        <w:t>Checking of TNC Switch in</w:t>
      </w:r>
      <w:r w:rsidRPr="00FF13C5">
        <w:rPr>
          <w:rFonts w:asciiTheme="minorHAnsi" w:hAnsiTheme="minorHAnsi" w:cs="Arial"/>
          <w:sz w:val="24"/>
          <w:szCs w:val="24"/>
        </w:rPr>
        <w:t xml:space="preserve"> NO/NC Point</w:t>
      </w:r>
    </w:p>
    <w:tbl>
      <w:tblPr>
        <w:tblW w:w="9651" w:type="dxa"/>
        <w:tblLook w:val="04A0" w:firstRow="1" w:lastRow="0" w:firstColumn="1" w:lastColumn="0" w:noHBand="0" w:noVBand="1"/>
      </w:tblPr>
      <w:tblGrid>
        <w:gridCol w:w="935"/>
        <w:gridCol w:w="5963"/>
        <w:gridCol w:w="1709"/>
        <w:gridCol w:w="1044"/>
      </w:tblGrid>
      <w:tr w:rsidR="00A91163" w:rsidRPr="006A75EF" w:rsidTr="00DA5FA6">
        <w:trPr>
          <w:trHeight w:val="294"/>
          <w:tblHeader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5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FF13C5" w:rsidRDefault="00A91163" w:rsidP="00261FA4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FF13C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Description of Work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Make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MFM Meter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With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RS 485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Builtin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Selector Switch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Conzerv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/L&amp;T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Indicating Lights ( Red- 1 - Yellow -1)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Indicating Lights ( Blue - 1)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C. T. 125,250,/5A   CL 1.0 15VA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Alfa/Matrix/ese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A91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15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C. T.,400/5A   CL 1.0 15VA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Alfa/Matrix/ese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N Co lock with road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/NCO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Panel Lock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Electrical Feeder Panel Spray Paint With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Labour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charge (237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Ft)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A91163" w:rsidRPr="006A75EF" w:rsidTr="00F360F0">
        <w:trPr>
          <w:trHeight w:val="66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Danger Warning Electrical Panel Waterproof Sticker ( Size : 250 x 125 mm,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Colour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: Red &amp; White , Shape : Rectangle)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AMP 4 POLE MCB Curve C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Legrand/L&amp;T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A91163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AMP 4 POLE MCB Curve C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Legrand/L&amp;T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63" w:rsidRPr="006A75EF" w:rsidRDefault="00A91163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AMP 4 POLE MCB Curve C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Legrand/L&amp;T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360F0" w:rsidRPr="006A75EF" w:rsidTr="00F360F0">
        <w:trPr>
          <w:trHeight w:val="59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Cable connector /Terminal Block  ( Cable &amp; wire Size : 2.5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16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)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360F0" w:rsidRPr="006A75EF" w:rsidTr="00F360F0">
        <w:trPr>
          <w:trHeight w:val="14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Burn and defective cable re-termination of XLPE cable including the cost of crimping heavy duty aluminum lugs double compression chrome plated brass glands insulated tape and all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requipte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material for completion of termination complete as required.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10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16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25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5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35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50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F360F0" w:rsidRPr="006A75EF" w:rsidTr="00F360F0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f.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70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F360F0" w:rsidRPr="006A75EF" w:rsidTr="00F360F0">
        <w:trPr>
          <w:trHeight w:val="1181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Panel Service &amp; Cleaning Charges (Ampere &amp; Volt meter calibration and defective meter replaced, cable connection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tiyting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, Door repairing work, Phase indicating LED defective lights replaced, defective cable connector replaced and repair.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360F0" w:rsidRPr="006A75EF" w:rsidTr="00F360F0">
        <w:trPr>
          <w:trHeight w:val="1122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0F0" w:rsidRPr="006A75EF" w:rsidRDefault="00F360F0" w:rsidP="00F360F0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Missll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.( Insulators, Acrylic Sheet ,Backlight Sheet, Hardware, Wire, Name Plates, Lugs,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Pvc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Channel 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Mcb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Chanel, Lock,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Hing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, Bidding 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Connectors,Netural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Links 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Sprial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, Saddle &amp; Packing Material )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F360F0" w:rsidRPr="006A75EF" w:rsidTr="00F360F0">
        <w:trPr>
          <w:trHeight w:val="78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F360F0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360F0">
        <w:trPr>
          <w:trHeight w:val="78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F360F0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360F0">
        <w:trPr>
          <w:trHeight w:val="79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F360F0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360F0">
        <w:trPr>
          <w:trHeight w:val="79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F360F0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360F0">
        <w:trPr>
          <w:trHeight w:val="7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F360F0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F360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91163" w:rsidRDefault="00A91163" w:rsidP="00A911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10520" w:rsidRDefault="00A1052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F228CA" w:rsidRDefault="00F228CA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A10520" w:rsidRDefault="002B67B9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B67B9">
        <w:rPr>
          <w:rFonts w:asciiTheme="minorHAnsi" w:hAnsiTheme="minorHAnsi" w:cstheme="minorHAnsi"/>
          <w:b/>
          <w:sz w:val="24"/>
          <w:szCs w:val="24"/>
        </w:rPr>
        <w:t>Paint, Service &amp; Repairing work for Feeder and Block Panel</w:t>
      </w:r>
    </w:p>
    <w:tbl>
      <w:tblPr>
        <w:tblW w:w="10075" w:type="dxa"/>
        <w:tblLook w:val="04A0" w:firstRow="1" w:lastRow="0" w:firstColumn="1" w:lastColumn="0" w:noHBand="0" w:noVBand="1"/>
      </w:tblPr>
      <w:tblGrid>
        <w:gridCol w:w="927"/>
        <w:gridCol w:w="3568"/>
        <w:gridCol w:w="2531"/>
        <w:gridCol w:w="990"/>
        <w:gridCol w:w="806"/>
        <w:gridCol w:w="1253"/>
      </w:tblGrid>
      <w:tr w:rsidR="00F360F0" w:rsidRPr="006A75EF" w:rsidTr="00DA5FA6">
        <w:trPr>
          <w:trHeight w:val="296"/>
          <w:tblHeader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FF13C5" w:rsidRDefault="00F360F0" w:rsidP="00261FA4">
            <w:pPr>
              <w:spacing w:before="100" w:beforeAutospacing="1" w:after="100" w:afterAutospacing="1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FF13C5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Description of Work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Make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MFM Meter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With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RS 485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Builtin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Selector Switch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Conzerv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/L&amp;T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Indicating Lights ( Red- 1 - Yellow -1)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Indicating Lights ( Blue - 1)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C. T. 125,250,/5A   CL 1.0 15VA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Alfa/Matrix/ese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C. T.,400/5A   CL 1.0 15VA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Alfa/Matrix/ese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N Co lock with road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/NCO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Panel Lock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Schneider/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Electrical Feeder Panel Spray Paint With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Labour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charge (237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Ft)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668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Danger Warning Electrical Panel Waterproof Sticker ( Size : 250 x 125 mm,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Colour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: Red &amp; White , Shape : Rectangle)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AMP 4 POLE MCB Curve C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Legrand/L&amp;T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AMP 4 POLE MCB Curve C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Legrand/L&amp;T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AMP 4 POLE MCB Curve C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Legrand/L&amp;T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593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Cable connector /Terminal Block  ( Cable &amp; wire Size : 2.5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16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)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1484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Burn and defective cable re-termination of XLPE cable including the cost of crimping heavy duty aluminum lugs double compression chrome plated brass glands insulated tape and all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requipte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material for completion of termination complete as required.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10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core x 16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25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35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50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f.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3.5 core x 70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cable 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1187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Panel Service &amp; Cleaning Charges (Ampere &amp; Volt meter calibration and defective meter replaced, cable connection </w:t>
            </w:r>
            <w:proofErr w:type="spellStart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tiyting</w:t>
            </w:r>
            <w:proofErr w:type="spellEnd"/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, Door repairing work, Phase indicating LED defective lights replaced, defective cable connector replaced and repair.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1128"/>
        </w:trPr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0F0" w:rsidRPr="006A75EF" w:rsidRDefault="00F360F0" w:rsidP="00261FA4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Missll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.( Insulators, Acrylic Sheet ,Backlight Sheet, Hardware, Wire, Name Plates, Lugs,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Pvc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Channel 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Mcb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Chanel, Lock,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Hing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, Bidding 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Connectors,Netural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Links , </w:t>
            </w:r>
            <w:proofErr w:type="spellStart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>Sprial</w:t>
            </w:r>
            <w:proofErr w:type="spellEnd"/>
            <w:r w:rsidRPr="006A75EF">
              <w:rPr>
                <w:rFonts w:ascii="ArialMT" w:hAnsi="ArialMT" w:cs="Calibri"/>
                <w:color w:val="000000"/>
                <w:sz w:val="22"/>
                <w:szCs w:val="22"/>
              </w:rPr>
              <w:t xml:space="preserve"> , Saddle &amp; Packing Material )</w:t>
            </w: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A75E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0F0" w:rsidRPr="006A75EF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30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Default="00F360F0" w:rsidP="00F360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79"/>
        </w:trPr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261FA4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79"/>
        </w:trPr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261FA4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80"/>
        </w:trPr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261FA4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80"/>
        </w:trPr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261FA4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360F0" w:rsidRPr="006A75EF" w:rsidTr="00F228CA">
        <w:trPr>
          <w:trHeight w:val="80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0F0" w:rsidRPr="006A75EF" w:rsidRDefault="00F360F0" w:rsidP="00261FA4">
            <w:pPr>
              <w:rPr>
                <w:rFonts w:ascii="ArialMT" w:hAnsi="ArialMT" w:cs="Calibri"/>
                <w:color w:val="000000"/>
                <w:sz w:val="22"/>
                <w:szCs w:val="22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60F0" w:rsidRPr="006A75EF" w:rsidRDefault="00F360F0" w:rsidP="00261F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B67B9" w:rsidRPr="00F360F0" w:rsidRDefault="002B67B9" w:rsidP="00F360F0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075" w:type="dxa"/>
        <w:tblLook w:val="04A0" w:firstRow="1" w:lastRow="0" w:firstColumn="1" w:lastColumn="0" w:noHBand="0" w:noVBand="1"/>
      </w:tblPr>
      <w:tblGrid>
        <w:gridCol w:w="8815"/>
        <w:gridCol w:w="1260"/>
      </w:tblGrid>
      <w:tr w:rsidR="00B267F7" w:rsidRPr="00D45794" w:rsidTr="00F228CA">
        <w:trPr>
          <w:trHeight w:val="79"/>
        </w:trPr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:rsidTr="00F228CA">
        <w:trPr>
          <w:trHeight w:val="79"/>
        </w:trPr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267F7" w:rsidRPr="00D45794" w:rsidTr="00F228CA">
        <w:trPr>
          <w:trHeight w:val="80"/>
        </w:trPr>
        <w:tc>
          <w:tcPr>
            <w:tcW w:w="8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67F7" w:rsidRPr="00D45794" w:rsidRDefault="00B267F7" w:rsidP="00B267F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67F7" w:rsidRPr="00D45794" w:rsidRDefault="00B267F7" w:rsidP="00B267F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D02FB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1163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A5FA6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28CA"/>
    <w:rsid w:val="00F24B69"/>
    <w:rsid w:val="00F35F35"/>
    <w:rsid w:val="00F360F0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1EEFD-656F-442D-962D-486EC019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3</cp:revision>
  <cp:lastPrinted>2020-01-22T09:07:00Z</cp:lastPrinted>
  <dcterms:created xsi:type="dcterms:W3CDTF">2023-02-25T04:30:00Z</dcterms:created>
  <dcterms:modified xsi:type="dcterms:W3CDTF">2023-02-25T08:56:00Z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