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E1D" w:rsidRPr="002B6320" w:rsidRDefault="00F02E1D" w:rsidP="00F02E1D">
      <w:pPr>
        <w:jc w:val="center"/>
        <w:rPr>
          <w:rFonts w:ascii="Tahoma" w:hAnsi="Tahoma" w:cs="Tahoma"/>
          <w:b/>
          <w:sz w:val="34"/>
          <w:szCs w:val="22"/>
          <w:u w:val="single"/>
        </w:rPr>
      </w:pPr>
      <w:r w:rsidRPr="002B6320">
        <w:rPr>
          <w:rFonts w:ascii="Tahoma" w:hAnsi="Tahoma" w:cs="Tahoma"/>
          <w:b/>
          <w:sz w:val="34"/>
          <w:szCs w:val="22"/>
          <w:u w:val="single"/>
        </w:rPr>
        <w:t>The LNM Institute of Information Technology, Jaipur</w:t>
      </w:r>
    </w:p>
    <w:p w:rsidR="00F02E1D" w:rsidRPr="002B6320" w:rsidRDefault="00F02E1D" w:rsidP="00F02E1D">
      <w:pPr>
        <w:jc w:val="center"/>
        <w:rPr>
          <w:rFonts w:ascii="Tahoma" w:hAnsi="Tahoma" w:cs="Tahoma"/>
          <w:b/>
          <w:sz w:val="24"/>
          <w:szCs w:val="22"/>
          <w:u w:val="single"/>
        </w:rPr>
      </w:pPr>
    </w:p>
    <w:p w:rsidR="00F02E1D" w:rsidRPr="002B6320" w:rsidRDefault="00F02E1D" w:rsidP="00F02E1D">
      <w:pPr>
        <w:jc w:val="center"/>
        <w:rPr>
          <w:rFonts w:ascii="Tahoma" w:hAnsi="Tahoma" w:cs="Tahoma"/>
          <w:b/>
          <w:sz w:val="24"/>
          <w:szCs w:val="22"/>
          <w:u w:val="single"/>
        </w:rPr>
      </w:pPr>
      <w:r w:rsidRPr="002B6320">
        <w:rPr>
          <w:rFonts w:ascii="Tahoma" w:hAnsi="Tahoma" w:cs="Tahoma"/>
          <w:b/>
          <w:sz w:val="24"/>
          <w:szCs w:val="22"/>
          <w:u w:val="single"/>
        </w:rPr>
        <w:t>TENDER NOTICE</w:t>
      </w:r>
    </w:p>
    <w:p w:rsidR="00F02E1D" w:rsidRPr="002B6320" w:rsidRDefault="00F02E1D" w:rsidP="00F02E1D">
      <w:pPr>
        <w:jc w:val="center"/>
        <w:rPr>
          <w:rFonts w:ascii="Tahoma" w:hAnsi="Tahoma" w:cs="Tahoma"/>
          <w:b/>
          <w:sz w:val="24"/>
          <w:szCs w:val="22"/>
          <w:u w:val="single"/>
        </w:rPr>
      </w:pPr>
    </w:p>
    <w:p w:rsidR="00F02E1D" w:rsidRPr="002B6320" w:rsidRDefault="00F02E1D" w:rsidP="002A376A">
      <w:pPr>
        <w:spacing w:line="312" w:lineRule="auto"/>
        <w:jc w:val="both"/>
        <w:rPr>
          <w:rFonts w:ascii="Tahoma" w:hAnsi="Tahoma" w:cs="Tahoma"/>
          <w:sz w:val="24"/>
          <w:szCs w:val="22"/>
        </w:rPr>
      </w:pPr>
      <w:r w:rsidRPr="002B6320">
        <w:rPr>
          <w:rFonts w:ascii="Tahoma" w:hAnsi="Tahoma" w:cs="Tahoma"/>
          <w:sz w:val="24"/>
          <w:szCs w:val="22"/>
        </w:rPr>
        <w:t>“The LNM Institute of Information Technology, Jaipur is a Deemed</w:t>
      </w:r>
      <w:r w:rsidR="001604FE" w:rsidRPr="002B6320">
        <w:rPr>
          <w:rFonts w:ascii="Tahoma" w:hAnsi="Tahoma" w:cs="Tahoma"/>
          <w:sz w:val="24"/>
          <w:szCs w:val="22"/>
        </w:rPr>
        <w:t>-to-</w:t>
      </w:r>
      <w:r w:rsidRPr="002B6320">
        <w:rPr>
          <w:rFonts w:ascii="Tahoma" w:hAnsi="Tahoma" w:cs="Tahoma"/>
          <w:sz w:val="24"/>
          <w:szCs w:val="22"/>
        </w:rPr>
        <w:t>be</w:t>
      </w:r>
      <w:r w:rsidR="001604FE" w:rsidRPr="002B6320">
        <w:rPr>
          <w:rFonts w:ascii="Tahoma" w:hAnsi="Tahoma" w:cs="Tahoma"/>
          <w:sz w:val="24"/>
          <w:szCs w:val="22"/>
        </w:rPr>
        <w:t>-</w:t>
      </w:r>
      <w:r w:rsidRPr="002B6320">
        <w:rPr>
          <w:rFonts w:ascii="Tahoma" w:hAnsi="Tahoma" w:cs="Tahoma"/>
          <w:sz w:val="24"/>
          <w:szCs w:val="22"/>
        </w:rPr>
        <w:t>University, setup as a Non Profit Making institute located at Gram-Rupa</w:t>
      </w:r>
      <w:r w:rsidR="002A376A" w:rsidRPr="002B6320">
        <w:rPr>
          <w:rFonts w:ascii="Tahoma" w:hAnsi="Tahoma" w:cs="Tahoma"/>
          <w:sz w:val="24"/>
          <w:szCs w:val="22"/>
        </w:rPr>
        <w:t xml:space="preserve"> </w:t>
      </w:r>
      <w:r w:rsidR="001604FE" w:rsidRPr="002B6320">
        <w:rPr>
          <w:rFonts w:ascii="Tahoma" w:hAnsi="Tahoma" w:cs="Tahoma"/>
          <w:sz w:val="24"/>
          <w:szCs w:val="22"/>
        </w:rPr>
        <w:t>Ki</w:t>
      </w:r>
      <w:r w:rsidR="002A376A" w:rsidRPr="002B6320">
        <w:rPr>
          <w:rFonts w:ascii="Tahoma" w:hAnsi="Tahoma" w:cs="Tahoma"/>
          <w:sz w:val="24"/>
          <w:szCs w:val="22"/>
        </w:rPr>
        <w:t xml:space="preserve"> </w:t>
      </w:r>
      <w:r w:rsidRPr="002B6320">
        <w:rPr>
          <w:rFonts w:ascii="Tahoma" w:hAnsi="Tahoma" w:cs="Tahoma"/>
          <w:sz w:val="24"/>
          <w:szCs w:val="22"/>
        </w:rPr>
        <w:t>Nangal, Post-Sumel, Via-Jamdoli, Jaipur, Pin 302031 Rajasthan, under the joint venture of Government of Rajasthan and Lakshmi &amp;</w:t>
      </w:r>
      <w:r w:rsidR="001604FE" w:rsidRPr="002B6320">
        <w:rPr>
          <w:rFonts w:ascii="Tahoma" w:hAnsi="Tahoma" w:cs="Tahoma"/>
          <w:sz w:val="24"/>
          <w:szCs w:val="22"/>
        </w:rPr>
        <w:t xml:space="preserve"> </w:t>
      </w:r>
      <w:r w:rsidRPr="002B6320">
        <w:rPr>
          <w:rFonts w:ascii="Tahoma" w:hAnsi="Tahoma" w:cs="Tahoma"/>
          <w:sz w:val="24"/>
          <w:szCs w:val="22"/>
        </w:rPr>
        <w:t>Usha Mittal Foundation.</w:t>
      </w:r>
    </w:p>
    <w:p w:rsidR="0069755A" w:rsidRPr="00D45794" w:rsidRDefault="0069755A" w:rsidP="0069755A">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proposal from competent vendors for </w:t>
      </w:r>
      <w:r w:rsidRPr="008141D0">
        <w:rPr>
          <w:rFonts w:asciiTheme="minorHAnsi" w:hAnsiTheme="minorHAnsi" w:cstheme="minorHAnsi"/>
          <w:sz w:val="24"/>
          <w:szCs w:val="24"/>
          <w:highlight w:val="yellow"/>
        </w:rPr>
        <w:t>“</w:t>
      </w:r>
      <w:r w:rsidRPr="00FF0009">
        <w:rPr>
          <w:rFonts w:ascii="Tahoma" w:hAnsi="Tahoma" w:cs="Tahoma"/>
          <w:b/>
          <w:sz w:val="24"/>
          <w:szCs w:val="22"/>
        </w:rPr>
        <w:t>Group Insurance Policy for all regular employees</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Pr>
          <w:rFonts w:asciiTheme="minorHAnsi" w:hAnsiTheme="minorHAnsi" w:cstheme="minorHAnsi"/>
          <w:sz w:val="24"/>
          <w:szCs w:val="24"/>
          <w:highlight w:val="yellow"/>
        </w:rPr>
        <w:t>0</w:t>
      </w:r>
      <w:r w:rsidR="00402F09">
        <w:rPr>
          <w:rFonts w:asciiTheme="minorHAnsi" w:hAnsiTheme="minorHAnsi" w:cstheme="minorHAnsi"/>
          <w:sz w:val="24"/>
          <w:szCs w:val="24"/>
          <w:highlight w:val="yellow"/>
        </w:rPr>
        <w:t>6</w:t>
      </w:r>
      <w:r>
        <w:rPr>
          <w:rFonts w:asciiTheme="minorHAnsi" w:hAnsiTheme="minorHAnsi" w:cstheme="minorHAnsi"/>
          <w:sz w:val="24"/>
          <w:szCs w:val="24"/>
          <w:highlight w:val="yellow"/>
        </w:rPr>
        <w:t>.03.2023</w:t>
      </w:r>
      <w:r w:rsidRPr="008141D0">
        <w:rPr>
          <w:rFonts w:asciiTheme="minorHAnsi" w:hAnsiTheme="minorHAnsi" w:cstheme="minorHAnsi"/>
          <w:sz w:val="24"/>
          <w:szCs w:val="24"/>
          <w:highlight w:val="yellow"/>
        </w:rPr>
        <w:t>.</w:t>
      </w:r>
    </w:p>
    <w:p w:rsidR="0069755A" w:rsidRPr="00D45794" w:rsidRDefault="0069755A" w:rsidP="0069755A">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69755A" w:rsidRPr="00D45794" w:rsidRDefault="0069755A" w:rsidP="0069755A">
      <w:pPr>
        <w:jc w:val="center"/>
        <w:rPr>
          <w:rFonts w:asciiTheme="minorHAnsi" w:hAnsiTheme="minorHAnsi" w:cstheme="minorHAnsi"/>
          <w:b/>
          <w:sz w:val="24"/>
          <w:szCs w:val="24"/>
        </w:rPr>
      </w:pPr>
    </w:p>
    <w:p w:rsidR="0069755A" w:rsidRPr="00D45794" w:rsidRDefault="0069755A" w:rsidP="0069755A">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69755A" w:rsidRPr="00D45794" w:rsidRDefault="0069755A" w:rsidP="0069755A">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69755A" w:rsidRPr="00D45794" w:rsidRDefault="0069755A" w:rsidP="0069755A">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69755A" w:rsidRPr="00D45794" w:rsidRDefault="0069755A" w:rsidP="0069755A">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69755A" w:rsidRPr="00D45794" w:rsidRDefault="0069755A" w:rsidP="0069755A">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8" w:history="1">
        <w:r w:rsidRPr="00D45794">
          <w:rPr>
            <w:rFonts w:asciiTheme="minorHAnsi" w:hAnsiTheme="minorHAnsi" w:cstheme="minorHAnsi"/>
            <w:sz w:val="24"/>
            <w:szCs w:val="24"/>
            <w:u w:val="single"/>
          </w:rPr>
          <w:t>directoroffice@lnmiit.ac.in</w:t>
        </w:r>
      </w:hyperlink>
    </w:p>
    <w:p w:rsidR="0069755A" w:rsidRPr="00D45794" w:rsidRDefault="0069755A" w:rsidP="0069755A">
      <w:pPr>
        <w:rPr>
          <w:rFonts w:asciiTheme="minorHAnsi" w:hAnsiTheme="minorHAnsi" w:cstheme="minorHAnsi"/>
          <w:sz w:val="24"/>
          <w:szCs w:val="24"/>
        </w:rPr>
      </w:pPr>
    </w:p>
    <w:p w:rsidR="0069755A" w:rsidRPr="00D45794" w:rsidRDefault="0069755A" w:rsidP="0069755A">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 </w:t>
      </w:r>
      <w:r>
        <w:rPr>
          <w:rFonts w:asciiTheme="minorHAnsi" w:hAnsiTheme="minorHAnsi" w:cstheme="minorHAnsi"/>
          <w:sz w:val="24"/>
          <w:szCs w:val="22"/>
          <w:highlight w:val="yellow"/>
        </w:rPr>
        <w:t>0</w:t>
      </w:r>
      <w:r w:rsidR="00402F09">
        <w:rPr>
          <w:rFonts w:asciiTheme="minorHAnsi" w:hAnsiTheme="minorHAnsi" w:cstheme="minorHAnsi"/>
          <w:sz w:val="24"/>
          <w:szCs w:val="22"/>
          <w:highlight w:val="yellow"/>
        </w:rPr>
        <w:t>6</w:t>
      </w:r>
      <w:r>
        <w:rPr>
          <w:rFonts w:asciiTheme="minorHAnsi" w:hAnsiTheme="minorHAnsi" w:cstheme="minorHAnsi"/>
          <w:sz w:val="24"/>
          <w:szCs w:val="22"/>
          <w:highlight w:val="yellow"/>
        </w:rPr>
        <w:t>.03.2023</w:t>
      </w:r>
      <w:r w:rsidRPr="008141D0">
        <w:rPr>
          <w:rFonts w:asciiTheme="minorHAnsi" w:hAnsiTheme="minorHAnsi" w:cstheme="minorHAnsi"/>
          <w:sz w:val="24"/>
          <w:szCs w:val="22"/>
          <w:highlight w:val="yellow"/>
        </w:rPr>
        <w:t>.</w:t>
      </w:r>
    </w:p>
    <w:p w:rsidR="0069755A" w:rsidRPr="00D45794" w:rsidRDefault="0069755A" w:rsidP="0069755A">
      <w:pPr>
        <w:jc w:val="both"/>
        <w:rPr>
          <w:rFonts w:asciiTheme="minorHAnsi" w:hAnsiTheme="minorHAnsi" w:cstheme="minorHAnsi"/>
          <w:sz w:val="24"/>
          <w:szCs w:val="22"/>
        </w:rPr>
      </w:pPr>
    </w:p>
    <w:p w:rsidR="0069755A" w:rsidRPr="00D45794" w:rsidRDefault="0069755A" w:rsidP="0069755A">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9"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password should be sent to Chairman-PCC at the email id: </w:t>
      </w:r>
      <w:hyperlink r:id="rId10"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rsidR="0069755A" w:rsidRPr="00D45794" w:rsidRDefault="0069755A" w:rsidP="0069755A">
      <w:pPr>
        <w:spacing w:line="312" w:lineRule="auto"/>
        <w:rPr>
          <w:rFonts w:asciiTheme="minorHAnsi" w:hAnsiTheme="minorHAnsi" w:cstheme="minorHAnsi"/>
          <w:sz w:val="24"/>
          <w:szCs w:val="22"/>
        </w:rPr>
      </w:pPr>
    </w:p>
    <w:p w:rsidR="0069755A" w:rsidRDefault="00242318" w:rsidP="0069755A">
      <w:pPr>
        <w:jc w:val="center"/>
        <w:rPr>
          <w:rStyle w:val="Hyperlink"/>
          <w:rFonts w:asciiTheme="minorHAnsi" w:hAnsiTheme="minorHAnsi" w:cstheme="minorHAnsi"/>
          <w:b/>
          <w:sz w:val="24"/>
          <w:szCs w:val="22"/>
        </w:rPr>
      </w:pPr>
      <w:hyperlink r:id="rId11" w:history="1">
        <w:r w:rsidR="0069755A" w:rsidRPr="00D45794">
          <w:rPr>
            <w:rStyle w:val="Hyperlink"/>
            <w:rFonts w:asciiTheme="minorHAnsi" w:hAnsiTheme="minorHAnsi" w:cstheme="minorHAnsi"/>
            <w:b/>
            <w:sz w:val="24"/>
            <w:szCs w:val="22"/>
          </w:rPr>
          <w:t>purchase.officer@lnmiit.ac.in</w:t>
        </w:r>
      </w:hyperlink>
    </w:p>
    <w:p w:rsidR="0069755A" w:rsidRPr="00D45794" w:rsidRDefault="00242318" w:rsidP="0069755A">
      <w:pPr>
        <w:spacing w:line="312" w:lineRule="auto"/>
        <w:jc w:val="center"/>
        <w:rPr>
          <w:rFonts w:asciiTheme="minorHAnsi" w:hAnsiTheme="minorHAnsi" w:cstheme="minorHAnsi"/>
          <w:b/>
          <w:sz w:val="24"/>
          <w:szCs w:val="22"/>
        </w:rPr>
      </w:pPr>
      <w:hyperlink r:id="rId12" w:history="1">
        <w:r w:rsidR="0069755A" w:rsidRPr="00D45794">
          <w:rPr>
            <w:rStyle w:val="Hyperlink"/>
            <w:rFonts w:asciiTheme="minorHAnsi" w:hAnsiTheme="minorHAnsi" w:cstheme="minorHAnsi"/>
            <w:b/>
            <w:sz w:val="24"/>
            <w:szCs w:val="22"/>
          </w:rPr>
          <w:t>chairman.pcc@lnmiit.ac.in</w:t>
        </w:r>
      </w:hyperlink>
    </w:p>
    <w:p w:rsidR="0069755A" w:rsidRPr="00D45794" w:rsidRDefault="0069755A" w:rsidP="0069755A">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69755A" w:rsidRDefault="0069755A" w:rsidP="0069755A">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Pr>
          <w:rFonts w:asciiTheme="minorHAnsi" w:hAnsiTheme="minorHAnsi" w:cstheme="minorHAnsi"/>
          <w:sz w:val="24"/>
          <w:szCs w:val="24"/>
        </w:rPr>
        <w:t>/files</w:t>
      </w:r>
      <w:r w:rsidRPr="00D45794">
        <w:rPr>
          <w:rFonts w:asciiTheme="minorHAnsi" w:hAnsiTheme="minorHAnsi" w:cstheme="minorHAnsi"/>
          <w:sz w:val="24"/>
          <w:szCs w:val="24"/>
        </w:rPr>
        <w:t>. Both envelopes</w:t>
      </w:r>
      <w:r>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Pr="008141D0">
        <w:rPr>
          <w:rFonts w:asciiTheme="minorHAnsi" w:hAnsiTheme="minorHAnsi" w:cstheme="minorHAnsi"/>
          <w:sz w:val="24"/>
          <w:szCs w:val="24"/>
          <w:highlight w:val="yellow"/>
        </w:rPr>
        <w:t>“</w:t>
      </w:r>
      <w:r w:rsidRPr="00FF0009">
        <w:rPr>
          <w:rFonts w:ascii="Tahoma" w:hAnsi="Tahoma" w:cs="Tahoma"/>
          <w:b/>
          <w:sz w:val="24"/>
          <w:szCs w:val="22"/>
        </w:rPr>
        <w:t>Group Insurance Policy for all regular employees</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Pr="008141D0">
        <w:rPr>
          <w:rFonts w:asciiTheme="minorHAnsi" w:hAnsiTheme="minorHAnsi" w:cstheme="minorHAnsi"/>
          <w:sz w:val="24"/>
          <w:szCs w:val="24"/>
          <w:highlight w:val="yellow"/>
        </w:rPr>
        <w:t>“</w:t>
      </w:r>
      <w:r w:rsidR="00801994" w:rsidRPr="00FF0009">
        <w:rPr>
          <w:rFonts w:ascii="Tahoma" w:hAnsi="Tahoma" w:cs="Tahoma"/>
          <w:b/>
          <w:sz w:val="24"/>
          <w:szCs w:val="22"/>
        </w:rPr>
        <w:t>Group Insurance Policy for all regular employees</w:t>
      </w:r>
      <w:r w:rsidRPr="008141D0">
        <w:rPr>
          <w:rFonts w:asciiTheme="minorHAnsi" w:hAnsiTheme="minorHAnsi" w:cstheme="minorHAnsi"/>
          <w:b/>
          <w:sz w:val="26"/>
          <w:szCs w:val="22"/>
          <w:highlight w:val="yellow"/>
        </w:rPr>
        <w:t>”</w:t>
      </w:r>
      <w:r w:rsidRPr="00D45794">
        <w:rPr>
          <w:rFonts w:asciiTheme="minorHAnsi" w:hAnsiTheme="minorHAnsi" w:cstheme="minorHAnsi"/>
          <w:sz w:val="24"/>
          <w:szCs w:val="24"/>
        </w:rPr>
        <w:t xml:space="preserve"> respectively. Both Envelopes shall be enclosed in a single envelope bearing the heading “Bid for </w:t>
      </w:r>
      <w:r w:rsidRPr="008141D0">
        <w:rPr>
          <w:rFonts w:asciiTheme="minorHAnsi" w:hAnsiTheme="minorHAnsi" w:cstheme="minorHAnsi"/>
          <w:sz w:val="24"/>
          <w:szCs w:val="24"/>
          <w:highlight w:val="yellow"/>
        </w:rPr>
        <w:t>“</w:t>
      </w:r>
      <w:r w:rsidR="00801994" w:rsidRPr="00FF0009">
        <w:rPr>
          <w:rFonts w:ascii="Tahoma" w:hAnsi="Tahoma" w:cs="Tahoma"/>
          <w:b/>
          <w:sz w:val="24"/>
          <w:szCs w:val="22"/>
        </w:rPr>
        <w:t>Group Insurance Policy for all regular employees</w:t>
      </w:r>
      <w:r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rsidR="0069755A" w:rsidRDefault="0069755A" w:rsidP="0069755A">
      <w:pPr>
        <w:spacing w:line="312" w:lineRule="auto"/>
        <w:jc w:val="both"/>
        <w:rPr>
          <w:rFonts w:ascii="Tahoma" w:hAnsi="Tahoma" w:cs="Tahoma"/>
          <w:sz w:val="24"/>
          <w:szCs w:val="22"/>
        </w:rPr>
      </w:pPr>
      <w:r>
        <w:rPr>
          <w:rFonts w:asciiTheme="minorHAnsi" w:hAnsiTheme="minorHAnsi" w:cstheme="minorHAnsi"/>
          <w:sz w:val="24"/>
          <w:szCs w:val="24"/>
        </w:rPr>
        <w:t>Bids can be sent via email as per the process mentioned above.</w:t>
      </w:r>
    </w:p>
    <w:p w:rsidR="00FF0009" w:rsidRDefault="00FF0009">
      <w:pPr>
        <w:rPr>
          <w:rFonts w:ascii="Tahoma" w:hAnsi="Tahoma" w:cs="Tahoma"/>
          <w:sz w:val="24"/>
          <w:szCs w:val="22"/>
        </w:rPr>
      </w:pPr>
      <w:r>
        <w:rPr>
          <w:rFonts w:ascii="Tahoma" w:hAnsi="Tahoma" w:cs="Tahoma"/>
          <w:sz w:val="24"/>
          <w:szCs w:val="22"/>
        </w:rPr>
        <w:br w:type="page"/>
      </w:r>
    </w:p>
    <w:p w:rsidR="00FF0009" w:rsidRPr="00801994" w:rsidRDefault="00FF0009" w:rsidP="00FF0009">
      <w:pPr>
        <w:jc w:val="both"/>
        <w:rPr>
          <w:rFonts w:ascii="Tahoma" w:hAnsi="Tahoma" w:cs="Tahoma"/>
          <w:b/>
          <w:sz w:val="24"/>
          <w:szCs w:val="22"/>
        </w:rPr>
      </w:pPr>
      <w:r w:rsidRPr="00801994">
        <w:rPr>
          <w:rFonts w:ascii="Tahoma" w:hAnsi="Tahoma" w:cs="Tahoma"/>
          <w:b/>
          <w:sz w:val="24"/>
          <w:szCs w:val="22"/>
        </w:rPr>
        <w:lastRenderedPageBreak/>
        <w:t>Group Insurance Policy for all regular employees of around 1</w:t>
      </w:r>
      <w:r w:rsidR="00F7108D">
        <w:rPr>
          <w:rFonts w:ascii="Tahoma" w:hAnsi="Tahoma" w:cs="Tahoma"/>
          <w:b/>
          <w:sz w:val="24"/>
          <w:szCs w:val="22"/>
        </w:rPr>
        <w:t>68</w:t>
      </w:r>
      <w:r w:rsidRPr="00801994">
        <w:rPr>
          <w:rFonts w:ascii="Tahoma" w:hAnsi="Tahoma" w:cs="Tahoma"/>
          <w:b/>
          <w:sz w:val="24"/>
          <w:szCs w:val="22"/>
        </w:rPr>
        <w:t xml:space="preserve"> family comprising around total 4</w:t>
      </w:r>
      <w:r w:rsidR="007504E0">
        <w:rPr>
          <w:rFonts w:ascii="Tahoma" w:hAnsi="Tahoma" w:cs="Tahoma"/>
          <w:b/>
          <w:sz w:val="24"/>
          <w:szCs w:val="22"/>
        </w:rPr>
        <w:t>98</w:t>
      </w:r>
      <w:r w:rsidRPr="00801994">
        <w:rPr>
          <w:rFonts w:ascii="Tahoma" w:hAnsi="Tahoma" w:cs="Tahoma"/>
          <w:b/>
          <w:sz w:val="24"/>
          <w:szCs w:val="22"/>
        </w:rPr>
        <w:t xml:space="preserve"> members of different age groups. </w:t>
      </w:r>
    </w:p>
    <w:p w:rsidR="00FF0009" w:rsidRDefault="00FF0009" w:rsidP="00FF0009">
      <w:pPr>
        <w:jc w:val="both"/>
        <w:rPr>
          <w:rFonts w:ascii="Tahoma" w:hAnsi="Tahoma" w:cs="Tahoma"/>
          <w:sz w:val="24"/>
          <w:szCs w:val="22"/>
        </w:rPr>
      </w:pPr>
    </w:p>
    <w:p w:rsidR="00FF0009" w:rsidRPr="00E42E8C" w:rsidRDefault="00FF0009" w:rsidP="00FF0009">
      <w:pPr>
        <w:jc w:val="both"/>
        <w:rPr>
          <w:rFonts w:ascii="Tahoma" w:hAnsi="Tahoma" w:cs="Tahoma"/>
          <w:sz w:val="24"/>
          <w:szCs w:val="22"/>
        </w:rPr>
      </w:pPr>
    </w:p>
    <w:p w:rsidR="00FF0009" w:rsidRPr="00E42E8C" w:rsidRDefault="00FF0009" w:rsidP="00FF0009">
      <w:pPr>
        <w:rPr>
          <w:rFonts w:ascii="Tahoma" w:hAnsi="Tahoma" w:cs="Tahoma"/>
          <w:sz w:val="24"/>
          <w:szCs w:val="22"/>
        </w:rPr>
      </w:pPr>
      <w:r w:rsidRPr="00E42E8C">
        <w:rPr>
          <w:rFonts w:ascii="Tahoma" w:hAnsi="Tahoma" w:cs="Tahoma"/>
          <w:sz w:val="24"/>
          <w:szCs w:val="22"/>
        </w:rPr>
        <w:t xml:space="preserve"> The main feature of the policy are follows:</w:t>
      </w:r>
    </w:p>
    <w:p w:rsidR="00FF0009" w:rsidRPr="00E42E8C" w:rsidRDefault="00FF0009" w:rsidP="00FF0009">
      <w:pPr>
        <w:rPr>
          <w:rFonts w:ascii="Tahoma" w:hAnsi="Tahoma" w:cs="Tahoma"/>
          <w:sz w:val="24"/>
          <w:szCs w:val="22"/>
        </w:rPr>
      </w:pPr>
    </w:p>
    <w:p w:rsidR="00FF0009" w:rsidRPr="00683AD2" w:rsidRDefault="00FF0009" w:rsidP="00FF0009">
      <w:pPr>
        <w:pStyle w:val="ListParagraph"/>
        <w:numPr>
          <w:ilvl w:val="0"/>
          <w:numId w:val="41"/>
        </w:numPr>
        <w:spacing w:after="200" w:line="276" w:lineRule="auto"/>
        <w:jc w:val="both"/>
        <w:rPr>
          <w:rFonts w:ascii="Tahoma" w:hAnsi="Tahoma" w:cs="Tahoma"/>
          <w:sz w:val="24"/>
          <w:szCs w:val="24"/>
        </w:rPr>
      </w:pPr>
      <w:r w:rsidRPr="00E42E8C">
        <w:rPr>
          <w:rFonts w:ascii="Tahoma" w:hAnsi="Tahoma" w:cs="Tahoma"/>
          <w:sz w:val="24"/>
          <w:szCs w:val="22"/>
        </w:rPr>
        <w:t xml:space="preserve">All </w:t>
      </w:r>
      <w:r w:rsidRPr="00683AD2">
        <w:rPr>
          <w:rFonts w:ascii="Tahoma" w:hAnsi="Tahoma" w:cs="Tahoma"/>
          <w:sz w:val="24"/>
          <w:szCs w:val="24"/>
        </w:rPr>
        <w:t>present and future regular employees include Self, Spouse and maximum 2 children up to the age of 21 years.</w:t>
      </w:r>
    </w:p>
    <w:p w:rsidR="00FF0009" w:rsidRPr="00683AD2" w:rsidRDefault="00FF0009" w:rsidP="00833F43">
      <w:pPr>
        <w:pStyle w:val="ListParagraph"/>
        <w:numPr>
          <w:ilvl w:val="0"/>
          <w:numId w:val="41"/>
        </w:numPr>
        <w:spacing w:line="276" w:lineRule="auto"/>
        <w:jc w:val="both"/>
        <w:rPr>
          <w:rFonts w:ascii="Tahoma" w:hAnsi="Tahoma" w:cs="Tahoma"/>
          <w:sz w:val="24"/>
          <w:szCs w:val="24"/>
        </w:rPr>
      </w:pPr>
      <w:r w:rsidRPr="00683AD2">
        <w:rPr>
          <w:rFonts w:ascii="Tahoma" w:hAnsi="Tahoma" w:cs="Tahoma"/>
          <w:sz w:val="24"/>
          <w:szCs w:val="24"/>
        </w:rPr>
        <w:t>Period: started from March 28, 202</w:t>
      </w:r>
      <w:r w:rsidR="009C0BD3" w:rsidRPr="00683AD2">
        <w:rPr>
          <w:rFonts w:ascii="Tahoma" w:hAnsi="Tahoma" w:cs="Tahoma"/>
          <w:sz w:val="24"/>
          <w:szCs w:val="24"/>
        </w:rPr>
        <w:t>3</w:t>
      </w:r>
      <w:r w:rsidRPr="00683AD2">
        <w:rPr>
          <w:rFonts w:ascii="Tahoma" w:hAnsi="Tahoma" w:cs="Tahoma"/>
          <w:sz w:val="24"/>
          <w:szCs w:val="24"/>
        </w:rPr>
        <w:t xml:space="preserve"> to March 27, 202</w:t>
      </w:r>
      <w:r w:rsidR="009C0BD3" w:rsidRPr="00683AD2">
        <w:rPr>
          <w:rFonts w:ascii="Tahoma" w:hAnsi="Tahoma" w:cs="Tahoma"/>
          <w:sz w:val="24"/>
          <w:szCs w:val="24"/>
        </w:rPr>
        <w:t>4</w:t>
      </w:r>
      <w:r w:rsidRPr="00683AD2">
        <w:rPr>
          <w:rFonts w:ascii="Tahoma" w:hAnsi="Tahoma" w:cs="Tahoma"/>
          <w:sz w:val="24"/>
          <w:szCs w:val="24"/>
        </w:rPr>
        <w:t xml:space="preserve"> (one year).</w:t>
      </w:r>
    </w:p>
    <w:p w:rsidR="00683AD2" w:rsidRPr="00683AD2" w:rsidRDefault="00683AD2" w:rsidP="00833F43">
      <w:pPr>
        <w:pStyle w:val="ListParagraph"/>
        <w:numPr>
          <w:ilvl w:val="0"/>
          <w:numId w:val="41"/>
        </w:numPr>
        <w:spacing w:line="276" w:lineRule="auto"/>
        <w:jc w:val="both"/>
        <w:rPr>
          <w:rFonts w:ascii="Tahoma" w:hAnsi="Tahoma" w:cs="Tahoma"/>
          <w:sz w:val="24"/>
          <w:szCs w:val="24"/>
        </w:rPr>
      </w:pPr>
      <w:r w:rsidRPr="00683AD2">
        <w:rPr>
          <w:rFonts w:ascii="Tahoma" w:hAnsi="Tahoma" w:cs="Tahoma"/>
          <w:sz w:val="24"/>
          <w:szCs w:val="24"/>
        </w:rPr>
        <w:t>Sum Assured: Medical Insurance Cover for maximum Rs. 3,00,000/- each family under floater plan during the policy period.</w:t>
      </w:r>
    </w:p>
    <w:p w:rsidR="00683AD2" w:rsidRPr="00683AD2" w:rsidRDefault="00683AD2" w:rsidP="00833F43">
      <w:pPr>
        <w:pStyle w:val="ListParagraph"/>
        <w:numPr>
          <w:ilvl w:val="0"/>
          <w:numId w:val="41"/>
        </w:numPr>
        <w:spacing w:line="276" w:lineRule="auto"/>
        <w:jc w:val="both"/>
        <w:rPr>
          <w:rFonts w:ascii="Tahoma" w:hAnsi="Tahoma" w:cs="Tahoma"/>
          <w:sz w:val="24"/>
          <w:szCs w:val="24"/>
        </w:rPr>
      </w:pPr>
      <w:r w:rsidRPr="00683AD2">
        <w:rPr>
          <w:rFonts w:ascii="Tahoma" w:hAnsi="Tahoma" w:cs="Tahoma"/>
          <w:sz w:val="24"/>
          <w:szCs w:val="24"/>
        </w:rPr>
        <w:t>Top-up Sum Insured: This shall be allowed for the employees’ policy. An employee may opt for top-up in blocks of Rs. 1 Lakhs, over and above the basic sum insured by paying extra premium. Moreover, an employee may also opt for inclusion of both the parents by paying extra premium.</w:t>
      </w:r>
    </w:p>
    <w:p w:rsidR="00683AD2" w:rsidRPr="00683AD2" w:rsidRDefault="00683AD2" w:rsidP="00833F43">
      <w:pPr>
        <w:pStyle w:val="ListParagraph"/>
        <w:numPr>
          <w:ilvl w:val="0"/>
          <w:numId w:val="41"/>
        </w:numPr>
        <w:spacing w:line="276" w:lineRule="auto"/>
        <w:jc w:val="both"/>
        <w:rPr>
          <w:rFonts w:ascii="Tahoma" w:hAnsi="Tahoma" w:cs="Tahoma"/>
          <w:sz w:val="24"/>
          <w:szCs w:val="24"/>
        </w:rPr>
      </w:pPr>
      <w:r w:rsidRPr="00683AD2">
        <w:rPr>
          <w:rFonts w:ascii="Tahoma" w:hAnsi="Tahoma" w:cs="Tahoma"/>
          <w:sz w:val="24"/>
          <w:szCs w:val="24"/>
        </w:rPr>
        <w:t>Floater Sum Insured: Under the employees’ policy, the total sum insurance (basic + top- up) of an individual family shall be utilized on family floater basis. This means the sum insured is available for any one or all members of the employee’s family and both parents in case of additional premium opted for parents.</w:t>
      </w:r>
    </w:p>
    <w:p w:rsidR="00683AD2" w:rsidRPr="00683AD2" w:rsidRDefault="00683AD2" w:rsidP="00833F43">
      <w:pPr>
        <w:pStyle w:val="ListParagraph"/>
        <w:spacing w:line="276" w:lineRule="auto"/>
        <w:ind w:left="1080"/>
        <w:jc w:val="both"/>
        <w:rPr>
          <w:rFonts w:ascii="Tahoma" w:hAnsi="Tahoma" w:cs="Tahoma"/>
          <w:sz w:val="24"/>
          <w:szCs w:val="24"/>
        </w:rPr>
      </w:pPr>
      <w:r w:rsidRPr="00683AD2">
        <w:rPr>
          <w:rFonts w:ascii="Tahoma" w:hAnsi="Tahoma" w:cs="Tahoma"/>
          <w:sz w:val="24"/>
          <w:szCs w:val="24"/>
        </w:rPr>
        <w:t xml:space="preserve">B) Additional premium per family for basic coverage for parents. </w:t>
      </w:r>
    </w:p>
    <w:p w:rsidR="00FF0009" w:rsidRPr="00683AD2" w:rsidRDefault="00FF0009" w:rsidP="00833F43">
      <w:pPr>
        <w:pStyle w:val="ListParagraph"/>
        <w:numPr>
          <w:ilvl w:val="0"/>
          <w:numId w:val="41"/>
        </w:numPr>
        <w:spacing w:line="276" w:lineRule="auto"/>
        <w:jc w:val="both"/>
        <w:rPr>
          <w:rFonts w:ascii="Tahoma" w:hAnsi="Tahoma" w:cs="Tahoma"/>
          <w:sz w:val="24"/>
          <w:szCs w:val="24"/>
        </w:rPr>
      </w:pPr>
      <w:r w:rsidRPr="00683AD2">
        <w:rPr>
          <w:rFonts w:ascii="Tahoma" w:hAnsi="Tahoma" w:cs="Tahoma"/>
          <w:sz w:val="24"/>
          <w:szCs w:val="24"/>
        </w:rPr>
        <w:t>Room charges: covering with room rent/bed charges max. of Rs. 5,000/- per day and max. Rs. 9,000/- per day in case of admission in ICU per day. Ambulance charges Rs. 1,500/- as maximum will be payable.</w:t>
      </w:r>
    </w:p>
    <w:p w:rsidR="00FF0009" w:rsidRPr="00E42E8C" w:rsidRDefault="00FF0009" w:rsidP="00833F43">
      <w:pPr>
        <w:pStyle w:val="ListParagraph"/>
        <w:numPr>
          <w:ilvl w:val="0"/>
          <w:numId w:val="41"/>
        </w:numPr>
        <w:spacing w:line="276" w:lineRule="auto"/>
        <w:jc w:val="both"/>
        <w:rPr>
          <w:rFonts w:ascii="Tahoma" w:hAnsi="Tahoma" w:cs="Tahoma"/>
          <w:sz w:val="24"/>
          <w:szCs w:val="22"/>
        </w:rPr>
      </w:pPr>
      <w:r w:rsidRPr="00E42E8C">
        <w:rPr>
          <w:rFonts w:ascii="Tahoma" w:hAnsi="Tahoma" w:cs="Tahoma"/>
          <w:sz w:val="24"/>
          <w:szCs w:val="22"/>
        </w:rPr>
        <w:t>Maternity expenses: normal and caesarian maximum Rs. 50,000/- in metro cities and maximum Rs. 40,000/- for other than metro cities will be payable for first 2 children (waiting period of 9 months will be applied) and new born baby will be covered after 90 days from date of birth on formal information from Institute and payment of the premium.</w:t>
      </w:r>
    </w:p>
    <w:p w:rsidR="00FF0009" w:rsidRPr="00E42E8C" w:rsidRDefault="00FF0009" w:rsidP="00833F43">
      <w:pPr>
        <w:pStyle w:val="ListParagraph"/>
        <w:numPr>
          <w:ilvl w:val="0"/>
          <w:numId w:val="41"/>
        </w:numPr>
        <w:spacing w:line="276" w:lineRule="auto"/>
        <w:jc w:val="both"/>
        <w:rPr>
          <w:rFonts w:ascii="Tahoma" w:hAnsi="Tahoma" w:cs="Tahoma"/>
          <w:sz w:val="24"/>
          <w:szCs w:val="22"/>
        </w:rPr>
      </w:pPr>
      <w:r w:rsidRPr="00E42E8C">
        <w:rPr>
          <w:rFonts w:ascii="Tahoma" w:hAnsi="Tahoma" w:cs="Tahoma"/>
          <w:sz w:val="24"/>
          <w:szCs w:val="22"/>
        </w:rPr>
        <w:t>Pre hospitalization (30 days) and post hospitalization (60 days) will be covered.</w:t>
      </w:r>
    </w:p>
    <w:p w:rsidR="00FF0009" w:rsidRPr="00E42E8C" w:rsidRDefault="00FF0009" w:rsidP="00833F43">
      <w:pPr>
        <w:pStyle w:val="ListParagraph"/>
        <w:numPr>
          <w:ilvl w:val="0"/>
          <w:numId w:val="41"/>
        </w:numPr>
        <w:spacing w:line="276" w:lineRule="auto"/>
        <w:jc w:val="both"/>
        <w:rPr>
          <w:rFonts w:ascii="Tahoma" w:hAnsi="Tahoma" w:cs="Tahoma"/>
          <w:sz w:val="24"/>
          <w:szCs w:val="22"/>
        </w:rPr>
      </w:pPr>
      <w:r w:rsidRPr="00E42E8C">
        <w:rPr>
          <w:rFonts w:ascii="Tahoma" w:hAnsi="Tahoma" w:cs="Tahoma"/>
          <w:sz w:val="24"/>
          <w:szCs w:val="22"/>
        </w:rPr>
        <w:t xml:space="preserve">Exclusion, Special Conditions etc. as per IRDA rules. </w:t>
      </w:r>
    </w:p>
    <w:p w:rsidR="00FF0009" w:rsidRPr="00E42E8C" w:rsidRDefault="00FF0009" w:rsidP="00833F43">
      <w:pPr>
        <w:pStyle w:val="ListParagraph"/>
        <w:numPr>
          <w:ilvl w:val="0"/>
          <w:numId w:val="41"/>
        </w:numPr>
        <w:spacing w:line="276" w:lineRule="auto"/>
        <w:jc w:val="both"/>
        <w:rPr>
          <w:rFonts w:ascii="Tahoma" w:hAnsi="Tahoma" w:cs="Tahoma"/>
          <w:sz w:val="24"/>
          <w:szCs w:val="22"/>
        </w:rPr>
      </w:pPr>
      <w:r w:rsidRPr="00E42E8C">
        <w:rPr>
          <w:rFonts w:ascii="Tahoma" w:hAnsi="Tahoma" w:cs="Tahoma"/>
          <w:sz w:val="24"/>
          <w:szCs w:val="22"/>
        </w:rPr>
        <w:t xml:space="preserve">Preexisting disease should also be covered under the policy.   </w:t>
      </w: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 xml:space="preserve">The Insurance Company will issue an individual insurance card. </w:t>
      </w: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List of Cashless hospital bill payment all over India shall be provided with an insurance card.</w:t>
      </w:r>
    </w:p>
    <w:p w:rsidR="00FF0009"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Also suggest best premium for dependent parents of the employees as per age group separately (not part of this policy), so if any employee is interested he/she can pay the agreed premium for their parents separately.</w:t>
      </w:r>
    </w:p>
    <w:p w:rsidR="005D630D" w:rsidRPr="00E42E8C" w:rsidRDefault="005D630D" w:rsidP="00FF0009">
      <w:pPr>
        <w:pStyle w:val="ListParagraph"/>
        <w:numPr>
          <w:ilvl w:val="0"/>
          <w:numId w:val="41"/>
        </w:numPr>
        <w:spacing w:after="200" w:line="276" w:lineRule="auto"/>
        <w:jc w:val="both"/>
        <w:rPr>
          <w:rFonts w:ascii="Tahoma" w:hAnsi="Tahoma" w:cs="Tahoma"/>
          <w:sz w:val="24"/>
          <w:szCs w:val="22"/>
        </w:rPr>
      </w:pPr>
      <w:r w:rsidRPr="005D630D">
        <w:rPr>
          <w:rFonts w:ascii="Tahoma" w:hAnsi="Tahoma" w:cs="Tahoma"/>
          <w:sz w:val="24"/>
          <w:szCs w:val="24"/>
          <w:highlight w:val="yellow"/>
        </w:rPr>
        <w:t>Corporate buffer of 40 lacs payable upto Family Sum Insured</w:t>
      </w:r>
      <w:r w:rsidRPr="005D630D">
        <w:rPr>
          <w:highlight w:val="yellow"/>
        </w:rPr>
        <w:t>.</w:t>
      </w:r>
    </w:p>
    <w:p w:rsidR="00F02E1D" w:rsidRPr="002B6320" w:rsidRDefault="00F02E1D" w:rsidP="002A376A">
      <w:pPr>
        <w:spacing w:line="312" w:lineRule="auto"/>
        <w:jc w:val="both"/>
        <w:rPr>
          <w:rFonts w:ascii="Tahoma" w:hAnsi="Tahoma" w:cs="Tahoma"/>
          <w:sz w:val="24"/>
          <w:szCs w:val="22"/>
        </w:rPr>
      </w:pPr>
    </w:p>
    <w:p w:rsidR="000530B9" w:rsidRPr="002B6320" w:rsidRDefault="00833F43" w:rsidP="00D52A78">
      <w:pPr>
        <w:rPr>
          <w:rFonts w:ascii="Tahoma" w:hAnsi="Tahoma" w:cs="Tahoma"/>
          <w:b/>
          <w:sz w:val="24"/>
          <w:szCs w:val="22"/>
          <w:u w:val="single"/>
        </w:rPr>
      </w:pPr>
      <w:r>
        <w:rPr>
          <w:rFonts w:ascii="Tahoma" w:hAnsi="Tahoma" w:cs="Tahoma"/>
          <w:b/>
          <w:sz w:val="24"/>
          <w:szCs w:val="22"/>
          <w:u w:val="single"/>
        </w:rPr>
        <w:br w:type="page"/>
      </w:r>
    </w:p>
    <w:p w:rsidR="005E53ED" w:rsidRDefault="005E53ED" w:rsidP="00FF0009">
      <w:pPr>
        <w:jc w:val="center"/>
        <w:rPr>
          <w:rFonts w:ascii="Tahoma" w:hAnsi="Tahoma" w:cs="Tahoma"/>
          <w:b/>
          <w:sz w:val="28"/>
          <w:szCs w:val="28"/>
          <w:u w:val="single"/>
        </w:rPr>
      </w:pPr>
      <w:r w:rsidRPr="009C6AC2">
        <w:rPr>
          <w:rFonts w:ascii="Tahoma" w:hAnsi="Tahoma" w:cs="Tahoma"/>
          <w:b/>
          <w:sz w:val="28"/>
          <w:szCs w:val="28"/>
          <w:u w:val="single"/>
        </w:rPr>
        <w:lastRenderedPageBreak/>
        <w:t xml:space="preserve">Bid for </w:t>
      </w:r>
      <w:r w:rsidR="007E763D" w:rsidRPr="007E763D">
        <w:rPr>
          <w:rFonts w:ascii="Tahoma" w:hAnsi="Tahoma" w:cs="Tahoma"/>
          <w:b/>
          <w:sz w:val="28"/>
          <w:szCs w:val="28"/>
          <w:u w:val="single"/>
        </w:rPr>
        <w:t>Group Insurance Policy for all regular employees</w:t>
      </w:r>
    </w:p>
    <w:p w:rsidR="00683AD2" w:rsidRDefault="00683AD2" w:rsidP="00FF0009">
      <w:pPr>
        <w:jc w:val="center"/>
        <w:rPr>
          <w:rFonts w:ascii="Tahoma" w:hAnsi="Tahoma" w:cs="Tahoma"/>
          <w:b/>
          <w:sz w:val="28"/>
          <w:szCs w:val="28"/>
          <w:u w:val="single"/>
        </w:rPr>
      </w:pPr>
    </w:p>
    <w:tbl>
      <w:tblPr>
        <w:tblStyle w:val="TableGrid"/>
        <w:tblW w:w="10535" w:type="dxa"/>
        <w:jc w:val="center"/>
        <w:tblLayout w:type="fixed"/>
        <w:tblLook w:val="04A0" w:firstRow="1" w:lastRow="0" w:firstColumn="1" w:lastColumn="0" w:noHBand="0" w:noVBand="1"/>
      </w:tblPr>
      <w:tblGrid>
        <w:gridCol w:w="895"/>
        <w:gridCol w:w="1802"/>
        <w:gridCol w:w="3940"/>
        <w:gridCol w:w="19"/>
        <w:gridCol w:w="1440"/>
        <w:gridCol w:w="2439"/>
      </w:tblGrid>
      <w:tr w:rsidR="00FF0009" w:rsidRPr="009C6AC2" w:rsidTr="00833F43">
        <w:trPr>
          <w:trHeight w:val="60"/>
          <w:jc w:val="center"/>
        </w:trPr>
        <w:tc>
          <w:tcPr>
            <w:tcW w:w="895" w:type="dxa"/>
            <w:tcBorders>
              <w:top w:val="single" w:sz="4" w:space="0" w:color="auto"/>
              <w:left w:val="single" w:sz="4" w:space="0" w:color="auto"/>
              <w:bottom w:val="single" w:sz="4" w:space="0" w:color="auto"/>
              <w:right w:val="single" w:sz="4" w:space="0" w:color="auto"/>
            </w:tcBorders>
            <w:hideMark/>
          </w:tcPr>
          <w:p w:rsidR="00FF0009" w:rsidRPr="009C6AC2" w:rsidRDefault="00FF0009">
            <w:pPr>
              <w:jc w:val="center"/>
              <w:rPr>
                <w:rFonts w:ascii="Tahoma" w:hAnsi="Tahoma" w:cs="Tahoma"/>
                <w:b/>
              </w:rPr>
            </w:pPr>
            <w:r w:rsidRPr="009C6AC2">
              <w:rPr>
                <w:rFonts w:ascii="Tahoma" w:hAnsi="Tahoma" w:cs="Tahoma"/>
                <w:b/>
              </w:rPr>
              <w:t>S. No.</w:t>
            </w:r>
          </w:p>
        </w:tc>
        <w:tc>
          <w:tcPr>
            <w:tcW w:w="1802" w:type="dxa"/>
            <w:tcBorders>
              <w:top w:val="single" w:sz="4" w:space="0" w:color="auto"/>
              <w:left w:val="single" w:sz="4" w:space="0" w:color="auto"/>
              <w:bottom w:val="single" w:sz="4" w:space="0" w:color="auto"/>
              <w:right w:val="single" w:sz="4" w:space="0" w:color="auto"/>
            </w:tcBorders>
            <w:hideMark/>
          </w:tcPr>
          <w:p w:rsidR="00FF0009" w:rsidRPr="009C6AC2" w:rsidRDefault="00FF0009">
            <w:pPr>
              <w:jc w:val="center"/>
              <w:rPr>
                <w:rFonts w:ascii="Tahoma" w:hAnsi="Tahoma" w:cs="Tahoma"/>
                <w:b/>
              </w:rPr>
            </w:pPr>
            <w:r w:rsidRPr="009C6AC2">
              <w:rPr>
                <w:rFonts w:ascii="Tahoma" w:hAnsi="Tahoma" w:cs="Tahoma"/>
                <w:b/>
              </w:rPr>
              <w:t>Item name</w:t>
            </w:r>
          </w:p>
        </w:tc>
        <w:tc>
          <w:tcPr>
            <w:tcW w:w="3959" w:type="dxa"/>
            <w:gridSpan w:val="2"/>
            <w:tcBorders>
              <w:top w:val="single" w:sz="4" w:space="0" w:color="auto"/>
              <w:left w:val="single" w:sz="4" w:space="0" w:color="auto"/>
              <w:bottom w:val="single" w:sz="4" w:space="0" w:color="auto"/>
              <w:right w:val="single" w:sz="4" w:space="0" w:color="auto"/>
            </w:tcBorders>
          </w:tcPr>
          <w:p w:rsidR="00FF0009" w:rsidRPr="009C6AC2" w:rsidRDefault="00FF0009" w:rsidP="002A376A">
            <w:pPr>
              <w:jc w:val="center"/>
              <w:rPr>
                <w:rFonts w:ascii="Tahoma" w:hAnsi="Tahoma" w:cs="Tahoma"/>
                <w:b/>
              </w:rPr>
            </w:pPr>
            <w:r>
              <w:rPr>
                <w:rFonts w:ascii="Tahoma" w:hAnsi="Tahoma" w:cs="Tahoma"/>
                <w:b/>
              </w:rPr>
              <w:t>Requirement of Insurance for</w:t>
            </w:r>
          </w:p>
        </w:tc>
        <w:tc>
          <w:tcPr>
            <w:tcW w:w="1440" w:type="dxa"/>
            <w:tcBorders>
              <w:top w:val="single" w:sz="4" w:space="0" w:color="auto"/>
              <w:left w:val="single" w:sz="4" w:space="0" w:color="auto"/>
              <w:bottom w:val="single" w:sz="4" w:space="0" w:color="auto"/>
              <w:right w:val="single" w:sz="4" w:space="0" w:color="auto"/>
            </w:tcBorders>
            <w:hideMark/>
          </w:tcPr>
          <w:p w:rsidR="00FF0009" w:rsidRPr="009C6AC2" w:rsidRDefault="00FF0009">
            <w:pPr>
              <w:jc w:val="center"/>
              <w:rPr>
                <w:rFonts w:ascii="Tahoma" w:hAnsi="Tahoma" w:cs="Tahoma"/>
                <w:b/>
              </w:rPr>
            </w:pPr>
            <w:r w:rsidRPr="009C6AC2">
              <w:rPr>
                <w:rFonts w:ascii="Tahoma" w:hAnsi="Tahoma" w:cs="Tahoma"/>
                <w:b/>
              </w:rPr>
              <w:t>Rate</w:t>
            </w:r>
          </w:p>
        </w:tc>
        <w:tc>
          <w:tcPr>
            <w:tcW w:w="2439" w:type="dxa"/>
            <w:tcBorders>
              <w:top w:val="single" w:sz="4" w:space="0" w:color="auto"/>
              <w:left w:val="single" w:sz="4" w:space="0" w:color="auto"/>
              <w:bottom w:val="single" w:sz="4" w:space="0" w:color="auto"/>
              <w:right w:val="single" w:sz="4" w:space="0" w:color="auto"/>
            </w:tcBorders>
            <w:hideMark/>
          </w:tcPr>
          <w:p w:rsidR="00FF0009" w:rsidRPr="009C6AC2" w:rsidRDefault="00FF0009">
            <w:pPr>
              <w:jc w:val="center"/>
              <w:rPr>
                <w:rFonts w:ascii="Tahoma" w:hAnsi="Tahoma" w:cs="Tahoma"/>
                <w:b/>
              </w:rPr>
            </w:pPr>
            <w:r w:rsidRPr="009C6AC2">
              <w:rPr>
                <w:rFonts w:ascii="Tahoma" w:hAnsi="Tahoma" w:cs="Tahoma"/>
                <w:b/>
              </w:rPr>
              <w:t>Amount</w:t>
            </w:r>
          </w:p>
        </w:tc>
      </w:tr>
      <w:tr w:rsidR="00683AD2" w:rsidRPr="009C6AC2" w:rsidTr="00833F43">
        <w:trPr>
          <w:trHeight w:val="60"/>
          <w:jc w:val="center"/>
        </w:trPr>
        <w:tc>
          <w:tcPr>
            <w:tcW w:w="895" w:type="dxa"/>
            <w:vMerge w:val="restart"/>
            <w:tcBorders>
              <w:top w:val="single" w:sz="4" w:space="0" w:color="auto"/>
              <w:left w:val="single" w:sz="4" w:space="0" w:color="auto"/>
              <w:right w:val="single" w:sz="4" w:space="0" w:color="auto"/>
            </w:tcBorders>
          </w:tcPr>
          <w:p w:rsidR="00683AD2" w:rsidRPr="009C6AC2" w:rsidRDefault="00683AD2" w:rsidP="0080728C">
            <w:pPr>
              <w:jc w:val="center"/>
              <w:rPr>
                <w:rFonts w:ascii="Tahoma" w:hAnsi="Tahoma" w:cs="Tahoma"/>
              </w:rPr>
            </w:pPr>
            <w:r>
              <w:rPr>
                <w:rFonts w:ascii="Tahoma" w:hAnsi="Tahoma" w:cs="Tahoma"/>
              </w:rPr>
              <w:t>1.</w:t>
            </w:r>
          </w:p>
        </w:tc>
        <w:tc>
          <w:tcPr>
            <w:tcW w:w="1802" w:type="dxa"/>
            <w:vMerge w:val="restart"/>
            <w:tcBorders>
              <w:top w:val="single" w:sz="4" w:space="0" w:color="auto"/>
              <w:left w:val="single" w:sz="4" w:space="0" w:color="auto"/>
              <w:right w:val="single" w:sz="4" w:space="0" w:color="auto"/>
            </w:tcBorders>
          </w:tcPr>
          <w:p w:rsidR="00683AD2" w:rsidRDefault="00683AD2" w:rsidP="0080728C">
            <w:pPr>
              <w:rPr>
                <w:rFonts w:ascii="Tahoma" w:hAnsi="Tahoma" w:cs="Tahoma"/>
                <w:color w:val="000000"/>
              </w:rPr>
            </w:pPr>
            <w:r>
              <w:rPr>
                <w:rFonts w:ascii="Tahoma" w:hAnsi="Tahoma" w:cs="Tahoma"/>
                <w:color w:val="000000"/>
              </w:rPr>
              <w:t>Group Insurance Policy</w:t>
            </w:r>
          </w:p>
        </w:tc>
        <w:tc>
          <w:tcPr>
            <w:tcW w:w="3959" w:type="dxa"/>
            <w:gridSpan w:val="2"/>
            <w:tcBorders>
              <w:top w:val="single" w:sz="4" w:space="0" w:color="auto"/>
              <w:left w:val="single" w:sz="4" w:space="0" w:color="auto"/>
              <w:right w:val="single" w:sz="4" w:space="0" w:color="auto"/>
            </w:tcBorders>
          </w:tcPr>
          <w:p w:rsidR="00683AD2" w:rsidRDefault="00683AD2" w:rsidP="00F7108D">
            <w:pPr>
              <w:rPr>
                <w:rFonts w:ascii="Tahoma" w:hAnsi="Tahoma" w:cs="Tahoma"/>
                <w:color w:val="000000"/>
              </w:rPr>
            </w:pPr>
            <w:r>
              <w:rPr>
                <w:rFonts w:ascii="Tahoma" w:hAnsi="Tahoma" w:cs="Tahoma"/>
                <w:color w:val="000000"/>
              </w:rPr>
              <w:t>A</w:t>
            </w:r>
            <w:r w:rsidRPr="00FF0009">
              <w:rPr>
                <w:rFonts w:ascii="Tahoma" w:hAnsi="Tahoma" w:cs="Tahoma"/>
                <w:color w:val="000000"/>
              </w:rPr>
              <w:t>round 1</w:t>
            </w:r>
            <w:r w:rsidR="00F7108D">
              <w:rPr>
                <w:rFonts w:ascii="Tahoma" w:hAnsi="Tahoma" w:cs="Tahoma"/>
                <w:color w:val="000000"/>
              </w:rPr>
              <w:t>68</w:t>
            </w:r>
            <w:r w:rsidRPr="00FF0009">
              <w:rPr>
                <w:rFonts w:ascii="Tahoma" w:hAnsi="Tahoma" w:cs="Tahoma"/>
                <w:color w:val="000000"/>
              </w:rPr>
              <w:t xml:space="preserve"> family comprising around total 4</w:t>
            </w:r>
            <w:r w:rsidR="00F7108D">
              <w:rPr>
                <w:rFonts w:ascii="Tahoma" w:hAnsi="Tahoma" w:cs="Tahoma"/>
                <w:color w:val="000000"/>
              </w:rPr>
              <w:t>98</w:t>
            </w:r>
            <w:r w:rsidRPr="00FF0009">
              <w:rPr>
                <w:rFonts w:ascii="Tahoma" w:hAnsi="Tahoma" w:cs="Tahoma"/>
                <w:color w:val="000000"/>
              </w:rPr>
              <w:t xml:space="preserve"> members of different age groups</w:t>
            </w:r>
            <w:r>
              <w:rPr>
                <w:rFonts w:ascii="Tahoma" w:hAnsi="Tahoma" w:cs="Tahoma"/>
                <w:color w:val="000000"/>
              </w:rPr>
              <w:t xml:space="preserve">  (For basic coverage of </w:t>
            </w:r>
            <w:r w:rsidRPr="00683AD2">
              <w:rPr>
                <w:rFonts w:ascii="Tahoma" w:hAnsi="Tahoma" w:cs="Tahoma"/>
                <w:color w:val="000000"/>
              </w:rPr>
              <w:t>All present and future regular employees include Self, Spouse and maximum 2 children up to the age of 21 years</w:t>
            </w:r>
            <w:r>
              <w:rPr>
                <w:rFonts w:ascii="Tahoma" w:hAnsi="Tahoma" w:cs="Tahoma"/>
                <w:color w:val="000000"/>
              </w:rPr>
              <w:t xml:space="preserve"> </w:t>
            </w:r>
            <w:r w:rsidRPr="00683AD2">
              <w:rPr>
                <w:rFonts w:ascii="Tahoma" w:hAnsi="Tahoma" w:cs="Tahoma"/>
                <w:b/>
                <w:color w:val="000000"/>
              </w:rPr>
              <w:t>up to Rs. 3 Lakh</w:t>
            </w:r>
            <w:r>
              <w:rPr>
                <w:rFonts w:ascii="Tahoma" w:hAnsi="Tahoma" w:cs="Tahoma"/>
                <w:color w:val="000000"/>
              </w:rPr>
              <w:t>)</w:t>
            </w:r>
          </w:p>
        </w:tc>
        <w:tc>
          <w:tcPr>
            <w:tcW w:w="1440" w:type="dxa"/>
            <w:tcBorders>
              <w:top w:val="single" w:sz="4" w:space="0" w:color="auto"/>
              <w:left w:val="single" w:sz="4" w:space="0" w:color="auto"/>
              <w:right w:val="single" w:sz="4" w:space="0" w:color="auto"/>
            </w:tcBorders>
          </w:tcPr>
          <w:p w:rsidR="00683AD2" w:rsidRPr="009C6AC2" w:rsidRDefault="00683AD2" w:rsidP="0080728C">
            <w:pPr>
              <w:jc w:val="both"/>
              <w:rPr>
                <w:rFonts w:ascii="Tahoma" w:hAnsi="Tahoma" w:cs="Tahoma"/>
              </w:rPr>
            </w:pPr>
          </w:p>
        </w:tc>
        <w:tc>
          <w:tcPr>
            <w:tcW w:w="2439" w:type="dxa"/>
            <w:tcBorders>
              <w:top w:val="single" w:sz="4" w:space="0" w:color="auto"/>
              <w:left w:val="single" w:sz="4" w:space="0" w:color="auto"/>
              <w:right w:val="single" w:sz="4" w:space="0" w:color="auto"/>
            </w:tcBorders>
          </w:tcPr>
          <w:p w:rsidR="00683AD2" w:rsidRPr="009C6AC2" w:rsidRDefault="00683AD2" w:rsidP="0080728C">
            <w:pPr>
              <w:jc w:val="both"/>
              <w:rPr>
                <w:rFonts w:ascii="Tahoma" w:hAnsi="Tahoma" w:cs="Tahoma"/>
              </w:rPr>
            </w:pPr>
          </w:p>
        </w:tc>
      </w:tr>
      <w:tr w:rsidR="00683AD2" w:rsidRPr="009C6AC2" w:rsidTr="00833F43">
        <w:trPr>
          <w:jc w:val="center"/>
        </w:trPr>
        <w:tc>
          <w:tcPr>
            <w:tcW w:w="895" w:type="dxa"/>
            <w:vMerge/>
            <w:tcBorders>
              <w:left w:val="single" w:sz="4" w:space="0" w:color="auto"/>
              <w:bottom w:val="single" w:sz="4" w:space="0" w:color="auto"/>
              <w:right w:val="single" w:sz="4" w:space="0" w:color="auto"/>
            </w:tcBorders>
          </w:tcPr>
          <w:p w:rsidR="00683AD2" w:rsidRPr="009C6AC2" w:rsidRDefault="00683AD2" w:rsidP="0080728C">
            <w:pPr>
              <w:rPr>
                <w:rFonts w:ascii="Tahoma" w:hAnsi="Tahoma" w:cs="Tahoma"/>
              </w:rPr>
            </w:pPr>
          </w:p>
        </w:tc>
        <w:tc>
          <w:tcPr>
            <w:tcW w:w="1802" w:type="dxa"/>
            <w:vMerge/>
            <w:tcBorders>
              <w:left w:val="single" w:sz="4" w:space="0" w:color="auto"/>
              <w:bottom w:val="single" w:sz="4" w:space="0" w:color="auto"/>
              <w:right w:val="single" w:sz="4" w:space="0" w:color="auto"/>
            </w:tcBorders>
          </w:tcPr>
          <w:p w:rsidR="00683AD2" w:rsidRPr="009C6AC2" w:rsidRDefault="00683AD2" w:rsidP="0080728C">
            <w:pPr>
              <w:jc w:val="right"/>
              <w:rPr>
                <w:rFonts w:ascii="Tahoma" w:hAnsi="Tahoma" w:cs="Tahoma"/>
                <w:b/>
              </w:rPr>
            </w:pPr>
          </w:p>
        </w:tc>
        <w:tc>
          <w:tcPr>
            <w:tcW w:w="3940" w:type="dxa"/>
            <w:tcBorders>
              <w:top w:val="single" w:sz="4" w:space="0" w:color="auto"/>
              <w:left w:val="single" w:sz="4" w:space="0" w:color="auto"/>
              <w:bottom w:val="single" w:sz="4" w:space="0" w:color="auto"/>
              <w:right w:val="single" w:sz="4" w:space="0" w:color="auto"/>
            </w:tcBorders>
          </w:tcPr>
          <w:p w:rsidR="00683AD2" w:rsidRPr="009C6AC2" w:rsidRDefault="00683AD2" w:rsidP="0065264B">
            <w:pPr>
              <w:jc w:val="both"/>
              <w:rPr>
                <w:rFonts w:ascii="Tahoma" w:hAnsi="Tahoma" w:cs="Tahoma"/>
                <w:b/>
              </w:rPr>
            </w:pPr>
            <w:r w:rsidRPr="00683AD2">
              <w:rPr>
                <w:rFonts w:ascii="Tahoma" w:hAnsi="Tahoma" w:cs="Tahoma"/>
                <w:color w:val="000000"/>
              </w:rPr>
              <w:t xml:space="preserve">Extra Premium per family (in Rs) (including Taxes) for including parents for basic coverage </w:t>
            </w:r>
            <w:r w:rsidRPr="00683AD2">
              <w:rPr>
                <w:rFonts w:ascii="Tahoma" w:hAnsi="Tahoma" w:cs="Tahoma"/>
                <w:b/>
                <w:color w:val="000000"/>
              </w:rPr>
              <w:t>up to Rs. 3 Lakh</w:t>
            </w:r>
            <w:r>
              <w:rPr>
                <w:rFonts w:ascii="Tahoma" w:hAnsi="Tahoma" w:cs="Tahoma"/>
                <w:color w:val="000000"/>
              </w:rPr>
              <w:t>)</w:t>
            </w:r>
          </w:p>
        </w:tc>
        <w:tc>
          <w:tcPr>
            <w:tcW w:w="1459" w:type="dxa"/>
            <w:gridSpan w:val="2"/>
            <w:tcBorders>
              <w:top w:val="single" w:sz="4" w:space="0" w:color="auto"/>
              <w:left w:val="single" w:sz="4" w:space="0" w:color="auto"/>
              <w:bottom w:val="single" w:sz="4" w:space="0" w:color="auto"/>
              <w:right w:val="single" w:sz="4" w:space="0" w:color="auto"/>
            </w:tcBorders>
          </w:tcPr>
          <w:p w:rsidR="00683AD2" w:rsidRPr="009C6AC2" w:rsidRDefault="00683AD2" w:rsidP="00683AD2">
            <w:pPr>
              <w:jc w:val="distribute"/>
              <w:rPr>
                <w:rFonts w:ascii="Tahoma" w:hAnsi="Tahoma" w:cs="Tahoma"/>
                <w:b/>
              </w:rPr>
            </w:pPr>
          </w:p>
        </w:tc>
        <w:tc>
          <w:tcPr>
            <w:tcW w:w="2439" w:type="dxa"/>
            <w:tcBorders>
              <w:top w:val="single" w:sz="4" w:space="0" w:color="auto"/>
              <w:left w:val="single" w:sz="4" w:space="0" w:color="auto"/>
              <w:bottom w:val="single" w:sz="4" w:space="0" w:color="auto"/>
              <w:right w:val="single" w:sz="4" w:space="0" w:color="auto"/>
            </w:tcBorders>
          </w:tcPr>
          <w:p w:rsidR="00683AD2" w:rsidRPr="009C6AC2" w:rsidRDefault="00683AD2" w:rsidP="0080728C">
            <w:pPr>
              <w:rPr>
                <w:rFonts w:ascii="Tahoma" w:hAnsi="Tahoma" w:cs="Tahoma"/>
              </w:rPr>
            </w:pPr>
          </w:p>
        </w:tc>
      </w:tr>
      <w:tr w:rsidR="0080728C" w:rsidRPr="009C6AC2" w:rsidTr="00833F43">
        <w:trPr>
          <w:jc w:val="center"/>
        </w:trPr>
        <w:tc>
          <w:tcPr>
            <w:tcW w:w="895"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c>
          <w:tcPr>
            <w:tcW w:w="7201" w:type="dxa"/>
            <w:gridSpan w:val="4"/>
            <w:tcBorders>
              <w:top w:val="single" w:sz="4" w:space="0" w:color="auto"/>
              <w:left w:val="single" w:sz="4" w:space="0" w:color="auto"/>
              <w:bottom w:val="single" w:sz="4" w:space="0" w:color="auto"/>
              <w:right w:val="single" w:sz="4" w:space="0" w:color="auto"/>
            </w:tcBorders>
          </w:tcPr>
          <w:p w:rsidR="0080728C" w:rsidRPr="009C6AC2" w:rsidRDefault="0080728C" w:rsidP="0080728C">
            <w:pPr>
              <w:jc w:val="right"/>
              <w:rPr>
                <w:rFonts w:ascii="Tahoma" w:hAnsi="Tahoma" w:cs="Tahoma"/>
                <w:b/>
              </w:rPr>
            </w:pPr>
            <w:r w:rsidRPr="009C6AC2">
              <w:rPr>
                <w:rFonts w:ascii="Tahoma" w:hAnsi="Tahoma" w:cs="Tahoma"/>
                <w:b/>
              </w:rPr>
              <w:t>GST_______</w:t>
            </w:r>
          </w:p>
        </w:tc>
        <w:tc>
          <w:tcPr>
            <w:tcW w:w="2439"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r>
      <w:tr w:rsidR="0080728C" w:rsidRPr="009C6AC2" w:rsidTr="00833F43">
        <w:trPr>
          <w:jc w:val="center"/>
        </w:trPr>
        <w:tc>
          <w:tcPr>
            <w:tcW w:w="895"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c>
          <w:tcPr>
            <w:tcW w:w="7201" w:type="dxa"/>
            <w:gridSpan w:val="4"/>
            <w:tcBorders>
              <w:top w:val="single" w:sz="4" w:space="0" w:color="auto"/>
              <w:left w:val="single" w:sz="4" w:space="0" w:color="auto"/>
              <w:bottom w:val="single" w:sz="4" w:space="0" w:color="auto"/>
              <w:right w:val="single" w:sz="4" w:space="0" w:color="auto"/>
            </w:tcBorders>
          </w:tcPr>
          <w:p w:rsidR="0080728C" w:rsidRPr="009C6AC2" w:rsidRDefault="0080728C" w:rsidP="0080728C">
            <w:pPr>
              <w:jc w:val="right"/>
              <w:rPr>
                <w:rFonts w:ascii="Tahoma" w:hAnsi="Tahoma" w:cs="Tahoma"/>
              </w:rPr>
            </w:pPr>
            <w:r w:rsidRPr="009C6AC2">
              <w:rPr>
                <w:rFonts w:ascii="Tahoma" w:hAnsi="Tahoma" w:cs="Tahoma"/>
                <w:b/>
              </w:rPr>
              <w:t>TOTAL (including taxes)</w:t>
            </w:r>
          </w:p>
        </w:tc>
        <w:tc>
          <w:tcPr>
            <w:tcW w:w="2439"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r>
    </w:tbl>
    <w:p w:rsidR="00683AD2" w:rsidRDefault="00683AD2" w:rsidP="00683AD2">
      <w:pPr>
        <w:pStyle w:val="ListParagraph"/>
        <w:spacing w:after="200" w:line="276" w:lineRule="auto"/>
        <w:ind w:left="1080"/>
        <w:jc w:val="both"/>
        <w:rPr>
          <w:rFonts w:ascii="Tahoma" w:hAnsi="Tahoma" w:cs="Tahoma"/>
          <w:sz w:val="24"/>
          <w:szCs w:val="24"/>
        </w:rPr>
      </w:pPr>
    </w:p>
    <w:p w:rsidR="00683AD2" w:rsidRDefault="00833F43" w:rsidP="00833F43">
      <w:pPr>
        <w:pStyle w:val="ListParagraph"/>
        <w:spacing w:after="200" w:line="276" w:lineRule="auto"/>
        <w:ind w:left="-540"/>
        <w:jc w:val="center"/>
        <w:rPr>
          <w:rFonts w:ascii="Tahoma" w:hAnsi="Tahoma" w:cs="Tahoma"/>
          <w:b/>
          <w:color w:val="000000"/>
          <w:u w:val="single"/>
        </w:rPr>
      </w:pPr>
      <w:r w:rsidRPr="00833F43">
        <w:rPr>
          <w:rFonts w:ascii="Tahoma" w:hAnsi="Tahoma" w:cs="Tahoma"/>
          <w:b/>
          <w:sz w:val="24"/>
          <w:szCs w:val="24"/>
          <w:u w:val="single"/>
        </w:rPr>
        <w:t xml:space="preserve">Top Up coverage </w:t>
      </w:r>
      <w:r w:rsidRPr="00833F43">
        <w:rPr>
          <w:rFonts w:ascii="Tahoma" w:hAnsi="Tahoma" w:cs="Tahoma"/>
          <w:b/>
          <w:color w:val="000000"/>
          <w:u w:val="single"/>
        </w:rPr>
        <w:t>(Over and above basic coverage of Rs 3 lakh)</w:t>
      </w:r>
      <w:r>
        <w:rPr>
          <w:rFonts w:ascii="Tahoma" w:hAnsi="Tahoma" w:cs="Tahoma"/>
          <w:b/>
          <w:color w:val="000000"/>
          <w:u w:val="single"/>
        </w:rPr>
        <w:t>- Additional/Extra premium above 3 Lakh for the employees Family / Employee Family including Parents</w:t>
      </w:r>
    </w:p>
    <w:p w:rsidR="00833F43" w:rsidRPr="00833F43" w:rsidRDefault="00833F43" w:rsidP="00833F43">
      <w:pPr>
        <w:pStyle w:val="ListParagraph"/>
        <w:spacing w:after="200" w:line="276" w:lineRule="auto"/>
        <w:ind w:left="-540"/>
        <w:jc w:val="center"/>
        <w:rPr>
          <w:rFonts w:ascii="Tahoma" w:hAnsi="Tahoma" w:cs="Tahoma"/>
          <w:b/>
          <w:sz w:val="24"/>
          <w:szCs w:val="24"/>
          <w:u w:val="single"/>
        </w:rPr>
      </w:pPr>
    </w:p>
    <w:tbl>
      <w:tblPr>
        <w:tblStyle w:val="TableGrid"/>
        <w:tblW w:w="10440" w:type="dxa"/>
        <w:tblInd w:w="-545" w:type="dxa"/>
        <w:tblLook w:val="04A0" w:firstRow="1" w:lastRow="0" w:firstColumn="1" w:lastColumn="0" w:noHBand="0" w:noVBand="1"/>
      </w:tblPr>
      <w:tblGrid>
        <w:gridCol w:w="810"/>
        <w:gridCol w:w="3510"/>
        <w:gridCol w:w="3240"/>
        <w:gridCol w:w="2880"/>
      </w:tblGrid>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sz w:val="24"/>
                <w:szCs w:val="24"/>
              </w:rPr>
            </w:pPr>
            <w:r w:rsidRPr="00683AD2">
              <w:rPr>
                <w:rFonts w:ascii="Tahoma" w:hAnsi="Tahoma" w:cs="Tahoma"/>
                <w:color w:val="000000"/>
              </w:rPr>
              <w:t>S.No.</w:t>
            </w:r>
          </w:p>
        </w:tc>
        <w:tc>
          <w:tcPr>
            <w:tcW w:w="3510" w:type="dxa"/>
          </w:tcPr>
          <w:p w:rsidR="00683AD2" w:rsidRPr="00683AD2" w:rsidRDefault="00683AD2" w:rsidP="00683AD2">
            <w:pPr>
              <w:pStyle w:val="ListParagraph"/>
              <w:spacing w:line="276" w:lineRule="auto"/>
              <w:ind w:left="0"/>
              <w:jc w:val="both"/>
              <w:rPr>
                <w:rFonts w:ascii="Tahoma" w:hAnsi="Tahoma" w:cs="Tahoma"/>
                <w:sz w:val="24"/>
                <w:szCs w:val="24"/>
              </w:rPr>
            </w:pPr>
            <w:r w:rsidRPr="00683AD2">
              <w:rPr>
                <w:rFonts w:ascii="Tahoma" w:hAnsi="Tahoma" w:cs="Tahoma"/>
                <w:color w:val="000000"/>
              </w:rPr>
              <w:t>Top up coverage (Over and above basic coverage of Rs 3 lakh)</w:t>
            </w:r>
          </w:p>
        </w:tc>
        <w:tc>
          <w:tcPr>
            <w:tcW w:w="3240" w:type="dxa"/>
          </w:tcPr>
          <w:p w:rsid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 xml:space="preserve">Extra Premium per family (in Rs) </w:t>
            </w:r>
          </w:p>
          <w:p w:rsidR="00833F43" w:rsidRPr="00683AD2" w:rsidRDefault="00833F43" w:rsidP="00833F43">
            <w:pPr>
              <w:pStyle w:val="ListParagraph"/>
              <w:spacing w:line="276" w:lineRule="auto"/>
              <w:ind w:left="0"/>
              <w:jc w:val="both"/>
              <w:rPr>
                <w:rFonts w:ascii="Tahoma" w:hAnsi="Tahoma" w:cs="Tahoma"/>
                <w:sz w:val="24"/>
                <w:szCs w:val="24"/>
              </w:rPr>
            </w:pPr>
            <w:r>
              <w:rPr>
                <w:rFonts w:ascii="Tahoma" w:hAnsi="Tahoma" w:cs="Tahoma"/>
                <w:color w:val="000000"/>
              </w:rPr>
              <w:t xml:space="preserve">(For basic coverage of </w:t>
            </w:r>
            <w:r w:rsidRPr="00683AD2">
              <w:rPr>
                <w:rFonts w:ascii="Tahoma" w:hAnsi="Tahoma" w:cs="Tahoma"/>
                <w:color w:val="000000"/>
              </w:rPr>
              <w:t xml:space="preserve">All present and future regular employees include Self, Spouse and </w:t>
            </w:r>
            <w:r>
              <w:rPr>
                <w:rFonts w:ascii="Tahoma" w:hAnsi="Tahoma" w:cs="Tahoma"/>
                <w:color w:val="000000"/>
              </w:rPr>
              <w:t xml:space="preserve">a </w:t>
            </w:r>
            <w:r w:rsidRPr="00683AD2">
              <w:rPr>
                <w:rFonts w:ascii="Tahoma" w:hAnsi="Tahoma" w:cs="Tahoma"/>
                <w:color w:val="000000"/>
              </w:rPr>
              <w:t>maximum 2 children up to the age of 21 years</w:t>
            </w:r>
            <w:r>
              <w:rPr>
                <w:rFonts w:ascii="Tahoma" w:hAnsi="Tahoma" w:cs="Tahoma"/>
                <w:color w:val="000000"/>
              </w:rPr>
              <w:t xml:space="preserve">) </w:t>
            </w:r>
            <w:r w:rsidRPr="00683AD2">
              <w:rPr>
                <w:rFonts w:ascii="Tahoma" w:hAnsi="Tahoma" w:cs="Tahoma"/>
                <w:color w:val="000000"/>
              </w:rPr>
              <w:t>(including Taxes)</w:t>
            </w: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r w:rsidRPr="00683AD2">
              <w:rPr>
                <w:rFonts w:ascii="Tahoma" w:hAnsi="Tahoma" w:cs="Tahoma"/>
                <w:color w:val="000000"/>
              </w:rPr>
              <w:t>Extra Premium per family (in Rs) (including Taxes) including parents</w:t>
            </w:r>
          </w:p>
        </w:tc>
      </w:tr>
      <w:tr w:rsidR="00683AD2" w:rsidRPr="00683AD2" w:rsidTr="00833F43">
        <w:trPr>
          <w:trHeight w:val="64"/>
        </w:trPr>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1</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 1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2</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 2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3</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 3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4</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 4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5</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 5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6</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Rs.6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7</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 7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8</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 8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9</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 9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r w:rsidR="00683AD2" w:rsidRPr="00683AD2" w:rsidTr="00833F43">
        <w:tc>
          <w:tcPr>
            <w:tcW w:w="8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10</w:t>
            </w:r>
          </w:p>
        </w:tc>
        <w:tc>
          <w:tcPr>
            <w:tcW w:w="3510" w:type="dxa"/>
          </w:tcPr>
          <w:p w:rsidR="00683AD2" w:rsidRPr="00683AD2" w:rsidRDefault="00683AD2" w:rsidP="00683AD2">
            <w:pPr>
              <w:pStyle w:val="ListParagraph"/>
              <w:spacing w:line="276" w:lineRule="auto"/>
              <w:ind w:left="0"/>
              <w:jc w:val="both"/>
              <w:rPr>
                <w:rFonts w:ascii="Tahoma" w:hAnsi="Tahoma" w:cs="Tahoma"/>
                <w:color w:val="000000"/>
              </w:rPr>
            </w:pPr>
            <w:r w:rsidRPr="00683AD2">
              <w:rPr>
                <w:rFonts w:ascii="Tahoma" w:hAnsi="Tahoma" w:cs="Tahoma"/>
                <w:color w:val="000000"/>
              </w:rPr>
              <w:t>Rs. 10 lakhs</w:t>
            </w:r>
          </w:p>
        </w:tc>
        <w:tc>
          <w:tcPr>
            <w:tcW w:w="3240" w:type="dxa"/>
          </w:tcPr>
          <w:p w:rsidR="00683AD2" w:rsidRPr="00683AD2" w:rsidRDefault="00683AD2" w:rsidP="00683AD2">
            <w:pPr>
              <w:pStyle w:val="ListParagraph"/>
              <w:spacing w:line="276" w:lineRule="auto"/>
              <w:ind w:left="0"/>
              <w:jc w:val="both"/>
              <w:rPr>
                <w:rFonts w:ascii="Tahoma" w:hAnsi="Tahoma" w:cs="Tahoma"/>
                <w:sz w:val="24"/>
                <w:szCs w:val="24"/>
              </w:rPr>
            </w:pPr>
          </w:p>
        </w:tc>
        <w:tc>
          <w:tcPr>
            <w:tcW w:w="2880" w:type="dxa"/>
          </w:tcPr>
          <w:p w:rsidR="00683AD2" w:rsidRPr="00683AD2" w:rsidRDefault="00683AD2" w:rsidP="00683AD2">
            <w:pPr>
              <w:pStyle w:val="ListParagraph"/>
              <w:spacing w:line="276" w:lineRule="auto"/>
              <w:ind w:left="0"/>
              <w:jc w:val="both"/>
              <w:rPr>
                <w:rFonts w:ascii="Tahoma" w:hAnsi="Tahoma" w:cs="Tahoma"/>
                <w:sz w:val="24"/>
                <w:szCs w:val="24"/>
              </w:rPr>
            </w:pPr>
          </w:p>
        </w:tc>
      </w:tr>
    </w:tbl>
    <w:p w:rsidR="006D2473" w:rsidRDefault="006D2473" w:rsidP="006D2473">
      <w:pPr>
        <w:rPr>
          <w:rFonts w:asciiTheme="minorHAnsi" w:hAnsiTheme="minorHAnsi" w:cstheme="minorHAnsi"/>
          <w:i/>
          <w:sz w:val="24"/>
          <w:szCs w:val="24"/>
          <w:u w:val="single"/>
        </w:rPr>
      </w:pPr>
    </w:p>
    <w:p w:rsidR="006D2473" w:rsidRPr="00061F44" w:rsidRDefault="006D2473" w:rsidP="006D2473">
      <w:pPr>
        <w:pStyle w:val="ListParagraph"/>
        <w:numPr>
          <w:ilvl w:val="0"/>
          <w:numId w:val="10"/>
        </w:numPr>
        <w:ind w:left="360"/>
        <w:jc w:val="both"/>
        <w:rPr>
          <w:rFonts w:ascii="Tahoma" w:eastAsia="Arial" w:hAnsi="Tahoma" w:cs="Tahoma"/>
          <w:spacing w:val="3"/>
          <w:szCs w:val="24"/>
        </w:rPr>
      </w:pPr>
      <w:r w:rsidRPr="00061F44">
        <w:rPr>
          <w:rFonts w:ascii="Tahoma" w:eastAsia="Arial" w:hAnsi="Tahoma" w:cs="Tahoma"/>
          <w:spacing w:val="3"/>
          <w:szCs w:val="24"/>
        </w:rPr>
        <w:t>Taxes like GST shall be clearly mentioned. If nothing is mentioned, these charges shall be deemed included.</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If the supplier does not have a particular item offered in the tender or a different make is being proposed by him, the same should be highlighted / mentioned specially by him.</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The prices should be including all (Packing, forwarding, Transit Insurance, Transportation Loading/unloading, and Installation etc.). Loading/unloading upto 50 Mtr. shall be done by the supplier.</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Bid should be submitted for F.O.R delivery at the destination i.e. The LNM Institute of Information Technology, Gram – Rupa Ki Nangal, Post – Sumel, Via – Jamdoli, Jaipur- 302031</w:t>
      </w:r>
    </w:p>
    <w:p w:rsidR="006D2473" w:rsidRPr="00061F44" w:rsidRDefault="006D2473" w:rsidP="006D2473">
      <w:pPr>
        <w:pStyle w:val="ListParagraph"/>
        <w:numPr>
          <w:ilvl w:val="0"/>
          <w:numId w:val="10"/>
        </w:numPr>
        <w:spacing w:before="240" w:after="240"/>
        <w:ind w:left="360"/>
        <w:jc w:val="both"/>
        <w:rPr>
          <w:rFonts w:ascii="Tahoma" w:eastAsia="Arial" w:hAnsi="Tahoma" w:cs="Tahoma"/>
          <w:b/>
          <w:spacing w:val="3"/>
          <w:szCs w:val="24"/>
        </w:rPr>
      </w:pPr>
      <w:r w:rsidRPr="00061F44">
        <w:rPr>
          <w:rFonts w:ascii="Tahoma" w:eastAsia="Arial" w:hAnsi="Tahoma" w:cs="Tahoma"/>
          <w:b/>
          <w:spacing w:val="3"/>
          <w:szCs w:val="24"/>
        </w:rPr>
        <w:t>Bid should be valid for a minimum period of 30 days. The Change in prices shall not be accepted within the validity period.</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The LNMIIT reserves the right to reject any quotation(s) without assigning any reasons.</w:t>
      </w:r>
    </w:p>
    <w:p w:rsidR="006D2473" w:rsidRPr="00061F44" w:rsidRDefault="006D2473" w:rsidP="006D2473">
      <w:pPr>
        <w:pStyle w:val="ListParagraph"/>
        <w:numPr>
          <w:ilvl w:val="0"/>
          <w:numId w:val="10"/>
        </w:numPr>
        <w:spacing w:before="240" w:after="240"/>
        <w:ind w:left="360"/>
        <w:jc w:val="both"/>
        <w:rPr>
          <w:rFonts w:ascii="Tahoma" w:eastAsia="Arial" w:hAnsi="Tahoma" w:cs="Tahoma"/>
          <w:b/>
          <w:spacing w:val="3"/>
          <w:szCs w:val="24"/>
        </w:rPr>
      </w:pPr>
      <w:r w:rsidRPr="00061F44">
        <w:rPr>
          <w:rFonts w:ascii="Tahoma" w:eastAsia="Arial" w:hAnsi="Tahoma" w:cs="Tahoma"/>
          <w:spacing w:val="3"/>
          <w:szCs w:val="24"/>
        </w:rPr>
        <w:t xml:space="preserve">Payment terms: </w:t>
      </w:r>
      <w:r w:rsidR="00FF0009">
        <w:rPr>
          <w:rFonts w:ascii="Tahoma" w:eastAsia="Arial" w:hAnsi="Tahoma" w:cs="Tahoma"/>
          <w:b/>
          <w:spacing w:val="3"/>
          <w:szCs w:val="24"/>
        </w:rPr>
        <w:t>To be decided mutually</w:t>
      </w:r>
      <w:r w:rsidRPr="00061F44">
        <w:rPr>
          <w:rFonts w:ascii="Tahoma" w:eastAsia="Arial" w:hAnsi="Tahoma" w:cs="Tahoma"/>
          <w:b/>
          <w:spacing w:val="3"/>
          <w:szCs w:val="24"/>
        </w:rPr>
        <w:t>.</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bookmarkStart w:id="0" w:name="_GoBack"/>
      <w:bookmarkEnd w:id="0"/>
      <w:r w:rsidRPr="00061F44">
        <w:rPr>
          <w:rFonts w:ascii="Tahoma" w:eastAsia="Arial" w:hAnsi="Tahoma" w:cs="Tahoma"/>
          <w:spacing w:val="3"/>
          <w:szCs w:val="24"/>
        </w:rPr>
        <w:t>There should not be any conflict of interest (Declaration to be submitted by the Vendor).</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lastRenderedPageBreak/>
        <w:t>Bid should be on company’s letterhead and should submit their bid in the LNMIIT format only</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Item/Service not supplying by the supplier/service provide should be mention separately.</w:t>
      </w:r>
    </w:p>
    <w:p w:rsidR="006D2473" w:rsidRDefault="006D2473" w:rsidP="006D2473">
      <w:pPr>
        <w:pStyle w:val="ListParagraph"/>
        <w:numPr>
          <w:ilvl w:val="0"/>
          <w:numId w:val="10"/>
        </w:numPr>
        <w:spacing w:before="240"/>
        <w:ind w:left="360"/>
        <w:jc w:val="both"/>
        <w:rPr>
          <w:rFonts w:ascii="Tahoma" w:eastAsia="Arial" w:hAnsi="Tahoma" w:cs="Tahoma"/>
          <w:spacing w:val="3"/>
          <w:szCs w:val="24"/>
        </w:rPr>
      </w:pPr>
      <w:r w:rsidRPr="00061F44">
        <w:rPr>
          <w:rFonts w:ascii="Tahoma" w:eastAsia="Arial" w:hAnsi="Tahoma" w:cs="Tahoma"/>
          <w:spacing w:val="3"/>
          <w:szCs w:val="24"/>
        </w:rPr>
        <w:t>Vendor should provide photocopy of the cheque/cancelled cheque while presenting the Invoice to LNMIIT.</w:t>
      </w:r>
    </w:p>
    <w:p w:rsidR="006D2473" w:rsidRPr="00347B3D" w:rsidRDefault="006D2473" w:rsidP="006D2473">
      <w:pPr>
        <w:pStyle w:val="ListParagraph"/>
        <w:numPr>
          <w:ilvl w:val="0"/>
          <w:numId w:val="10"/>
        </w:numPr>
        <w:spacing w:before="240"/>
        <w:ind w:left="360"/>
        <w:jc w:val="both"/>
        <w:rPr>
          <w:rFonts w:ascii="Tahoma" w:eastAsia="Arial" w:hAnsi="Tahoma" w:cs="Tahoma"/>
          <w:spacing w:val="3"/>
          <w:szCs w:val="24"/>
        </w:rPr>
      </w:pPr>
      <w:r>
        <w:rPr>
          <w:rFonts w:ascii="Tahoma" w:eastAsia="Arial" w:hAnsi="Tahoma" w:cs="Tahoma"/>
          <w:spacing w:val="3"/>
          <w:szCs w:val="24"/>
        </w:rPr>
        <w:t xml:space="preserve">Pre-bid meeting and pre-bid site visit is mandatory before quoting the rate in the tender to </w:t>
      </w:r>
      <w:r w:rsidRPr="0068078E">
        <w:rPr>
          <w:rFonts w:ascii="Tahoma" w:eastAsia="Arial" w:hAnsi="Tahoma" w:cs="Tahoma"/>
          <w:spacing w:val="3"/>
          <w:szCs w:val="24"/>
        </w:rPr>
        <w:t>clear up any confusion regarding project details, scope of work, and solicitation of documents</w:t>
      </w:r>
      <w:r>
        <w:rPr>
          <w:rFonts w:ascii="Tahoma" w:eastAsia="Arial" w:hAnsi="Tahoma" w:cs="Tahoma"/>
          <w:spacing w:val="3"/>
          <w:szCs w:val="24"/>
        </w:rPr>
        <w:t xml:space="preserve">. </w:t>
      </w:r>
    </w:p>
    <w:p w:rsidR="006D2473" w:rsidRPr="00061F44" w:rsidRDefault="006D2473" w:rsidP="006D2473">
      <w:pPr>
        <w:rPr>
          <w:rFonts w:ascii="Tahoma" w:eastAsia="Calibri" w:hAnsi="Tahoma" w:cs="Tahoma"/>
          <w:i/>
          <w:szCs w:val="24"/>
        </w:rPr>
      </w:pPr>
    </w:p>
    <w:p w:rsidR="006D2473" w:rsidRPr="00663503" w:rsidRDefault="006D2473" w:rsidP="006D2473">
      <w:pPr>
        <w:rPr>
          <w:rFonts w:ascii="Tahoma" w:eastAsia="Calibri" w:hAnsi="Tahoma" w:cs="Tahoma"/>
          <w:i/>
          <w:szCs w:val="24"/>
        </w:rPr>
      </w:pPr>
      <w:r w:rsidRPr="00061F44">
        <w:rPr>
          <w:rFonts w:ascii="Tahoma" w:eastAsia="Calibri" w:hAnsi="Tahoma" w:cs="Tahoma"/>
          <w:i/>
          <w:szCs w:val="24"/>
        </w:rPr>
        <w:t xml:space="preserve">All charges applicable shall be clearly mentioned with the offer. If nothing is mentioned in the offer, the quoted price shall be treated as final and nothing extra shall be paid extra. </w:t>
      </w:r>
    </w:p>
    <w:p w:rsidR="006D2473" w:rsidRPr="00663503" w:rsidRDefault="006D2473" w:rsidP="006D2473">
      <w:pPr>
        <w:spacing w:before="240" w:after="240"/>
        <w:ind w:left="835" w:hanging="835"/>
        <w:rPr>
          <w:rFonts w:ascii="Tahoma" w:eastAsia="Calibri" w:hAnsi="Tahoma" w:cs="Tahoma"/>
          <w:i/>
          <w:szCs w:val="24"/>
        </w:rPr>
      </w:pPr>
    </w:p>
    <w:p w:rsidR="00F01573" w:rsidRPr="009C6AC2" w:rsidRDefault="00CB1D37" w:rsidP="00290D0C">
      <w:pPr>
        <w:spacing w:before="240" w:after="240"/>
        <w:ind w:left="835" w:hanging="835"/>
        <w:rPr>
          <w:rFonts w:ascii="Tahoma" w:eastAsia="Calibri" w:hAnsi="Tahoma" w:cs="Tahoma"/>
          <w:sz w:val="22"/>
          <w:szCs w:val="22"/>
        </w:rPr>
      </w:pPr>
      <w:r w:rsidRPr="009C6AC2">
        <w:rPr>
          <w:rFonts w:ascii="Tahoma" w:eastAsia="Calibri" w:hAnsi="Tahoma" w:cs="Tahoma"/>
          <w:sz w:val="22"/>
          <w:szCs w:val="22"/>
        </w:rPr>
        <w:t>Signature with seal</w:t>
      </w:r>
    </w:p>
    <w:sectPr w:rsidR="00F01573" w:rsidRPr="009C6AC2" w:rsidSect="009C056E">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318" w:rsidRDefault="00242318" w:rsidP="00F81EBF">
      <w:r>
        <w:separator/>
      </w:r>
    </w:p>
  </w:endnote>
  <w:endnote w:type="continuationSeparator" w:id="0">
    <w:p w:rsidR="00242318" w:rsidRDefault="00242318"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318" w:rsidRDefault="00242318" w:rsidP="00F81EBF">
      <w:r>
        <w:separator/>
      </w:r>
    </w:p>
  </w:footnote>
  <w:footnote w:type="continuationSeparator" w:id="0">
    <w:p w:rsidR="00242318" w:rsidRDefault="00242318"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0645569"/>
    <w:multiLevelType w:val="hybridMultilevel"/>
    <w:tmpl w:val="DCC89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9"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2F0D69"/>
    <w:multiLevelType w:val="hybridMultilevel"/>
    <w:tmpl w:val="E0DE3A18"/>
    <w:lvl w:ilvl="0" w:tplc="4BB81F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7"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7D50017"/>
    <w:multiLevelType w:val="hybridMultilevel"/>
    <w:tmpl w:val="3A98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3284D9B"/>
    <w:multiLevelType w:val="hybridMultilevel"/>
    <w:tmpl w:val="06BCC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3"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29"/>
  </w:num>
  <w:num w:numId="3">
    <w:abstractNumId w:val="21"/>
  </w:num>
  <w:num w:numId="4">
    <w:abstractNumId w:val="15"/>
  </w:num>
  <w:num w:numId="5">
    <w:abstractNumId w:val="34"/>
  </w:num>
  <w:num w:numId="6">
    <w:abstractNumId w:val="32"/>
  </w:num>
  <w:num w:numId="7">
    <w:abstractNumId w:val="12"/>
  </w:num>
  <w:num w:numId="8">
    <w:abstractNumId w:val="2"/>
  </w:num>
  <w:num w:numId="9">
    <w:abstractNumId w:val="27"/>
  </w:num>
  <w:num w:numId="10">
    <w:abstractNumId w:val="18"/>
  </w:num>
  <w:num w:numId="11">
    <w:abstractNumId w:val="25"/>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0"/>
  </w:num>
  <w:num w:numId="15">
    <w:abstractNumId w:val="30"/>
  </w:num>
  <w:num w:numId="16">
    <w:abstractNumId w:val="23"/>
  </w:num>
  <w:num w:numId="17">
    <w:abstractNumId w:val="3"/>
  </w:num>
  <w:num w:numId="18">
    <w:abstractNumId w:val="35"/>
  </w:num>
  <w:num w:numId="19">
    <w:abstractNumId w:val="0"/>
  </w:num>
  <w:num w:numId="20">
    <w:abstractNumId w:val="6"/>
  </w:num>
  <w:num w:numId="21">
    <w:abstractNumId w:val="11"/>
  </w:num>
  <w:num w:numId="22">
    <w:abstractNumId w:val="37"/>
  </w:num>
  <w:num w:numId="23">
    <w:abstractNumId w:val="31"/>
  </w:num>
  <w:num w:numId="24">
    <w:abstractNumId w:val="17"/>
  </w:num>
  <w:num w:numId="25">
    <w:abstractNumId w:val="13"/>
  </w:num>
  <w:num w:numId="26">
    <w:abstractNumId w:val="14"/>
  </w:num>
  <w:num w:numId="27">
    <w:abstractNumId w:val="33"/>
  </w:num>
  <w:num w:numId="28">
    <w:abstractNumId w:val="8"/>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6"/>
  </w:num>
  <w:num w:numId="32">
    <w:abstractNumId w:val="9"/>
  </w:num>
  <w:num w:numId="33">
    <w:abstractNumId w:val="24"/>
  </w:num>
  <w:num w:numId="34">
    <w:abstractNumId w:val="22"/>
  </w:num>
  <w:num w:numId="35">
    <w:abstractNumId w:val="16"/>
  </w:num>
  <w:num w:numId="36">
    <w:abstractNumId w:val="4"/>
  </w:num>
  <w:num w:numId="37">
    <w:abstractNumId w:val="5"/>
  </w:num>
  <w:num w:numId="38">
    <w:abstractNumId w:val="7"/>
  </w:num>
  <w:num w:numId="39">
    <w:abstractNumId w:val="28"/>
  </w:num>
  <w:num w:numId="40">
    <w:abstractNumId w:val="19"/>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1335F"/>
    <w:rsid w:val="0001571A"/>
    <w:rsid w:val="0002205E"/>
    <w:rsid w:val="00022B04"/>
    <w:rsid w:val="00033272"/>
    <w:rsid w:val="00044329"/>
    <w:rsid w:val="000530B9"/>
    <w:rsid w:val="00085CA7"/>
    <w:rsid w:val="000B78A7"/>
    <w:rsid w:val="000C2846"/>
    <w:rsid w:val="000C4E7E"/>
    <w:rsid w:val="000D66D0"/>
    <w:rsid w:val="000E4391"/>
    <w:rsid w:val="000F28A7"/>
    <w:rsid w:val="000F3369"/>
    <w:rsid w:val="001052F8"/>
    <w:rsid w:val="00115A6F"/>
    <w:rsid w:val="00115AB7"/>
    <w:rsid w:val="00116541"/>
    <w:rsid w:val="00120B30"/>
    <w:rsid w:val="00126631"/>
    <w:rsid w:val="0013094D"/>
    <w:rsid w:val="00132D73"/>
    <w:rsid w:val="0014163C"/>
    <w:rsid w:val="00144A3C"/>
    <w:rsid w:val="001604FE"/>
    <w:rsid w:val="00175D9D"/>
    <w:rsid w:val="0018245B"/>
    <w:rsid w:val="00184661"/>
    <w:rsid w:val="00194637"/>
    <w:rsid w:val="001C72CC"/>
    <w:rsid w:val="001F571D"/>
    <w:rsid w:val="001F6B9B"/>
    <w:rsid w:val="001F7A01"/>
    <w:rsid w:val="0020307A"/>
    <w:rsid w:val="002277A3"/>
    <w:rsid w:val="00242318"/>
    <w:rsid w:val="002463C5"/>
    <w:rsid w:val="002526CC"/>
    <w:rsid w:val="00260A99"/>
    <w:rsid w:val="002717FC"/>
    <w:rsid w:val="00273084"/>
    <w:rsid w:val="00290D0C"/>
    <w:rsid w:val="00293680"/>
    <w:rsid w:val="002A376A"/>
    <w:rsid w:val="002A40B3"/>
    <w:rsid w:val="002B6320"/>
    <w:rsid w:val="002D76A7"/>
    <w:rsid w:val="002E593F"/>
    <w:rsid w:val="00303D05"/>
    <w:rsid w:val="00324DA9"/>
    <w:rsid w:val="003251D6"/>
    <w:rsid w:val="0033454F"/>
    <w:rsid w:val="003454B8"/>
    <w:rsid w:val="00365E7D"/>
    <w:rsid w:val="003713ED"/>
    <w:rsid w:val="00374259"/>
    <w:rsid w:val="003953F3"/>
    <w:rsid w:val="003A3A14"/>
    <w:rsid w:val="003B2A4C"/>
    <w:rsid w:val="003B3309"/>
    <w:rsid w:val="003D1705"/>
    <w:rsid w:val="003D7C4E"/>
    <w:rsid w:val="003F0738"/>
    <w:rsid w:val="003F2CAC"/>
    <w:rsid w:val="003F5CA4"/>
    <w:rsid w:val="00400C2B"/>
    <w:rsid w:val="00402F09"/>
    <w:rsid w:val="00405D06"/>
    <w:rsid w:val="00416367"/>
    <w:rsid w:val="00422BA8"/>
    <w:rsid w:val="00426339"/>
    <w:rsid w:val="00431922"/>
    <w:rsid w:val="00434429"/>
    <w:rsid w:val="0044456C"/>
    <w:rsid w:val="00447EAE"/>
    <w:rsid w:val="00450B7C"/>
    <w:rsid w:val="004618C1"/>
    <w:rsid w:val="00466CA6"/>
    <w:rsid w:val="0049508B"/>
    <w:rsid w:val="004A6909"/>
    <w:rsid w:val="004C3CB0"/>
    <w:rsid w:val="004C5FD4"/>
    <w:rsid w:val="004D470A"/>
    <w:rsid w:val="004D75D4"/>
    <w:rsid w:val="004E1416"/>
    <w:rsid w:val="004E291D"/>
    <w:rsid w:val="004F0F1A"/>
    <w:rsid w:val="00505E81"/>
    <w:rsid w:val="0050710B"/>
    <w:rsid w:val="0052281A"/>
    <w:rsid w:val="00525F9A"/>
    <w:rsid w:val="00531E33"/>
    <w:rsid w:val="00533A35"/>
    <w:rsid w:val="00534A02"/>
    <w:rsid w:val="00540801"/>
    <w:rsid w:val="0054204C"/>
    <w:rsid w:val="005521AA"/>
    <w:rsid w:val="005570BA"/>
    <w:rsid w:val="005579C5"/>
    <w:rsid w:val="005670FC"/>
    <w:rsid w:val="00592544"/>
    <w:rsid w:val="00594158"/>
    <w:rsid w:val="005A5F34"/>
    <w:rsid w:val="005B12C2"/>
    <w:rsid w:val="005B4BB8"/>
    <w:rsid w:val="005B6D26"/>
    <w:rsid w:val="005C42A1"/>
    <w:rsid w:val="005D01E3"/>
    <w:rsid w:val="005D54E4"/>
    <w:rsid w:val="005D630D"/>
    <w:rsid w:val="005E53ED"/>
    <w:rsid w:val="006022CD"/>
    <w:rsid w:val="00604264"/>
    <w:rsid w:val="006202A8"/>
    <w:rsid w:val="0062176E"/>
    <w:rsid w:val="0062638A"/>
    <w:rsid w:val="006374D4"/>
    <w:rsid w:val="00640C75"/>
    <w:rsid w:val="00645037"/>
    <w:rsid w:val="00645779"/>
    <w:rsid w:val="0064777E"/>
    <w:rsid w:val="0065264B"/>
    <w:rsid w:val="00664A20"/>
    <w:rsid w:val="00665B8A"/>
    <w:rsid w:val="00670056"/>
    <w:rsid w:val="00676FA9"/>
    <w:rsid w:val="00677B53"/>
    <w:rsid w:val="00683AD2"/>
    <w:rsid w:val="0068642B"/>
    <w:rsid w:val="00694FB0"/>
    <w:rsid w:val="0069755A"/>
    <w:rsid w:val="006A7891"/>
    <w:rsid w:val="006D2473"/>
    <w:rsid w:val="006D6F6D"/>
    <w:rsid w:val="006E12E8"/>
    <w:rsid w:val="006E1EE2"/>
    <w:rsid w:val="007163A1"/>
    <w:rsid w:val="00720AAF"/>
    <w:rsid w:val="00726EF8"/>
    <w:rsid w:val="00737F6B"/>
    <w:rsid w:val="00743540"/>
    <w:rsid w:val="00743CE8"/>
    <w:rsid w:val="00743E0B"/>
    <w:rsid w:val="007504E0"/>
    <w:rsid w:val="00753F39"/>
    <w:rsid w:val="00761473"/>
    <w:rsid w:val="00770533"/>
    <w:rsid w:val="00773AC9"/>
    <w:rsid w:val="00787C21"/>
    <w:rsid w:val="00791B2A"/>
    <w:rsid w:val="007A68D7"/>
    <w:rsid w:val="007A73DA"/>
    <w:rsid w:val="007A7463"/>
    <w:rsid w:val="007C729F"/>
    <w:rsid w:val="007E1FF1"/>
    <w:rsid w:val="007E763D"/>
    <w:rsid w:val="007F1FE7"/>
    <w:rsid w:val="007F673C"/>
    <w:rsid w:val="0080153A"/>
    <w:rsid w:val="00801994"/>
    <w:rsid w:val="0080728C"/>
    <w:rsid w:val="0082223C"/>
    <w:rsid w:val="00822E52"/>
    <w:rsid w:val="00833F43"/>
    <w:rsid w:val="00834ED1"/>
    <w:rsid w:val="00837881"/>
    <w:rsid w:val="008647E6"/>
    <w:rsid w:val="00865561"/>
    <w:rsid w:val="00865B6E"/>
    <w:rsid w:val="00865F06"/>
    <w:rsid w:val="008A4A90"/>
    <w:rsid w:val="008B4720"/>
    <w:rsid w:val="008E2E6F"/>
    <w:rsid w:val="008E57C3"/>
    <w:rsid w:val="008F3AD8"/>
    <w:rsid w:val="00916926"/>
    <w:rsid w:val="00935274"/>
    <w:rsid w:val="00940DBE"/>
    <w:rsid w:val="0094301A"/>
    <w:rsid w:val="009439CE"/>
    <w:rsid w:val="00952B24"/>
    <w:rsid w:val="00955D0E"/>
    <w:rsid w:val="00976FF1"/>
    <w:rsid w:val="009A0DCF"/>
    <w:rsid w:val="009A172D"/>
    <w:rsid w:val="009A4DB0"/>
    <w:rsid w:val="009B0DAC"/>
    <w:rsid w:val="009B52FB"/>
    <w:rsid w:val="009C056E"/>
    <w:rsid w:val="009C0BD3"/>
    <w:rsid w:val="009C6AC2"/>
    <w:rsid w:val="009D4546"/>
    <w:rsid w:val="009D70E3"/>
    <w:rsid w:val="009D7D97"/>
    <w:rsid w:val="009E178F"/>
    <w:rsid w:val="009E6971"/>
    <w:rsid w:val="00A050E8"/>
    <w:rsid w:val="00A07D90"/>
    <w:rsid w:val="00A14ACE"/>
    <w:rsid w:val="00A20D65"/>
    <w:rsid w:val="00A21418"/>
    <w:rsid w:val="00A27BED"/>
    <w:rsid w:val="00A34168"/>
    <w:rsid w:val="00A35D02"/>
    <w:rsid w:val="00A426CE"/>
    <w:rsid w:val="00A42B7C"/>
    <w:rsid w:val="00A534E5"/>
    <w:rsid w:val="00A60723"/>
    <w:rsid w:val="00A62F4B"/>
    <w:rsid w:val="00A6639F"/>
    <w:rsid w:val="00A91A1F"/>
    <w:rsid w:val="00A928CF"/>
    <w:rsid w:val="00A9479E"/>
    <w:rsid w:val="00A954C1"/>
    <w:rsid w:val="00AA2232"/>
    <w:rsid w:val="00AC10F2"/>
    <w:rsid w:val="00AC12B8"/>
    <w:rsid w:val="00AC5604"/>
    <w:rsid w:val="00AC5B8A"/>
    <w:rsid w:val="00AC6608"/>
    <w:rsid w:val="00AD5B44"/>
    <w:rsid w:val="00AF19E6"/>
    <w:rsid w:val="00B04575"/>
    <w:rsid w:val="00B10D8C"/>
    <w:rsid w:val="00B276C0"/>
    <w:rsid w:val="00B41808"/>
    <w:rsid w:val="00B47EFA"/>
    <w:rsid w:val="00B5338E"/>
    <w:rsid w:val="00BC445C"/>
    <w:rsid w:val="00BE6D49"/>
    <w:rsid w:val="00BF6844"/>
    <w:rsid w:val="00BF7F19"/>
    <w:rsid w:val="00C02C50"/>
    <w:rsid w:val="00C2029C"/>
    <w:rsid w:val="00C3564F"/>
    <w:rsid w:val="00C5242D"/>
    <w:rsid w:val="00C65E4F"/>
    <w:rsid w:val="00C73FC0"/>
    <w:rsid w:val="00C87447"/>
    <w:rsid w:val="00C906A8"/>
    <w:rsid w:val="00C9629A"/>
    <w:rsid w:val="00CB10A6"/>
    <w:rsid w:val="00CB18AF"/>
    <w:rsid w:val="00CB1D37"/>
    <w:rsid w:val="00CD2167"/>
    <w:rsid w:val="00CD34DB"/>
    <w:rsid w:val="00CE3A2F"/>
    <w:rsid w:val="00CF1DC5"/>
    <w:rsid w:val="00CF510B"/>
    <w:rsid w:val="00D12B09"/>
    <w:rsid w:val="00D22363"/>
    <w:rsid w:val="00D25D8C"/>
    <w:rsid w:val="00D27297"/>
    <w:rsid w:val="00D51731"/>
    <w:rsid w:val="00D52A78"/>
    <w:rsid w:val="00D53A9B"/>
    <w:rsid w:val="00D5755A"/>
    <w:rsid w:val="00D6138E"/>
    <w:rsid w:val="00D677F3"/>
    <w:rsid w:val="00D70E06"/>
    <w:rsid w:val="00D7221B"/>
    <w:rsid w:val="00D72BE3"/>
    <w:rsid w:val="00D755D6"/>
    <w:rsid w:val="00D829F3"/>
    <w:rsid w:val="00D85277"/>
    <w:rsid w:val="00D85D7E"/>
    <w:rsid w:val="00D91EDB"/>
    <w:rsid w:val="00D962E2"/>
    <w:rsid w:val="00DA3B58"/>
    <w:rsid w:val="00DA40DD"/>
    <w:rsid w:val="00DB65DD"/>
    <w:rsid w:val="00DB7BEE"/>
    <w:rsid w:val="00DD0DFE"/>
    <w:rsid w:val="00DD1631"/>
    <w:rsid w:val="00DD4251"/>
    <w:rsid w:val="00DF0041"/>
    <w:rsid w:val="00DF012C"/>
    <w:rsid w:val="00E10D91"/>
    <w:rsid w:val="00E25BED"/>
    <w:rsid w:val="00E46553"/>
    <w:rsid w:val="00E53336"/>
    <w:rsid w:val="00E65D39"/>
    <w:rsid w:val="00E75F2E"/>
    <w:rsid w:val="00E856AE"/>
    <w:rsid w:val="00E91804"/>
    <w:rsid w:val="00E96B08"/>
    <w:rsid w:val="00EA363C"/>
    <w:rsid w:val="00EA5197"/>
    <w:rsid w:val="00EA6656"/>
    <w:rsid w:val="00EB6227"/>
    <w:rsid w:val="00EC03ED"/>
    <w:rsid w:val="00ED0363"/>
    <w:rsid w:val="00ED355F"/>
    <w:rsid w:val="00EF1387"/>
    <w:rsid w:val="00EF3711"/>
    <w:rsid w:val="00EF790C"/>
    <w:rsid w:val="00F01573"/>
    <w:rsid w:val="00F02E1D"/>
    <w:rsid w:val="00F17BEF"/>
    <w:rsid w:val="00F224C5"/>
    <w:rsid w:val="00F31D47"/>
    <w:rsid w:val="00F35F35"/>
    <w:rsid w:val="00F41CED"/>
    <w:rsid w:val="00F4780E"/>
    <w:rsid w:val="00F5526E"/>
    <w:rsid w:val="00F6259E"/>
    <w:rsid w:val="00F62DC4"/>
    <w:rsid w:val="00F632C9"/>
    <w:rsid w:val="00F64868"/>
    <w:rsid w:val="00F7108D"/>
    <w:rsid w:val="00F72C9E"/>
    <w:rsid w:val="00F812EA"/>
    <w:rsid w:val="00F81EBF"/>
    <w:rsid w:val="00F85CD4"/>
    <w:rsid w:val="00F86EBB"/>
    <w:rsid w:val="00F87D1B"/>
    <w:rsid w:val="00F94C3C"/>
    <w:rsid w:val="00F9534D"/>
    <w:rsid w:val="00F9729A"/>
    <w:rsid w:val="00FA3403"/>
    <w:rsid w:val="00FC3791"/>
    <w:rsid w:val="00FE5CF9"/>
    <w:rsid w:val="00FE6A71"/>
    <w:rsid w:val="00FF0009"/>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66317033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2121102490">
      <w:bodyDiv w:val="1"/>
      <w:marLeft w:val="0"/>
      <w:marRight w:val="0"/>
      <w:marTop w:val="0"/>
      <w:marBottom w:val="0"/>
      <w:divBdr>
        <w:top w:val="none" w:sz="0" w:space="0" w:color="auto"/>
        <w:left w:val="none" w:sz="0" w:space="0" w:color="auto"/>
        <w:bottom w:val="none" w:sz="0" w:space="0" w:color="auto"/>
        <w:right w:val="none" w:sz="0" w:space="0" w:color="auto"/>
      </w:divBdr>
    </w:div>
    <w:div w:id="2123107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5F077-1DCE-485B-83A7-B2913388E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1136</Words>
  <Characters>6479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2023-03-01T10:35:00Z</cp:lastPrinted>
  <dcterms:created xsi:type="dcterms:W3CDTF">2023-03-01T10:54:00Z</dcterms:created>
  <dcterms:modified xsi:type="dcterms:W3CDTF">2023-03-02T05:39:00Z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193e8d699b50012273cd728ed96609331d504954519e93e7fec70fd5be0abc53</vt:lpwstr>
  </property>
</Properties>
</file>