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6E5E79" w14:textId="77777777" w:rsidR="00ED3A52" w:rsidRDefault="00453026">
      <w:pPr>
        <w:jc w:val="center"/>
        <w:rPr>
          <w:rFonts w:ascii="Calibri" w:eastAsia="Calibri" w:hAnsi="Calibri" w:cs="Calibri"/>
          <w:b/>
          <w:sz w:val="36"/>
          <w:szCs w:val="36"/>
          <w:u w:val="single"/>
        </w:rPr>
      </w:pPr>
      <w:r>
        <w:rPr>
          <w:rFonts w:ascii="Calibri" w:eastAsia="Calibri" w:hAnsi="Calibri" w:cs="Calibri"/>
          <w:b/>
          <w:sz w:val="36"/>
          <w:szCs w:val="36"/>
          <w:u w:val="single"/>
        </w:rPr>
        <w:t>The LNM Institute of Information Technology, Jaipur</w:t>
      </w:r>
    </w:p>
    <w:p w14:paraId="252B0B78" w14:textId="77777777" w:rsidR="00ED3A52" w:rsidRDefault="00ED3A52">
      <w:pPr>
        <w:jc w:val="center"/>
        <w:rPr>
          <w:rFonts w:ascii="Calibri" w:eastAsia="Calibri" w:hAnsi="Calibri" w:cs="Calibri"/>
          <w:b/>
          <w:sz w:val="24"/>
          <w:szCs w:val="24"/>
          <w:u w:val="single"/>
        </w:rPr>
      </w:pPr>
    </w:p>
    <w:p w14:paraId="4E24C593" w14:textId="77777777" w:rsidR="003801EF" w:rsidRDefault="003801EF">
      <w:pPr>
        <w:jc w:val="center"/>
        <w:rPr>
          <w:rFonts w:ascii="Calibri" w:eastAsia="Calibri" w:hAnsi="Calibri" w:cs="Calibri"/>
          <w:b/>
          <w:sz w:val="24"/>
          <w:szCs w:val="24"/>
          <w:u w:val="single"/>
        </w:rPr>
      </w:pPr>
    </w:p>
    <w:p w14:paraId="7F63C751" w14:textId="77777777" w:rsidR="00ED3A52" w:rsidRDefault="00453026">
      <w:pPr>
        <w:jc w:val="center"/>
        <w:rPr>
          <w:rFonts w:ascii="Calibri" w:eastAsia="Calibri" w:hAnsi="Calibri" w:cs="Calibri"/>
          <w:b/>
          <w:sz w:val="24"/>
          <w:szCs w:val="24"/>
          <w:u w:val="single"/>
        </w:rPr>
      </w:pPr>
      <w:r>
        <w:rPr>
          <w:rFonts w:ascii="Calibri" w:eastAsia="Calibri" w:hAnsi="Calibri" w:cs="Calibri"/>
          <w:b/>
          <w:sz w:val="24"/>
          <w:szCs w:val="24"/>
          <w:u w:val="single"/>
        </w:rPr>
        <w:t>TENDER NOTICE</w:t>
      </w:r>
    </w:p>
    <w:p w14:paraId="31E27A21" w14:textId="77777777" w:rsidR="00ED3A52" w:rsidRDefault="00ED3A52">
      <w:pPr>
        <w:jc w:val="center"/>
        <w:rPr>
          <w:rFonts w:ascii="Calibri" w:eastAsia="Calibri" w:hAnsi="Calibri" w:cs="Calibri"/>
          <w:b/>
          <w:sz w:val="24"/>
          <w:szCs w:val="24"/>
          <w:u w:val="single"/>
        </w:rPr>
      </w:pPr>
    </w:p>
    <w:p w14:paraId="5874246B" w14:textId="77777777" w:rsidR="00ED3A52" w:rsidRDefault="00453026">
      <w:pPr>
        <w:jc w:val="both"/>
        <w:rPr>
          <w:rFonts w:ascii="Calibri" w:eastAsia="Calibri" w:hAnsi="Calibri" w:cs="Calibri"/>
          <w:sz w:val="24"/>
          <w:szCs w:val="24"/>
        </w:rPr>
      </w:pPr>
      <w:r>
        <w:rPr>
          <w:rFonts w:ascii="Calibri" w:eastAsia="Calibri" w:hAnsi="Calibri" w:cs="Calibri"/>
          <w:sz w:val="24"/>
          <w:szCs w:val="24"/>
        </w:rPr>
        <w:t>The LNM Institute of Information Technology, Jaipur is a Deemed-to-be-University, set up as a Non Profit</w:t>
      </w:r>
      <w:r>
        <w:rPr>
          <w:rFonts w:ascii="Calibri" w:eastAsia="Calibri" w:hAnsi="Calibri" w:cs="Calibri"/>
          <w:sz w:val="24"/>
          <w:szCs w:val="24"/>
        </w:rPr>
        <w:t xml:space="preserve"> Making institute engaged in imparting higher learning in Engineering, Technology and Science. We are located at Gram-Rupa Ki Nangal, Post-Sumel, Via-Jamdoli, Jaipur, Pin 302031 Rajasthan, under the joint venture of the Government of Rajasthan and Lakshmi </w:t>
      </w:r>
      <w:r>
        <w:rPr>
          <w:rFonts w:ascii="Calibri" w:eastAsia="Calibri" w:hAnsi="Calibri" w:cs="Calibri"/>
          <w:sz w:val="24"/>
          <w:szCs w:val="24"/>
        </w:rPr>
        <w:t>&amp; Usha Mittal Foundation.</w:t>
      </w:r>
    </w:p>
    <w:p w14:paraId="7AA6144E" w14:textId="709CC6FE" w:rsidR="00ED3A52" w:rsidRDefault="00453026">
      <w:pPr>
        <w:spacing w:before="200"/>
        <w:jc w:val="both"/>
        <w:rPr>
          <w:rFonts w:ascii="Calibri" w:eastAsia="Calibri" w:hAnsi="Calibri" w:cs="Calibri"/>
          <w:sz w:val="24"/>
          <w:szCs w:val="24"/>
        </w:rPr>
      </w:pPr>
      <w:r>
        <w:rPr>
          <w:rFonts w:ascii="Calibri" w:eastAsia="Calibri" w:hAnsi="Calibri" w:cs="Calibri"/>
          <w:sz w:val="24"/>
          <w:szCs w:val="24"/>
        </w:rPr>
        <w:t xml:space="preserve">The institute invites proposal from competent vendors for </w:t>
      </w:r>
      <w:r>
        <w:rPr>
          <w:rFonts w:ascii="Calibri" w:eastAsia="Calibri" w:hAnsi="Calibri" w:cs="Calibri"/>
          <w:sz w:val="24"/>
          <w:szCs w:val="24"/>
          <w:highlight w:val="yellow"/>
        </w:rPr>
        <w:t>“</w:t>
      </w:r>
      <w:bookmarkStart w:id="0" w:name="_Hlk125900420"/>
      <w:r w:rsidR="00680420" w:rsidRPr="00E64618">
        <w:rPr>
          <w:rFonts w:ascii="Arial" w:hAnsi="Arial" w:cs="Arial"/>
          <w:b/>
          <w:bCs/>
          <w:sz w:val="22"/>
          <w:szCs w:val="22"/>
        </w:rPr>
        <w:t>Adobe Creative Cloud</w:t>
      </w:r>
      <w:r w:rsidR="009015EA">
        <w:rPr>
          <w:rFonts w:ascii="Arial" w:hAnsi="Arial" w:cs="Arial"/>
          <w:b/>
          <w:bCs/>
          <w:sz w:val="22"/>
          <w:szCs w:val="22"/>
        </w:rPr>
        <w:t xml:space="preserve">” </w:t>
      </w:r>
      <w:proofErr w:type="gramStart"/>
      <w:r w:rsidR="009015EA">
        <w:rPr>
          <w:rFonts w:ascii="Arial" w:hAnsi="Arial" w:cs="Arial"/>
          <w:b/>
          <w:bCs/>
          <w:sz w:val="22"/>
          <w:szCs w:val="22"/>
        </w:rPr>
        <w:t xml:space="preserve">and </w:t>
      </w:r>
      <w:r w:rsidR="009015EA" w:rsidRPr="009015EA">
        <w:rPr>
          <w:rFonts w:ascii="Arial" w:hAnsi="Arial" w:cs="Arial"/>
          <w:b/>
          <w:bCs/>
          <w:sz w:val="22"/>
          <w:szCs w:val="22"/>
        </w:rPr>
        <w:t xml:space="preserve"> </w:t>
      </w:r>
      <w:r w:rsidR="009015EA">
        <w:rPr>
          <w:rFonts w:ascii="Arial" w:hAnsi="Arial" w:cs="Arial"/>
          <w:b/>
          <w:bCs/>
          <w:sz w:val="22"/>
          <w:szCs w:val="22"/>
        </w:rPr>
        <w:t>“</w:t>
      </w:r>
      <w:proofErr w:type="spellStart"/>
      <w:proofErr w:type="gramEnd"/>
      <w:r w:rsidR="009015EA" w:rsidRPr="009015EA">
        <w:rPr>
          <w:rFonts w:ascii="Arial" w:hAnsi="Arial" w:cs="Arial"/>
          <w:b/>
          <w:bCs/>
          <w:sz w:val="22"/>
          <w:szCs w:val="22"/>
        </w:rPr>
        <w:t>Envato</w:t>
      </w:r>
      <w:proofErr w:type="spellEnd"/>
      <w:r w:rsidR="009015EA" w:rsidRPr="009015EA">
        <w:rPr>
          <w:rFonts w:ascii="Arial" w:hAnsi="Arial" w:cs="Arial"/>
          <w:b/>
          <w:bCs/>
          <w:sz w:val="22"/>
          <w:szCs w:val="22"/>
        </w:rPr>
        <w:t xml:space="preserve"> Elements</w:t>
      </w:r>
      <w:r w:rsidR="009015EA">
        <w:rPr>
          <w:rFonts w:ascii="Arial" w:hAnsi="Arial" w:cs="Arial"/>
          <w:b/>
          <w:bCs/>
          <w:sz w:val="22"/>
          <w:szCs w:val="22"/>
        </w:rPr>
        <w:t>”</w:t>
      </w:r>
      <w:r w:rsidR="009015EA" w:rsidRPr="009015EA">
        <w:rPr>
          <w:rFonts w:ascii="Arial" w:hAnsi="Arial" w:cs="Arial"/>
          <w:b/>
          <w:bCs/>
          <w:sz w:val="22"/>
          <w:szCs w:val="22"/>
        </w:rPr>
        <w:t xml:space="preserve"> </w:t>
      </w:r>
      <w:r w:rsidR="00680420">
        <w:rPr>
          <w:rFonts w:ascii="Arial" w:eastAsia="Arial" w:hAnsi="Arial" w:cs="Arial"/>
          <w:b/>
          <w:color w:val="222222"/>
          <w:sz w:val="22"/>
          <w:szCs w:val="22"/>
          <w:highlight w:val="white"/>
        </w:rPr>
        <w:t xml:space="preserve"> for Multi-Media studio</w:t>
      </w:r>
      <w:bookmarkEnd w:id="0"/>
      <w:r>
        <w:rPr>
          <w:rFonts w:ascii="Calibri" w:eastAsia="Calibri" w:hAnsi="Calibri" w:cs="Calibri"/>
          <w:b/>
          <w:sz w:val="24"/>
          <w:szCs w:val="24"/>
        </w:rPr>
        <w:t>”.</w:t>
      </w:r>
      <w:r>
        <w:rPr>
          <w:rFonts w:ascii="Calibri" w:eastAsia="Calibri" w:hAnsi="Calibri" w:cs="Calibri"/>
          <w:sz w:val="24"/>
          <w:szCs w:val="24"/>
        </w:rPr>
        <w:t xml:space="preserve"> Bidders can submit their sealed offer/s at the following address by Speed-Post/ Registered Post/ By-hand (but not by Courier)/ before 05:00 PM on </w:t>
      </w:r>
      <w:r w:rsidR="003801EF">
        <w:rPr>
          <w:rFonts w:ascii="Calibri" w:eastAsia="Calibri" w:hAnsi="Calibri" w:cs="Calibri"/>
          <w:sz w:val="24"/>
          <w:szCs w:val="24"/>
          <w:highlight w:val="yellow"/>
        </w:rPr>
        <w:t>16.04.2023</w:t>
      </w:r>
      <w:r>
        <w:rPr>
          <w:rFonts w:ascii="Calibri" w:eastAsia="Calibri" w:hAnsi="Calibri" w:cs="Calibri"/>
          <w:sz w:val="24"/>
          <w:szCs w:val="24"/>
          <w:highlight w:val="yellow"/>
        </w:rPr>
        <w:t>.</w:t>
      </w:r>
    </w:p>
    <w:p w14:paraId="5065E2B4" w14:textId="77777777" w:rsidR="00ED3A52" w:rsidRDefault="00453026">
      <w:pPr>
        <w:spacing w:before="200"/>
        <w:jc w:val="both"/>
        <w:rPr>
          <w:rFonts w:ascii="Calibri" w:eastAsia="Calibri" w:hAnsi="Calibri" w:cs="Calibri"/>
          <w:sz w:val="24"/>
          <w:szCs w:val="24"/>
        </w:rPr>
      </w:pPr>
      <w:r>
        <w:rPr>
          <w:rFonts w:ascii="Calibri" w:eastAsia="Calibri" w:hAnsi="Calibri" w:cs="Calibri"/>
          <w:sz w:val="24"/>
          <w:szCs w:val="24"/>
        </w:rPr>
        <w:t xml:space="preserve">Bids shall be addressed to the undersigned and deposited in the tender box available at </w:t>
      </w:r>
      <w:r>
        <w:rPr>
          <w:rFonts w:ascii="Calibri" w:eastAsia="Calibri" w:hAnsi="Calibri" w:cs="Calibri"/>
          <w:sz w:val="24"/>
          <w:szCs w:val="24"/>
        </w:rPr>
        <w:t>the main gate of the Institute after marking due entries.</w:t>
      </w:r>
    </w:p>
    <w:p w14:paraId="6FB702A8" w14:textId="77777777" w:rsidR="00ED3A52" w:rsidRDefault="00ED3A52">
      <w:pPr>
        <w:jc w:val="center"/>
        <w:rPr>
          <w:rFonts w:ascii="Calibri" w:eastAsia="Calibri" w:hAnsi="Calibri" w:cs="Calibri"/>
          <w:b/>
          <w:sz w:val="24"/>
          <w:szCs w:val="24"/>
        </w:rPr>
      </w:pPr>
    </w:p>
    <w:p w14:paraId="5AEDDD1E" w14:textId="77777777" w:rsidR="00ED3A52" w:rsidRDefault="00453026">
      <w:pPr>
        <w:jc w:val="center"/>
        <w:rPr>
          <w:rFonts w:ascii="Calibri" w:eastAsia="Calibri" w:hAnsi="Calibri" w:cs="Calibri"/>
          <w:b/>
          <w:sz w:val="28"/>
          <w:szCs w:val="28"/>
        </w:rPr>
      </w:pPr>
      <w:r>
        <w:rPr>
          <w:rFonts w:ascii="Calibri" w:eastAsia="Calibri" w:hAnsi="Calibri" w:cs="Calibri"/>
          <w:b/>
          <w:sz w:val="28"/>
          <w:szCs w:val="28"/>
        </w:rPr>
        <w:t>Director</w:t>
      </w:r>
    </w:p>
    <w:p w14:paraId="7248ABED" w14:textId="77777777" w:rsidR="00ED3A52" w:rsidRDefault="00453026">
      <w:pPr>
        <w:jc w:val="center"/>
        <w:rPr>
          <w:rFonts w:ascii="Calibri" w:eastAsia="Calibri" w:hAnsi="Calibri" w:cs="Calibri"/>
          <w:b/>
          <w:sz w:val="24"/>
          <w:szCs w:val="24"/>
        </w:rPr>
      </w:pPr>
      <w:r>
        <w:rPr>
          <w:rFonts w:ascii="Calibri" w:eastAsia="Calibri" w:hAnsi="Calibri" w:cs="Calibri"/>
          <w:b/>
          <w:sz w:val="24"/>
          <w:szCs w:val="24"/>
        </w:rPr>
        <w:t>The LNM Institute of Information Technology,</w:t>
      </w:r>
    </w:p>
    <w:p w14:paraId="68F88FBE" w14:textId="77777777" w:rsidR="00ED3A52" w:rsidRDefault="00453026">
      <w:pPr>
        <w:jc w:val="center"/>
        <w:rPr>
          <w:rFonts w:ascii="Calibri" w:eastAsia="Calibri" w:hAnsi="Calibri" w:cs="Calibri"/>
          <w:sz w:val="24"/>
          <w:szCs w:val="24"/>
        </w:rPr>
      </w:pPr>
      <w:r>
        <w:rPr>
          <w:rFonts w:ascii="Calibri" w:eastAsia="Calibri" w:hAnsi="Calibri" w:cs="Calibri"/>
          <w:sz w:val="24"/>
          <w:szCs w:val="24"/>
        </w:rPr>
        <w:t>Gram – Rupa Ki Nangal, Post – Sumel,</w:t>
      </w:r>
    </w:p>
    <w:p w14:paraId="22AF548D" w14:textId="77777777" w:rsidR="00ED3A52" w:rsidRDefault="00453026">
      <w:pPr>
        <w:jc w:val="center"/>
        <w:rPr>
          <w:rFonts w:ascii="Calibri" w:eastAsia="Calibri" w:hAnsi="Calibri" w:cs="Calibri"/>
          <w:sz w:val="24"/>
          <w:szCs w:val="24"/>
        </w:rPr>
      </w:pPr>
      <w:r>
        <w:rPr>
          <w:rFonts w:ascii="Calibri" w:eastAsia="Calibri" w:hAnsi="Calibri" w:cs="Calibri"/>
          <w:sz w:val="24"/>
          <w:szCs w:val="24"/>
        </w:rPr>
        <w:t>Via – Jamdoli, Jaipur- 302031</w:t>
      </w:r>
    </w:p>
    <w:p w14:paraId="3B4B679C" w14:textId="77777777" w:rsidR="00ED3A52" w:rsidRDefault="00453026">
      <w:pPr>
        <w:jc w:val="center"/>
        <w:rPr>
          <w:rFonts w:ascii="Calibri" w:eastAsia="Calibri" w:hAnsi="Calibri" w:cs="Calibri"/>
          <w:b/>
          <w:sz w:val="24"/>
          <w:szCs w:val="24"/>
          <w:u w:val="single"/>
        </w:rPr>
      </w:pPr>
      <w:r>
        <w:rPr>
          <w:rFonts w:ascii="Calibri" w:eastAsia="Calibri" w:hAnsi="Calibri" w:cs="Calibri"/>
          <w:sz w:val="24"/>
          <w:szCs w:val="24"/>
        </w:rPr>
        <w:t xml:space="preserve">Email: </w:t>
      </w:r>
      <w:hyperlink r:id="rId6">
        <w:r>
          <w:rPr>
            <w:rFonts w:ascii="Calibri" w:eastAsia="Calibri" w:hAnsi="Calibri" w:cs="Calibri"/>
            <w:sz w:val="24"/>
            <w:szCs w:val="24"/>
            <w:u w:val="single"/>
          </w:rPr>
          <w:t>directoroffice@</w:t>
        </w:r>
        <w:r>
          <w:rPr>
            <w:rFonts w:ascii="Calibri" w:eastAsia="Calibri" w:hAnsi="Calibri" w:cs="Calibri"/>
            <w:sz w:val="24"/>
            <w:szCs w:val="24"/>
            <w:u w:val="single"/>
          </w:rPr>
          <w:t>lnmiit.ac.in</w:t>
        </w:r>
      </w:hyperlink>
    </w:p>
    <w:p w14:paraId="56D2A2F6" w14:textId="77777777" w:rsidR="00ED3A52" w:rsidRDefault="00ED3A52">
      <w:pPr>
        <w:rPr>
          <w:rFonts w:ascii="Calibri" w:eastAsia="Calibri" w:hAnsi="Calibri" w:cs="Calibri"/>
          <w:sz w:val="24"/>
          <w:szCs w:val="24"/>
        </w:rPr>
      </w:pPr>
    </w:p>
    <w:p w14:paraId="32D579A3" w14:textId="77777777" w:rsidR="003801EF" w:rsidRDefault="003801EF">
      <w:pPr>
        <w:rPr>
          <w:rFonts w:ascii="Calibri" w:eastAsia="Calibri" w:hAnsi="Calibri" w:cs="Calibri"/>
          <w:b/>
          <w:sz w:val="24"/>
          <w:szCs w:val="24"/>
        </w:rPr>
      </w:pPr>
    </w:p>
    <w:p w14:paraId="42A81DEF" w14:textId="77777777" w:rsidR="003801EF" w:rsidRDefault="003801EF">
      <w:pPr>
        <w:rPr>
          <w:rFonts w:ascii="Calibri" w:eastAsia="Calibri" w:hAnsi="Calibri" w:cs="Calibri"/>
          <w:b/>
          <w:sz w:val="24"/>
          <w:szCs w:val="24"/>
        </w:rPr>
      </w:pPr>
    </w:p>
    <w:p w14:paraId="69C2A8A8" w14:textId="77777777" w:rsidR="00ED3A52" w:rsidRDefault="00453026">
      <w:pPr>
        <w:rPr>
          <w:rFonts w:ascii="Calibri" w:eastAsia="Calibri" w:hAnsi="Calibri" w:cs="Calibri"/>
          <w:b/>
          <w:sz w:val="24"/>
          <w:szCs w:val="24"/>
        </w:rPr>
      </w:pPr>
      <w:r>
        <w:rPr>
          <w:rFonts w:ascii="Calibri" w:eastAsia="Calibri" w:hAnsi="Calibri" w:cs="Calibri"/>
          <w:b/>
          <w:sz w:val="24"/>
          <w:szCs w:val="24"/>
        </w:rPr>
        <w:t>Bid Process:</w:t>
      </w:r>
    </w:p>
    <w:p w14:paraId="386F2844" w14:textId="1A5271E3" w:rsidR="00ED3A52" w:rsidRDefault="00453026" w:rsidP="0091386A">
      <w:pPr>
        <w:spacing w:after="280"/>
        <w:jc w:val="both"/>
        <w:rPr>
          <w:rFonts w:ascii="Calibri" w:eastAsia="Calibri" w:hAnsi="Calibri" w:cs="Calibri"/>
          <w:b/>
          <w:sz w:val="24"/>
          <w:szCs w:val="24"/>
          <w:u w:val="single"/>
        </w:rPr>
      </w:pPr>
      <w:r>
        <w:rPr>
          <w:rFonts w:ascii="Calibri" w:eastAsia="Calibri" w:hAnsi="Calibri" w:cs="Calibri"/>
          <w:sz w:val="24"/>
          <w:szCs w:val="24"/>
        </w:rPr>
        <w:t>Technical &amp; Commercial details on the company’s letterhead, duly signed and sealed by the authorized signatory are required to be submitted in two separate envelopes/files. Both envelopes/files should be duly marked as “Technical</w:t>
      </w:r>
      <w:r>
        <w:rPr>
          <w:rFonts w:ascii="Calibri" w:eastAsia="Calibri" w:hAnsi="Calibri" w:cs="Calibri"/>
          <w:sz w:val="24"/>
          <w:szCs w:val="24"/>
        </w:rPr>
        <w:t xml:space="preserve"> bid for </w:t>
      </w:r>
      <w:r>
        <w:rPr>
          <w:rFonts w:ascii="Calibri" w:eastAsia="Calibri" w:hAnsi="Calibri" w:cs="Calibri"/>
          <w:sz w:val="24"/>
          <w:szCs w:val="24"/>
          <w:highlight w:val="yellow"/>
        </w:rPr>
        <w:t>“</w:t>
      </w:r>
      <w:r w:rsidR="009015EA" w:rsidRPr="00E64618">
        <w:rPr>
          <w:rFonts w:ascii="Arial" w:hAnsi="Arial" w:cs="Arial"/>
          <w:b/>
          <w:bCs/>
          <w:sz w:val="22"/>
          <w:szCs w:val="22"/>
        </w:rPr>
        <w:t>Adobe Creative Cloud</w:t>
      </w:r>
      <w:r w:rsidR="009015EA">
        <w:rPr>
          <w:rFonts w:ascii="Arial" w:hAnsi="Arial" w:cs="Arial"/>
          <w:b/>
          <w:bCs/>
          <w:sz w:val="22"/>
          <w:szCs w:val="22"/>
        </w:rPr>
        <w:t xml:space="preserve">” and </w:t>
      </w:r>
      <w:r w:rsidR="009015EA" w:rsidRPr="009015EA">
        <w:rPr>
          <w:rFonts w:ascii="Arial" w:hAnsi="Arial" w:cs="Arial"/>
          <w:b/>
          <w:bCs/>
          <w:sz w:val="22"/>
          <w:szCs w:val="22"/>
        </w:rPr>
        <w:t xml:space="preserve"> </w:t>
      </w:r>
      <w:r w:rsidR="009015EA">
        <w:rPr>
          <w:rFonts w:ascii="Arial" w:hAnsi="Arial" w:cs="Arial"/>
          <w:b/>
          <w:bCs/>
          <w:sz w:val="22"/>
          <w:szCs w:val="22"/>
        </w:rPr>
        <w:t>“</w:t>
      </w:r>
      <w:proofErr w:type="spellStart"/>
      <w:r w:rsidR="009015EA" w:rsidRPr="009015EA">
        <w:rPr>
          <w:rFonts w:ascii="Arial" w:hAnsi="Arial" w:cs="Arial"/>
          <w:b/>
          <w:bCs/>
          <w:sz w:val="22"/>
          <w:szCs w:val="22"/>
        </w:rPr>
        <w:t>Envato</w:t>
      </w:r>
      <w:proofErr w:type="spellEnd"/>
      <w:r w:rsidR="009015EA" w:rsidRPr="009015EA">
        <w:rPr>
          <w:rFonts w:ascii="Arial" w:hAnsi="Arial" w:cs="Arial"/>
          <w:b/>
          <w:bCs/>
          <w:sz w:val="22"/>
          <w:szCs w:val="22"/>
        </w:rPr>
        <w:t xml:space="preserve"> Elements</w:t>
      </w:r>
      <w:r w:rsidR="009015EA">
        <w:rPr>
          <w:rFonts w:ascii="Arial" w:hAnsi="Arial" w:cs="Arial"/>
          <w:b/>
          <w:bCs/>
          <w:sz w:val="22"/>
          <w:szCs w:val="22"/>
        </w:rPr>
        <w:t>”</w:t>
      </w:r>
      <w:r w:rsidR="009015EA" w:rsidRPr="009015EA">
        <w:rPr>
          <w:rFonts w:ascii="Arial" w:hAnsi="Arial" w:cs="Arial"/>
          <w:b/>
          <w:bCs/>
          <w:sz w:val="22"/>
          <w:szCs w:val="22"/>
        </w:rPr>
        <w:t xml:space="preserve"> </w:t>
      </w:r>
      <w:r w:rsidR="009015EA">
        <w:rPr>
          <w:rFonts w:ascii="Arial" w:eastAsia="Arial" w:hAnsi="Arial" w:cs="Arial"/>
          <w:b/>
          <w:color w:val="222222"/>
          <w:sz w:val="22"/>
          <w:szCs w:val="22"/>
          <w:highlight w:val="white"/>
        </w:rPr>
        <w:t xml:space="preserve"> for Multi-Media studio</w:t>
      </w:r>
      <w:r>
        <w:rPr>
          <w:rFonts w:ascii="Calibri" w:eastAsia="Calibri" w:hAnsi="Calibri" w:cs="Calibri"/>
          <w:sz w:val="24"/>
          <w:szCs w:val="24"/>
          <w:highlight w:val="yellow"/>
        </w:rPr>
        <w:t>”</w:t>
      </w:r>
      <w:r>
        <w:rPr>
          <w:rFonts w:ascii="Calibri" w:eastAsia="Calibri" w:hAnsi="Calibri" w:cs="Calibri"/>
          <w:sz w:val="24"/>
          <w:szCs w:val="24"/>
        </w:rPr>
        <w:t xml:space="preserve"> and “Commercial Bid for </w:t>
      </w:r>
      <w:r>
        <w:rPr>
          <w:rFonts w:ascii="Calibri" w:eastAsia="Calibri" w:hAnsi="Calibri" w:cs="Calibri"/>
          <w:sz w:val="24"/>
          <w:szCs w:val="24"/>
          <w:highlight w:val="yellow"/>
        </w:rPr>
        <w:t>“</w:t>
      </w:r>
      <w:r w:rsidR="009015EA" w:rsidRPr="009015EA">
        <w:rPr>
          <w:rFonts w:ascii="Arial" w:hAnsi="Arial" w:cs="Arial"/>
          <w:b/>
          <w:bCs/>
          <w:sz w:val="22"/>
          <w:szCs w:val="22"/>
        </w:rPr>
        <w:t>Adobe Creative Cloud” and  “</w:t>
      </w:r>
      <w:proofErr w:type="spellStart"/>
      <w:r w:rsidR="009015EA" w:rsidRPr="009015EA">
        <w:rPr>
          <w:rFonts w:ascii="Arial" w:hAnsi="Arial" w:cs="Arial"/>
          <w:b/>
          <w:bCs/>
          <w:sz w:val="22"/>
          <w:szCs w:val="22"/>
        </w:rPr>
        <w:t>Envato</w:t>
      </w:r>
      <w:proofErr w:type="spellEnd"/>
      <w:r w:rsidR="009015EA" w:rsidRPr="009015EA">
        <w:rPr>
          <w:rFonts w:ascii="Arial" w:hAnsi="Arial" w:cs="Arial"/>
          <w:b/>
          <w:bCs/>
          <w:sz w:val="22"/>
          <w:szCs w:val="22"/>
        </w:rPr>
        <w:t xml:space="preserve"> Elements”</w:t>
      </w:r>
      <w:r w:rsidR="009015EA">
        <w:rPr>
          <w:rFonts w:ascii="Arial" w:hAnsi="Arial" w:cs="Arial"/>
          <w:b/>
          <w:bCs/>
          <w:sz w:val="22"/>
          <w:szCs w:val="22"/>
        </w:rPr>
        <w:t xml:space="preserve"> </w:t>
      </w:r>
      <w:r w:rsidR="009015EA" w:rsidRPr="009015EA">
        <w:rPr>
          <w:rFonts w:ascii="Arial" w:hAnsi="Arial" w:cs="Arial"/>
          <w:b/>
          <w:bCs/>
          <w:sz w:val="22"/>
          <w:szCs w:val="22"/>
        </w:rPr>
        <w:t>for Multi-Media studio</w:t>
      </w:r>
      <w:r>
        <w:rPr>
          <w:rFonts w:ascii="Calibri" w:eastAsia="Calibri" w:hAnsi="Calibri" w:cs="Calibri"/>
          <w:b/>
          <w:sz w:val="26"/>
          <w:szCs w:val="26"/>
          <w:highlight w:val="yellow"/>
        </w:rPr>
        <w:t>”</w:t>
      </w:r>
      <w:r>
        <w:rPr>
          <w:rFonts w:ascii="Calibri" w:eastAsia="Calibri" w:hAnsi="Calibri" w:cs="Calibri"/>
          <w:sz w:val="24"/>
          <w:szCs w:val="24"/>
        </w:rPr>
        <w:t xml:space="preserve"> respectively. Both Envelopes shall be enclosed in a single envelope bearing the heading “Bid for </w:t>
      </w:r>
      <w:r>
        <w:rPr>
          <w:rFonts w:ascii="Calibri" w:eastAsia="Calibri" w:hAnsi="Calibri" w:cs="Calibri"/>
          <w:sz w:val="24"/>
          <w:szCs w:val="24"/>
          <w:highlight w:val="yellow"/>
        </w:rPr>
        <w:t>“</w:t>
      </w:r>
      <w:r w:rsidR="009015EA" w:rsidRPr="00E64618">
        <w:rPr>
          <w:rFonts w:ascii="Arial" w:hAnsi="Arial" w:cs="Arial"/>
          <w:b/>
          <w:bCs/>
          <w:sz w:val="22"/>
          <w:szCs w:val="22"/>
        </w:rPr>
        <w:t>Adobe Creative Cloud</w:t>
      </w:r>
      <w:r w:rsidR="009015EA">
        <w:rPr>
          <w:rFonts w:ascii="Arial" w:hAnsi="Arial" w:cs="Arial"/>
          <w:b/>
          <w:bCs/>
          <w:sz w:val="22"/>
          <w:szCs w:val="22"/>
        </w:rPr>
        <w:t xml:space="preserve">” </w:t>
      </w:r>
      <w:proofErr w:type="gramStart"/>
      <w:r w:rsidR="009015EA">
        <w:rPr>
          <w:rFonts w:ascii="Arial" w:hAnsi="Arial" w:cs="Arial"/>
          <w:b/>
          <w:bCs/>
          <w:sz w:val="22"/>
          <w:szCs w:val="22"/>
        </w:rPr>
        <w:t xml:space="preserve">and </w:t>
      </w:r>
      <w:r w:rsidR="009015EA" w:rsidRPr="009015EA">
        <w:rPr>
          <w:rFonts w:ascii="Arial" w:hAnsi="Arial" w:cs="Arial"/>
          <w:b/>
          <w:bCs/>
          <w:sz w:val="22"/>
          <w:szCs w:val="22"/>
        </w:rPr>
        <w:t xml:space="preserve"> </w:t>
      </w:r>
      <w:r w:rsidR="009015EA">
        <w:rPr>
          <w:rFonts w:ascii="Arial" w:hAnsi="Arial" w:cs="Arial"/>
          <w:b/>
          <w:bCs/>
          <w:sz w:val="22"/>
          <w:szCs w:val="22"/>
        </w:rPr>
        <w:t>“</w:t>
      </w:r>
      <w:proofErr w:type="spellStart"/>
      <w:proofErr w:type="gramEnd"/>
      <w:r w:rsidR="009015EA" w:rsidRPr="009015EA">
        <w:rPr>
          <w:rFonts w:ascii="Arial" w:hAnsi="Arial" w:cs="Arial"/>
          <w:b/>
          <w:bCs/>
          <w:sz w:val="22"/>
          <w:szCs w:val="22"/>
        </w:rPr>
        <w:t>Envato</w:t>
      </w:r>
      <w:proofErr w:type="spellEnd"/>
      <w:r w:rsidR="009015EA" w:rsidRPr="009015EA">
        <w:rPr>
          <w:rFonts w:ascii="Arial" w:hAnsi="Arial" w:cs="Arial"/>
          <w:b/>
          <w:bCs/>
          <w:sz w:val="22"/>
          <w:szCs w:val="22"/>
        </w:rPr>
        <w:t xml:space="preserve"> Elements</w:t>
      </w:r>
      <w:r w:rsidR="009015EA">
        <w:rPr>
          <w:rFonts w:ascii="Arial" w:hAnsi="Arial" w:cs="Arial"/>
          <w:b/>
          <w:bCs/>
          <w:sz w:val="22"/>
          <w:szCs w:val="22"/>
        </w:rPr>
        <w:t>”</w:t>
      </w:r>
      <w:r w:rsidR="009015EA" w:rsidRPr="009015EA">
        <w:rPr>
          <w:rFonts w:ascii="Arial" w:hAnsi="Arial" w:cs="Arial"/>
          <w:b/>
          <w:bCs/>
          <w:sz w:val="22"/>
          <w:szCs w:val="22"/>
        </w:rPr>
        <w:t xml:space="preserve"> </w:t>
      </w:r>
      <w:r w:rsidR="009015EA">
        <w:rPr>
          <w:rFonts w:ascii="Arial" w:eastAsia="Arial" w:hAnsi="Arial" w:cs="Arial"/>
          <w:b/>
          <w:color w:val="222222"/>
          <w:sz w:val="22"/>
          <w:szCs w:val="22"/>
          <w:highlight w:val="white"/>
        </w:rPr>
        <w:t xml:space="preserve"> for Multi-Media studio</w:t>
      </w:r>
      <w:r>
        <w:rPr>
          <w:rFonts w:ascii="Calibri" w:eastAsia="Calibri" w:hAnsi="Calibri" w:cs="Calibri"/>
          <w:b/>
          <w:sz w:val="26"/>
          <w:szCs w:val="26"/>
          <w:highlight w:val="yellow"/>
        </w:rPr>
        <w:t>”</w:t>
      </w:r>
      <w:r>
        <w:rPr>
          <w:rFonts w:ascii="Calibri" w:eastAsia="Calibri" w:hAnsi="Calibri" w:cs="Calibri"/>
          <w:sz w:val="24"/>
          <w:szCs w:val="24"/>
          <w:highlight w:val="yellow"/>
        </w:rPr>
        <w:t>.</w:t>
      </w:r>
      <w:r>
        <w:rPr>
          <w:rFonts w:ascii="Calibri" w:eastAsia="Calibri" w:hAnsi="Calibri" w:cs="Calibri"/>
          <w:sz w:val="24"/>
          <w:szCs w:val="24"/>
        </w:rPr>
        <w:t xml:space="preserve"> Bids are liable to be rejected if any or both of the technical or commercial offers ar</w:t>
      </w:r>
      <w:r>
        <w:rPr>
          <w:rFonts w:ascii="Calibri" w:eastAsia="Calibri" w:hAnsi="Calibri" w:cs="Calibri"/>
          <w:sz w:val="24"/>
          <w:szCs w:val="24"/>
        </w:rPr>
        <w:t>e found in open condition or required information is not found with the offer.</w:t>
      </w:r>
    </w:p>
    <w:p w14:paraId="22A7E178" w14:textId="77777777" w:rsidR="003801EF" w:rsidRDefault="003801EF">
      <w:pPr>
        <w:rPr>
          <w:rFonts w:ascii="Calibri" w:eastAsia="Calibri" w:hAnsi="Calibri" w:cs="Calibri"/>
          <w:b/>
          <w:sz w:val="24"/>
          <w:szCs w:val="24"/>
          <w:u w:val="single"/>
        </w:rPr>
      </w:pPr>
      <w:r>
        <w:rPr>
          <w:rFonts w:ascii="Calibri" w:eastAsia="Calibri" w:hAnsi="Calibri" w:cs="Calibri"/>
          <w:b/>
          <w:sz w:val="24"/>
          <w:szCs w:val="24"/>
          <w:u w:val="single"/>
        </w:rPr>
        <w:br w:type="page"/>
      </w:r>
    </w:p>
    <w:p w14:paraId="1B688941" w14:textId="73BC8785" w:rsidR="00ED3A52" w:rsidRDefault="00453026">
      <w:pPr>
        <w:spacing w:before="240"/>
        <w:rPr>
          <w:rFonts w:ascii="Calibri" w:eastAsia="Calibri" w:hAnsi="Calibri" w:cs="Calibri"/>
          <w:b/>
          <w:sz w:val="24"/>
          <w:szCs w:val="24"/>
          <w:u w:val="single"/>
        </w:rPr>
      </w:pPr>
      <w:r>
        <w:rPr>
          <w:rFonts w:ascii="Calibri" w:eastAsia="Calibri" w:hAnsi="Calibri" w:cs="Calibri"/>
          <w:b/>
          <w:sz w:val="24"/>
          <w:szCs w:val="24"/>
          <w:u w:val="single"/>
        </w:rPr>
        <w:lastRenderedPageBreak/>
        <w:t xml:space="preserve">Technical Bid: </w:t>
      </w:r>
      <w:r>
        <w:rPr>
          <w:rFonts w:ascii="Calibri" w:eastAsia="Calibri" w:hAnsi="Calibri" w:cs="Calibri"/>
          <w:i/>
          <w:sz w:val="24"/>
          <w:szCs w:val="24"/>
          <w:u w:val="single"/>
        </w:rPr>
        <w:t>(in a separate sealed envelope)</w:t>
      </w:r>
    </w:p>
    <w:p w14:paraId="14664035" w14:textId="77777777" w:rsidR="00ED3A52" w:rsidRDefault="00453026">
      <w:pPr>
        <w:rPr>
          <w:rFonts w:ascii="Calibri" w:eastAsia="Calibri" w:hAnsi="Calibri" w:cs="Calibri"/>
          <w:sz w:val="24"/>
          <w:szCs w:val="24"/>
        </w:rPr>
      </w:pPr>
      <w:r>
        <w:rPr>
          <w:rFonts w:ascii="Calibri" w:eastAsia="Calibri" w:hAnsi="Calibri" w:cs="Calibri"/>
          <w:sz w:val="24"/>
          <w:szCs w:val="24"/>
        </w:rPr>
        <w:t>While submitting quotations, the following procedure/ formalities and conditions may kindly be adhered.</w:t>
      </w:r>
    </w:p>
    <w:p w14:paraId="31B9F092" w14:textId="77777777" w:rsidR="00ED3A52" w:rsidRDefault="00453026">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Company profile or brief </w:t>
      </w:r>
      <w:r>
        <w:rPr>
          <w:rFonts w:ascii="Calibri" w:eastAsia="Calibri" w:hAnsi="Calibri" w:cs="Calibri"/>
          <w:color w:val="000000"/>
          <w:sz w:val="24"/>
          <w:szCs w:val="24"/>
        </w:rPr>
        <w:t>note about the bidder's company, PAN number, and GST number should be submitted by the Vendor.</w:t>
      </w:r>
    </w:p>
    <w:p w14:paraId="454ED72C" w14:textId="77777777" w:rsidR="00ED3A52" w:rsidRDefault="00453026">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The List of Directors/Partners/Proprietor/Members of the Firm to be attached.</w:t>
      </w:r>
    </w:p>
    <w:p w14:paraId="7CA18D6B" w14:textId="77777777" w:rsidR="00ED3A52" w:rsidRDefault="00453026">
      <w:pPr>
        <w:numPr>
          <w:ilvl w:val="0"/>
          <w:numId w:val="2"/>
        </w:numPr>
        <w:pBdr>
          <w:top w:val="nil"/>
          <w:left w:val="nil"/>
          <w:bottom w:val="nil"/>
          <w:right w:val="nil"/>
          <w:between w:val="nil"/>
        </w:pBdr>
        <w:jc w:val="both"/>
        <w:rPr>
          <w:rFonts w:ascii="Calibri" w:eastAsia="Calibri" w:hAnsi="Calibri" w:cs="Calibri"/>
          <w:color w:val="000000"/>
          <w:sz w:val="24"/>
          <w:szCs w:val="24"/>
        </w:rPr>
      </w:pPr>
      <w:r>
        <w:rPr>
          <w:rFonts w:ascii="Calibri" w:eastAsia="Calibri" w:hAnsi="Calibri" w:cs="Calibri"/>
          <w:color w:val="000000"/>
          <w:sz w:val="24"/>
          <w:szCs w:val="24"/>
        </w:rPr>
        <w:t xml:space="preserve">Detail of other associated/sister concerns (if any) of Directors/Partners/ </w:t>
      </w:r>
      <w:r>
        <w:rPr>
          <w:rFonts w:ascii="Calibri" w:eastAsia="Calibri" w:hAnsi="Calibri" w:cs="Calibri"/>
          <w:color w:val="000000"/>
          <w:sz w:val="24"/>
          <w:szCs w:val="24"/>
        </w:rPr>
        <w:t>Proprietor/ Members to be provided.</w:t>
      </w:r>
    </w:p>
    <w:p w14:paraId="5CBB4B4A" w14:textId="77777777" w:rsidR="00ED3A52" w:rsidRDefault="00453026">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Turn over for the last three years to be mentioned. (Copy to be enclosed)</w:t>
      </w:r>
    </w:p>
    <w:p w14:paraId="184434D2" w14:textId="77777777" w:rsidR="00ED3A52" w:rsidRDefault="00453026">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List of the client to whom the vendor has delivered the goods or provided the services </w:t>
      </w:r>
      <w:r>
        <w:rPr>
          <w:rFonts w:ascii="Calibri" w:eastAsia="Calibri" w:hAnsi="Calibri" w:cs="Calibri"/>
          <w:sz w:val="24"/>
          <w:szCs w:val="24"/>
        </w:rPr>
        <w:t>in the past</w:t>
      </w:r>
      <w:r>
        <w:rPr>
          <w:rFonts w:ascii="Calibri" w:eastAsia="Calibri" w:hAnsi="Calibri" w:cs="Calibri"/>
          <w:color w:val="000000"/>
          <w:sz w:val="24"/>
          <w:szCs w:val="24"/>
        </w:rPr>
        <w:t>.</w:t>
      </w:r>
    </w:p>
    <w:p w14:paraId="0BAB1517" w14:textId="77777777" w:rsidR="00ED3A52" w:rsidRDefault="00453026">
      <w:pPr>
        <w:numPr>
          <w:ilvl w:val="0"/>
          <w:numId w:val="2"/>
        </w:numPr>
        <w:pBdr>
          <w:top w:val="nil"/>
          <w:left w:val="nil"/>
          <w:bottom w:val="nil"/>
          <w:right w:val="nil"/>
          <w:between w:val="nil"/>
        </w:pBdr>
        <w:spacing w:after="240"/>
        <w:rPr>
          <w:rFonts w:ascii="Calibri" w:eastAsia="Calibri" w:hAnsi="Calibri" w:cs="Calibri"/>
          <w:color w:val="000000"/>
          <w:sz w:val="24"/>
          <w:szCs w:val="24"/>
        </w:rPr>
      </w:pPr>
      <w:r>
        <w:rPr>
          <w:rFonts w:ascii="Calibri" w:eastAsia="Calibri" w:hAnsi="Calibri" w:cs="Calibri"/>
          <w:color w:val="000000"/>
          <w:sz w:val="24"/>
          <w:szCs w:val="24"/>
        </w:rPr>
        <w:t>Specification as mentioned below, shall be pro</w:t>
      </w:r>
      <w:r>
        <w:rPr>
          <w:rFonts w:ascii="Calibri" w:eastAsia="Calibri" w:hAnsi="Calibri" w:cs="Calibri"/>
          <w:color w:val="000000"/>
          <w:sz w:val="24"/>
          <w:szCs w:val="24"/>
        </w:rPr>
        <w:t>vided as per the details given below:</w:t>
      </w:r>
    </w:p>
    <w:p w14:paraId="38F9BB1B" w14:textId="22B2FAF3" w:rsidR="00E64618" w:rsidRPr="00E64618" w:rsidRDefault="00453026" w:rsidP="00E64618">
      <w:pPr>
        <w:spacing w:before="240"/>
        <w:rPr>
          <w:rFonts w:asciiTheme="minorHAnsi" w:eastAsia="Arial" w:hAnsiTheme="minorHAnsi" w:cstheme="minorHAnsi"/>
          <w:bCs/>
          <w:color w:val="222222"/>
          <w:sz w:val="24"/>
          <w:szCs w:val="24"/>
        </w:rPr>
      </w:pPr>
      <w:r>
        <w:rPr>
          <w:rFonts w:ascii="Calibri" w:eastAsia="Calibri" w:hAnsi="Calibri" w:cs="Calibri"/>
          <w:b/>
          <w:sz w:val="26"/>
          <w:szCs w:val="26"/>
          <w:highlight w:val="yellow"/>
          <w:u w:val="single"/>
        </w:rPr>
        <w:t>Scope of work, Technical data sheet and Specification of the item/s</w:t>
      </w:r>
      <w:r w:rsidR="00E64618">
        <w:rPr>
          <w:rFonts w:ascii="Calibri" w:eastAsia="Calibri" w:hAnsi="Calibri" w:cs="Calibri"/>
          <w:b/>
          <w:sz w:val="26"/>
          <w:szCs w:val="26"/>
          <w:u w:val="single"/>
        </w:rPr>
        <w:br/>
      </w:r>
      <w:r w:rsidR="00E64618">
        <w:rPr>
          <w:rFonts w:ascii="Calibri" w:eastAsia="Calibri" w:hAnsi="Calibri" w:cs="Calibri"/>
          <w:b/>
          <w:sz w:val="26"/>
          <w:szCs w:val="26"/>
          <w:u w:val="single"/>
        </w:rPr>
        <w:br/>
      </w:r>
      <w:proofErr w:type="gramStart"/>
      <w:r w:rsidR="00E64618" w:rsidRPr="00E64618">
        <w:rPr>
          <w:rFonts w:asciiTheme="minorHAnsi" w:eastAsia="Calibri" w:hAnsiTheme="minorHAnsi" w:cstheme="minorHAnsi"/>
          <w:bCs/>
          <w:sz w:val="24"/>
          <w:szCs w:val="24"/>
        </w:rPr>
        <w:t>Providing</w:t>
      </w:r>
      <w:proofErr w:type="gramEnd"/>
      <w:r w:rsidR="00E64618" w:rsidRPr="00E64618">
        <w:rPr>
          <w:rFonts w:asciiTheme="minorHAnsi" w:eastAsia="Calibri" w:hAnsiTheme="minorHAnsi" w:cstheme="minorHAnsi"/>
          <w:bCs/>
          <w:sz w:val="24"/>
          <w:szCs w:val="24"/>
        </w:rPr>
        <w:t xml:space="preserve"> </w:t>
      </w:r>
      <w:r w:rsidR="00E64618">
        <w:rPr>
          <w:rFonts w:asciiTheme="minorHAnsi" w:eastAsia="Calibri" w:hAnsiTheme="minorHAnsi" w:cstheme="minorHAnsi"/>
          <w:bCs/>
          <w:sz w:val="24"/>
          <w:szCs w:val="24"/>
        </w:rPr>
        <w:t>one-year</w:t>
      </w:r>
      <w:r w:rsidR="00E64618" w:rsidRPr="00E64618">
        <w:rPr>
          <w:rFonts w:asciiTheme="minorHAnsi" w:eastAsia="Calibri" w:hAnsiTheme="minorHAnsi" w:cstheme="minorHAnsi"/>
          <w:bCs/>
          <w:sz w:val="24"/>
          <w:szCs w:val="24"/>
        </w:rPr>
        <w:t xml:space="preserve"> subscription </w:t>
      </w:r>
      <w:r w:rsidR="00E64618" w:rsidRPr="00E64618">
        <w:rPr>
          <w:rFonts w:asciiTheme="minorHAnsi" w:eastAsia="Calibri" w:hAnsiTheme="minorHAnsi" w:cstheme="minorHAnsi"/>
          <w:b/>
          <w:sz w:val="24"/>
          <w:szCs w:val="24"/>
        </w:rPr>
        <w:t>to</w:t>
      </w:r>
      <w:r w:rsidR="00E64618" w:rsidRPr="00E64618">
        <w:rPr>
          <w:rFonts w:asciiTheme="minorHAnsi" w:eastAsia="Calibri" w:hAnsiTheme="minorHAnsi" w:cstheme="minorHAnsi"/>
          <w:b/>
          <w:sz w:val="24"/>
          <w:szCs w:val="24"/>
          <w:u w:val="single"/>
        </w:rPr>
        <w:t xml:space="preserve"> </w:t>
      </w:r>
      <w:r w:rsidR="00E64618" w:rsidRPr="00E64618">
        <w:rPr>
          <w:rFonts w:asciiTheme="minorHAnsi" w:hAnsiTheme="minorHAnsi" w:cstheme="minorHAnsi"/>
          <w:b/>
          <w:sz w:val="24"/>
          <w:szCs w:val="24"/>
        </w:rPr>
        <w:t>Adobe Creative Cloud</w:t>
      </w:r>
      <w:r w:rsidR="00E64618" w:rsidRPr="00E64618">
        <w:rPr>
          <w:rFonts w:asciiTheme="minorHAnsi" w:eastAsia="Arial" w:hAnsiTheme="minorHAnsi" w:cstheme="minorHAnsi"/>
          <w:b/>
          <w:color w:val="222222"/>
          <w:sz w:val="24"/>
          <w:szCs w:val="24"/>
          <w:highlight w:val="white"/>
        </w:rPr>
        <w:t xml:space="preserve"> </w:t>
      </w:r>
      <w:r w:rsidR="00E64618" w:rsidRPr="00E64618">
        <w:rPr>
          <w:rFonts w:asciiTheme="minorHAnsi" w:eastAsia="Arial" w:hAnsiTheme="minorHAnsi" w:cstheme="minorHAnsi"/>
          <w:bCs/>
          <w:color w:val="222222"/>
          <w:sz w:val="24"/>
          <w:szCs w:val="24"/>
        </w:rPr>
        <w:t>with the following specifications:</w:t>
      </w:r>
    </w:p>
    <w:p w14:paraId="0C0D12DC" w14:textId="3ECA4D49" w:rsidR="00E64618" w:rsidRPr="009015EA" w:rsidRDefault="00E64618" w:rsidP="009015EA">
      <w:pPr>
        <w:spacing w:before="240"/>
        <w:rPr>
          <w:rFonts w:asciiTheme="minorHAnsi" w:hAnsiTheme="minorHAnsi" w:cstheme="minorHAnsi"/>
          <w:b/>
          <w:bCs/>
          <w:sz w:val="24"/>
          <w:szCs w:val="24"/>
        </w:rPr>
      </w:pPr>
      <w:r w:rsidRPr="009015EA">
        <w:rPr>
          <w:rFonts w:asciiTheme="minorHAnsi" w:hAnsiTheme="minorHAnsi" w:cstheme="minorHAnsi"/>
          <w:b/>
          <w:bCs/>
          <w:sz w:val="24"/>
          <w:szCs w:val="24"/>
        </w:rPr>
        <w:t>Creative Cloud All Apps is a subscription plan that includes:</w:t>
      </w:r>
    </w:p>
    <w:p w14:paraId="7635D506" w14:textId="77777777" w:rsidR="00E64618" w:rsidRPr="003801EF" w:rsidRDefault="00E64618" w:rsidP="00E64618">
      <w:pPr>
        <w:pStyle w:val="ListParagraph"/>
        <w:numPr>
          <w:ilvl w:val="0"/>
          <w:numId w:val="3"/>
        </w:numPr>
        <w:spacing w:before="240"/>
        <w:rPr>
          <w:rFonts w:asciiTheme="minorHAnsi" w:eastAsia="Calibri" w:hAnsiTheme="minorHAnsi" w:cstheme="minorHAnsi"/>
          <w:b/>
          <w:sz w:val="26"/>
          <w:szCs w:val="28"/>
          <w:u w:val="single"/>
        </w:rPr>
      </w:pPr>
      <w:r w:rsidRPr="003801EF">
        <w:rPr>
          <w:rFonts w:asciiTheme="minorHAnsi" w:hAnsiTheme="minorHAnsi" w:cstheme="minorHAnsi"/>
          <w:sz w:val="22"/>
          <w:szCs w:val="24"/>
        </w:rPr>
        <w:t xml:space="preserve">More than 20 creative apps, </w:t>
      </w:r>
      <w:proofErr w:type="spellStart"/>
      <w:r w:rsidRPr="003801EF">
        <w:rPr>
          <w:rFonts w:asciiTheme="minorHAnsi" w:hAnsiTheme="minorHAnsi" w:cstheme="minorHAnsi"/>
          <w:sz w:val="22"/>
          <w:szCs w:val="24"/>
        </w:rPr>
        <w:t>i</w:t>
      </w:r>
      <w:proofErr w:type="spellEnd"/>
    </w:p>
    <w:p w14:paraId="6A71D61B" w14:textId="019EBAF8" w:rsidR="00E64618" w:rsidRPr="003801EF" w:rsidRDefault="00E64618" w:rsidP="00E64618">
      <w:pPr>
        <w:pStyle w:val="ListParagraph"/>
        <w:numPr>
          <w:ilvl w:val="0"/>
          <w:numId w:val="3"/>
        </w:numPr>
        <w:spacing w:before="240"/>
        <w:rPr>
          <w:rFonts w:asciiTheme="minorHAnsi" w:eastAsia="Calibri" w:hAnsiTheme="minorHAnsi" w:cstheme="minorHAnsi"/>
          <w:b/>
          <w:sz w:val="26"/>
          <w:szCs w:val="28"/>
          <w:u w:val="single"/>
        </w:rPr>
      </w:pPr>
      <w:r w:rsidRPr="003801EF">
        <w:rPr>
          <w:rFonts w:asciiTheme="minorHAnsi" w:hAnsiTheme="minorHAnsi" w:cstheme="minorHAnsi"/>
          <w:sz w:val="22"/>
          <w:szCs w:val="24"/>
        </w:rPr>
        <w:t>Photoshop</w:t>
      </w:r>
    </w:p>
    <w:p w14:paraId="3E0FC1A9" w14:textId="41777929" w:rsidR="00E64618" w:rsidRPr="003801EF" w:rsidRDefault="00E64618" w:rsidP="00E64618">
      <w:pPr>
        <w:pStyle w:val="ListParagraph"/>
        <w:numPr>
          <w:ilvl w:val="0"/>
          <w:numId w:val="3"/>
        </w:numPr>
        <w:spacing w:before="240"/>
        <w:rPr>
          <w:rFonts w:asciiTheme="minorHAnsi" w:eastAsia="Calibri" w:hAnsiTheme="minorHAnsi" w:cstheme="minorHAnsi"/>
          <w:b/>
          <w:sz w:val="26"/>
          <w:szCs w:val="28"/>
          <w:u w:val="single"/>
        </w:rPr>
      </w:pPr>
      <w:r w:rsidRPr="003801EF">
        <w:rPr>
          <w:rFonts w:asciiTheme="minorHAnsi" w:hAnsiTheme="minorHAnsi" w:cstheme="minorHAnsi"/>
          <w:sz w:val="22"/>
          <w:szCs w:val="24"/>
        </w:rPr>
        <w:t>Premiere Pro</w:t>
      </w:r>
    </w:p>
    <w:p w14:paraId="7F665B7B" w14:textId="251CEDFA" w:rsidR="00E64618" w:rsidRPr="003801EF" w:rsidRDefault="00E64618" w:rsidP="00E64618">
      <w:pPr>
        <w:pStyle w:val="ListParagraph"/>
        <w:numPr>
          <w:ilvl w:val="0"/>
          <w:numId w:val="3"/>
        </w:numPr>
        <w:spacing w:before="240"/>
        <w:rPr>
          <w:rFonts w:asciiTheme="minorHAnsi" w:eastAsia="Calibri" w:hAnsiTheme="minorHAnsi" w:cstheme="minorHAnsi"/>
          <w:b/>
          <w:sz w:val="26"/>
          <w:szCs w:val="28"/>
          <w:u w:val="single"/>
        </w:rPr>
      </w:pPr>
      <w:r w:rsidRPr="003801EF">
        <w:rPr>
          <w:rFonts w:asciiTheme="minorHAnsi" w:hAnsiTheme="minorHAnsi" w:cstheme="minorHAnsi"/>
          <w:sz w:val="22"/>
          <w:szCs w:val="24"/>
        </w:rPr>
        <w:t xml:space="preserve"> Illustrator</w:t>
      </w:r>
    </w:p>
    <w:p w14:paraId="1BE7D152" w14:textId="447B1B65" w:rsidR="00E64618" w:rsidRPr="003801EF" w:rsidRDefault="00E64618" w:rsidP="00E64618">
      <w:pPr>
        <w:pStyle w:val="ListParagraph"/>
        <w:numPr>
          <w:ilvl w:val="0"/>
          <w:numId w:val="3"/>
        </w:numPr>
        <w:spacing w:before="240"/>
        <w:rPr>
          <w:rFonts w:asciiTheme="minorHAnsi" w:eastAsia="Calibri" w:hAnsiTheme="minorHAnsi" w:cstheme="minorHAnsi"/>
          <w:b/>
          <w:sz w:val="26"/>
          <w:szCs w:val="28"/>
          <w:u w:val="single"/>
        </w:rPr>
      </w:pPr>
      <w:r w:rsidRPr="003801EF">
        <w:rPr>
          <w:rFonts w:asciiTheme="minorHAnsi" w:hAnsiTheme="minorHAnsi" w:cstheme="minorHAnsi"/>
          <w:sz w:val="22"/>
          <w:szCs w:val="24"/>
        </w:rPr>
        <w:t>InDesign</w:t>
      </w:r>
    </w:p>
    <w:p w14:paraId="273C968A" w14:textId="41D6DA37" w:rsidR="00E64618" w:rsidRPr="003801EF" w:rsidRDefault="00E64618" w:rsidP="00E64618">
      <w:pPr>
        <w:pStyle w:val="ListParagraph"/>
        <w:numPr>
          <w:ilvl w:val="0"/>
          <w:numId w:val="3"/>
        </w:numPr>
        <w:spacing w:before="240"/>
        <w:rPr>
          <w:rFonts w:asciiTheme="minorHAnsi" w:eastAsia="Calibri" w:hAnsiTheme="minorHAnsi" w:cstheme="minorHAnsi"/>
          <w:b/>
          <w:sz w:val="26"/>
          <w:szCs w:val="28"/>
          <w:u w:val="single"/>
        </w:rPr>
      </w:pPr>
      <w:r w:rsidRPr="003801EF">
        <w:rPr>
          <w:rFonts w:asciiTheme="minorHAnsi" w:hAnsiTheme="minorHAnsi" w:cstheme="minorHAnsi"/>
          <w:sz w:val="22"/>
          <w:szCs w:val="24"/>
        </w:rPr>
        <w:t xml:space="preserve">Audition </w:t>
      </w:r>
    </w:p>
    <w:p w14:paraId="60D1749F" w14:textId="77777777" w:rsidR="00E64618" w:rsidRPr="003801EF" w:rsidRDefault="00E64618" w:rsidP="00E64618">
      <w:pPr>
        <w:pStyle w:val="ListParagraph"/>
        <w:numPr>
          <w:ilvl w:val="0"/>
          <w:numId w:val="3"/>
        </w:numPr>
        <w:spacing w:before="240"/>
        <w:rPr>
          <w:rFonts w:asciiTheme="minorHAnsi" w:eastAsia="Calibri" w:hAnsiTheme="minorHAnsi" w:cstheme="minorHAnsi"/>
          <w:b/>
          <w:sz w:val="26"/>
          <w:szCs w:val="28"/>
          <w:u w:val="single"/>
        </w:rPr>
      </w:pPr>
      <w:r w:rsidRPr="003801EF">
        <w:rPr>
          <w:rFonts w:asciiTheme="minorHAnsi" w:hAnsiTheme="minorHAnsi" w:cstheme="minorHAnsi"/>
          <w:sz w:val="22"/>
          <w:szCs w:val="24"/>
        </w:rPr>
        <w:t xml:space="preserve">XD, and After Effects. </w:t>
      </w:r>
    </w:p>
    <w:p w14:paraId="20E5BCF3" w14:textId="77777777" w:rsidR="00E64618" w:rsidRPr="003801EF" w:rsidRDefault="00E64618" w:rsidP="00E64618">
      <w:pPr>
        <w:pStyle w:val="ListParagraph"/>
        <w:numPr>
          <w:ilvl w:val="0"/>
          <w:numId w:val="3"/>
        </w:numPr>
        <w:spacing w:before="240"/>
        <w:rPr>
          <w:rFonts w:asciiTheme="minorHAnsi" w:eastAsia="Calibri" w:hAnsiTheme="minorHAnsi" w:cstheme="minorHAnsi"/>
          <w:b/>
          <w:sz w:val="26"/>
          <w:szCs w:val="28"/>
          <w:u w:val="single"/>
        </w:rPr>
      </w:pPr>
      <w:r w:rsidRPr="003801EF">
        <w:rPr>
          <w:rFonts w:asciiTheme="minorHAnsi" w:hAnsiTheme="minorHAnsi" w:cstheme="minorHAnsi"/>
          <w:sz w:val="22"/>
          <w:szCs w:val="24"/>
        </w:rPr>
        <w:t xml:space="preserve">Including Adobe Fonts,  free assets in Adobe Stock, templates, </w:t>
      </w:r>
    </w:p>
    <w:p w14:paraId="0281A5E2" w14:textId="3F330CAA" w:rsidR="00680420" w:rsidRPr="00680420" w:rsidRDefault="00E64618" w:rsidP="00E64618">
      <w:pPr>
        <w:pStyle w:val="ListParagraph"/>
        <w:numPr>
          <w:ilvl w:val="0"/>
          <w:numId w:val="3"/>
        </w:numPr>
        <w:spacing w:before="240"/>
        <w:rPr>
          <w:rFonts w:asciiTheme="minorHAnsi" w:eastAsia="Calibri" w:hAnsiTheme="minorHAnsi" w:cstheme="minorHAnsi"/>
          <w:b/>
          <w:sz w:val="28"/>
          <w:szCs w:val="28"/>
          <w:u w:val="single"/>
        </w:rPr>
      </w:pPr>
      <w:r w:rsidRPr="003801EF">
        <w:rPr>
          <w:rFonts w:asciiTheme="minorHAnsi" w:hAnsiTheme="minorHAnsi" w:cstheme="minorHAnsi"/>
          <w:sz w:val="22"/>
          <w:szCs w:val="24"/>
        </w:rPr>
        <w:t>100GB of cloud storage</w:t>
      </w:r>
      <w:r w:rsidRPr="003801EF">
        <w:rPr>
          <w:rFonts w:asciiTheme="minorHAnsi" w:hAnsiTheme="minorHAnsi" w:cstheme="minorHAnsi"/>
          <w:sz w:val="26"/>
          <w:szCs w:val="28"/>
        </w:rPr>
        <w:t xml:space="preserve">. </w:t>
      </w:r>
      <w:r w:rsidR="00680420" w:rsidRPr="003801EF">
        <w:rPr>
          <w:rFonts w:asciiTheme="minorHAnsi" w:hAnsiTheme="minorHAnsi" w:cstheme="minorHAnsi"/>
          <w:sz w:val="26"/>
          <w:szCs w:val="28"/>
        </w:rPr>
        <w:br/>
      </w:r>
      <w:r w:rsidR="00680420">
        <w:rPr>
          <w:rFonts w:asciiTheme="minorHAnsi" w:hAnsiTheme="minorHAnsi" w:cstheme="minorHAnsi"/>
          <w:sz w:val="28"/>
          <w:szCs w:val="28"/>
        </w:rPr>
        <w:br/>
      </w:r>
      <w:r w:rsidR="00026D95">
        <w:rPr>
          <w:rFonts w:asciiTheme="minorHAnsi" w:hAnsiTheme="minorHAnsi" w:cstheme="minorHAnsi"/>
          <w:sz w:val="28"/>
          <w:szCs w:val="28"/>
        </w:rPr>
        <w:t>The link</w:t>
      </w:r>
      <w:r w:rsidR="00680420">
        <w:rPr>
          <w:rFonts w:asciiTheme="minorHAnsi" w:hAnsiTheme="minorHAnsi" w:cstheme="minorHAnsi"/>
          <w:sz w:val="28"/>
          <w:szCs w:val="28"/>
        </w:rPr>
        <w:t xml:space="preserve"> for subscription is given below</w:t>
      </w:r>
    </w:p>
    <w:p w14:paraId="543851F7" w14:textId="0FAD4D7F" w:rsidR="009015EA" w:rsidRPr="003801EF" w:rsidRDefault="00453026" w:rsidP="009015EA">
      <w:pPr>
        <w:pStyle w:val="ListParagraph"/>
        <w:spacing w:before="240"/>
        <w:rPr>
          <w:rStyle w:val="Hyperlink"/>
          <w:rFonts w:asciiTheme="minorHAnsi" w:hAnsiTheme="minorHAnsi" w:cstheme="minorHAnsi"/>
          <w:sz w:val="22"/>
          <w:szCs w:val="28"/>
        </w:rPr>
      </w:pPr>
      <w:hyperlink r:id="rId7" w:history="1">
        <w:r w:rsidR="009015EA" w:rsidRPr="003801EF">
          <w:rPr>
            <w:rStyle w:val="Hyperlink"/>
            <w:rFonts w:asciiTheme="minorHAnsi" w:hAnsiTheme="minorHAnsi" w:cstheme="minorHAnsi"/>
            <w:sz w:val="22"/>
            <w:szCs w:val="28"/>
          </w:rPr>
          <w:t>https://www.adobe.com/in/creativecloud.html?gclid=Cj0KCQiAz9ieBhCIARIsACB0oGIIaIUiQkIAjc6v9Yho9FBRF54rUiatKiIQ0F1JyM8jaC9RjsGBHZgaAgZ7EALw_wcB&amp;sdid=SL4KMHQ2&amp;mv=search&amp;ef_id=Cj0KCQiAz9ieBhCIARIsACB0oGIIaIUiQkIAjc6v9Yho9FBRF54rUiatKiIQ0F1JyM8jaC9RjsGBHZgaAgZ7EALw_wcB:G:s&amp;s_kwcid=AL!3085!3!645544203567!e!!g!!adobe%20creative%20cloud%20subscription!221176988!17525802428</w:t>
        </w:r>
      </w:hyperlink>
      <w:r w:rsidR="009015EA" w:rsidRPr="003801EF">
        <w:rPr>
          <w:rFonts w:asciiTheme="minorHAnsi" w:hAnsiTheme="minorHAnsi" w:cstheme="minorHAnsi"/>
          <w:sz w:val="22"/>
          <w:szCs w:val="28"/>
        </w:rPr>
        <w:br/>
      </w:r>
    </w:p>
    <w:p w14:paraId="4644D371" w14:textId="72A45C92" w:rsidR="009015EA" w:rsidRPr="009015EA" w:rsidRDefault="009015EA" w:rsidP="009015EA">
      <w:pPr>
        <w:pStyle w:val="ListParagraph"/>
        <w:spacing w:before="240"/>
        <w:ind w:left="0"/>
        <w:rPr>
          <w:rFonts w:asciiTheme="minorHAnsi" w:eastAsia="Calibri" w:hAnsiTheme="minorHAnsi" w:cstheme="minorHAnsi"/>
          <w:b/>
          <w:sz w:val="28"/>
          <w:szCs w:val="28"/>
          <w:u w:val="single"/>
        </w:rPr>
      </w:pPr>
      <w:proofErr w:type="spellStart"/>
      <w:r w:rsidRPr="009015EA">
        <w:rPr>
          <w:rFonts w:asciiTheme="minorHAnsi" w:eastAsia="Calibri" w:hAnsiTheme="minorHAnsi" w:cstheme="minorHAnsi"/>
          <w:b/>
          <w:sz w:val="28"/>
          <w:szCs w:val="28"/>
          <w:u w:val="single"/>
        </w:rPr>
        <w:t>Envato</w:t>
      </w:r>
      <w:proofErr w:type="spellEnd"/>
      <w:r w:rsidRPr="009015EA">
        <w:rPr>
          <w:rFonts w:asciiTheme="minorHAnsi" w:eastAsia="Calibri" w:hAnsiTheme="minorHAnsi" w:cstheme="minorHAnsi"/>
          <w:b/>
          <w:sz w:val="28"/>
          <w:szCs w:val="28"/>
          <w:u w:val="single"/>
        </w:rPr>
        <w:t xml:space="preserve"> Elements subscription plan</w:t>
      </w:r>
      <w:r>
        <w:rPr>
          <w:rFonts w:asciiTheme="minorHAnsi" w:eastAsia="Calibri" w:hAnsiTheme="minorHAnsi" w:cstheme="minorHAnsi"/>
          <w:b/>
          <w:sz w:val="28"/>
          <w:szCs w:val="28"/>
          <w:u w:val="single"/>
        </w:rPr>
        <w:t xml:space="preserve"> include the following</w:t>
      </w:r>
      <w:r w:rsidRPr="009015EA">
        <w:rPr>
          <w:rFonts w:asciiTheme="minorHAnsi" w:eastAsia="Calibri" w:hAnsiTheme="minorHAnsi" w:cstheme="minorHAnsi"/>
          <w:b/>
          <w:sz w:val="28"/>
          <w:szCs w:val="28"/>
          <w:u w:val="single"/>
        </w:rPr>
        <w:t>:</w:t>
      </w:r>
    </w:p>
    <w:p w14:paraId="597076A2" w14:textId="77777777" w:rsidR="009015EA" w:rsidRPr="009015EA" w:rsidRDefault="009015EA" w:rsidP="009015EA">
      <w:pPr>
        <w:pStyle w:val="ListParagraph"/>
        <w:spacing w:before="240"/>
        <w:rPr>
          <w:rFonts w:asciiTheme="minorHAnsi" w:eastAsia="Calibri" w:hAnsiTheme="minorHAnsi" w:cstheme="minorHAnsi"/>
          <w:bCs/>
          <w:sz w:val="28"/>
          <w:szCs w:val="28"/>
          <w:u w:val="single"/>
        </w:rPr>
      </w:pPr>
      <w:r w:rsidRPr="009015EA">
        <w:rPr>
          <w:rFonts w:asciiTheme="minorHAnsi" w:eastAsia="Calibri" w:hAnsiTheme="minorHAnsi" w:cstheme="minorHAnsi"/>
          <w:bCs/>
          <w:sz w:val="28"/>
          <w:szCs w:val="28"/>
          <w:u w:val="single"/>
        </w:rPr>
        <w:t>(Technical specifications)</w:t>
      </w:r>
    </w:p>
    <w:p w14:paraId="4024261F" w14:textId="77777777" w:rsidR="009015EA" w:rsidRPr="003801EF" w:rsidRDefault="009015EA" w:rsidP="009015EA">
      <w:pPr>
        <w:pStyle w:val="ListParagraph"/>
        <w:numPr>
          <w:ilvl w:val="0"/>
          <w:numId w:val="5"/>
        </w:numPr>
        <w:spacing w:before="240"/>
        <w:rPr>
          <w:rFonts w:asciiTheme="minorHAnsi" w:eastAsia="Calibri" w:hAnsiTheme="minorHAnsi" w:cstheme="minorHAnsi"/>
          <w:bCs/>
          <w:sz w:val="26"/>
          <w:szCs w:val="28"/>
          <w:u w:val="single"/>
        </w:rPr>
      </w:pPr>
      <w:r w:rsidRPr="003801EF">
        <w:rPr>
          <w:rFonts w:asciiTheme="minorHAnsi" w:eastAsia="Calibri" w:hAnsiTheme="minorHAnsi" w:cstheme="minorHAnsi"/>
          <w:bCs/>
          <w:sz w:val="26"/>
          <w:szCs w:val="28"/>
          <w:u w:val="single"/>
        </w:rPr>
        <w:t xml:space="preserve">Download Millions of Video Templates, </w:t>
      </w:r>
    </w:p>
    <w:p w14:paraId="6FEF2D87" w14:textId="77777777" w:rsidR="009015EA" w:rsidRPr="003801EF" w:rsidRDefault="009015EA" w:rsidP="009015EA">
      <w:pPr>
        <w:pStyle w:val="ListParagraph"/>
        <w:numPr>
          <w:ilvl w:val="0"/>
          <w:numId w:val="5"/>
        </w:numPr>
        <w:spacing w:before="240"/>
        <w:rPr>
          <w:rFonts w:asciiTheme="minorHAnsi" w:eastAsia="Calibri" w:hAnsiTheme="minorHAnsi" w:cstheme="minorHAnsi"/>
          <w:bCs/>
          <w:sz w:val="26"/>
          <w:szCs w:val="28"/>
          <w:u w:val="single"/>
        </w:rPr>
      </w:pPr>
      <w:r w:rsidRPr="003801EF">
        <w:rPr>
          <w:rFonts w:asciiTheme="minorHAnsi" w:eastAsia="Calibri" w:hAnsiTheme="minorHAnsi" w:cstheme="minorHAnsi"/>
          <w:bCs/>
          <w:sz w:val="26"/>
          <w:szCs w:val="28"/>
          <w:u w:val="single"/>
        </w:rPr>
        <w:t>WP Themes,</w:t>
      </w:r>
    </w:p>
    <w:p w14:paraId="6E02513C" w14:textId="07EF9E44" w:rsidR="009015EA" w:rsidRPr="003801EF" w:rsidRDefault="009015EA" w:rsidP="009015EA">
      <w:pPr>
        <w:pStyle w:val="ListParagraph"/>
        <w:numPr>
          <w:ilvl w:val="0"/>
          <w:numId w:val="5"/>
        </w:numPr>
        <w:spacing w:before="240"/>
        <w:rPr>
          <w:rFonts w:asciiTheme="minorHAnsi" w:eastAsia="Calibri" w:hAnsiTheme="minorHAnsi" w:cstheme="minorHAnsi"/>
          <w:bCs/>
          <w:sz w:val="26"/>
          <w:szCs w:val="28"/>
          <w:u w:val="single"/>
        </w:rPr>
      </w:pPr>
      <w:r w:rsidRPr="003801EF">
        <w:rPr>
          <w:rFonts w:asciiTheme="minorHAnsi" w:eastAsia="Calibri" w:hAnsiTheme="minorHAnsi" w:cstheme="minorHAnsi"/>
          <w:bCs/>
          <w:sz w:val="26"/>
          <w:szCs w:val="28"/>
          <w:u w:val="single"/>
        </w:rPr>
        <w:t xml:space="preserve">Photos, </w:t>
      </w:r>
    </w:p>
    <w:p w14:paraId="203EE05F" w14:textId="77777777" w:rsidR="009015EA" w:rsidRPr="003801EF" w:rsidRDefault="009015EA" w:rsidP="009015EA">
      <w:pPr>
        <w:pStyle w:val="ListParagraph"/>
        <w:numPr>
          <w:ilvl w:val="0"/>
          <w:numId w:val="5"/>
        </w:numPr>
        <w:spacing w:before="240"/>
        <w:rPr>
          <w:rFonts w:asciiTheme="minorHAnsi" w:eastAsia="Calibri" w:hAnsiTheme="minorHAnsi" w:cstheme="minorHAnsi"/>
          <w:bCs/>
          <w:sz w:val="26"/>
          <w:szCs w:val="28"/>
          <w:u w:val="single"/>
        </w:rPr>
      </w:pPr>
      <w:r w:rsidRPr="003801EF">
        <w:rPr>
          <w:rFonts w:asciiTheme="minorHAnsi" w:eastAsia="Calibri" w:hAnsiTheme="minorHAnsi" w:cstheme="minorHAnsi"/>
          <w:bCs/>
          <w:sz w:val="26"/>
          <w:szCs w:val="28"/>
          <w:u w:val="single"/>
        </w:rPr>
        <w:t>Graphic Templates</w:t>
      </w:r>
    </w:p>
    <w:p w14:paraId="53E52408" w14:textId="0E9745FC" w:rsidR="009015EA" w:rsidRPr="003801EF" w:rsidRDefault="009015EA" w:rsidP="009015EA">
      <w:pPr>
        <w:pStyle w:val="ListParagraph"/>
        <w:numPr>
          <w:ilvl w:val="0"/>
          <w:numId w:val="5"/>
        </w:numPr>
        <w:spacing w:before="240"/>
        <w:rPr>
          <w:rFonts w:asciiTheme="minorHAnsi" w:eastAsia="Calibri" w:hAnsiTheme="minorHAnsi" w:cstheme="minorHAnsi"/>
          <w:bCs/>
          <w:sz w:val="26"/>
          <w:szCs w:val="28"/>
          <w:u w:val="single"/>
        </w:rPr>
      </w:pPr>
      <w:r w:rsidRPr="003801EF">
        <w:rPr>
          <w:rFonts w:asciiTheme="minorHAnsi" w:eastAsia="Calibri" w:hAnsiTheme="minorHAnsi" w:cstheme="minorHAnsi"/>
          <w:bCs/>
          <w:sz w:val="26"/>
          <w:szCs w:val="28"/>
          <w:u w:val="single"/>
        </w:rPr>
        <w:t xml:space="preserve">Deliver better Projects Faster with Ready-to-use Graphic, </w:t>
      </w:r>
    </w:p>
    <w:p w14:paraId="6F408640" w14:textId="77777777" w:rsidR="009015EA" w:rsidRPr="003801EF" w:rsidRDefault="009015EA" w:rsidP="009015EA">
      <w:pPr>
        <w:pStyle w:val="ListParagraph"/>
        <w:numPr>
          <w:ilvl w:val="0"/>
          <w:numId w:val="5"/>
        </w:numPr>
        <w:spacing w:before="240"/>
        <w:rPr>
          <w:rFonts w:asciiTheme="minorHAnsi" w:eastAsia="Calibri" w:hAnsiTheme="minorHAnsi" w:cstheme="minorHAnsi"/>
          <w:bCs/>
          <w:sz w:val="26"/>
          <w:szCs w:val="28"/>
          <w:u w:val="single"/>
        </w:rPr>
      </w:pPr>
      <w:r w:rsidRPr="003801EF">
        <w:rPr>
          <w:rFonts w:asciiTheme="minorHAnsi" w:eastAsia="Calibri" w:hAnsiTheme="minorHAnsi" w:cstheme="minorHAnsi"/>
          <w:bCs/>
          <w:sz w:val="26"/>
          <w:szCs w:val="28"/>
          <w:u w:val="single"/>
        </w:rPr>
        <w:t xml:space="preserve">Web and Video Templates. </w:t>
      </w:r>
    </w:p>
    <w:p w14:paraId="175FC797" w14:textId="18A4398D" w:rsidR="00680420" w:rsidRPr="003801EF" w:rsidRDefault="009015EA" w:rsidP="009015EA">
      <w:pPr>
        <w:pStyle w:val="ListParagraph"/>
        <w:numPr>
          <w:ilvl w:val="0"/>
          <w:numId w:val="5"/>
        </w:numPr>
        <w:spacing w:before="240"/>
        <w:rPr>
          <w:rFonts w:asciiTheme="minorHAnsi" w:eastAsia="Calibri" w:hAnsiTheme="minorHAnsi" w:cstheme="minorHAnsi"/>
          <w:bCs/>
          <w:sz w:val="26"/>
          <w:szCs w:val="28"/>
          <w:u w:val="single"/>
        </w:rPr>
      </w:pPr>
      <w:r w:rsidRPr="003801EF">
        <w:rPr>
          <w:rFonts w:asciiTheme="minorHAnsi" w:eastAsia="Calibri" w:hAnsiTheme="minorHAnsi" w:cstheme="minorHAnsi"/>
          <w:bCs/>
          <w:sz w:val="26"/>
          <w:szCs w:val="28"/>
          <w:u w:val="single"/>
        </w:rPr>
        <w:t>Easy Licensing.</w:t>
      </w:r>
    </w:p>
    <w:p w14:paraId="0B6FC4FE" w14:textId="3C8A7043" w:rsidR="00ED3A52" w:rsidRPr="003801EF" w:rsidRDefault="00453026" w:rsidP="003801EF">
      <w:pPr>
        <w:rPr>
          <w:rFonts w:ascii="Calibri" w:eastAsia="Calibri" w:hAnsi="Calibri" w:cs="Calibri"/>
          <w:i/>
          <w:sz w:val="32"/>
          <w:szCs w:val="24"/>
          <w:u w:val="single"/>
        </w:rPr>
      </w:pPr>
      <w:r w:rsidRPr="003801EF">
        <w:rPr>
          <w:rFonts w:ascii="Calibri" w:eastAsia="Calibri" w:hAnsi="Calibri" w:cs="Calibri"/>
          <w:b/>
          <w:sz w:val="32"/>
          <w:szCs w:val="24"/>
          <w:u w:val="single"/>
        </w:rPr>
        <w:lastRenderedPageBreak/>
        <w:t xml:space="preserve">Commercial Bid: </w:t>
      </w:r>
      <w:r w:rsidRPr="003801EF">
        <w:rPr>
          <w:rFonts w:ascii="Calibri" w:eastAsia="Calibri" w:hAnsi="Calibri" w:cs="Calibri"/>
          <w:i/>
          <w:sz w:val="32"/>
          <w:szCs w:val="24"/>
          <w:u w:val="single"/>
        </w:rPr>
        <w:t>(in separate sealed envelope)</w:t>
      </w:r>
    </w:p>
    <w:p w14:paraId="59E4EBAF" w14:textId="77777777" w:rsidR="00ED3A52" w:rsidRDefault="00ED3A52" w:rsidP="003801EF">
      <w:pPr>
        <w:rPr>
          <w:rFonts w:ascii="Calibri" w:eastAsia="Calibri" w:hAnsi="Calibri" w:cs="Calibri"/>
          <w:i/>
          <w:sz w:val="24"/>
          <w:szCs w:val="24"/>
          <w:u w:val="single"/>
        </w:rPr>
      </w:pPr>
    </w:p>
    <w:p w14:paraId="337B3A3A" w14:textId="38772156" w:rsidR="00ED3A52" w:rsidRPr="003801EF" w:rsidRDefault="003801EF" w:rsidP="003801EF">
      <w:pPr>
        <w:tabs>
          <w:tab w:val="left" w:pos="1203"/>
        </w:tabs>
        <w:spacing w:line="360" w:lineRule="auto"/>
        <w:jc w:val="center"/>
        <w:rPr>
          <w:rFonts w:ascii="Calibri" w:eastAsia="Calibri" w:hAnsi="Calibri" w:cs="Calibri"/>
          <w:b/>
          <w:sz w:val="24"/>
          <w:szCs w:val="22"/>
          <w:u w:val="single"/>
        </w:rPr>
      </w:pPr>
      <w:bookmarkStart w:id="1" w:name="_heading=h.gjdgxs" w:colFirst="0" w:colLast="0"/>
      <w:bookmarkEnd w:id="1"/>
      <w:r w:rsidRPr="003801EF">
        <w:rPr>
          <w:rFonts w:ascii="Arial" w:hAnsi="Arial" w:cs="Arial"/>
          <w:b/>
          <w:bCs/>
          <w:sz w:val="24"/>
          <w:szCs w:val="22"/>
        </w:rPr>
        <w:t xml:space="preserve">Bid for </w:t>
      </w:r>
      <w:r w:rsidRPr="003801EF">
        <w:rPr>
          <w:rFonts w:ascii="Arial" w:hAnsi="Arial" w:cs="Arial"/>
          <w:b/>
          <w:bCs/>
          <w:sz w:val="24"/>
          <w:szCs w:val="22"/>
        </w:rPr>
        <w:t xml:space="preserve">Adobe Creative Cloud” </w:t>
      </w:r>
      <w:proofErr w:type="gramStart"/>
      <w:r w:rsidRPr="003801EF">
        <w:rPr>
          <w:rFonts w:ascii="Arial" w:hAnsi="Arial" w:cs="Arial"/>
          <w:b/>
          <w:bCs/>
          <w:sz w:val="24"/>
          <w:szCs w:val="22"/>
        </w:rPr>
        <w:t>and  “</w:t>
      </w:r>
      <w:proofErr w:type="spellStart"/>
      <w:proofErr w:type="gramEnd"/>
      <w:r w:rsidRPr="003801EF">
        <w:rPr>
          <w:rFonts w:ascii="Arial" w:hAnsi="Arial" w:cs="Arial"/>
          <w:b/>
          <w:bCs/>
          <w:sz w:val="24"/>
          <w:szCs w:val="22"/>
        </w:rPr>
        <w:t>Envato</w:t>
      </w:r>
      <w:proofErr w:type="spellEnd"/>
      <w:r w:rsidRPr="003801EF">
        <w:rPr>
          <w:rFonts w:ascii="Arial" w:hAnsi="Arial" w:cs="Arial"/>
          <w:b/>
          <w:bCs/>
          <w:sz w:val="24"/>
          <w:szCs w:val="22"/>
        </w:rPr>
        <w:t xml:space="preserve"> Elements” </w:t>
      </w:r>
      <w:r w:rsidRPr="003801EF">
        <w:rPr>
          <w:rFonts w:ascii="Arial" w:eastAsia="Arial" w:hAnsi="Arial" w:cs="Arial"/>
          <w:b/>
          <w:color w:val="222222"/>
          <w:sz w:val="24"/>
          <w:szCs w:val="22"/>
          <w:highlight w:val="white"/>
        </w:rPr>
        <w:t xml:space="preserve"> for Multi-Media studio</w:t>
      </w:r>
    </w:p>
    <w:tbl>
      <w:tblPr>
        <w:tblStyle w:val="a1"/>
        <w:tblW w:w="95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3"/>
        <w:gridCol w:w="2532"/>
        <w:gridCol w:w="3232"/>
        <w:gridCol w:w="785"/>
        <w:gridCol w:w="703"/>
        <w:gridCol w:w="637"/>
        <w:gridCol w:w="971"/>
      </w:tblGrid>
      <w:tr w:rsidR="00ED3A52" w14:paraId="456D2E99" w14:textId="77777777">
        <w:trPr>
          <w:trHeight w:val="296"/>
          <w:tblHeader/>
        </w:trPr>
        <w:tc>
          <w:tcPr>
            <w:tcW w:w="7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75A1B5" w14:textId="77777777" w:rsidR="00ED3A52" w:rsidRDefault="00453026" w:rsidP="003801EF">
            <w:pPr>
              <w:jc w:val="center"/>
              <w:rPr>
                <w:b/>
                <w:color w:val="000000"/>
                <w:sz w:val="20"/>
                <w:szCs w:val="20"/>
              </w:rPr>
            </w:pPr>
            <w:r>
              <w:rPr>
                <w:b/>
                <w:color w:val="000000"/>
                <w:sz w:val="20"/>
                <w:szCs w:val="20"/>
              </w:rPr>
              <w:t>S.No.</w:t>
            </w:r>
          </w:p>
        </w:tc>
        <w:tc>
          <w:tcPr>
            <w:tcW w:w="2532" w:type="dxa"/>
            <w:tcBorders>
              <w:top w:val="single" w:sz="4" w:space="0" w:color="000000"/>
              <w:left w:val="nil"/>
              <w:bottom w:val="single" w:sz="4" w:space="0" w:color="000000"/>
              <w:right w:val="single" w:sz="4" w:space="0" w:color="000000"/>
            </w:tcBorders>
            <w:shd w:val="clear" w:color="auto" w:fill="auto"/>
            <w:vAlign w:val="center"/>
          </w:tcPr>
          <w:p w14:paraId="50C9600A" w14:textId="77777777" w:rsidR="00ED3A52" w:rsidRDefault="00453026" w:rsidP="003801EF">
            <w:pPr>
              <w:jc w:val="center"/>
              <w:rPr>
                <w:b/>
                <w:color w:val="000000"/>
                <w:sz w:val="20"/>
                <w:szCs w:val="20"/>
              </w:rPr>
            </w:pPr>
            <w:r>
              <w:rPr>
                <w:b/>
                <w:color w:val="000000"/>
                <w:sz w:val="20"/>
                <w:szCs w:val="20"/>
              </w:rPr>
              <w:t>Item Name/ Description</w:t>
            </w:r>
          </w:p>
        </w:tc>
        <w:tc>
          <w:tcPr>
            <w:tcW w:w="3232" w:type="dxa"/>
            <w:tcBorders>
              <w:top w:val="single" w:sz="4" w:space="0" w:color="000000"/>
              <w:left w:val="nil"/>
              <w:bottom w:val="single" w:sz="4" w:space="0" w:color="000000"/>
              <w:right w:val="single" w:sz="4" w:space="0" w:color="000000"/>
            </w:tcBorders>
            <w:shd w:val="clear" w:color="auto" w:fill="auto"/>
            <w:vAlign w:val="center"/>
          </w:tcPr>
          <w:p w14:paraId="58763DD1" w14:textId="77777777" w:rsidR="00ED3A52" w:rsidRDefault="00453026" w:rsidP="003801EF">
            <w:pPr>
              <w:jc w:val="center"/>
              <w:rPr>
                <w:b/>
                <w:color w:val="000000"/>
                <w:sz w:val="20"/>
                <w:szCs w:val="20"/>
              </w:rPr>
            </w:pPr>
            <w:r>
              <w:rPr>
                <w:b/>
                <w:color w:val="000000"/>
                <w:sz w:val="20"/>
                <w:szCs w:val="20"/>
              </w:rPr>
              <w:t>Make &amp; Model/Specification</w:t>
            </w:r>
          </w:p>
        </w:tc>
        <w:tc>
          <w:tcPr>
            <w:tcW w:w="785" w:type="dxa"/>
            <w:tcBorders>
              <w:top w:val="single" w:sz="4" w:space="0" w:color="000000"/>
              <w:left w:val="nil"/>
              <w:bottom w:val="single" w:sz="4" w:space="0" w:color="000000"/>
              <w:right w:val="single" w:sz="4" w:space="0" w:color="000000"/>
            </w:tcBorders>
            <w:shd w:val="clear" w:color="auto" w:fill="auto"/>
            <w:vAlign w:val="center"/>
          </w:tcPr>
          <w:p w14:paraId="4B2E6121" w14:textId="77777777" w:rsidR="00ED3A52" w:rsidRDefault="00453026" w:rsidP="003801EF">
            <w:pPr>
              <w:jc w:val="center"/>
              <w:rPr>
                <w:b/>
                <w:color w:val="000000"/>
                <w:sz w:val="20"/>
                <w:szCs w:val="20"/>
              </w:rPr>
            </w:pPr>
            <w:r>
              <w:rPr>
                <w:b/>
                <w:color w:val="000000"/>
                <w:sz w:val="20"/>
                <w:szCs w:val="20"/>
              </w:rPr>
              <w:t>Qty.</w:t>
            </w:r>
          </w:p>
        </w:tc>
        <w:tc>
          <w:tcPr>
            <w:tcW w:w="703" w:type="dxa"/>
            <w:tcBorders>
              <w:top w:val="single" w:sz="4" w:space="0" w:color="000000"/>
              <w:left w:val="nil"/>
              <w:bottom w:val="single" w:sz="4" w:space="0" w:color="000000"/>
              <w:right w:val="single" w:sz="4" w:space="0" w:color="000000"/>
            </w:tcBorders>
            <w:vAlign w:val="center"/>
          </w:tcPr>
          <w:p w14:paraId="4D50FF89" w14:textId="77777777" w:rsidR="00ED3A52" w:rsidRDefault="00453026" w:rsidP="003801EF">
            <w:pPr>
              <w:jc w:val="center"/>
              <w:rPr>
                <w:b/>
                <w:color w:val="000000"/>
                <w:sz w:val="20"/>
                <w:szCs w:val="20"/>
              </w:rPr>
            </w:pPr>
            <w:r>
              <w:rPr>
                <w:b/>
                <w:color w:val="000000"/>
                <w:sz w:val="20"/>
                <w:szCs w:val="20"/>
              </w:rPr>
              <w:t>UOM</w:t>
            </w:r>
          </w:p>
        </w:tc>
        <w:tc>
          <w:tcPr>
            <w:tcW w:w="637" w:type="dxa"/>
            <w:tcBorders>
              <w:top w:val="single" w:sz="4" w:space="0" w:color="000000"/>
              <w:left w:val="nil"/>
              <w:bottom w:val="single" w:sz="4" w:space="0" w:color="000000"/>
              <w:right w:val="single" w:sz="4" w:space="0" w:color="000000"/>
            </w:tcBorders>
            <w:vAlign w:val="center"/>
          </w:tcPr>
          <w:p w14:paraId="37680EBA" w14:textId="77777777" w:rsidR="00ED3A52" w:rsidRDefault="00453026" w:rsidP="003801EF">
            <w:pPr>
              <w:jc w:val="center"/>
              <w:rPr>
                <w:b/>
                <w:color w:val="000000"/>
                <w:sz w:val="20"/>
                <w:szCs w:val="20"/>
              </w:rPr>
            </w:pPr>
            <w:r>
              <w:rPr>
                <w:b/>
                <w:color w:val="000000"/>
                <w:sz w:val="20"/>
                <w:szCs w:val="20"/>
              </w:rPr>
              <w:t>Rate</w:t>
            </w:r>
          </w:p>
        </w:tc>
        <w:tc>
          <w:tcPr>
            <w:tcW w:w="971" w:type="dxa"/>
            <w:tcBorders>
              <w:top w:val="single" w:sz="4" w:space="0" w:color="000000"/>
              <w:left w:val="nil"/>
              <w:bottom w:val="single" w:sz="4" w:space="0" w:color="000000"/>
              <w:right w:val="single" w:sz="4" w:space="0" w:color="000000"/>
            </w:tcBorders>
            <w:vAlign w:val="center"/>
          </w:tcPr>
          <w:p w14:paraId="2E09B4E3" w14:textId="77777777" w:rsidR="00ED3A52" w:rsidRDefault="00453026" w:rsidP="003801EF">
            <w:pPr>
              <w:jc w:val="center"/>
              <w:rPr>
                <w:b/>
                <w:color w:val="000000"/>
                <w:sz w:val="20"/>
                <w:szCs w:val="20"/>
              </w:rPr>
            </w:pPr>
            <w:r>
              <w:rPr>
                <w:b/>
                <w:color w:val="000000"/>
                <w:sz w:val="20"/>
                <w:szCs w:val="20"/>
              </w:rPr>
              <w:t>Amount</w:t>
            </w:r>
          </w:p>
        </w:tc>
      </w:tr>
      <w:tr w:rsidR="00ED3A52" w14:paraId="3F6132A7" w14:textId="77777777">
        <w:trPr>
          <w:trHeight w:val="1618"/>
        </w:trPr>
        <w:tc>
          <w:tcPr>
            <w:tcW w:w="703" w:type="dxa"/>
            <w:tcBorders>
              <w:top w:val="nil"/>
              <w:left w:val="single" w:sz="4" w:space="0" w:color="000000"/>
              <w:bottom w:val="single" w:sz="4" w:space="0" w:color="000000"/>
              <w:right w:val="single" w:sz="4" w:space="0" w:color="000000"/>
            </w:tcBorders>
            <w:shd w:val="clear" w:color="auto" w:fill="auto"/>
          </w:tcPr>
          <w:p w14:paraId="08A17E06" w14:textId="77777777" w:rsidR="00ED3A52" w:rsidRDefault="00453026" w:rsidP="003801EF">
            <w:pPr>
              <w:rPr>
                <w:sz w:val="20"/>
                <w:szCs w:val="20"/>
              </w:rPr>
            </w:pPr>
            <w:r>
              <w:rPr>
                <w:sz w:val="20"/>
                <w:szCs w:val="20"/>
              </w:rPr>
              <w:t>1</w:t>
            </w:r>
          </w:p>
        </w:tc>
        <w:tc>
          <w:tcPr>
            <w:tcW w:w="2532" w:type="dxa"/>
            <w:tcBorders>
              <w:top w:val="nil"/>
              <w:left w:val="nil"/>
              <w:bottom w:val="single" w:sz="4" w:space="0" w:color="000000"/>
              <w:right w:val="single" w:sz="4" w:space="0" w:color="000000"/>
            </w:tcBorders>
            <w:shd w:val="clear" w:color="auto" w:fill="FFFFFF"/>
            <w:vAlign w:val="center"/>
          </w:tcPr>
          <w:p w14:paraId="366C68DF" w14:textId="5C665CB9" w:rsidR="00ED3A52" w:rsidRPr="009015EA" w:rsidRDefault="00453026" w:rsidP="003801EF">
            <w:pPr>
              <w:jc w:val="center"/>
              <w:rPr>
                <w:b/>
                <w:bCs/>
                <w:color w:val="000000"/>
                <w:sz w:val="24"/>
                <w:szCs w:val="24"/>
              </w:rPr>
            </w:pPr>
            <w:r w:rsidRPr="009015EA">
              <w:rPr>
                <w:b/>
                <w:bCs/>
                <w:sz w:val="24"/>
                <w:szCs w:val="24"/>
              </w:rPr>
              <w:t>Adobe Creative Cloud</w:t>
            </w:r>
            <w:r w:rsidR="00E64618" w:rsidRPr="009015EA">
              <w:rPr>
                <w:b/>
                <w:bCs/>
                <w:sz w:val="24"/>
                <w:szCs w:val="24"/>
              </w:rPr>
              <w:br/>
              <w:t>(One year subscription)</w:t>
            </w:r>
          </w:p>
        </w:tc>
        <w:tc>
          <w:tcPr>
            <w:tcW w:w="3232" w:type="dxa"/>
            <w:tcBorders>
              <w:top w:val="nil"/>
              <w:left w:val="nil"/>
              <w:bottom w:val="single" w:sz="4" w:space="0" w:color="000000"/>
              <w:right w:val="single" w:sz="4" w:space="0" w:color="000000"/>
            </w:tcBorders>
            <w:shd w:val="clear" w:color="auto" w:fill="auto"/>
            <w:vAlign w:val="bottom"/>
          </w:tcPr>
          <w:p w14:paraId="780011CB" w14:textId="1776ACC8" w:rsidR="00ED3A52" w:rsidRDefault="00E64618" w:rsidP="003801EF">
            <w:pPr>
              <w:jc w:val="center"/>
              <w:rPr>
                <w:sz w:val="20"/>
                <w:szCs w:val="20"/>
              </w:rPr>
            </w:pPr>
            <w:r w:rsidRPr="00E64618">
              <w:rPr>
                <w:sz w:val="20"/>
                <w:szCs w:val="20"/>
              </w:rPr>
              <w:t>Creative Cloud All Apps is a subscription plan that includes more than 20 creative apps, including Photoshop, Premiere Pro, Illustrator, InDesign, Audition, XD, and After Effects. You also get Adobe Fonts, thousands of free assets in Adobe Stock, templates, 100GB of cloud storage</w:t>
            </w:r>
            <w:r>
              <w:rPr>
                <w:sz w:val="20"/>
                <w:szCs w:val="20"/>
              </w:rPr>
              <w:t>.</w:t>
            </w:r>
          </w:p>
        </w:tc>
        <w:tc>
          <w:tcPr>
            <w:tcW w:w="785" w:type="dxa"/>
            <w:tcBorders>
              <w:top w:val="nil"/>
              <w:left w:val="nil"/>
              <w:bottom w:val="single" w:sz="4" w:space="0" w:color="000000"/>
              <w:right w:val="single" w:sz="4" w:space="0" w:color="000000"/>
            </w:tcBorders>
            <w:shd w:val="clear" w:color="auto" w:fill="FFFFFF"/>
            <w:vAlign w:val="center"/>
          </w:tcPr>
          <w:p w14:paraId="35B79055" w14:textId="77777777" w:rsidR="00ED3A52" w:rsidRDefault="00453026" w:rsidP="003801EF">
            <w:pPr>
              <w:jc w:val="center"/>
              <w:rPr>
                <w:color w:val="000000"/>
                <w:sz w:val="20"/>
                <w:szCs w:val="20"/>
              </w:rPr>
            </w:pPr>
            <w:r>
              <w:rPr>
                <w:sz w:val="20"/>
                <w:szCs w:val="20"/>
              </w:rPr>
              <w:t>Annual Subscription</w:t>
            </w:r>
          </w:p>
        </w:tc>
        <w:tc>
          <w:tcPr>
            <w:tcW w:w="703" w:type="dxa"/>
            <w:tcBorders>
              <w:top w:val="nil"/>
              <w:left w:val="nil"/>
              <w:bottom w:val="single" w:sz="4" w:space="0" w:color="000000"/>
              <w:right w:val="single" w:sz="4" w:space="0" w:color="000000"/>
            </w:tcBorders>
            <w:shd w:val="clear" w:color="auto" w:fill="auto"/>
            <w:vAlign w:val="center"/>
          </w:tcPr>
          <w:p w14:paraId="5E28E2D2" w14:textId="77777777" w:rsidR="00ED3A52" w:rsidRDefault="00ED3A52" w:rsidP="003801EF">
            <w:pPr>
              <w:jc w:val="center"/>
              <w:rPr>
                <w:color w:val="000000"/>
                <w:sz w:val="20"/>
                <w:szCs w:val="20"/>
              </w:rPr>
            </w:pPr>
          </w:p>
        </w:tc>
        <w:tc>
          <w:tcPr>
            <w:tcW w:w="637" w:type="dxa"/>
            <w:tcBorders>
              <w:top w:val="nil"/>
              <w:left w:val="nil"/>
              <w:bottom w:val="single" w:sz="4" w:space="0" w:color="000000"/>
              <w:right w:val="single" w:sz="4" w:space="0" w:color="000000"/>
            </w:tcBorders>
          </w:tcPr>
          <w:p w14:paraId="6192793D" w14:textId="77777777" w:rsidR="00ED3A52" w:rsidRDefault="00ED3A52" w:rsidP="003801EF">
            <w:pPr>
              <w:jc w:val="center"/>
              <w:rPr>
                <w:color w:val="000000"/>
                <w:sz w:val="20"/>
                <w:szCs w:val="20"/>
              </w:rPr>
            </w:pPr>
          </w:p>
        </w:tc>
        <w:tc>
          <w:tcPr>
            <w:tcW w:w="971" w:type="dxa"/>
            <w:tcBorders>
              <w:top w:val="nil"/>
              <w:left w:val="nil"/>
              <w:bottom w:val="single" w:sz="4" w:space="0" w:color="000000"/>
              <w:right w:val="single" w:sz="4" w:space="0" w:color="000000"/>
            </w:tcBorders>
          </w:tcPr>
          <w:p w14:paraId="4B420907" w14:textId="60E4E428" w:rsidR="00ED3A52" w:rsidRDefault="00ED3A52" w:rsidP="003801EF">
            <w:pPr>
              <w:jc w:val="center"/>
              <w:rPr>
                <w:color w:val="000000"/>
                <w:sz w:val="20"/>
                <w:szCs w:val="20"/>
              </w:rPr>
            </w:pPr>
          </w:p>
        </w:tc>
      </w:tr>
      <w:tr w:rsidR="009015EA" w14:paraId="11E1C03F" w14:textId="77777777" w:rsidTr="0091386A">
        <w:trPr>
          <w:trHeight w:val="1618"/>
        </w:trPr>
        <w:tc>
          <w:tcPr>
            <w:tcW w:w="703" w:type="dxa"/>
            <w:tcBorders>
              <w:top w:val="nil"/>
              <w:left w:val="single" w:sz="4" w:space="0" w:color="000000"/>
              <w:bottom w:val="single" w:sz="4" w:space="0" w:color="000000"/>
              <w:right w:val="single" w:sz="4" w:space="0" w:color="000000"/>
            </w:tcBorders>
            <w:shd w:val="clear" w:color="auto" w:fill="auto"/>
            <w:vAlign w:val="center"/>
          </w:tcPr>
          <w:p w14:paraId="155E86DC" w14:textId="5E99B5B0" w:rsidR="009015EA" w:rsidRDefault="0091386A" w:rsidP="003801EF">
            <w:pPr>
              <w:jc w:val="center"/>
            </w:pPr>
            <w:r>
              <w:t>2</w:t>
            </w:r>
          </w:p>
        </w:tc>
        <w:tc>
          <w:tcPr>
            <w:tcW w:w="2532" w:type="dxa"/>
            <w:tcBorders>
              <w:top w:val="nil"/>
              <w:left w:val="nil"/>
              <w:bottom w:val="single" w:sz="4" w:space="0" w:color="000000"/>
              <w:right w:val="single" w:sz="4" w:space="0" w:color="000000"/>
            </w:tcBorders>
            <w:shd w:val="clear" w:color="auto" w:fill="FFFFFF"/>
            <w:vAlign w:val="center"/>
          </w:tcPr>
          <w:p w14:paraId="6668677B" w14:textId="07296B3D" w:rsidR="009015EA" w:rsidRPr="009015EA" w:rsidRDefault="009015EA" w:rsidP="003801EF">
            <w:pPr>
              <w:jc w:val="center"/>
              <w:rPr>
                <w:b/>
                <w:bCs/>
                <w:sz w:val="24"/>
                <w:szCs w:val="24"/>
              </w:rPr>
            </w:pPr>
            <w:proofErr w:type="spellStart"/>
            <w:r w:rsidRPr="009015EA">
              <w:rPr>
                <w:rFonts w:asciiTheme="minorHAnsi" w:hAnsiTheme="minorHAnsi" w:cstheme="minorHAnsi"/>
                <w:b/>
                <w:bCs/>
                <w:sz w:val="24"/>
                <w:szCs w:val="24"/>
                <w:u w:val="single"/>
              </w:rPr>
              <w:t>Envato</w:t>
            </w:r>
            <w:proofErr w:type="spellEnd"/>
            <w:r w:rsidRPr="009015EA">
              <w:rPr>
                <w:rFonts w:asciiTheme="minorHAnsi" w:hAnsiTheme="minorHAnsi" w:cstheme="minorHAnsi"/>
                <w:b/>
                <w:bCs/>
                <w:sz w:val="24"/>
                <w:szCs w:val="24"/>
                <w:u w:val="single"/>
              </w:rPr>
              <w:t xml:space="preserve"> Elements</w:t>
            </w:r>
            <w:r w:rsidR="0091386A">
              <w:rPr>
                <w:rFonts w:asciiTheme="minorHAnsi" w:hAnsiTheme="minorHAnsi" w:cstheme="minorHAnsi"/>
                <w:b/>
                <w:bCs/>
                <w:sz w:val="24"/>
                <w:szCs w:val="24"/>
                <w:u w:val="single"/>
              </w:rPr>
              <w:br/>
              <w:t>One year</w:t>
            </w:r>
            <w:r w:rsidRPr="009015EA">
              <w:rPr>
                <w:rFonts w:asciiTheme="minorHAnsi" w:hAnsiTheme="minorHAnsi" w:cstheme="minorHAnsi"/>
                <w:b/>
                <w:bCs/>
                <w:sz w:val="24"/>
                <w:szCs w:val="24"/>
                <w:u w:val="single"/>
              </w:rPr>
              <w:t xml:space="preserve"> subscription</w:t>
            </w:r>
          </w:p>
        </w:tc>
        <w:tc>
          <w:tcPr>
            <w:tcW w:w="3232" w:type="dxa"/>
            <w:tcBorders>
              <w:top w:val="nil"/>
              <w:left w:val="nil"/>
              <w:bottom w:val="single" w:sz="4" w:space="0" w:color="000000"/>
              <w:right w:val="single" w:sz="4" w:space="0" w:color="000000"/>
            </w:tcBorders>
            <w:shd w:val="clear" w:color="auto" w:fill="auto"/>
            <w:vAlign w:val="bottom"/>
          </w:tcPr>
          <w:p w14:paraId="64FB2468" w14:textId="77777777" w:rsidR="0091386A" w:rsidRPr="0091386A" w:rsidRDefault="0091386A" w:rsidP="003801EF">
            <w:pPr>
              <w:jc w:val="center"/>
            </w:pPr>
            <w:proofErr w:type="spellStart"/>
            <w:r w:rsidRPr="0091386A">
              <w:t>Envato</w:t>
            </w:r>
            <w:proofErr w:type="spellEnd"/>
            <w:r w:rsidRPr="0091386A">
              <w:t xml:space="preserve"> Elements subscription plan:</w:t>
            </w:r>
          </w:p>
          <w:p w14:paraId="11B091B6" w14:textId="77777777" w:rsidR="0091386A" w:rsidRPr="0091386A" w:rsidRDefault="0091386A" w:rsidP="003801EF">
            <w:pPr>
              <w:jc w:val="center"/>
            </w:pPr>
            <w:r w:rsidRPr="0091386A">
              <w:t>(Technical specifications)</w:t>
            </w:r>
          </w:p>
          <w:p w14:paraId="1FE2E5E1" w14:textId="77777777" w:rsidR="0091386A" w:rsidRDefault="0091386A" w:rsidP="003801EF">
            <w:pPr>
              <w:jc w:val="center"/>
            </w:pPr>
            <w:r w:rsidRPr="0091386A">
              <w:t xml:space="preserve">Download Millions of Video Templates, WP Themes, Photos, Graphic Templates </w:t>
            </w:r>
          </w:p>
          <w:p w14:paraId="4E56D76A" w14:textId="718BEBD3" w:rsidR="009015EA" w:rsidRPr="00E64618" w:rsidRDefault="0091386A" w:rsidP="003801EF">
            <w:pPr>
              <w:jc w:val="center"/>
            </w:pPr>
            <w:r w:rsidRPr="0091386A">
              <w:t>Deliver better Projects Faster with Ready-to-use Graphic, Web and Video Templates. Easy Licensing.</w:t>
            </w:r>
          </w:p>
        </w:tc>
        <w:tc>
          <w:tcPr>
            <w:tcW w:w="785" w:type="dxa"/>
            <w:tcBorders>
              <w:top w:val="nil"/>
              <w:left w:val="nil"/>
              <w:bottom w:val="single" w:sz="4" w:space="0" w:color="000000"/>
              <w:right w:val="single" w:sz="4" w:space="0" w:color="000000"/>
            </w:tcBorders>
            <w:shd w:val="clear" w:color="auto" w:fill="FFFFFF"/>
            <w:vAlign w:val="center"/>
          </w:tcPr>
          <w:p w14:paraId="7492CF67" w14:textId="1F65E16B" w:rsidR="009015EA" w:rsidRDefault="0091386A" w:rsidP="003801EF">
            <w:pPr>
              <w:jc w:val="center"/>
            </w:pPr>
            <w:r>
              <w:t>Annual subscription</w:t>
            </w:r>
          </w:p>
        </w:tc>
        <w:tc>
          <w:tcPr>
            <w:tcW w:w="703" w:type="dxa"/>
            <w:tcBorders>
              <w:top w:val="nil"/>
              <w:left w:val="nil"/>
              <w:bottom w:val="single" w:sz="4" w:space="0" w:color="000000"/>
              <w:right w:val="single" w:sz="4" w:space="0" w:color="000000"/>
            </w:tcBorders>
            <w:shd w:val="clear" w:color="auto" w:fill="auto"/>
            <w:vAlign w:val="center"/>
          </w:tcPr>
          <w:p w14:paraId="3F2B90B6" w14:textId="77777777" w:rsidR="009015EA" w:rsidRDefault="009015EA" w:rsidP="003801EF">
            <w:pPr>
              <w:jc w:val="center"/>
              <w:rPr>
                <w:color w:val="000000"/>
              </w:rPr>
            </w:pPr>
          </w:p>
        </w:tc>
        <w:tc>
          <w:tcPr>
            <w:tcW w:w="637" w:type="dxa"/>
            <w:tcBorders>
              <w:top w:val="nil"/>
              <w:left w:val="nil"/>
              <w:bottom w:val="single" w:sz="4" w:space="0" w:color="000000"/>
              <w:right w:val="single" w:sz="4" w:space="0" w:color="000000"/>
            </w:tcBorders>
          </w:tcPr>
          <w:p w14:paraId="055B7E59" w14:textId="77777777" w:rsidR="009015EA" w:rsidRDefault="009015EA" w:rsidP="003801EF">
            <w:pPr>
              <w:jc w:val="center"/>
              <w:rPr>
                <w:color w:val="000000"/>
              </w:rPr>
            </w:pPr>
          </w:p>
        </w:tc>
        <w:tc>
          <w:tcPr>
            <w:tcW w:w="971" w:type="dxa"/>
            <w:tcBorders>
              <w:top w:val="nil"/>
              <w:left w:val="nil"/>
              <w:bottom w:val="single" w:sz="4" w:space="0" w:color="000000"/>
              <w:right w:val="single" w:sz="4" w:space="0" w:color="000000"/>
            </w:tcBorders>
          </w:tcPr>
          <w:p w14:paraId="220AC2D9" w14:textId="77777777" w:rsidR="009015EA" w:rsidRDefault="009015EA" w:rsidP="003801EF">
            <w:pPr>
              <w:jc w:val="center"/>
              <w:rPr>
                <w:color w:val="000000"/>
              </w:rPr>
            </w:pPr>
          </w:p>
        </w:tc>
      </w:tr>
      <w:tr w:rsidR="00ED3A52" w14:paraId="32232E29" w14:textId="77777777">
        <w:trPr>
          <w:trHeight w:val="79"/>
        </w:trPr>
        <w:tc>
          <w:tcPr>
            <w:tcW w:w="8592"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21512DA5" w14:textId="77777777" w:rsidR="00ED3A52" w:rsidRDefault="00453026">
            <w:pPr>
              <w:jc w:val="right"/>
              <w:rPr>
                <w:color w:val="000000"/>
                <w:sz w:val="20"/>
                <w:szCs w:val="20"/>
              </w:rPr>
            </w:pPr>
            <w:r>
              <w:rPr>
                <w:color w:val="000000"/>
                <w:sz w:val="20"/>
                <w:szCs w:val="20"/>
              </w:rPr>
              <w:t>Total</w:t>
            </w:r>
          </w:p>
        </w:tc>
        <w:tc>
          <w:tcPr>
            <w:tcW w:w="971" w:type="dxa"/>
            <w:tcBorders>
              <w:top w:val="single" w:sz="4" w:space="0" w:color="000000"/>
              <w:left w:val="nil"/>
              <w:bottom w:val="single" w:sz="4" w:space="0" w:color="000000"/>
              <w:right w:val="single" w:sz="4" w:space="0" w:color="000000"/>
            </w:tcBorders>
          </w:tcPr>
          <w:p w14:paraId="4250D5B4" w14:textId="6B0E3329" w:rsidR="00ED3A52" w:rsidRDefault="00ED3A52">
            <w:pPr>
              <w:jc w:val="center"/>
              <w:rPr>
                <w:color w:val="000000"/>
                <w:sz w:val="20"/>
                <w:szCs w:val="20"/>
              </w:rPr>
            </w:pPr>
          </w:p>
        </w:tc>
      </w:tr>
      <w:tr w:rsidR="00ED3A52" w14:paraId="1726F855" w14:textId="77777777">
        <w:trPr>
          <w:trHeight w:val="79"/>
        </w:trPr>
        <w:tc>
          <w:tcPr>
            <w:tcW w:w="8592"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0AAEB796" w14:textId="77777777" w:rsidR="00ED3A52" w:rsidRDefault="00453026">
            <w:pPr>
              <w:jc w:val="right"/>
              <w:rPr>
                <w:color w:val="000000"/>
                <w:sz w:val="20"/>
                <w:szCs w:val="20"/>
              </w:rPr>
            </w:pPr>
            <w:r>
              <w:rPr>
                <w:color w:val="000000"/>
                <w:sz w:val="20"/>
                <w:szCs w:val="20"/>
              </w:rPr>
              <w:t>GST</w:t>
            </w:r>
          </w:p>
        </w:tc>
        <w:tc>
          <w:tcPr>
            <w:tcW w:w="971" w:type="dxa"/>
            <w:tcBorders>
              <w:top w:val="single" w:sz="4" w:space="0" w:color="000000"/>
              <w:left w:val="nil"/>
              <w:bottom w:val="single" w:sz="4" w:space="0" w:color="000000"/>
              <w:right w:val="single" w:sz="4" w:space="0" w:color="000000"/>
            </w:tcBorders>
          </w:tcPr>
          <w:p w14:paraId="6BC59D0D" w14:textId="77777777" w:rsidR="00ED3A52" w:rsidRDefault="00ED3A52">
            <w:pPr>
              <w:jc w:val="center"/>
              <w:rPr>
                <w:color w:val="000000"/>
                <w:sz w:val="20"/>
                <w:szCs w:val="20"/>
              </w:rPr>
            </w:pPr>
          </w:p>
        </w:tc>
      </w:tr>
      <w:tr w:rsidR="00ED3A52" w14:paraId="4F0FAF63" w14:textId="77777777">
        <w:trPr>
          <w:trHeight w:val="80"/>
        </w:trPr>
        <w:tc>
          <w:tcPr>
            <w:tcW w:w="8592"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4D118B0D" w14:textId="77777777" w:rsidR="00ED3A52" w:rsidRDefault="00453026">
            <w:pPr>
              <w:jc w:val="right"/>
              <w:rPr>
                <w:color w:val="000000"/>
                <w:sz w:val="20"/>
                <w:szCs w:val="20"/>
              </w:rPr>
            </w:pPr>
            <w:r>
              <w:rPr>
                <w:color w:val="000000"/>
                <w:sz w:val="20"/>
                <w:szCs w:val="20"/>
              </w:rPr>
              <w:t>Total including GST</w:t>
            </w:r>
          </w:p>
        </w:tc>
        <w:tc>
          <w:tcPr>
            <w:tcW w:w="971" w:type="dxa"/>
            <w:tcBorders>
              <w:top w:val="single" w:sz="4" w:space="0" w:color="000000"/>
              <w:left w:val="nil"/>
              <w:bottom w:val="single" w:sz="4" w:space="0" w:color="000000"/>
              <w:right w:val="single" w:sz="4" w:space="0" w:color="000000"/>
            </w:tcBorders>
          </w:tcPr>
          <w:p w14:paraId="35105813" w14:textId="1ACDA701" w:rsidR="00ED3A52" w:rsidRDefault="00ED3A52">
            <w:pPr>
              <w:jc w:val="center"/>
              <w:rPr>
                <w:color w:val="000000"/>
                <w:sz w:val="20"/>
                <w:szCs w:val="20"/>
              </w:rPr>
            </w:pPr>
          </w:p>
        </w:tc>
      </w:tr>
    </w:tbl>
    <w:p w14:paraId="48FF8746" w14:textId="77777777" w:rsidR="00ED3A52" w:rsidRPr="003801EF" w:rsidRDefault="00453026">
      <w:pPr>
        <w:numPr>
          <w:ilvl w:val="0"/>
          <w:numId w:val="1"/>
        </w:numPr>
        <w:pBdr>
          <w:top w:val="nil"/>
          <w:left w:val="nil"/>
          <w:bottom w:val="nil"/>
          <w:right w:val="nil"/>
          <w:between w:val="nil"/>
        </w:pBdr>
        <w:ind w:left="360"/>
        <w:jc w:val="both"/>
        <w:rPr>
          <w:rFonts w:ascii="Calibri" w:eastAsia="Calibri" w:hAnsi="Calibri" w:cs="Calibri"/>
          <w:color w:val="000000"/>
          <w:sz w:val="22"/>
        </w:rPr>
      </w:pPr>
      <w:r w:rsidRPr="003801EF">
        <w:rPr>
          <w:rFonts w:ascii="Calibri" w:eastAsia="Calibri" w:hAnsi="Calibri" w:cs="Calibri"/>
          <w:color w:val="000000"/>
          <w:sz w:val="22"/>
        </w:rPr>
        <w:t>Taxes like GST shall be clearly mentioned. If nothing is mentioned, these charges shall be deemed included.</w:t>
      </w:r>
    </w:p>
    <w:p w14:paraId="0DF56DE3" w14:textId="77777777" w:rsidR="00ED3A52" w:rsidRPr="003801EF" w:rsidRDefault="00453026">
      <w:pPr>
        <w:numPr>
          <w:ilvl w:val="0"/>
          <w:numId w:val="1"/>
        </w:numPr>
        <w:pBdr>
          <w:top w:val="nil"/>
          <w:left w:val="nil"/>
          <w:bottom w:val="nil"/>
          <w:right w:val="nil"/>
          <w:between w:val="nil"/>
        </w:pBdr>
        <w:ind w:left="360"/>
        <w:jc w:val="both"/>
        <w:rPr>
          <w:rFonts w:ascii="Calibri" w:eastAsia="Calibri" w:hAnsi="Calibri" w:cs="Calibri"/>
          <w:color w:val="000000"/>
          <w:sz w:val="22"/>
        </w:rPr>
      </w:pPr>
      <w:r w:rsidRPr="003801EF">
        <w:rPr>
          <w:rFonts w:ascii="Calibri" w:eastAsia="Calibri" w:hAnsi="Calibri" w:cs="Calibri"/>
          <w:color w:val="000000"/>
          <w:sz w:val="22"/>
        </w:rPr>
        <w:t xml:space="preserve">If the supplier does not have a particular item offered in the </w:t>
      </w:r>
      <w:r w:rsidRPr="003801EF">
        <w:rPr>
          <w:rFonts w:ascii="Calibri" w:eastAsia="Calibri" w:hAnsi="Calibri" w:cs="Calibri"/>
          <w:color w:val="000000"/>
          <w:sz w:val="22"/>
        </w:rPr>
        <w:t>tender or a different make is being proposed by him, the same should be highlighted/mentioned especially by him.</w:t>
      </w:r>
    </w:p>
    <w:p w14:paraId="1B854EB2" w14:textId="77777777" w:rsidR="00ED3A52" w:rsidRPr="003801EF" w:rsidRDefault="00453026">
      <w:pPr>
        <w:numPr>
          <w:ilvl w:val="0"/>
          <w:numId w:val="1"/>
        </w:numPr>
        <w:pBdr>
          <w:top w:val="nil"/>
          <w:left w:val="nil"/>
          <w:bottom w:val="nil"/>
          <w:right w:val="nil"/>
          <w:between w:val="nil"/>
        </w:pBdr>
        <w:ind w:left="360"/>
        <w:jc w:val="both"/>
        <w:rPr>
          <w:rFonts w:ascii="Calibri" w:eastAsia="Calibri" w:hAnsi="Calibri" w:cs="Calibri"/>
          <w:color w:val="000000"/>
          <w:sz w:val="22"/>
        </w:rPr>
      </w:pPr>
      <w:r w:rsidRPr="003801EF">
        <w:rPr>
          <w:rFonts w:ascii="Calibri" w:eastAsia="Calibri" w:hAnsi="Calibri" w:cs="Calibri"/>
          <w:color w:val="000000"/>
          <w:sz w:val="22"/>
        </w:rPr>
        <w:t>The prices should be including all (Packing, forwarding, Transit Insurance, Transportation Loading/unloading, Installation etc.). Loading/unloa</w:t>
      </w:r>
      <w:r w:rsidRPr="003801EF">
        <w:rPr>
          <w:rFonts w:ascii="Calibri" w:eastAsia="Calibri" w:hAnsi="Calibri" w:cs="Calibri"/>
          <w:color w:val="000000"/>
          <w:sz w:val="22"/>
        </w:rPr>
        <w:t>ding up to 50 Mtr. shall be done by the supplier.</w:t>
      </w:r>
    </w:p>
    <w:p w14:paraId="6428C31A" w14:textId="77777777" w:rsidR="00ED3A52" w:rsidRPr="003801EF" w:rsidRDefault="00453026">
      <w:pPr>
        <w:numPr>
          <w:ilvl w:val="0"/>
          <w:numId w:val="1"/>
        </w:numPr>
        <w:pBdr>
          <w:top w:val="nil"/>
          <w:left w:val="nil"/>
          <w:bottom w:val="nil"/>
          <w:right w:val="nil"/>
          <w:between w:val="nil"/>
        </w:pBdr>
        <w:ind w:left="360"/>
        <w:jc w:val="both"/>
        <w:rPr>
          <w:rFonts w:ascii="Calibri" w:eastAsia="Calibri" w:hAnsi="Calibri" w:cs="Calibri"/>
          <w:color w:val="000000"/>
          <w:sz w:val="22"/>
        </w:rPr>
      </w:pPr>
      <w:r w:rsidRPr="003801EF">
        <w:rPr>
          <w:rFonts w:ascii="Calibri" w:eastAsia="Calibri" w:hAnsi="Calibri" w:cs="Calibri"/>
          <w:color w:val="000000"/>
          <w:sz w:val="22"/>
        </w:rPr>
        <w:t>Bid should be submitted for F.O.R delivery at the destination i.e. The LNM Institute of Information Technology, Gram – Rupa Ki Nangal, Post – Sumel, Via – Jamdoli, Jaipur- 302031</w:t>
      </w:r>
    </w:p>
    <w:p w14:paraId="0AD19E61" w14:textId="77777777" w:rsidR="00ED3A52" w:rsidRPr="003801EF" w:rsidRDefault="00453026">
      <w:pPr>
        <w:numPr>
          <w:ilvl w:val="0"/>
          <w:numId w:val="1"/>
        </w:numPr>
        <w:pBdr>
          <w:top w:val="nil"/>
          <w:left w:val="nil"/>
          <w:bottom w:val="nil"/>
          <w:right w:val="nil"/>
          <w:between w:val="nil"/>
        </w:pBdr>
        <w:ind w:left="360"/>
        <w:jc w:val="both"/>
        <w:rPr>
          <w:rFonts w:ascii="Calibri" w:eastAsia="Calibri" w:hAnsi="Calibri" w:cs="Calibri"/>
          <w:b/>
          <w:color w:val="000000"/>
          <w:sz w:val="22"/>
        </w:rPr>
      </w:pPr>
      <w:r w:rsidRPr="003801EF">
        <w:rPr>
          <w:rFonts w:ascii="Calibri" w:eastAsia="Calibri" w:hAnsi="Calibri" w:cs="Calibri"/>
          <w:b/>
          <w:color w:val="000000"/>
          <w:sz w:val="22"/>
        </w:rPr>
        <w:t xml:space="preserve">Bid should be valid for a </w:t>
      </w:r>
      <w:r w:rsidRPr="003801EF">
        <w:rPr>
          <w:rFonts w:ascii="Calibri" w:eastAsia="Calibri" w:hAnsi="Calibri" w:cs="Calibri"/>
          <w:b/>
          <w:color w:val="000000"/>
          <w:sz w:val="22"/>
        </w:rPr>
        <w:t>minimum period of 30 days. The Change in prices shall not be accepted within the validity period.</w:t>
      </w:r>
    </w:p>
    <w:p w14:paraId="26B5B23A" w14:textId="77777777" w:rsidR="00ED3A52" w:rsidRPr="003801EF" w:rsidRDefault="00453026">
      <w:pPr>
        <w:numPr>
          <w:ilvl w:val="0"/>
          <w:numId w:val="1"/>
        </w:numPr>
        <w:pBdr>
          <w:top w:val="nil"/>
          <w:left w:val="nil"/>
          <w:bottom w:val="nil"/>
          <w:right w:val="nil"/>
          <w:between w:val="nil"/>
        </w:pBdr>
        <w:ind w:left="360"/>
        <w:jc w:val="both"/>
        <w:rPr>
          <w:rFonts w:ascii="Calibri" w:eastAsia="Calibri" w:hAnsi="Calibri" w:cs="Calibri"/>
          <w:color w:val="000000"/>
          <w:sz w:val="22"/>
        </w:rPr>
      </w:pPr>
      <w:r w:rsidRPr="003801EF">
        <w:rPr>
          <w:rFonts w:ascii="Calibri" w:eastAsia="Calibri" w:hAnsi="Calibri" w:cs="Calibri"/>
          <w:color w:val="000000"/>
          <w:sz w:val="22"/>
        </w:rPr>
        <w:t>The LNMIIT reserves the right to reject any quotation(s) without assigning any reasons.</w:t>
      </w:r>
    </w:p>
    <w:p w14:paraId="23831D62" w14:textId="77777777" w:rsidR="00ED3A52" w:rsidRPr="003801EF" w:rsidRDefault="00453026">
      <w:pPr>
        <w:numPr>
          <w:ilvl w:val="0"/>
          <w:numId w:val="1"/>
        </w:numPr>
        <w:pBdr>
          <w:top w:val="nil"/>
          <w:left w:val="nil"/>
          <w:bottom w:val="nil"/>
          <w:right w:val="nil"/>
          <w:between w:val="nil"/>
        </w:pBdr>
        <w:ind w:left="360"/>
        <w:jc w:val="both"/>
        <w:rPr>
          <w:rFonts w:ascii="Calibri" w:eastAsia="Calibri" w:hAnsi="Calibri" w:cs="Calibri"/>
          <w:color w:val="000000"/>
          <w:sz w:val="22"/>
        </w:rPr>
      </w:pPr>
      <w:r w:rsidRPr="003801EF">
        <w:rPr>
          <w:rFonts w:ascii="Calibri" w:eastAsia="Calibri" w:hAnsi="Calibri" w:cs="Calibri"/>
          <w:color w:val="000000"/>
          <w:sz w:val="22"/>
        </w:rPr>
        <w:t>Payment terms</w:t>
      </w:r>
      <w:r w:rsidRPr="003801EF">
        <w:rPr>
          <w:rFonts w:ascii="Tahoma" w:eastAsia="Tahoma" w:hAnsi="Tahoma" w:cs="Tahoma"/>
          <w:color w:val="000000"/>
          <w:szCs w:val="18"/>
        </w:rPr>
        <w:t xml:space="preserve"> shall be decided mutually.</w:t>
      </w:r>
    </w:p>
    <w:p w14:paraId="780B08EC" w14:textId="77777777" w:rsidR="00ED3A52" w:rsidRPr="003801EF" w:rsidRDefault="00453026">
      <w:pPr>
        <w:numPr>
          <w:ilvl w:val="0"/>
          <w:numId w:val="1"/>
        </w:numPr>
        <w:pBdr>
          <w:top w:val="nil"/>
          <w:left w:val="nil"/>
          <w:bottom w:val="nil"/>
          <w:right w:val="nil"/>
          <w:between w:val="nil"/>
        </w:pBdr>
        <w:ind w:left="360"/>
        <w:jc w:val="both"/>
        <w:rPr>
          <w:rFonts w:ascii="Calibri" w:eastAsia="Calibri" w:hAnsi="Calibri" w:cs="Calibri"/>
          <w:color w:val="000000"/>
          <w:sz w:val="22"/>
        </w:rPr>
      </w:pPr>
      <w:r w:rsidRPr="003801EF">
        <w:rPr>
          <w:rFonts w:ascii="Calibri" w:eastAsia="Calibri" w:hAnsi="Calibri" w:cs="Calibri"/>
          <w:color w:val="000000"/>
          <w:sz w:val="22"/>
        </w:rPr>
        <w:t>There should not be any confl</w:t>
      </w:r>
      <w:r w:rsidRPr="003801EF">
        <w:rPr>
          <w:rFonts w:ascii="Calibri" w:eastAsia="Calibri" w:hAnsi="Calibri" w:cs="Calibri"/>
          <w:color w:val="000000"/>
          <w:sz w:val="22"/>
        </w:rPr>
        <w:t>ict of interest (Declaration to be submitted by the Vendor).</w:t>
      </w:r>
    </w:p>
    <w:p w14:paraId="5A623B25" w14:textId="77777777" w:rsidR="00ED3A52" w:rsidRPr="003801EF" w:rsidRDefault="00453026">
      <w:pPr>
        <w:numPr>
          <w:ilvl w:val="0"/>
          <w:numId w:val="1"/>
        </w:numPr>
        <w:pBdr>
          <w:top w:val="nil"/>
          <w:left w:val="nil"/>
          <w:bottom w:val="nil"/>
          <w:right w:val="nil"/>
          <w:between w:val="nil"/>
        </w:pBdr>
        <w:ind w:left="360"/>
        <w:jc w:val="both"/>
        <w:rPr>
          <w:rFonts w:ascii="Calibri" w:eastAsia="Calibri" w:hAnsi="Calibri" w:cs="Calibri"/>
          <w:color w:val="000000"/>
          <w:sz w:val="22"/>
        </w:rPr>
      </w:pPr>
      <w:r w:rsidRPr="003801EF">
        <w:rPr>
          <w:rFonts w:ascii="Calibri" w:eastAsia="Calibri" w:hAnsi="Calibri" w:cs="Calibri"/>
          <w:color w:val="000000"/>
          <w:sz w:val="22"/>
        </w:rPr>
        <w:t>Bid should be on the company’s letterhead and should submit their bid in the LNMIIT format only</w:t>
      </w:r>
    </w:p>
    <w:p w14:paraId="0583EC90" w14:textId="77777777" w:rsidR="00ED3A52" w:rsidRPr="003801EF" w:rsidRDefault="00453026">
      <w:pPr>
        <w:numPr>
          <w:ilvl w:val="0"/>
          <w:numId w:val="1"/>
        </w:numPr>
        <w:pBdr>
          <w:top w:val="nil"/>
          <w:left w:val="nil"/>
          <w:bottom w:val="nil"/>
          <w:right w:val="nil"/>
          <w:between w:val="nil"/>
        </w:pBdr>
        <w:ind w:left="360"/>
        <w:jc w:val="both"/>
        <w:rPr>
          <w:rFonts w:ascii="Calibri" w:eastAsia="Calibri" w:hAnsi="Calibri" w:cs="Calibri"/>
          <w:color w:val="000000"/>
          <w:sz w:val="22"/>
        </w:rPr>
      </w:pPr>
      <w:r w:rsidRPr="003801EF">
        <w:rPr>
          <w:rFonts w:ascii="Calibri" w:eastAsia="Calibri" w:hAnsi="Calibri" w:cs="Calibri"/>
          <w:color w:val="000000"/>
          <w:sz w:val="22"/>
        </w:rPr>
        <w:t>Item/Service not supplied by the supplier/service provider should be mentioned separately.</w:t>
      </w:r>
    </w:p>
    <w:p w14:paraId="3116F5EE" w14:textId="77777777" w:rsidR="00ED3A52" w:rsidRPr="003801EF" w:rsidRDefault="00453026">
      <w:pPr>
        <w:numPr>
          <w:ilvl w:val="0"/>
          <w:numId w:val="1"/>
        </w:numPr>
        <w:pBdr>
          <w:top w:val="nil"/>
          <w:left w:val="nil"/>
          <w:bottom w:val="nil"/>
          <w:right w:val="nil"/>
          <w:between w:val="nil"/>
        </w:pBdr>
        <w:ind w:left="360"/>
        <w:jc w:val="both"/>
        <w:rPr>
          <w:rFonts w:ascii="Calibri" w:eastAsia="Calibri" w:hAnsi="Calibri" w:cs="Calibri"/>
          <w:color w:val="000000"/>
          <w:sz w:val="22"/>
        </w:rPr>
      </w:pPr>
      <w:r w:rsidRPr="003801EF">
        <w:rPr>
          <w:rFonts w:ascii="Calibri" w:eastAsia="Calibri" w:hAnsi="Calibri" w:cs="Calibri"/>
          <w:color w:val="000000"/>
          <w:sz w:val="22"/>
        </w:rPr>
        <w:t>Vendor s</w:t>
      </w:r>
      <w:r w:rsidRPr="003801EF">
        <w:rPr>
          <w:rFonts w:ascii="Calibri" w:eastAsia="Calibri" w:hAnsi="Calibri" w:cs="Calibri"/>
          <w:color w:val="000000"/>
          <w:sz w:val="22"/>
        </w:rPr>
        <w:t>hould provide a photocopy of the cheque/cancelled cheque while presenting the Invoice to LNMIIT.</w:t>
      </w:r>
    </w:p>
    <w:p w14:paraId="58E565FB" w14:textId="77777777" w:rsidR="00ED3A52" w:rsidRPr="003801EF" w:rsidRDefault="00453026">
      <w:pPr>
        <w:numPr>
          <w:ilvl w:val="0"/>
          <w:numId w:val="1"/>
        </w:numPr>
        <w:pBdr>
          <w:top w:val="nil"/>
          <w:left w:val="nil"/>
          <w:bottom w:val="nil"/>
          <w:right w:val="nil"/>
          <w:between w:val="nil"/>
        </w:pBdr>
        <w:ind w:left="360"/>
        <w:jc w:val="both"/>
        <w:rPr>
          <w:rFonts w:ascii="Calibri" w:eastAsia="Calibri" w:hAnsi="Calibri" w:cs="Calibri"/>
          <w:color w:val="000000"/>
          <w:sz w:val="22"/>
        </w:rPr>
      </w:pPr>
      <w:r w:rsidRPr="003801EF">
        <w:rPr>
          <w:rFonts w:ascii="Calibri" w:eastAsia="Calibri" w:hAnsi="Calibri" w:cs="Calibri"/>
          <w:color w:val="000000"/>
          <w:sz w:val="22"/>
        </w:rPr>
        <w:t>Pre-bid meeting and pre-bid site visit can be done before quoting the rate in the tender to clear up any confusion regarding project details, the scope of work</w:t>
      </w:r>
      <w:r w:rsidRPr="003801EF">
        <w:rPr>
          <w:rFonts w:ascii="Calibri" w:eastAsia="Calibri" w:hAnsi="Calibri" w:cs="Calibri"/>
          <w:color w:val="000000"/>
          <w:sz w:val="22"/>
        </w:rPr>
        <w:t xml:space="preserve">, and solicitation of documents. </w:t>
      </w:r>
    </w:p>
    <w:p w14:paraId="738622B3" w14:textId="77777777" w:rsidR="00ED3A52" w:rsidRDefault="00ED3A52">
      <w:pPr>
        <w:rPr>
          <w:rFonts w:ascii="Calibri" w:eastAsia="Calibri" w:hAnsi="Calibri" w:cs="Calibri"/>
          <w:i/>
        </w:rPr>
      </w:pPr>
    </w:p>
    <w:p w14:paraId="7BEE2908" w14:textId="77777777" w:rsidR="00ED3A52" w:rsidRDefault="00453026">
      <w:pPr>
        <w:rPr>
          <w:rFonts w:ascii="Calibri" w:eastAsia="Calibri" w:hAnsi="Calibri" w:cs="Calibri"/>
          <w:i/>
        </w:rPr>
      </w:pPr>
      <w:r>
        <w:rPr>
          <w:rFonts w:ascii="Calibri" w:eastAsia="Calibri" w:hAnsi="Calibri" w:cs="Calibri"/>
          <w:i/>
        </w:rPr>
        <w:t xml:space="preserve">All charges applicable shall be clearly mentioned with the offer. If nothing is mentioned in the offer, the quoted price shall be treated as final, and nothing extra shall be paid extra. </w:t>
      </w:r>
    </w:p>
    <w:p w14:paraId="41DB5544" w14:textId="77777777" w:rsidR="00ED3A52" w:rsidRDefault="00453026" w:rsidP="003801EF">
      <w:pPr>
        <w:spacing w:before="240" w:after="240"/>
        <w:ind w:left="835" w:hanging="835"/>
        <w:jc w:val="right"/>
        <w:rPr>
          <w:rFonts w:ascii="Calibri" w:eastAsia="Calibri" w:hAnsi="Calibri" w:cs="Calibri"/>
          <w:i/>
        </w:rPr>
      </w:pPr>
      <w:bookmarkStart w:id="2" w:name="_GoBack"/>
      <w:bookmarkEnd w:id="2"/>
      <w:r>
        <w:rPr>
          <w:rFonts w:ascii="Calibri" w:eastAsia="Calibri" w:hAnsi="Calibri" w:cs="Calibri"/>
          <w:i/>
        </w:rPr>
        <w:t>Signature with seal</w:t>
      </w:r>
    </w:p>
    <w:sectPr w:rsidR="00ED3A52">
      <w:pgSz w:w="12240" w:h="15840"/>
      <w:pgMar w:top="1152" w:right="1440" w:bottom="1152"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D59D5"/>
    <w:multiLevelType w:val="multilevel"/>
    <w:tmpl w:val="03A2B24E"/>
    <w:lvl w:ilvl="0">
      <w:start w:val="1"/>
      <w:numFmt w:val="decimal"/>
      <w:lvlText w:val="%1."/>
      <w:lvlJc w:val="left"/>
      <w:pPr>
        <w:ind w:left="836" w:hanging="360"/>
      </w:pPr>
    </w:lvl>
    <w:lvl w:ilvl="1">
      <w:start w:val="1"/>
      <w:numFmt w:val="lowerLetter"/>
      <w:lvlText w:val="%2."/>
      <w:lvlJc w:val="left"/>
      <w:pPr>
        <w:ind w:left="1556" w:hanging="360"/>
      </w:pPr>
    </w:lvl>
    <w:lvl w:ilvl="2">
      <w:start w:val="1"/>
      <w:numFmt w:val="lowerRoman"/>
      <w:lvlText w:val="%3."/>
      <w:lvlJc w:val="right"/>
      <w:pPr>
        <w:ind w:left="2276" w:hanging="180"/>
      </w:pPr>
    </w:lvl>
    <w:lvl w:ilvl="3">
      <w:start w:val="1"/>
      <w:numFmt w:val="decimal"/>
      <w:lvlText w:val="%4."/>
      <w:lvlJc w:val="left"/>
      <w:pPr>
        <w:ind w:left="2996" w:hanging="360"/>
      </w:pPr>
    </w:lvl>
    <w:lvl w:ilvl="4">
      <w:start w:val="1"/>
      <w:numFmt w:val="lowerLetter"/>
      <w:lvlText w:val="%5."/>
      <w:lvlJc w:val="left"/>
      <w:pPr>
        <w:ind w:left="3716" w:hanging="360"/>
      </w:pPr>
    </w:lvl>
    <w:lvl w:ilvl="5">
      <w:start w:val="1"/>
      <w:numFmt w:val="lowerRoman"/>
      <w:lvlText w:val="%6."/>
      <w:lvlJc w:val="right"/>
      <w:pPr>
        <w:ind w:left="4436" w:hanging="180"/>
      </w:pPr>
    </w:lvl>
    <w:lvl w:ilvl="6">
      <w:start w:val="1"/>
      <w:numFmt w:val="decimal"/>
      <w:lvlText w:val="%7."/>
      <w:lvlJc w:val="left"/>
      <w:pPr>
        <w:ind w:left="5156" w:hanging="360"/>
      </w:pPr>
    </w:lvl>
    <w:lvl w:ilvl="7">
      <w:start w:val="1"/>
      <w:numFmt w:val="lowerLetter"/>
      <w:lvlText w:val="%8."/>
      <w:lvlJc w:val="left"/>
      <w:pPr>
        <w:ind w:left="5876" w:hanging="360"/>
      </w:pPr>
    </w:lvl>
    <w:lvl w:ilvl="8">
      <w:start w:val="1"/>
      <w:numFmt w:val="lowerRoman"/>
      <w:lvlText w:val="%9."/>
      <w:lvlJc w:val="right"/>
      <w:pPr>
        <w:ind w:left="6596" w:hanging="180"/>
      </w:pPr>
    </w:lvl>
  </w:abstractNum>
  <w:abstractNum w:abstractNumId="1" w15:restartNumberingAfterBreak="0">
    <w:nsid w:val="0CB82E3D"/>
    <w:multiLevelType w:val="hybridMultilevel"/>
    <w:tmpl w:val="1E28459A"/>
    <w:lvl w:ilvl="0" w:tplc="40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2FE94610"/>
    <w:multiLevelType w:val="hybridMultilevel"/>
    <w:tmpl w:val="6A4442A2"/>
    <w:lvl w:ilvl="0" w:tplc="961C530A">
      <w:start w:val="1"/>
      <w:numFmt w:val="decimal"/>
      <w:lvlText w:val="%1."/>
      <w:lvlJc w:val="left"/>
      <w:pPr>
        <w:ind w:left="720" w:hanging="360"/>
      </w:pPr>
      <w:rPr>
        <w:rFonts w:asciiTheme="minorHAnsi" w:eastAsia="Times New Roman" w:hAnsiTheme="minorHAnsi" w:cstheme="minorHAnsi"/>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6CD56CE0"/>
    <w:multiLevelType w:val="hybridMultilevel"/>
    <w:tmpl w:val="48AEC7C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7D834FFE"/>
    <w:multiLevelType w:val="multilevel"/>
    <w:tmpl w:val="ECB6A4D8"/>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A52"/>
    <w:rsid w:val="00026D95"/>
    <w:rsid w:val="003801EF"/>
    <w:rsid w:val="00453026"/>
    <w:rsid w:val="00680420"/>
    <w:rsid w:val="009015EA"/>
    <w:rsid w:val="0091386A"/>
    <w:rsid w:val="00E64618"/>
    <w:rsid w:val="00ED3A52"/>
    <w:rsid w:val="00F31A70"/>
    <w:rsid w:val="00FD18D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0762A"/>
  <w15:docId w15:val="{0969FA73-AF59-491A-8C17-AD1CBE54B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I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uiPriority w:val="9"/>
    <w:semiHidden/>
    <w:unhideWhenUsed/>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rPr>
      <w:rFonts w:ascii="Calibri" w:eastAsia="Calibri" w:hAnsi="Calibri" w:cs="Calibri"/>
      <w:sz w:val="22"/>
      <w:szCs w:val="22"/>
    </w:rPr>
    <w:tblPr>
      <w:tblStyleRowBandSize w:val="1"/>
      <w:tblStyleColBandSize w:val="1"/>
      <w:tblCellMar>
        <w:left w:w="115" w:type="dxa"/>
        <w:right w:w="115" w:type="dxa"/>
      </w:tblCellMar>
    </w:tblPr>
  </w:style>
  <w:style w:type="table" w:customStyle="1" w:styleId="a1">
    <w:basedOn w:val="TableNormal"/>
    <w:rPr>
      <w:rFonts w:ascii="Calibri" w:eastAsia="Calibri" w:hAnsi="Calibri" w:cs="Calibri"/>
      <w:sz w:val="22"/>
      <w:szCs w:val="22"/>
    </w:rPr>
    <w:tblPr>
      <w:tblStyleRowBandSize w:val="1"/>
      <w:tblStyleColBandSize w:val="1"/>
      <w:tblCellMar>
        <w:left w:w="115" w:type="dxa"/>
        <w:right w:w="115" w:type="dxa"/>
      </w:tblCellMar>
    </w:tblPr>
  </w:style>
  <w:style w:type="character" w:customStyle="1" w:styleId="UnresolvedMention">
    <w:name w:val="Unresolved Mention"/>
    <w:basedOn w:val="DefaultParagraphFont"/>
    <w:uiPriority w:val="99"/>
    <w:semiHidden/>
    <w:unhideWhenUsed/>
    <w:rsid w:val="006804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dobe.com/in/creativecloud.html?gclid=Cj0KCQiAz9ieBhCIARIsACB0oGIIaIUiQkIAjc6v9Yho9FBRF54rUiatKiIQ0F1JyM8jaC9RjsGBHZgaAgZ7EALw_wcB&amp;sdid=SL4KMHQ2&amp;mv=search&amp;ef_id=Cj0KCQiAz9ieBhCIARIsACB0oGIIaIUiQkIAjc6v9Yho9FBRF54rUiatKiIQ0F1JyM8jaC9RjsGBHZgaAgZ7EALw_wcB:G:s&amp;s_kwcid=AL!3085!3!645544203567!e!!g!!adobe%20creative%20cloud%20subscription!221176988!1752580242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sr7eoimE2OWIf1gXELgfDIUL4Mw==">AMUW2mXb2Jz1ikjCBp2FxxlHZ39DDGiScVjJU5mBUeZRAV2sxYvLjuD3j3JyHGb27Eltl/EeHG76JhLxpCU4fMFHgrydoDm1DiXz8Uwzv87CMmynUCQkSth6K7aMsrTo2xzSlY02fCfKy4Jb5LFHD0IDecvv5J0LYw==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990</Words>
  <Characters>5647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Microsoft account</cp:lastModifiedBy>
  <cp:revision>2</cp:revision>
  <dcterms:created xsi:type="dcterms:W3CDTF">2023-04-06T12:39:00Z</dcterms:created>
  <dcterms:modified xsi:type="dcterms:W3CDTF">2023-04-06T12:39:00Z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