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97E41" w14:textId="77777777" w:rsidR="005D51B7" w:rsidRPr="00042606" w:rsidRDefault="005D51B7" w:rsidP="005D51B7">
      <w:pPr>
        <w:jc w:val="center"/>
        <w:rPr>
          <w:rFonts w:asciiTheme="minorHAnsi" w:hAnsiTheme="minorHAnsi" w:cstheme="minorHAnsi"/>
          <w:b/>
          <w:sz w:val="36"/>
          <w:szCs w:val="24"/>
          <w:u w:val="single"/>
        </w:rPr>
      </w:pPr>
      <w:r w:rsidRPr="00042606">
        <w:rPr>
          <w:rFonts w:asciiTheme="minorHAnsi" w:hAnsiTheme="minorHAnsi" w:cstheme="minorHAnsi"/>
          <w:b/>
          <w:sz w:val="36"/>
          <w:szCs w:val="24"/>
          <w:u w:val="single"/>
        </w:rPr>
        <w:t>The LNM Institute of Information Technology, Jaipur</w:t>
      </w:r>
    </w:p>
    <w:p w14:paraId="1CC49F79" w14:textId="77777777" w:rsidR="005D51B7" w:rsidRPr="00042606" w:rsidRDefault="005D51B7" w:rsidP="005D51B7">
      <w:pPr>
        <w:jc w:val="center"/>
        <w:rPr>
          <w:rFonts w:asciiTheme="minorHAnsi" w:hAnsiTheme="minorHAnsi" w:cstheme="minorHAnsi"/>
          <w:b/>
          <w:sz w:val="24"/>
          <w:szCs w:val="24"/>
          <w:u w:val="single"/>
        </w:rPr>
      </w:pPr>
      <w:r w:rsidRPr="00042606">
        <w:rPr>
          <w:rFonts w:asciiTheme="minorHAnsi" w:hAnsiTheme="minorHAnsi" w:cstheme="minorHAnsi"/>
          <w:b/>
          <w:sz w:val="24"/>
          <w:szCs w:val="24"/>
          <w:u w:val="single"/>
        </w:rPr>
        <w:t>TENDER NOTICE</w:t>
      </w:r>
    </w:p>
    <w:p w14:paraId="3E26B641" w14:textId="77777777" w:rsidR="005D51B7" w:rsidRPr="00042606" w:rsidRDefault="005D51B7" w:rsidP="005D51B7">
      <w:pPr>
        <w:jc w:val="center"/>
        <w:rPr>
          <w:rFonts w:asciiTheme="minorHAnsi" w:hAnsiTheme="minorHAnsi" w:cstheme="minorHAnsi"/>
          <w:b/>
          <w:sz w:val="24"/>
          <w:szCs w:val="24"/>
          <w:u w:val="single"/>
        </w:rPr>
      </w:pPr>
    </w:p>
    <w:p w14:paraId="6E2AB886" w14:textId="77777777" w:rsidR="006754D4" w:rsidRPr="00042606" w:rsidRDefault="006754D4" w:rsidP="006754D4">
      <w:pPr>
        <w:jc w:val="both"/>
        <w:rPr>
          <w:rFonts w:asciiTheme="minorHAnsi" w:hAnsiTheme="minorHAnsi" w:cstheme="minorHAnsi"/>
          <w:sz w:val="24"/>
          <w:szCs w:val="24"/>
        </w:rPr>
      </w:pPr>
      <w:r w:rsidRPr="00042606">
        <w:rPr>
          <w:rFonts w:asciiTheme="minorHAnsi" w:hAnsiTheme="minorHAnsi" w:cstheme="minorHAnsi"/>
          <w:sz w:val="24"/>
          <w:szCs w:val="24"/>
        </w:rPr>
        <w:t>The LNM Institute of Information Technology, Jaipur is a Deemed-to-be-University, set</w:t>
      </w:r>
      <w:r w:rsidR="003123E5" w:rsidRPr="00042606">
        <w:rPr>
          <w:rFonts w:asciiTheme="minorHAnsi" w:hAnsiTheme="minorHAnsi" w:cstheme="minorHAnsi"/>
          <w:sz w:val="24"/>
          <w:szCs w:val="24"/>
        </w:rPr>
        <w:t xml:space="preserve"> </w:t>
      </w:r>
      <w:r w:rsidRPr="00042606">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sidRPr="00042606">
        <w:rPr>
          <w:rFonts w:asciiTheme="minorHAnsi" w:hAnsiTheme="minorHAnsi" w:cstheme="minorHAnsi"/>
          <w:sz w:val="24"/>
          <w:szCs w:val="24"/>
        </w:rPr>
        <w:t xml:space="preserve"> the</w:t>
      </w:r>
      <w:r w:rsidRPr="00042606">
        <w:rPr>
          <w:rFonts w:asciiTheme="minorHAnsi" w:hAnsiTheme="minorHAnsi" w:cstheme="minorHAnsi"/>
          <w:sz w:val="24"/>
          <w:szCs w:val="24"/>
        </w:rPr>
        <w:t xml:space="preserve"> Government of Rajasthan and Lakshmi &amp; Usha Mittal Foundation.</w:t>
      </w:r>
    </w:p>
    <w:p w14:paraId="77F5CF82" w14:textId="01704930" w:rsidR="005D51B7" w:rsidRPr="00042606" w:rsidRDefault="005D51B7" w:rsidP="005D51B7">
      <w:pPr>
        <w:spacing w:before="200"/>
        <w:jc w:val="both"/>
        <w:rPr>
          <w:rFonts w:asciiTheme="minorHAnsi" w:hAnsiTheme="minorHAnsi" w:cstheme="minorHAnsi"/>
          <w:sz w:val="24"/>
          <w:szCs w:val="24"/>
        </w:rPr>
      </w:pPr>
      <w:r w:rsidRPr="00042606">
        <w:rPr>
          <w:rFonts w:asciiTheme="minorHAnsi" w:hAnsiTheme="minorHAnsi" w:cstheme="minorHAnsi"/>
          <w:sz w:val="24"/>
          <w:szCs w:val="24"/>
        </w:rPr>
        <w:t>The institute invites proposal from competent vendors for “</w:t>
      </w:r>
      <w:r w:rsidR="004C614B" w:rsidRPr="00042606">
        <w:rPr>
          <w:rFonts w:ascii="Tahoma" w:eastAsia="Calibri" w:hAnsi="Tahoma" w:cs="Tahoma"/>
          <w:b/>
          <w:sz w:val="22"/>
          <w:szCs w:val="22"/>
        </w:rPr>
        <w:t xml:space="preserve">Supply of </w:t>
      </w:r>
      <w:r w:rsidR="004C614B" w:rsidRPr="00042606">
        <w:rPr>
          <w:rFonts w:ascii="Tahoma" w:hAnsi="Tahoma" w:cs="Tahoma"/>
          <w:b/>
          <w:sz w:val="22"/>
          <w:szCs w:val="22"/>
        </w:rPr>
        <w:t>Polariscope Setup / Photoelasticity Setup</w:t>
      </w:r>
      <w:r w:rsidRPr="00042606">
        <w:rPr>
          <w:rFonts w:asciiTheme="minorHAnsi" w:hAnsiTheme="minorHAnsi" w:cstheme="minorHAnsi"/>
          <w:b/>
          <w:sz w:val="24"/>
          <w:szCs w:val="24"/>
        </w:rPr>
        <w:t>”.</w:t>
      </w:r>
      <w:r w:rsidRPr="00042606">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6A197A">
        <w:rPr>
          <w:rFonts w:asciiTheme="minorHAnsi" w:hAnsiTheme="minorHAnsi" w:cstheme="minorHAnsi"/>
          <w:sz w:val="24"/>
          <w:szCs w:val="24"/>
        </w:rPr>
        <w:t>30</w:t>
      </w:r>
      <w:r w:rsidR="003E6B49">
        <w:rPr>
          <w:rFonts w:asciiTheme="minorHAnsi" w:hAnsiTheme="minorHAnsi" w:cstheme="minorHAnsi"/>
          <w:sz w:val="24"/>
          <w:szCs w:val="24"/>
        </w:rPr>
        <w:t>.09.2023</w:t>
      </w:r>
      <w:r w:rsidRPr="00042606">
        <w:rPr>
          <w:rFonts w:asciiTheme="minorHAnsi" w:hAnsiTheme="minorHAnsi" w:cstheme="minorHAnsi"/>
          <w:sz w:val="24"/>
          <w:szCs w:val="24"/>
        </w:rPr>
        <w:t>.</w:t>
      </w:r>
    </w:p>
    <w:p w14:paraId="2C269E8C" w14:textId="77777777" w:rsidR="005D51B7" w:rsidRPr="00042606" w:rsidRDefault="005D51B7" w:rsidP="005D51B7">
      <w:pPr>
        <w:spacing w:before="200"/>
        <w:jc w:val="both"/>
        <w:rPr>
          <w:rFonts w:asciiTheme="minorHAnsi" w:hAnsiTheme="minorHAnsi" w:cstheme="minorHAnsi"/>
          <w:sz w:val="24"/>
          <w:szCs w:val="24"/>
        </w:rPr>
      </w:pPr>
      <w:r w:rsidRPr="00042606">
        <w:rPr>
          <w:rFonts w:asciiTheme="minorHAnsi" w:hAnsiTheme="minorHAnsi" w:cstheme="minorHAnsi"/>
          <w:sz w:val="24"/>
          <w:szCs w:val="24"/>
        </w:rPr>
        <w:t xml:space="preserve">Bids shall be addressed to the undersigned and deposited in the tender box available at </w:t>
      </w:r>
      <w:r w:rsidR="003123E5" w:rsidRPr="00042606">
        <w:rPr>
          <w:rFonts w:asciiTheme="minorHAnsi" w:hAnsiTheme="minorHAnsi" w:cstheme="minorHAnsi"/>
          <w:sz w:val="24"/>
          <w:szCs w:val="24"/>
        </w:rPr>
        <w:t xml:space="preserve">the </w:t>
      </w:r>
      <w:r w:rsidRPr="00042606">
        <w:rPr>
          <w:rFonts w:asciiTheme="minorHAnsi" w:hAnsiTheme="minorHAnsi" w:cstheme="minorHAnsi"/>
          <w:sz w:val="24"/>
          <w:szCs w:val="24"/>
        </w:rPr>
        <w:t xml:space="preserve">main gate of </w:t>
      </w:r>
      <w:r w:rsidR="003123E5" w:rsidRPr="00042606">
        <w:rPr>
          <w:rFonts w:asciiTheme="minorHAnsi" w:hAnsiTheme="minorHAnsi" w:cstheme="minorHAnsi"/>
          <w:sz w:val="24"/>
          <w:szCs w:val="24"/>
        </w:rPr>
        <w:t xml:space="preserve">the </w:t>
      </w:r>
      <w:r w:rsidRPr="00042606">
        <w:rPr>
          <w:rFonts w:asciiTheme="minorHAnsi" w:hAnsiTheme="minorHAnsi" w:cstheme="minorHAnsi"/>
          <w:sz w:val="24"/>
          <w:szCs w:val="24"/>
        </w:rPr>
        <w:t>Institute after marking due entries.</w:t>
      </w:r>
    </w:p>
    <w:p w14:paraId="609D1F20" w14:textId="77777777" w:rsidR="005D51B7" w:rsidRPr="00042606" w:rsidRDefault="005D51B7" w:rsidP="005D51B7">
      <w:pPr>
        <w:jc w:val="center"/>
        <w:rPr>
          <w:rFonts w:asciiTheme="minorHAnsi" w:hAnsiTheme="minorHAnsi" w:cstheme="minorHAnsi"/>
          <w:b/>
          <w:sz w:val="24"/>
          <w:szCs w:val="24"/>
        </w:rPr>
      </w:pPr>
    </w:p>
    <w:p w14:paraId="06BFE64C" w14:textId="77777777" w:rsidR="005D51B7" w:rsidRPr="00042606" w:rsidRDefault="005D51B7" w:rsidP="0089049B">
      <w:pPr>
        <w:jc w:val="center"/>
        <w:rPr>
          <w:rFonts w:asciiTheme="minorHAnsi" w:hAnsiTheme="minorHAnsi" w:cstheme="minorHAnsi"/>
          <w:b/>
          <w:sz w:val="28"/>
          <w:szCs w:val="24"/>
        </w:rPr>
      </w:pPr>
      <w:r w:rsidRPr="00042606">
        <w:rPr>
          <w:rFonts w:asciiTheme="minorHAnsi" w:hAnsiTheme="minorHAnsi" w:cstheme="minorHAnsi"/>
          <w:b/>
          <w:sz w:val="28"/>
          <w:szCs w:val="24"/>
        </w:rPr>
        <w:t>Director</w:t>
      </w:r>
    </w:p>
    <w:p w14:paraId="0AF292A8" w14:textId="77777777" w:rsidR="005D51B7" w:rsidRPr="00042606" w:rsidRDefault="005D51B7" w:rsidP="0089049B">
      <w:pPr>
        <w:jc w:val="center"/>
        <w:rPr>
          <w:rFonts w:asciiTheme="minorHAnsi" w:hAnsiTheme="minorHAnsi" w:cstheme="minorHAnsi"/>
          <w:b/>
          <w:sz w:val="24"/>
          <w:szCs w:val="24"/>
        </w:rPr>
      </w:pPr>
      <w:r w:rsidRPr="00042606">
        <w:rPr>
          <w:rFonts w:asciiTheme="minorHAnsi" w:hAnsiTheme="minorHAnsi" w:cstheme="minorHAnsi"/>
          <w:b/>
          <w:sz w:val="24"/>
          <w:szCs w:val="24"/>
        </w:rPr>
        <w:t>The LNM Institute of Information Technology,</w:t>
      </w:r>
    </w:p>
    <w:p w14:paraId="16F0EE7B" w14:textId="77777777" w:rsidR="005D51B7" w:rsidRPr="00042606" w:rsidRDefault="005D51B7" w:rsidP="0089049B">
      <w:pPr>
        <w:jc w:val="center"/>
        <w:rPr>
          <w:rFonts w:asciiTheme="minorHAnsi" w:hAnsiTheme="minorHAnsi" w:cstheme="minorHAnsi"/>
          <w:sz w:val="24"/>
          <w:szCs w:val="24"/>
        </w:rPr>
      </w:pPr>
      <w:r w:rsidRPr="00042606">
        <w:rPr>
          <w:rFonts w:asciiTheme="minorHAnsi" w:hAnsiTheme="minorHAnsi" w:cstheme="minorHAnsi"/>
          <w:sz w:val="24"/>
          <w:szCs w:val="24"/>
        </w:rPr>
        <w:t>Gram – Rupa Ki Nangal, Post – Sumel,</w:t>
      </w:r>
    </w:p>
    <w:p w14:paraId="33F9A80C" w14:textId="77777777" w:rsidR="005D51B7" w:rsidRPr="00042606" w:rsidRDefault="005D51B7" w:rsidP="0089049B">
      <w:pPr>
        <w:jc w:val="center"/>
        <w:rPr>
          <w:rFonts w:asciiTheme="minorHAnsi" w:hAnsiTheme="minorHAnsi" w:cstheme="minorHAnsi"/>
          <w:sz w:val="24"/>
          <w:szCs w:val="24"/>
        </w:rPr>
      </w:pPr>
      <w:r w:rsidRPr="00042606">
        <w:rPr>
          <w:rFonts w:asciiTheme="minorHAnsi" w:hAnsiTheme="minorHAnsi" w:cstheme="minorHAnsi"/>
          <w:sz w:val="24"/>
          <w:szCs w:val="24"/>
        </w:rPr>
        <w:t>Via – Jamdoli, Jaipur- 302031</w:t>
      </w:r>
    </w:p>
    <w:p w14:paraId="0BB09327" w14:textId="77777777" w:rsidR="005D51B7" w:rsidRPr="00042606" w:rsidRDefault="005D51B7" w:rsidP="0089049B">
      <w:pPr>
        <w:jc w:val="center"/>
        <w:rPr>
          <w:rFonts w:asciiTheme="minorHAnsi" w:hAnsiTheme="minorHAnsi" w:cstheme="minorHAnsi"/>
          <w:b/>
          <w:sz w:val="24"/>
          <w:szCs w:val="24"/>
          <w:u w:val="single"/>
        </w:rPr>
      </w:pPr>
      <w:r w:rsidRPr="00042606">
        <w:rPr>
          <w:rFonts w:asciiTheme="minorHAnsi" w:hAnsiTheme="minorHAnsi" w:cstheme="minorHAnsi"/>
          <w:sz w:val="24"/>
          <w:szCs w:val="24"/>
        </w:rPr>
        <w:t xml:space="preserve">Email: </w:t>
      </w:r>
      <w:hyperlink r:id="rId6" w:history="1">
        <w:r w:rsidRPr="00042606">
          <w:rPr>
            <w:rFonts w:asciiTheme="minorHAnsi" w:hAnsiTheme="minorHAnsi" w:cstheme="minorHAnsi"/>
            <w:sz w:val="24"/>
            <w:szCs w:val="24"/>
            <w:u w:val="single"/>
          </w:rPr>
          <w:t>directoroffice@lnmiit.ac.in</w:t>
        </w:r>
      </w:hyperlink>
    </w:p>
    <w:p w14:paraId="1009FAE4" w14:textId="77777777" w:rsidR="005D51B7" w:rsidRPr="00042606" w:rsidRDefault="005D51B7" w:rsidP="005D51B7">
      <w:pPr>
        <w:rPr>
          <w:rFonts w:asciiTheme="minorHAnsi" w:hAnsiTheme="minorHAnsi" w:cstheme="minorHAnsi"/>
          <w:sz w:val="24"/>
          <w:szCs w:val="24"/>
        </w:rPr>
      </w:pPr>
    </w:p>
    <w:p w14:paraId="2790A7B7" w14:textId="5D3BDF03" w:rsidR="00C65DAA" w:rsidRPr="00042606" w:rsidRDefault="00C65DAA" w:rsidP="00C65DAA">
      <w:pPr>
        <w:jc w:val="both"/>
        <w:rPr>
          <w:rFonts w:asciiTheme="minorHAnsi" w:hAnsiTheme="minorHAnsi" w:cstheme="minorHAnsi"/>
          <w:sz w:val="24"/>
          <w:szCs w:val="22"/>
        </w:rPr>
      </w:pPr>
      <w:r w:rsidRPr="00042606">
        <w:rPr>
          <w:rFonts w:asciiTheme="minorHAnsi" w:hAnsiTheme="minorHAnsi" w:cstheme="minorHAnsi"/>
          <w:sz w:val="24"/>
          <w:szCs w:val="22"/>
        </w:rPr>
        <w:t xml:space="preserve">Bidders can also submit their </w:t>
      </w:r>
      <w:r w:rsidRPr="00042606">
        <w:rPr>
          <w:rFonts w:asciiTheme="minorHAnsi" w:hAnsiTheme="minorHAnsi" w:cstheme="minorHAnsi"/>
          <w:b/>
          <w:sz w:val="24"/>
          <w:szCs w:val="22"/>
        </w:rPr>
        <w:t>offer/s via Email</w:t>
      </w:r>
      <w:r w:rsidRPr="00042606">
        <w:rPr>
          <w:rFonts w:asciiTheme="minorHAnsi" w:hAnsiTheme="minorHAnsi" w:cstheme="minorHAnsi"/>
          <w:sz w:val="24"/>
          <w:szCs w:val="22"/>
        </w:rPr>
        <w:t xml:space="preserve"> with password protected document/file at the below mentioned email IDs (E-mail must sent on both mail ID) before 05:00 PM on </w:t>
      </w:r>
      <w:r w:rsidR="006A197A">
        <w:rPr>
          <w:rFonts w:asciiTheme="minorHAnsi" w:hAnsiTheme="minorHAnsi" w:cstheme="minorHAnsi"/>
          <w:sz w:val="24"/>
          <w:szCs w:val="22"/>
        </w:rPr>
        <w:t>30</w:t>
      </w:r>
      <w:r w:rsidR="003E6B49">
        <w:rPr>
          <w:rFonts w:asciiTheme="minorHAnsi" w:hAnsiTheme="minorHAnsi" w:cstheme="minorHAnsi"/>
          <w:sz w:val="24"/>
          <w:szCs w:val="22"/>
        </w:rPr>
        <w:t>.09.2023</w:t>
      </w:r>
      <w:r w:rsidRPr="00042606">
        <w:rPr>
          <w:rFonts w:asciiTheme="minorHAnsi" w:hAnsiTheme="minorHAnsi" w:cstheme="minorHAnsi"/>
          <w:sz w:val="24"/>
          <w:szCs w:val="22"/>
        </w:rPr>
        <w:t>.</w:t>
      </w:r>
    </w:p>
    <w:p w14:paraId="737ED0A6" w14:textId="77777777" w:rsidR="00C65DAA" w:rsidRPr="00042606" w:rsidRDefault="00C65DAA" w:rsidP="00C65DAA">
      <w:pPr>
        <w:jc w:val="both"/>
        <w:rPr>
          <w:rFonts w:asciiTheme="minorHAnsi" w:hAnsiTheme="minorHAnsi" w:cstheme="minorHAnsi"/>
          <w:sz w:val="24"/>
          <w:szCs w:val="22"/>
        </w:rPr>
      </w:pPr>
    </w:p>
    <w:p w14:paraId="631760D8" w14:textId="77777777" w:rsidR="00C65DAA" w:rsidRPr="00042606" w:rsidRDefault="00C65DAA" w:rsidP="00C65DAA">
      <w:pPr>
        <w:jc w:val="both"/>
        <w:rPr>
          <w:rFonts w:asciiTheme="minorHAnsi" w:hAnsiTheme="minorHAnsi" w:cstheme="minorHAnsi"/>
          <w:b/>
          <w:sz w:val="24"/>
          <w:szCs w:val="22"/>
        </w:rPr>
      </w:pPr>
      <w:r w:rsidRPr="00042606">
        <w:rPr>
          <w:rFonts w:asciiTheme="minorHAnsi" w:hAnsiTheme="minorHAnsi" w:cstheme="minorHAnsi"/>
          <w:b/>
          <w:sz w:val="24"/>
          <w:szCs w:val="22"/>
        </w:rPr>
        <w:t xml:space="preserve">The Password protected document/file to be sent to purchase officer at the email id: </w:t>
      </w:r>
      <w:hyperlink r:id="rId7" w:history="1">
        <w:r w:rsidRPr="00042606">
          <w:rPr>
            <w:rStyle w:val="Hyperlink"/>
            <w:rFonts w:asciiTheme="minorHAnsi" w:hAnsiTheme="minorHAnsi" w:cstheme="minorHAnsi"/>
            <w:b/>
            <w:sz w:val="24"/>
            <w:szCs w:val="22"/>
          </w:rPr>
          <w:t>purchase.officer@lnmiit.ac.in</w:t>
        </w:r>
      </w:hyperlink>
      <w:r w:rsidRPr="00042606">
        <w:rPr>
          <w:rStyle w:val="Hyperlink"/>
          <w:rFonts w:asciiTheme="minorHAnsi" w:hAnsiTheme="minorHAnsi" w:cstheme="minorHAnsi"/>
          <w:b/>
          <w:sz w:val="24"/>
          <w:szCs w:val="22"/>
        </w:rPr>
        <w:t xml:space="preserve"> </w:t>
      </w:r>
      <w:r w:rsidRPr="00042606">
        <w:rPr>
          <w:rFonts w:asciiTheme="minorHAnsi" w:hAnsiTheme="minorHAnsi" w:cstheme="minorHAnsi"/>
          <w:b/>
          <w:sz w:val="24"/>
          <w:szCs w:val="22"/>
        </w:rPr>
        <w:t xml:space="preserve">and password should be sent to Chairman-PCC at the email id: </w:t>
      </w:r>
      <w:hyperlink r:id="rId8" w:history="1">
        <w:r w:rsidRPr="00042606">
          <w:rPr>
            <w:rStyle w:val="Hyperlink"/>
            <w:rFonts w:asciiTheme="minorHAnsi" w:hAnsiTheme="minorHAnsi" w:cstheme="minorHAnsi"/>
            <w:b/>
            <w:sz w:val="24"/>
            <w:szCs w:val="22"/>
          </w:rPr>
          <w:t>chairman.pcc@lnmiit.ac.in</w:t>
        </w:r>
      </w:hyperlink>
      <w:r w:rsidRPr="00042606">
        <w:rPr>
          <w:rFonts w:asciiTheme="minorHAnsi" w:hAnsiTheme="minorHAnsi" w:cstheme="minorHAnsi"/>
          <w:b/>
          <w:sz w:val="24"/>
          <w:szCs w:val="22"/>
        </w:rPr>
        <w:t xml:space="preserve"> .  </w:t>
      </w:r>
    </w:p>
    <w:p w14:paraId="12EB3815" w14:textId="77777777" w:rsidR="00C65DAA" w:rsidRPr="00042606" w:rsidRDefault="00C65DAA" w:rsidP="00C65DAA">
      <w:pPr>
        <w:rPr>
          <w:rFonts w:asciiTheme="minorHAnsi" w:hAnsiTheme="minorHAnsi" w:cstheme="minorHAnsi"/>
          <w:sz w:val="24"/>
          <w:szCs w:val="22"/>
        </w:rPr>
      </w:pPr>
    </w:p>
    <w:p w14:paraId="64D32989" w14:textId="77777777" w:rsidR="00C65DAA" w:rsidRPr="00042606" w:rsidRDefault="00000000" w:rsidP="00C65DAA">
      <w:pPr>
        <w:jc w:val="center"/>
        <w:rPr>
          <w:rStyle w:val="Hyperlink"/>
          <w:rFonts w:asciiTheme="minorHAnsi" w:hAnsiTheme="minorHAnsi" w:cstheme="minorHAnsi"/>
          <w:b/>
          <w:sz w:val="24"/>
          <w:szCs w:val="22"/>
        </w:rPr>
      </w:pPr>
      <w:hyperlink r:id="rId9" w:history="1">
        <w:r w:rsidR="00C65DAA" w:rsidRPr="00042606">
          <w:rPr>
            <w:rStyle w:val="Hyperlink"/>
            <w:rFonts w:asciiTheme="minorHAnsi" w:hAnsiTheme="minorHAnsi" w:cstheme="minorHAnsi"/>
            <w:b/>
            <w:sz w:val="24"/>
            <w:szCs w:val="22"/>
          </w:rPr>
          <w:t>purchase.officer@lnmiit.ac.in</w:t>
        </w:r>
      </w:hyperlink>
    </w:p>
    <w:p w14:paraId="13ED578C" w14:textId="77777777" w:rsidR="00C65DAA" w:rsidRPr="00042606" w:rsidRDefault="00000000" w:rsidP="00C65DAA">
      <w:pPr>
        <w:jc w:val="center"/>
        <w:rPr>
          <w:rFonts w:asciiTheme="minorHAnsi" w:hAnsiTheme="minorHAnsi" w:cstheme="minorHAnsi"/>
          <w:b/>
          <w:sz w:val="24"/>
          <w:szCs w:val="22"/>
        </w:rPr>
      </w:pPr>
      <w:hyperlink r:id="rId10" w:history="1">
        <w:r w:rsidR="00C65DAA" w:rsidRPr="00042606">
          <w:rPr>
            <w:rStyle w:val="Hyperlink"/>
            <w:rFonts w:asciiTheme="minorHAnsi" w:hAnsiTheme="minorHAnsi" w:cstheme="minorHAnsi"/>
            <w:b/>
            <w:sz w:val="24"/>
            <w:szCs w:val="22"/>
          </w:rPr>
          <w:t>chairman.pcc@lnmiit.ac.in</w:t>
        </w:r>
      </w:hyperlink>
    </w:p>
    <w:p w14:paraId="38B41034" w14:textId="77777777" w:rsidR="00C65DAA" w:rsidRPr="00042606" w:rsidRDefault="00C65DAA" w:rsidP="005D51B7">
      <w:pPr>
        <w:rPr>
          <w:rFonts w:asciiTheme="minorHAnsi" w:hAnsiTheme="minorHAnsi" w:cstheme="minorHAnsi"/>
          <w:b/>
          <w:sz w:val="24"/>
          <w:szCs w:val="24"/>
        </w:rPr>
      </w:pPr>
    </w:p>
    <w:p w14:paraId="69EAA763" w14:textId="37E3C973" w:rsidR="005D51B7" w:rsidRPr="00042606" w:rsidRDefault="005D51B7" w:rsidP="005D51B7">
      <w:pPr>
        <w:rPr>
          <w:rFonts w:asciiTheme="minorHAnsi" w:hAnsiTheme="minorHAnsi" w:cstheme="minorHAnsi"/>
          <w:b/>
          <w:sz w:val="24"/>
          <w:szCs w:val="24"/>
        </w:rPr>
      </w:pPr>
      <w:r w:rsidRPr="00042606">
        <w:rPr>
          <w:rFonts w:asciiTheme="minorHAnsi" w:hAnsiTheme="minorHAnsi" w:cstheme="minorHAnsi"/>
          <w:b/>
          <w:sz w:val="24"/>
          <w:szCs w:val="24"/>
        </w:rPr>
        <w:t>Bid Process:</w:t>
      </w:r>
    </w:p>
    <w:p w14:paraId="6A246165" w14:textId="2883A873" w:rsidR="005D51B7" w:rsidRPr="00042606" w:rsidRDefault="005D51B7" w:rsidP="00D7517C">
      <w:pPr>
        <w:spacing w:after="100" w:afterAutospacing="1"/>
        <w:jc w:val="both"/>
        <w:rPr>
          <w:rFonts w:asciiTheme="minorHAnsi" w:hAnsiTheme="minorHAnsi" w:cstheme="minorHAnsi"/>
          <w:sz w:val="24"/>
          <w:szCs w:val="24"/>
        </w:rPr>
      </w:pPr>
      <w:r w:rsidRPr="00042606">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042606">
        <w:rPr>
          <w:rFonts w:asciiTheme="minorHAnsi" w:hAnsiTheme="minorHAnsi" w:cstheme="minorHAnsi"/>
          <w:sz w:val="24"/>
          <w:szCs w:val="24"/>
        </w:rPr>
        <w:t>/files</w:t>
      </w:r>
      <w:r w:rsidRPr="00042606">
        <w:rPr>
          <w:rFonts w:asciiTheme="minorHAnsi" w:hAnsiTheme="minorHAnsi" w:cstheme="minorHAnsi"/>
          <w:sz w:val="24"/>
          <w:szCs w:val="24"/>
        </w:rPr>
        <w:t>. Both envelopes</w:t>
      </w:r>
      <w:r w:rsidR="00D45794" w:rsidRPr="00042606">
        <w:rPr>
          <w:rFonts w:asciiTheme="minorHAnsi" w:hAnsiTheme="minorHAnsi" w:cstheme="minorHAnsi"/>
          <w:sz w:val="24"/>
          <w:szCs w:val="24"/>
        </w:rPr>
        <w:t>/files</w:t>
      </w:r>
      <w:r w:rsidRPr="00042606">
        <w:rPr>
          <w:rFonts w:asciiTheme="minorHAnsi" w:hAnsiTheme="minorHAnsi" w:cstheme="minorHAnsi"/>
          <w:sz w:val="24"/>
          <w:szCs w:val="24"/>
        </w:rPr>
        <w:t xml:space="preserve"> should be duly marked as “Technical bid for </w:t>
      </w:r>
      <w:r w:rsidR="00365324" w:rsidRPr="00042606">
        <w:rPr>
          <w:rFonts w:asciiTheme="minorHAnsi" w:hAnsiTheme="minorHAnsi" w:cstheme="minorHAnsi"/>
          <w:sz w:val="24"/>
          <w:szCs w:val="24"/>
        </w:rPr>
        <w:t>“</w:t>
      </w:r>
      <w:r w:rsidR="004C614B" w:rsidRPr="00042606">
        <w:rPr>
          <w:rFonts w:ascii="Tahoma" w:eastAsia="Calibri" w:hAnsi="Tahoma" w:cs="Tahoma"/>
          <w:b/>
          <w:sz w:val="22"/>
          <w:szCs w:val="22"/>
        </w:rPr>
        <w:t xml:space="preserve">Supply of </w:t>
      </w:r>
      <w:r w:rsidR="004C614B" w:rsidRPr="00042606">
        <w:rPr>
          <w:rFonts w:ascii="Tahoma" w:hAnsi="Tahoma" w:cs="Tahoma"/>
          <w:b/>
          <w:sz w:val="22"/>
          <w:szCs w:val="22"/>
        </w:rPr>
        <w:t>Polariscope Setup / Photoelasticity Setup</w:t>
      </w:r>
      <w:r w:rsidRPr="00042606">
        <w:rPr>
          <w:rFonts w:asciiTheme="minorHAnsi" w:hAnsiTheme="minorHAnsi" w:cstheme="minorHAnsi"/>
          <w:sz w:val="24"/>
          <w:szCs w:val="24"/>
        </w:rPr>
        <w:t xml:space="preserve">” and “Commercial Bid for </w:t>
      </w:r>
      <w:r w:rsidR="00365324" w:rsidRPr="00042606">
        <w:rPr>
          <w:rFonts w:asciiTheme="minorHAnsi" w:hAnsiTheme="minorHAnsi" w:cstheme="minorHAnsi"/>
          <w:sz w:val="24"/>
          <w:szCs w:val="24"/>
        </w:rPr>
        <w:t>“</w:t>
      </w:r>
      <w:r w:rsidR="004C614B" w:rsidRPr="00042606">
        <w:rPr>
          <w:rFonts w:ascii="Tahoma" w:eastAsia="Calibri" w:hAnsi="Tahoma" w:cs="Tahoma"/>
          <w:b/>
          <w:sz w:val="22"/>
          <w:szCs w:val="22"/>
        </w:rPr>
        <w:t xml:space="preserve">Supply of </w:t>
      </w:r>
      <w:r w:rsidR="004C614B" w:rsidRPr="00042606">
        <w:rPr>
          <w:rFonts w:ascii="Tahoma" w:hAnsi="Tahoma" w:cs="Tahoma"/>
          <w:b/>
          <w:sz w:val="22"/>
          <w:szCs w:val="22"/>
        </w:rPr>
        <w:t>Polariscope Setup / Photoelasticity Setup</w:t>
      </w:r>
      <w:r w:rsidR="000E0C9E" w:rsidRPr="00042606">
        <w:rPr>
          <w:rFonts w:asciiTheme="minorHAnsi" w:hAnsiTheme="minorHAnsi" w:cstheme="minorHAnsi"/>
          <w:b/>
          <w:sz w:val="24"/>
          <w:szCs w:val="24"/>
        </w:rPr>
        <w:t>”.</w:t>
      </w:r>
      <w:r w:rsidR="000E0C9E" w:rsidRPr="00042606">
        <w:rPr>
          <w:rFonts w:asciiTheme="minorHAnsi" w:hAnsiTheme="minorHAnsi" w:cstheme="minorHAnsi"/>
          <w:sz w:val="24"/>
          <w:szCs w:val="24"/>
        </w:rPr>
        <w:t xml:space="preserve"> </w:t>
      </w:r>
      <w:r w:rsidR="00E634D5" w:rsidRPr="00042606">
        <w:rPr>
          <w:rFonts w:asciiTheme="minorHAnsi" w:hAnsiTheme="minorHAnsi" w:cstheme="minorHAnsi"/>
          <w:sz w:val="24"/>
          <w:szCs w:val="24"/>
        </w:rPr>
        <w:t xml:space="preserve"> </w:t>
      </w:r>
      <w:r w:rsidRPr="00042606">
        <w:rPr>
          <w:rFonts w:asciiTheme="minorHAnsi" w:hAnsiTheme="minorHAnsi" w:cstheme="minorHAnsi"/>
          <w:sz w:val="24"/>
          <w:szCs w:val="24"/>
        </w:rPr>
        <w:t xml:space="preserve">respectively. Both Envelopes shall be enclosed in a single envelope bearing the heading “Bid for </w:t>
      </w:r>
      <w:r w:rsidR="004C614B" w:rsidRPr="00042606">
        <w:rPr>
          <w:rFonts w:ascii="Tahoma" w:eastAsia="Calibri" w:hAnsi="Tahoma" w:cs="Tahoma"/>
          <w:b/>
          <w:sz w:val="22"/>
          <w:szCs w:val="22"/>
        </w:rPr>
        <w:t xml:space="preserve">Supply of </w:t>
      </w:r>
      <w:r w:rsidR="004C614B" w:rsidRPr="00042606">
        <w:rPr>
          <w:rFonts w:ascii="Tahoma" w:hAnsi="Tahoma" w:cs="Tahoma"/>
          <w:b/>
          <w:sz w:val="22"/>
          <w:szCs w:val="22"/>
        </w:rPr>
        <w:t>Polariscope Setup / Photoelasticity Setup</w:t>
      </w:r>
      <w:r w:rsidR="000E0C9E" w:rsidRPr="00042606">
        <w:rPr>
          <w:rFonts w:asciiTheme="minorHAnsi" w:hAnsiTheme="minorHAnsi" w:cstheme="minorHAnsi"/>
          <w:b/>
          <w:sz w:val="24"/>
          <w:szCs w:val="24"/>
        </w:rPr>
        <w:t>”</w:t>
      </w:r>
      <w:r w:rsidR="004C614B" w:rsidRPr="00042606">
        <w:rPr>
          <w:rFonts w:asciiTheme="minorHAnsi" w:hAnsiTheme="minorHAnsi" w:cstheme="minorHAnsi"/>
          <w:b/>
          <w:sz w:val="24"/>
          <w:szCs w:val="24"/>
        </w:rPr>
        <w:t>.</w:t>
      </w:r>
      <w:r w:rsidRPr="00042606">
        <w:rPr>
          <w:rFonts w:asciiTheme="minorHAnsi" w:hAnsiTheme="minorHAnsi" w:cstheme="minorHAnsi"/>
          <w:sz w:val="24"/>
          <w:szCs w:val="24"/>
        </w:rPr>
        <w:t xml:space="preserve"> Bids are liable to be rejected if any or both of the technical or commercial offers are found in open condition or required information is not found with the offer.</w:t>
      </w:r>
    </w:p>
    <w:p w14:paraId="43F78DB2" w14:textId="77777777" w:rsidR="00C65DAA" w:rsidRPr="00042606" w:rsidRDefault="00C65DAA" w:rsidP="00C65DAA">
      <w:pPr>
        <w:spacing w:after="100" w:afterAutospacing="1"/>
        <w:jc w:val="both"/>
        <w:rPr>
          <w:rFonts w:asciiTheme="minorHAnsi" w:hAnsiTheme="minorHAnsi" w:cstheme="minorHAnsi"/>
          <w:sz w:val="24"/>
          <w:szCs w:val="24"/>
        </w:rPr>
      </w:pPr>
      <w:r w:rsidRPr="00042606">
        <w:rPr>
          <w:rFonts w:asciiTheme="minorHAnsi" w:hAnsiTheme="minorHAnsi" w:cstheme="minorHAnsi"/>
          <w:sz w:val="24"/>
          <w:szCs w:val="24"/>
        </w:rPr>
        <w:t>Bids can be sent via email as per the process mentioned above.</w:t>
      </w:r>
    </w:p>
    <w:p w14:paraId="315054FF" w14:textId="7B4E6E20" w:rsidR="00D91EDB" w:rsidRPr="00042606" w:rsidRDefault="00673140" w:rsidP="00A3506E">
      <w:pPr>
        <w:rPr>
          <w:rFonts w:asciiTheme="minorHAnsi" w:hAnsiTheme="minorHAnsi" w:cstheme="minorHAnsi"/>
          <w:b/>
          <w:sz w:val="24"/>
          <w:szCs w:val="24"/>
          <w:u w:val="single"/>
        </w:rPr>
      </w:pPr>
      <w:r w:rsidRPr="00042606">
        <w:rPr>
          <w:rFonts w:asciiTheme="minorHAnsi" w:hAnsiTheme="minorHAnsi" w:cstheme="minorHAnsi"/>
          <w:b/>
          <w:sz w:val="24"/>
          <w:szCs w:val="24"/>
          <w:u w:val="single"/>
        </w:rPr>
        <w:br w:type="page"/>
      </w:r>
      <w:r w:rsidR="008E2E6F" w:rsidRPr="00042606">
        <w:rPr>
          <w:rFonts w:asciiTheme="minorHAnsi" w:hAnsiTheme="minorHAnsi" w:cstheme="minorHAnsi"/>
          <w:b/>
          <w:sz w:val="24"/>
          <w:szCs w:val="24"/>
          <w:u w:val="single"/>
        </w:rPr>
        <w:lastRenderedPageBreak/>
        <w:t>Technical Bid:</w:t>
      </w:r>
      <w:r w:rsidR="004618C1" w:rsidRPr="00042606">
        <w:rPr>
          <w:rFonts w:asciiTheme="minorHAnsi" w:hAnsiTheme="minorHAnsi" w:cstheme="minorHAnsi"/>
          <w:b/>
          <w:sz w:val="24"/>
          <w:szCs w:val="24"/>
          <w:u w:val="single"/>
        </w:rPr>
        <w:t xml:space="preserve"> </w:t>
      </w:r>
      <w:r w:rsidR="004618C1" w:rsidRPr="00042606">
        <w:rPr>
          <w:rFonts w:asciiTheme="minorHAnsi" w:hAnsiTheme="minorHAnsi" w:cstheme="minorHAnsi"/>
          <w:i/>
          <w:sz w:val="24"/>
          <w:szCs w:val="24"/>
          <w:u w:val="single"/>
        </w:rPr>
        <w:t xml:space="preserve">(in </w:t>
      </w:r>
      <w:r w:rsidR="003123E5" w:rsidRPr="00042606">
        <w:rPr>
          <w:rFonts w:asciiTheme="minorHAnsi" w:hAnsiTheme="minorHAnsi" w:cstheme="minorHAnsi"/>
          <w:i/>
          <w:sz w:val="24"/>
          <w:szCs w:val="24"/>
          <w:u w:val="single"/>
        </w:rPr>
        <w:t xml:space="preserve">a </w:t>
      </w:r>
      <w:r w:rsidR="004618C1" w:rsidRPr="00042606">
        <w:rPr>
          <w:rFonts w:asciiTheme="minorHAnsi" w:hAnsiTheme="minorHAnsi" w:cstheme="minorHAnsi"/>
          <w:i/>
          <w:sz w:val="24"/>
          <w:szCs w:val="24"/>
          <w:u w:val="single"/>
        </w:rPr>
        <w:t>separate sealed envelope)</w:t>
      </w:r>
    </w:p>
    <w:p w14:paraId="71D98377" w14:textId="77777777" w:rsidR="00726EF8" w:rsidRPr="00042606" w:rsidRDefault="000E4391" w:rsidP="00B14CD3">
      <w:pPr>
        <w:rPr>
          <w:rFonts w:asciiTheme="minorHAnsi" w:eastAsia="Arial" w:hAnsiTheme="minorHAnsi" w:cstheme="minorHAnsi"/>
          <w:sz w:val="24"/>
          <w:szCs w:val="24"/>
        </w:rPr>
      </w:pPr>
      <w:r w:rsidRPr="00042606">
        <w:rPr>
          <w:rFonts w:asciiTheme="minorHAnsi" w:eastAsia="Arial" w:hAnsiTheme="minorHAnsi" w:cstheme="minorHAnsi"/>
          <w:spacing w:val="5"/>
          <w:sz w:val="24"/>
          <w:szCs w:val="24"/>
        </w:rPr>
        <w:t>W</w:t>
      </w:r>
      <w:r w:rsidRPr="00042606">
        <w:rPr>
          <w:rFonts w:asciiTheme="minorHAnsi" w:eastAsia="Arial" w:hAnsiTheme="minorHAnsi" w:cstheme="minorHAnsi"/>
          <w:spacing w:val="-3"/>
          <w:sz w:val="24"/>
          <w:szCs w:val="24"/>
        </w:rPr>
        <w:t>h</w:t>
      </w:r>
      <w:r w:rsidRPr="00042606">
        <w:rPr>
          <w:rFonts w:asciiTheme="minorHAnsi" w:eastAsia="Arial" w:hAnsiTheme="minorHAnsi" w:cstheme="minorHAnsi"/>
          <w:spacing w:val="-1"/>
          <w:sz w:val="24"/>
          <w:szCs w:val="24"/>
        </w:rPr>
        <w:t>il</w:t>
      </w:r>
      <w:r w:rsidRPr="00042606">
        <w:rPr>
          <w:rFonts w:asciiTheme="minorHAnsi" w:eastAsia="Arial" w:hAnsiTheme="minorHAnsi" w:cstheme="minorHAnsi"/>
          <w:sz w:val="24"/>
          <w:szCs w:val="24"/>
        </w:rPr>
        <w:t>e</w:t>
      </w:r>
      <w:r w:rsidR="004F0F1A" w:rsidRPr="00042606">
        <w:rPr>
          <w:rFonts w:asciiTheme="minorHAnsi" w:eastAsia="Arial" w:hAnsiTheme="minorHAnsi" w:cstheme="minorHAnsi"/>
          <w:sz w:val="24"/>
          <w:szCs w:val="24"/>
        </w:rPr>
        <w:t xml:space="preserve"> </w:t>
      </w:r>
      <w:r w:rsidRPr="00042606">
        <w:rPr>
          <w:rFonts w:asciiTheme="minorHAnsi" w:eastAsia="Arial" w:hAnsiTheme="minorHAnsi" w:cstheme="minorHAnsi"/>
          <w:sz w:val="24"/>
          <w:szCs w:val="24"/>
        </w:rPr>
        <w:t>su</w:t>
      </w:r>
      <w:r w:rsidRPr="00042606">
        <w:rPr>
          <w:rFonts w:asciiTheme="minorHAnsi" w:eastAsia="Arial" w:hAnsiTheme="minorHAnsi" w:cstheme="minorHAnsi"/>
          <w:spacing w:val="-3"/>
          <w:sz w:val="24"/>
          <w:szCs w:val="24"/>
        </w:rPr>
        <w:t>b</w:t>
      </w:r>
      <w:r w:rsidRPr="00042606">
        <w:rPr>
          <w:rFonts w:asciiTheme="minorHAnsi" w:eastAsia="Arial" w:hAnsiTheme="minorHAnsi" w:cstheme="minorHAnsi"/>
          <w:spacing w:val="1"/>
          <w:sz w:val="24"/>
          <w:szCs w:val="24"/>
        </w:rPr>
        <w:t>m</w:t>
      </w:r>
      <w:r w:rsidRPr="00042606">
        <w:rPr>
          <w:rFonts w:asciiTheme="minorHAnsi" w:eastAsia="Arial" w:hAnsiTheme="minorHAnsi" w:cstheme="minorHAnsi"/>
          <w:spacing w:val="-1"/>
          <w:sz w:val="24"/>
          <w:szCs w:val="24"/>
        </w:rPr>
        <w:t>it</w:t>
      </w:r>
      <w:r w:rsidRPr="00042606">
        <w:rPr>
          <w:rFonts w:asciiTheme="minorHAnsi" w:eastAsia="Arial" w:hAnsiTheme="minorHAnsi" w:cstheme="minorHAnsi"/>
          <w:spacing w:val="1"/>
          <w:sz w:val="24"/>
          <w:szCs w:val="24"/>
        </w:rPr>
        <w:t>t</w:t>
      </w:r>
      <w:r w:rsidRPr="00042606">
        <w:rPr>
          <w:rFonts w:asciiTheme="minorHAnsi" w:eastAsia="Arial" w:hAnsiTheme="minorHAnsi" w:cstheme="minorHAnsi"/>
          <w:spacing w:val="-1"/>
          <w:sz w:val="24"/>
          <w:szCs w:val="24"/>
        </w:rPr>
        <w:t>i</w:t>
      </w:r>
      <w:r w:rsidRPr="00042606">
        <w:rPr>
          <w:rFonts w:asciiTheme="minorHAnsi" w:eastAsia="Arial" w:hAnsiTheme="minorHAnsi" w:cstheme="minorHAnsi"/>
          <w:sz w:val="24"/>
          <w:szCs w:val="24"/>
        </w:rPr>
        <w:t>ng</w:t>
      </w:r>
      <w:r w:rsidR="004F0F1A" w:rsidRPr="00042606">
        <w:rPr>
          <w:rFonts w:asciiTheme="minorHAnsi" w:eastAsia="Arial" w:hAnsiTheme="minorHAnsi" w:cstheme="minorHAnsi"/>
          <w:sz w:val="24"/>
          <w:szCs w:val="24"/>
        </w:rPr>
        <w:t xml:space="preserve"> </w:t>
      </w:r>
      <w:r w:rsidRPr="00042606">
        <w:rPr>
          <w:rFonts w:asciiTheme="minorHAnsi" w:eastAsia="Arial" w:hAnsiTheme="minorHAnsi" w:cstheme="minorHAnsi"/>
          <w:spacing w:val="2"/>
          <w:sz w:val="24"/>
          <w:szCs w:val="24"/>
        </w:rPr>
        <w:t>q</w:t>
      </w:r>
      <w:r w:rsidRPr="00042606">
        <w:rPr>
          <w:rFonts w:asciiTheme="minorHAnsi" w:eastAsia="Arial" w:hAnsiTheme="minorHAnsi" w:cstheme="minorHAnsi"/>
          <w:sz w:val="24"/>
          <w:szCs w:val="24"/>
        </w:rPr>
        <w:t>u</w:t>
      </w:r>
      <w:r w:rsidRPr="00042606">
        <w:rPr>
          <w:rFonts w:asciiTheme="minorHAnsi" w:eastAsia="Arial" w:hAnsiTheme="minorHAnsi" w:cstheme="minorHAnsi"/>
          <w:spacing w:val="-1"/>
          <w:sz w:val="24"/>
          <w:szCs w:val="24"/>
        </w:rPr>
        <w:t>o</w:t>
      </w:r>
      <w:r w:rsidRPr="00042606">
        <w:rPr>
          <w:rFonts w:asciiTheme="minorHAnsi" w:eastAsia="Arial" w:hAnsiTheme="minorHAnsi" w:cstheme="minorHAnsi"/>
          <w:spacing w:val="1"/>
          <w:sz w:val="24"/>
          <w:szCs w:val="24"/>
        </w:rPr>
        <w:t>t</w:t>
      </w:r>
      <w:r w:rsidRPr="00042606">
        <w:rPr>
          <w:rFonts w:asciiTheme="minorHAnsi" w:eastAsia="Arial" w:hAnsiTheme="minorHAnsi" w:cstheme="minorHAnsi"/>
          <w:spacing w:val="-3"/>
          <w:sz w:val="24"/>
          <w:szCs w:val="24"/>
        </w:rPr>
        <w:t>a</w:t>
      </w:r>
      <w:r w:rsidRPr="00042606">
        <w:rPr>
          <w:rFonts w:asciiTheme="minorHAnsi" w:eastAsia="Arial" w:hAnsiTheme="minorHAnsi" w:cstheme="minorHAnsi"/>
          <w:spacing w:val="1"/>
          <w:sz w:val="24"/>
          <w:szCs w:val="24"/>
        </w:rPr>
        <w:t>t</w:t>
      </w:r>
      <w:r w:rsidRPr="00042606">
        <w:rPr>
          <w:rFonts w:asciiTheme="minorHAnsi" w:eastAsia="Arial" w:hAnsiTheme="minorHAnsi" w:cstheme="minorHAnsi"/>
          <w:spacing w:val="-3"/>
          <w:sz w:val="24"/>
          <w:szCs w:val="24"/>
        </w:rPr>
        <w:t>i</w:t>
      </w:r>
      <w:r w:rsidRPr="00042606">
        <w:rPr>
          <w:rFonts w:asciiTheme="minorHAnsi" w:eastAsia="Arial" w:hAnsiTheme="minorHAnsi" w:cstheme="minorHAnsi"/>
          <w:sz w:val="24"/>
          <w:szCs w:val="24"/>
        </w:rPr>
        <w:t>o</w:t>
      </w:r>
      <w:r w:rsidRPr="00042606">
        <w:rPr>
          <w:rFonts w:asciiTheme="minorHAnsi" w:eastAsia="Arial" w:hAnsiTheme="minorHAnsi" w:cstheme="minorHAnsi"/>
          <w:spacing w:val="-1"/>
          <w:sz w:val="24"/>
          <w:szCs w:val="24"/>
        </w:rPr>
        <w:t>n</w:t>
      </w:r>
      <w:r w:rsidRPr="00042606">
        <w:rPr>
          <w:rFonts w:asciiTheme="minorHAnsi" w:eastAsia="Arial" w:hAnsiTheme="minorHAnsi" w:cstheme="minorHAnsi"/>
          <w:sz w:val="24"/>
          <w:szCs w:val="24"/>
        </w:rPr>
        <w:t>s</w:t>
      </w:r>
      <w:r w:rsidR="00753F39" w:rsidRPr="00042606">
        <w:rPr>
          <w:rFonts w:asciiTheme="minorHAnsi" w:eastAsia="Arial" w:hAnsiTheme="minorHAnsi" w:cstheme="minorHAnsi"/>
          <w:sz w:val="24"/>
          <w:szCs w:val="24"/>
        </w:rPr>
        <w:t>,</w:t>
      </w:r>
      <w:r w:rsidR="004F0F1A" w:rsidRPr="00042606">
        <w:rPr>
          <w:rFonts w:asciiTheme="minorHAnsi" w:eastAsia="Arial" w:hAnsiTheme="minorHAnsi" w:cstheme="minorHAnsi"/>
          <w:sz w:val="24"/>
          <w:szCs w:val="24"/>
        </w:rPr>
        <w:t xml:space="preserve"> </w:t>
      </w:r>
      <w:r w:rsidRPr="00042606">
        <w:rPr>
          <w:rFonts w:asciiTheme="minorHAnsi" w:eastAsia="Arial" w:hAnsiTheme="minorHAnsi" w:cstheme="minorHAnsi"/>
          <w:spacing w:val="1"/>
          <w:sz w:val="24"/>
          <w:szCs w:val="24"/>
        </w:rPr>
        <w:t>t</w:t>
      </w:r>
      <w:r w:rsidRPr="00042606">
        <w:rPr>
          <w:rFonts w:asciiTheme="minorHAnsi" w:eastAsia="Arial" w:hAnsiTheme="minorHAnsi" w:cstheme="minorHAnsi"/>
          <w:sz w:val="24"/>
          <w:szCs w:val="24"/>
        </w:rPr>
        <w:t>he</w:t>
      </w:r>
      <w:r w:rsidR="004F0F1A" w:rsidRPr="00042606">
        <w:rPr>
          <w:rFonts w:asciiTheme="minorHAnsi" w:eastAsia="Arial" w:hAnsiTheme="minorHAnsi" w:cstheme="minorHAnsi"/>
          <w:sz w:val="24"/>
          <w:szCs w:val="24"/>
        </w:rPr>
        <w:t xml:space="preserve"> </w:t>
      </w:r>
      <w:r w:rsidRPr="00042606">
        <w:rPr>
          <w:rFonts w:asciiTheme="minorHAnsi" w:eastAsia="Arial" w:hAnsiTheme="minorHAnsi" w:cstheme="minorHAnsi"/>
          <w:spacing w:val="3"/>
          <w:sz w:val="24"/>
          <w:szCs w:val="24"/>
        </w:rPr>
        <w:t>f</w:t>
      </w:r>
      <w:r w:rsidRPr="00042606">
        <w:rPr>
          <w:rFonts w:asciiTheme="minorHAnsi" w:eastAsia="Arial" w:hAnsiTheme="minorHAnsi" w:cstheme="minorHAnsi"/>
          <w:sz w:val="24"/>
          <w:szCs w:val="24"/>
        </w:rPr>
        <w:t>o</w:t>
      </w:r>
      <w:r w:rsidRPr="00042606">
        <w:rPr>
          <w:rFonts w:asciiTheme="minorHAnsi" w:eastAsia="Arial" w:hAnsiTheme="minorHAnsi" w:cstheme="minorHAnsi"/>
          <w:spacing w:val="-1"/>
          <w:sz w:val="24"/>
          <w:szCs w:val="24"/>
        </w:rPr>
        <w:t>ll</w:t>
      </w:r>
      <w:r w:rsidRPr="00042606">
        <w:rPr>
          <w:rFonts w:asciiTheme="minorHAnsi" w:eastAsia="Arial" w:hAnsiTheme="minorHAnsi" w:cstheme="minorHAnsi"/>
          <w:sz w:val="24"/>
          <w:szCs w:val="24"/>
        </w:rPr>
        <w:t>o</w:t>
      </w:r>
      <w:r w:rsidRPr="00042606">
        <w:rPr>
          <w:rFonts w:asciiTheme="minorHAnsi" w:eastAsia="Arial" w:hAnsiTheme="minorHAnsi" w:cstheme="minorHAnsi"/>
          <w:spacing w:val="-4"/>
          <w:sz w:val="24"/>
          <w:szCs w:val="24"/>
        </w:rPr>
        <w:t>w</w:t>
      </w:r>
      <w:r w:rsidRPr="00042606">
        <w:rPr>
          <w:rFonts w:asciiTheme="minorHAnsi" w:eastAsia="Arial" w:hAnsiTheme="minorHAnsi" w:cstheme="minorHAnsi"/>
          <w:spacing w:val="-1"/>
          <w:sz w:val="24"/>
          <w:szCs w:val="24"/>
        </w:rPr>
        <w:t>i</w:t>
      </w:r>
      <w:r w:rsidRPr="00042606">
        <w:rPr>
          <w:rFonts w:asciiTheme="minorHAnsi" w:eastAsia="Arial" w:hAnsiTheme="minorHAnsi" w:cstheme="minorHAnsi"/>
          <w:sz w:val="24"/>
          <w:szCs w:val="24"/>
        </w:rPr>
        <w:t>ng</w:t>
      </w:r>
      <w:r w:rsidR="004F0F1A" w:rsidRPr="00042606">
        <w:rPr>
          <w:rFonts w:asciiTheme="minorHAnsi" w:eastAsia="Arial" w:hAnsiTheme="minorHAnsi" w:cstheme="minorHAnsi"/>
          <w:sz w:val="24"/>
          <w:szCs w:val="24"/>
        </w:rPr>
        <w:t xml:space="preserve"> </w:t>
      </w:r>
      <w:r w:rsidRPr="00042606">
        <w:rPr>
          <w:rFonts w:asciiTheme="minorHAnsi" w:eastAsia="Arial" w:hAnsiTheme="minorHAnsi" w:cstheme="minorHAnsi"/>
          <w:sz w:val="24"/>
          <w:szCs w:val="24"/>
        </w:rPr>
        <w:t>proce</w:t>
      </w:r>
      <w:r w:rsidRPr="00042606">
        <w:rPr>
          <w:rFonts w:asciiTheme="minorHAnsi" w:eastAsia="Arial" w:hAnsiTheme="minorHAnsi" w:cstheme="minorHAnsi"/>
          <w:spacing w:val="-3"/>
          <w:sz w:val="24"/>
          <w:szCs w:val="24"/>
        </w:rPr>
        <w:t>d</w:t>
      </w:r>
      <w:r w:rsidRPr="00042606">
        <w:rPr>
          <w:rFonts w:asciiTheme="minorHAnsi" w:eastAsia="Arial" w:hAnsiTheme="minorHAnsi" w:cstheme="minorHAnsi"/>
          <w:sz w:val="24"/>
          <w:szCs w:val="24"/>
        </w:rPr>
        <w:t>ure</w:t>
      </w:r>
      <w:r w:rsidR="00753F39" w:rsidRPr="00042606">
        <w:rPr>
          <w:rFonts w:asciiTheme="minorHAnsi" w:eastAsia="Arial" w:hAnsiTheme="minorHAnsi" w:cstheme="minorHAnsi"/>
          <w:sz w:val="24"/>
          <w:szCs w:val="24"/>
        </w:rPr>
        <w:t>/</w:t>
      </w:r>
      <w:r w:rsidR="004F0F1A" w:rsidRPr="00042606">
        <w:rPr>
          <w:rFonts w:asciiTheme="minorHAnsi" w:eastAsia="Arial" w:hAnsiTheme="minorHAnsi" w:cstheme="minorHAnsi"/>
          <w:sz w:val="24"/>
          <w:szCs w:val="24"/>
        </w:rPr>
        <w:t xml:space="preserve"> </w:t>
      </w:r>
      <w:r w:rsidRPr="00042606">
        <w:rPr>
          <w:rFonts w:asciiTheme="minorHAnsi" w:eastAsia="Arial" w:hAnsiTheme="minorHAnsi" w:cstheme="minorHAnsi"/>
          <w:spacing w:val="3"/>
          <w:sz w:val="24"/>
          <w:szCs w:val="24"/>
        </w:rPr>
        <w:t>f</w:t>
      </w:r>
      <w:r w:rsidRPr="00042606">
        <w:rPr>
          <w:rFonts w:asciiTheme="minorHAnsi" w:eastAsia="Arial" w:hAnsiTheme="minorHAnsi" w:cstheme="minorHAnsi"/>
          <w:spacing w:val="-3"/>
          <w:sz w:val="24"/>
          <w:szCs w:val="24"/>
        </w:rPr>
        <w:t>o</w:t>
      </w:r>
      <w:r w:rsidRPr="00042606">
        <w:rPr>
          <w:rFonts w:asciiTheme="minorHAnsi" w:eastAsia="Arial" w:hAnsiTheme="minorHAnsi" w:cstheme="minorHAnsi"/>
          <w:spacing w:val="-2"/>
          <w:sz w:val="24"/>
          <w:szCs w:val="24"/>
        </w:rPr>
        <w:t>r</w:t>
      </w:r>
      <w:r w:rsidRPr="00042606">
        <w:rPr>
          <w:rFonts w:asciiTheme="minorHAnsi" w:eastAsia="Arial" w:hAnsiTheme="minorHAnsi" w:cstheme="minorHAnsi"/>
          <w:spacing w:val="1"/>
          <w:sz w:val="24"/>
          <w:szCs w:val="24"/>
        </w:rPr>
        <w:t>m</w:t>
      </w:r>
      <w:r w:rsidRPr="00042606">
        <w:rPr>
          <w:rFonts w:asciiTheme="minorHAnsi" w:eastAsia="Arial" w:hAnsiTheme="minorHAnsi" w:cstheme="minorHAnsi"/>
          <w:sz w:val="24"/>
          <w:szCs w:val="24"/>
        </w:rPr>
        <w:t>a</w:t>
      </w:r>
      <w:r w:rsidRPr="00042606">
        <w:rPr>
          <w:rFonts w:asciiTheme="minorHAnsi" w:eastAsia="Arial" w:hAnsiTheme="minorHAnsi" w:cstheme="minorHAnsi"/>
          <w:spacing w:val="-1"/>
          <w:sz w:val="24"/>
          <w:szCs w:val="24"/>
        </w:rPr>
        <w:t>li</w:t>
      </w:r>
      <w:r w:rsidRPr="00042606">
        <w:rPr>
          <w:rFonts w:asciiTheme="minorHAnsi" w:eastAsia="Arial" w:hAnsiTheme="minorHAnsi" w:cstheme="minorHAnsi"/>
          <w:spacing w:val="1"/>
          <w:sz w:val="24"/>
          <w:szCs w:val="24"/>
        </w:rPr>
        <w:t>t</w:t>
      </w:r>
      <w:r w:rsidRPr="00042606">
        <w:rPr>
          <w:rFonts w:asciiTheme="minorHAnsi" w:eastAsia="Arial" w:hAnsiTheme="minorHAnsi" w:cstheme="minorHAnsi"/>
          <w:spacing w:val="-1"/>
          <w:sz w:val="24"/>
          <w:szCs w:val="24"/>
        </w:rPr>
        <w:t>i</w:t>
      </w:r>
      <w:r w:rsidRPr="00042606">
        <w:rPr>
          <w:rFonts w:asciiTheme="minorHAnsi" w:eastAsia="Arial" w:hAnsiTheme="minorHAnsi" w:cstheme="minorHAnsi"/>
          <w:sz w:val="24"/>
          <w:szCs w:val="24"/>
        </w:rPr>
        <w:t>es</w:t>
      </w:r>
      <w:r w:rsidR="004F0F1A" w:rsidRPr="00042606">
        <w:rPr>
          <w:rFonts w:asciiTheme="minorHAnsi" w:eastAsia="Arial" w:hAnsiTheme="minorHAnsi" w:cstheme="minorHAnsi"/>
          <w:sz w:val="24"/>
          <w:szCs w:val="24"/>
        </w:rPr>
        <w:t xml:space="preserve"> </w:t>
      </w:r>
      <w:r w:rsidRPr="00042606">
        <w:rPr>
          <w:rFonts w:asciiTheme="minorHAnsi" w:eastAsia="Arial" w:hAnsiTheme="minorHAnsi" w:cstheme="minorHAnsi"/>
          <w:sz w:val="24"/>
          <w:szCs w:val="24"/>
        </w:rPr>
        <w:t>a</w:t>
      </w:r>
      <w:r w:rsidRPr="00042606">
        <w:rPr>
          <w:rFonts w:asciiTheme="minorHAnsi" w:eastAsia="Arial" w:hAnsiTheme="minorHAnsi" w:cstheme="minorHAnsi"/>
          <w:spacing w:val="-1"/>
          <w:sz w:val="24"/>
          <w:szCs w:val="24"/>
        </w:rPr>
        <w:t>n</w:t>
      </w:r>
      <w:r w:rsidRPr="00042606">
        <w:rPr>
          <w:rFonts w:asciiTheme="minorHAnsi" w:eastAsia="Arial" w:hAnsiTheme="minorHAnsi" w:cstheme="minorHAnsi"/>
          <w:sz w:val="24"/>
          <w:szCs w:val="24"/>
        </w:rPr>
        <w:t>d</w:t>
      </w:r>
      <w:r w:rsidR="004F0F1A" w:rsidRPr="00042606">
        <w:rPr>
          <w:rFonts w:asciiTheme="minorHAnsi" w:eastAsia="Arial" w:hAnsiTheme="minorHAnsi" w:cstheme="minorHAnsi"/>
          <w:sz w:val="24"/>
          <w:szCs w:val="24"/>
        </w:rPr>
        <w:t xml:space="preserve"> </w:t>
      </w:r>
      <w:r w:rsidRPr="00042606">
        <w:rPr>
          <w:rFonts w:asciiTheme="minorHAnsi" w:eastAsia="Arial" w:hAnsiTheme="minorHAnsi" w:cstheme="minorHAnsi"/>
          <w:sz w:val="24"/>
          <w:szCs w:val="24"/>
        </w:rPr>
        <w:t>co</w:t>
      </w:r>
      <w:r w:rsidRPr="00042606">
        <w:rPr>
          <w:rFonts w:asciiTheme="minorHAnsi" w:eastAsia="Arial" w:hAnsiTheme="minorHAnsi" w:cstheme="minorHAnsi"/>
          <w:spacing w:val="-1"/>
          <w:sz w:val="24"/>
          <w:szCs w:val="24"/>
        </w:rPr>
        <w:t>n</w:t>
      </w:r>
      <w:r w:rsidRPr="00042606">
        <w:rPr>
          <w:rFonts w:asciiTheme="minorHAnsi" w:eastAsia="Arial" w:hAnsiTheme="minorHAnsi" w:cstheme="minorHAnsi"/>
          <w:spacing w:val="-3"/>
          <w:sz w:val="24"/>
          <w:szCs w:val="24"/>
        </w:rPr>
        <w:t>d</w:t>
      </w:r>
      <w:r w:rsidRPr="00042606">
        <w:rPr>
          <w:rFonts w:asciiTheme="minorHAnsi" w:eastAsia="Arial" w:hAnsiTheme="minorHAnsi" w:cstheme="minorHAnsi"/>
          <w:spacing w:val="-1"/>
          <w:sz w:val="24"/>
          <w:szCs w:val="24"/>
        </w:rPr>
        <w:t>i</w:t>
      </w:r>
      <w:r w:rsidRPr="00042606">
        <w:rPr>
          <w:rFonts w:asciiTheme="minorHAnsi" w:eastAsia="Arial" w:hAnsiTheme="minorHAnsi" w:cstheme="minorHAnsi"/>
          <w:spacing w:val="1"/>
          <w:sz w:val="24"/>
          <w:szCs w:val="24"/>
        </w:rPr>
        <w:t>t</w:t>
      </w:r>
      <w:r w:rsidRPr="00042606">
        <w:rPr>
          <w:rFonts w:asciiTheme="minorHAnsi" w:eastAsia="Arial" w:hAnsiTheme="minorHAnsi" w:cstheme="minorHAnsi"/>
          <w:spacing w:val="-1"/>
          <w:sz w:val="24"/>
          <w:szCs w:val="24"/>
        </w:rPr>
        <w:t>i</w:t>
      </w:r>
      <w:r w:rsidRPr="00042606">
        <w:rPr>
          <w:rFonts w:asciiTheme="minorHAnsi" w:eastAsia="Arial" w:hAnsiTheme="minorHAnsi" w:cstheme="minorHAnsi"/>
          <w:sz w:val="24"/>
          <w:szCs w:val="24"/>
        </w:rPr>
        <w:t>o</w:t>
      </w:r>
      <w:r w:rsidRPr="00042606">
        <w:rPr>
          <w:rFonts w:asciiTheme="minorHAnsi" w:eastAsia="Arial" w:hAnsiTheme="minorHAnsi" w:cstheme="minorHAnsi"/>
          <w:spacing w:val="-1"/>
          <w:sz w:val="24"/>
          <w:szCs w:val="24"/>
        </w:rPr>
        <w:t>n</w:t>
      </w:r>
      <w:r w:rsidRPr="00042606">
        <w:rPr>
          <w:rFonts w:asciiTheme="minorHAnsi" w:eastAsia="Arial" w:hAnsiTheme="minorHAnsi" w:cstheme="minorHAnsi"/>
          <w:sz w:val="24"/>
          <w:szCs w:val="24"/>
        </w:rPr>
        <w:t>s</w:t>
      </w:r>
      <w:r w:rsidR="004F0F1A" w:rsidRPr="00042606">
        <w:rPr>
          <w:rFonts w:asciiTheme="minorHAnsi" w:eastAsia="Arial" w:hAnsiTheme="minorHAnsi" w:cstheme="minorHAnsi"/>
          <w:sz w:val="24"/>
          <w:szCs w:val="24"/>
        </w:rPr>
        <w:t xml:space="preserve"> </w:t>
      </w:r>
      <w:r w:rsidRPr="00042606">
        <w:rPr>
          <w:rFonts w:asciiTheme="minorHAnsi" w:eastAsia="Arial" w:hAnsiTheme="minorHAnsi" w:cstheme="minorHAnsi"/>
          <w:spacing w:val="1"/>
          <w:sz w:val="24"/>
          <w:szCs w:val="24"/>
        </w:rPr>
        <w:t>m</w:t>
      </w:r>
      <w:r w:rsidRPr="00042606">
        <w:rPr>
          <w:rFonts w:asciiTheme="minorHAnsi" w:eastAsia="Arial" w:hAnsiTheme="minorHAnsi" w:cstheme="minorHAnsi"/>
          <w:sz w:val="24"/>
          <w:szCs w:val="24"/>
        </w:rPr>
        <w:t>ay</w:t>
      </w:r>
      <w:r w:rsidR="004F0F1A" w:rsidRPr="00042606">
        <w:rPr>
          <w:rFonts w:asciiTheme="minorHAnsi" w:eastAsia="Arial" w:hAnsiTheme="minorHAnsi" w:cstheme="minorHAnsi"/>
          <w:sz w:val="24"/>
          <w:szCs w:val="24"/>
        </w:rPr>
        <w:t xml:space="preserve"> </w:t>
      </w:r>
      <w:r w:rsidRPr="00042606">
        <w:rPr>
          <w:rFonts w:asciiTheme="minorHAnsi" w:eastAsia="Arial" w:hAnsiTheme="minorHAnsi" w:cstheme="minorHAnsi"/>
          <w:spacing w:val="2"/>
          <w:sz w:val="24"/>
          <w:szCs w:val="24"/>
        </w:rPr>
        <w:t>k</w:t>
      </w:r>
      <w:r w:rsidRPr="00042606">
        <w:rPr>
          <w:rFonts w:asciiTheme="minorHAnsi" w:eastAsia="Arial" w:hAnsiTheme="minorHAnsi" w:cstheme="minorHAnsi"/>
          <w:spacing w:val="-1"/>
          <w:sz w:val="24"/>
          <w:szCs w:val="24"/>
        </w:rPr>
        <w:t>i</w:t>
      </w:r>
      <w:r w:rsidRPr="00042606">
        <w:rPr>
          <w:rFonts w:asciiTheme="minorHAnsi" w:eastAsia="Arial" w:hAnsiTheme="minorHAnsi" w:cstheme="minorHAnsi"/>
          <w:sz w:val="24"/>
          <w:szCs w:val="24"/>
        </w:rPr>
        <w:t>n</w:t>
      </w:r>
      <w:r w:rsidRPr="00042606">
        <w:rPr>
          <w:rFonts w:asciiTheme="minorHAnsi" w:eastAsia="Arial" w:hAnsiTheme="minorHAnsi" w:cstheme="minorHAnsi"/>
          <w:spacing w:val="-1"/>
          <w:sz w:val="24"/>
          <w:szCs w:val="24"/>
        </w:rPr>
        <w:t>dl</w:t>
      </w:r>
      <w:r w:rsidRPr="00042606">
        <w:rPr>
          <w:rFonts w:asciiTheme="minorHAnsi" w:eastAsia="Arial" w:hAnsiTheme="minorHAnsi" w:cstheme="minorHAnsi"/>
          <w:sz w:val="24"/>
          <w:szCs w:val="24"/>
        </w:rPr>
        <w:t>y</w:t>
      </w:r>
      <w:r w:rsidR="004F0F1A" w:rsidRPr="00042606">
        <w:rPr>
          <w:rFonts w:asciiTheme="minorHAnsi" w:eastAsia="Arial" w:hAnsiTheme="minorHAnsi" w:cstheme="minorHAnsi"/>
          <w:sz w:val="24"/>
          <w:szCs w:val="24"/>
        </w:rPr>
        <w:t xml:space="preserve"> </w:t>
      </w:r>
      <w:r w:rsidRPr="00042606">
        <w:rPr>
          <w:rFonts w:asciiTheme="minorHAnsi" w:eastAsia="Arial" w:hAnsiTheme="minorHAnsi" w:cstheme="minorHAnsi"/>
          <w:sz w:val="24"/>
          <w:szCs w:val="24"/>
        </w:rPr>
        <w:t>be a</w:t>
      </w:r>
      <w:r w:rsidRPr="00042606">
        <w:rPr>
          <w:rFonts w:asciiTheme="minorHAnsi" w:eastAsia="Arial" w:hAnsiTheme="minorHAnsi" w:cstheme="minorHAnsi"/>
          <w:spacing w:val="-1"/>
          <w:sz w:val="24"/>
          <w:szCs w:val="24"/>
        </w:rPr>
        <w:t>d</w:t>
      </w:r>
      <w:r w:rsidRPr="00042606">
        <w:rPr>
          <w:rFonts w:asciiTheme="minorHAnsi" w:eastAsia="Arial" w:hAnsiTheme="minorHAnsi" w:cstheme="minorHAnsi"/>
          <w:sz w:val="24"/>
          <w:szCs w:val="24"/>
        </w:rPr>
        <w:t>h</w:t>
      </w:r>
      <w:r w:rsidRPr="00042606">
        <w:rPr>
          <w:rFonts w:asciiTheme="minorHAnsi" w:eastAsia="Arial" w:hAnsiTheme="minorHAnsi" w:cstheme="minorHAnsi"/>
          <w:spacing w:val="-1"/>
          <w:sz w:val="24"/>
          <w:szCs w:val="24"/>
        </w:rPr>
        <w:t>e</w:t>
      </w:r>
      <w:r w:rsidRPr="00042606">
        <w:rPr>
          <w:rFonts w:asciiTheme="minorHAnsi" w:eastAsia="Arial" w:hAnsiTheme="minorHAnsi" w:cstheme="minorHAnsi"/>
          <w:spacing w:val="1"/>
          <w:sz w:val="24"/>
          <w:szCs w:val="24"/>
        </w:rPr>
        <w:t>r</w:t>
      </w:r>
      <w:r w:rsidRPr="00042606">
        <w:rPr>
          <w:rFonts w:asciiTheme="minorHAnsi" w:eastAsia="Arial" w:hAnsiTheme="minorHAnsi" w:cstheme="minorHAnsi"/>
          <w:sz w:val="24"/>
          <w:szCs w:val="24"/>
        </w:rPr>
        <w:t>e</w:t>
      </w:r>
      <w:r w:rsidRPr="00042606">
        <w:rPr>
          <w:rFonts w:asciiTheme="minorHAnsi" w:eastAsia="Arial" w:hAnsiTheme="minorHAnsi" w:cstheme="minorHAnsi"/>
          <w:spacing w:val="-1"/>
          <w:sz w:val="24"/>
          <w:szCs w:val="24"/>
        </w:rPr>
        <w:t>d</w:t>
      </w:r>
      <w:r w:rsidRPr="00042606">
        <w:rPr>
          <w:rFonts w:asciiTheme="minorHAnsi" w:eastAsia="Arial" w:hAnsiTheme="minorHAnsi" w:cstheme="minorHAnsi"/>
          <w:sz w:val="24"/>
          <w:szCs w:val="24"/>
        </w:rPr>
        <w:t>.</w:t>
      </w:r>
    </w:p>
    <w:p w14:paraId="40955B59" w14:textId="77777777" w:rsidR="00E0056C" w:rsidRPr="00042606" w:rsidRDefault="00E0056C" w:rsidP="00C667DC">
      <w:pPr>
        <w:pStyle w:val="ListParagraph"/>
        <w:numPr>
          <w:ilvl w:val="0"/>
          <w:numId w:val="2"/>
        </w:numPr>
        <w:rPr>
          <w:rFonts w:asciiTheme="minorHAnsi" w:eastAsia="Arial" w:hAnsiTheme="minorHAnsi" w:cstheme="minorHAnsi"/>
          <w:spacing w:val="2"/>
          <w:sz w:val="24"/>
          <w:szCs w:val="24"/>
        </w:rPr>
      </w:pPr>
      <w:r w:rsidRPr="00042606">
        <w:rPr>
          <w:rFonts w:asciiTheme="minorHAnsi" w:eastAsia="Arial" w:hAnsiTheme="minorHAnsi" w:cstheme="minorHAnsi"/>
          <w:spacing w:val="2"/>
          <w:sz w:val="24"/>
          <w:szCs w:val="24"/>
        </w:rPr>
        <w:t>Company profile or brief</w:t>
      </w:r>
      <w:r w:rsidR="003123E5" w:rsidRPr="00042606">
        <w:rPr>
          <w:rFonts w:asciiTheme="minorHAnsi" w:eastAsia="Arial" w:hAnsiTheme="minorHAnsi" w:cstheme="minorHAnsi"/>
          <w:spacing w:val="2"/>
          <w:sz w:val="24"/>
          <w:szCs w:val="24"/>
        </w:rPr>
        <w:t xml:space="preserve"> </w:t>
      </w:r>
      <w:r w:rsidRPr="00042606">
        <w:rPr>
          <w:rFonts w:asciiTheme="minorHAnsi" w:eastAsia="Arial" w:hAnsiTheme="minorHAnsi" w:cstheme="minorHAnsi"/>
          <w:spacing w:val="2"/>
          <w:sz w:val="24"/>
          <w:szCs w:val="24"/>
        </w:rPr>
        <w:t xml:space="preserve">note about the bidder's company, PAN number, </w:t>
      </w:r>
      <w:r w:rsidR="00AD1888" w:rsidRPr="00042606">
        <w:rPr>
          <w:rFonts w:asciiTheme="minorHAnsi" w:eastAsia="Arial" w:hAnsiTheme="minorHAnsi" w:cstheme="minorHAnsi"/>
          <w:spacing w:val="2"/>
          <w:sz w:val="24"/>
          <w:szCs w:val="24"/>
        </w:rPr>
        <w:t>and GST</w:t>
      </w:r>
      <w:r w:rsidRPr="00042606">
        <w:rPr>
          <w:rFonts w:asciiTheme="minorHAnsi" w:eastAsia="Arial" w:hAnsiTheme="minorHAnsi" w:cstheme="minorHAnsi"/>
          <w:spacing w:val="2"/>
          <w:sz w:val="24"/>
          <w:szCs w:val="24"/>
        </w:rPr>
        <w:t xml:space="preserve"> number should be submitted by the Vendor.</w:t>
      </w:r>
    </w:p>
    <w:p w14:paraId="3CDE4D8F" w14:textId="77777777" w:rsidR="00E0056C" w:rsidRPr="00042606" w:rsidRDefault="003123E5" w:rsidP="00C667DC">
      <w:pPr>
        <w:pStyle w:val="ListParagraph"/>
        <w:numPr>
          <w:ilvl w:val="0"/>
          <w:numId w:val="2"/>
        </w:numPr>
        <w:rPr>
          <w:rFonts w:asciiTheme="minorHAnsi" w:eastAsia="Arial" w:hAnsiTheme="minorHAnsi" w:cstheme="minorHAnsi"/>
          <w:spacing w:val="2"/>
          <w:sz w:val="24"/>
          <w:szCs w:val="24"/>
        </w:rPr>
      </w:pPr>
      <w:r w:rsidRPr="00042606">
        <w:rPr>
          <w:rFonts w:asciiTheme="minorHAnsi" w:eastAsia="Arial" w:hAnsiTheme="minorHAnsi" w:cstheme="minorHAnsi"/>
          <w:spacing w:val="2"/>
          <w:sz w:val="24"/>
          <w:szCs w:val="24"/>
        </w:rPr>
        <w:t xml:space="preserve">The </w:t>
      </w:r>
      <w:r w:rsidR="00E0056C" w:rsidRPr="00042606">
        <w:rPr>
          <w:rFonts w:asciiTheme="minorHAnsi" w:eastAsia="Arial" w:hAnsiTheme="minorHAnsi" w:cstheme="minorHAnsi"/>
          <w:spacing w:val="2"/>
          <w:sz w:val="24"/>
          <w:szCs w:val="24"/>
        </w:rPr>
        <w:t>List of Directors/Partners/Proprietor/Members of the Firm to be attached.</w:t>
      </w:r>
    </w:p>
    <w:p w14:paraId="375233D4" w14:textId="77777777" w:rsidR="00E0056C" w:rsidRPr="00042606" w:rsidRDefault="00E0056C" w:rsidP="00C667DC">
      <w:pPr>
        <w:pStyle w:val="ListParagraph"/>
        <w:numPr>
          <w:ilvl w:val="0"/>
          <w:numId w:val="2"/>
        </w:numPr>
        <w:jc w:val="both"/>
        <w:rPr>
          <w:rFonts w:asciiTheme="minorHAnsi" w:eastAsia="Arial" w:hAnsiTheme="minorHAnsi" w:cstheme="minorHAnsi"/>
          <w:spacing w:val="2"/>
          <w:sz w:val="24"/>
          <w:szCs w:val="24"/>
        </w:rPr>
      </w:pPr>
      <w:r w:rsidRPr="00042606">
        <w:rPr>
          <w:rFonts w:asciiTheme="minorHAnsi" w:eastAsia="Arial" w:hAnsiTheme="minorHAnsi" w:cstheme="minorHAnsi"/>
          <w:spacing w:val="2"/>
          <w:sz w:val="24"/>
          <w:szCs w:val="24"/>
        </w:rPr>
        <w:t xml:space="preserve">Detail of other </w:t>
      </w:r>
      <w:r w:rsidR="00061640" w:rsidRPr="00042606">
        <w:rPr>
          <w:rFonts w:asciiTheme="minorHAnsi" w:eastAsia="Arial" w:hAnsiTheme="minorHAnsi" w:cstheme="minorHAnsi"/>
          <w:spacing w:val="2"/>
          <w:sz w:val="24"/>
          <w:szCs w:val="24"/>
        </w:rPr>
        <w:t xml:space="preserve">associated/sister concerns </w:t>
      </w:r>
      <w:r w:rsidRPr="00042606">
        <w:rPr>
          <w:rFonts w:asciiTheme="minorHAnsi" w:eastAsia="Arial" w:hAnsiTheme="minorHAnsi" w:cstheme="minorHAnsi"/>
          <w:spacing w:val="2"/>
          <w:sz w:val="24"/>
          <w:szCs w:val="24"/>
        </w:rPr>
        <w:t>(if any) of Directors/Partners/ Proprietor/ Members to be provided.</w:t>
      </w:r>
    </w:p>
    <w:p w14:paraId="679B0D6D" w14:textId="77777777" w:rsidR="00E0056C" w:rsidRPr="00042606" w:rsidRDefault="00E0056C" w:rsidP="00C667DC">
      <w:pPr>
        <w:pStyle w:val="ListParagraph"/>
        <w:numPr>
          <w:ilvl w:val="0"/>
          <w:numId w:val="2"/>
        </w:numPr>
        <w:rPr>
          <w:rFonts w:asciiTheme="minorHAnsi" w:eastAsia="Arial" w:hAnsiTheme="minorHAnsi" w:cstheme="minorHAnsi"/>
          <w:spacing w:val="2"/>
          <w:sz w:val="24"/>
          <w:szCs w:val="24"/>
        </w:rPr>
      </w:pPr>
      <w:r w:rsidRPr="00042606">
        <w:rPr>
          <w:rFonts w:asciiTheme="minorHAnsi" w:eastAsia="Arial" w:hAnsiTheme="minorHAnsi" w:cstheme="minorHAnsi"/>
          <w:spacing w:val="2"/>
          <w:sz w:val="24"/>
          <w:szCs w:val="24"/>
        </w:rPr>
        <w:t xml:space="preserve">Turn over for </w:t>
      </w:r>
      <w:r w:rsidR="003123E5" w:rsidRPr="00042606">
        <w:rPr>
          <w:rFonts w:asciiTheme="minorHAnsi" w:eastAsia="Arial" w:hAnsiTheme="minorHAnsi" w:cstheme="minorHAnsi"/>
          <w:spacing w:val="2"/>
          <w:sz w:val="24"/>
          <w:szCs w:val="24"/>
        </w:rPr>
        <w:t xml:space="preserve">the </w:t>
      </w:r>
      <w:r w:rsidRPr="00042606">
        <w:rPr>
          <w:rFonts w:asciiTheme="minorHAnsi" w:eastAsia="Arial" w:hAnsiTheme="minorHAnsi" w:cstheme="minorHAnsi"/>
          <w:spacing w:val="2"/>
          <w:sz w:val="24"/>
          <w:szCs w:val="24"/>
        </w:rPr>
        <w:t>last three years to be mention</w:t>
      </w:r>
      <w:r w:rsidR="003123E5" w:rsidRPr="00042606">
        <w:rPr>
          <w:rFonts w:asciiTheme="minorHAnsi" w:eastAsia="Arial" w:hAnsiTheme="minorHAnsi" w:cstheme="minorHAnsi"/>
          <w:spacing w:val="2"/>
          <w:sz w:val="24"/>
          <w:szCs w:val="24"/>
        </w:rPr>
        <w:t>ed</w:t>
      </w:r>
      <w:r w:rsidRPr="00042606">
        <w:rPr>
          <w:rFonts w:asciiTheme="minorHAnsi" w:eastAsia="Arial" w:hAnsiTheme="minorHAnsi" w:cstheme="minorHAnsi"/>
          <w:spacing w:val="2"/>
          <w:sz w:val="24"/>
          <w:szCs w:val="24"/>
        </w:rPr>
        <w:t>. (Copy to be enclosed)</w:t>
      </w:r>
    </w:p>
    <w:p w14:paraId="425EFE64" w14:textId="77777777" w:rsidR="00E0056C" w:rsidRPr="00042606" w:rsidRDefault="00E0056C" w:rsidP="00C667DC">
      <w:pPr>
        <w:pStyle w:val="ListParagraph"/>
        <w:numPr>
          <w:ilvl w:val="0"/>
          <w:numId w:val="2"/>
        </w:numPr>
        <w:rPr>
          <w:rFonts w:asciiTheme="minorHAnsi" w:eastAsia="Arial" w:hAnsiTheme="minorHAnsi" w:cstheme="minorHAnsi"/>
          <w:spacing w:val="2"/>
          <w:sz w:val="24"/>
          <w:szCs w:val="24"/>
        </w:rPr>
      </w:pPr>
      <w:r w:rsidRPr="00042606">
        <w:rPr>
          <w:rFonts w:asciiTheme="minorHAnsi" w:eastAsia="Arial" w:hAnsiTheme="minorHAnsi" w:cstheme="minorHAnsi"/>
          <w:spacing w:val="2"/>
          <w:sz w:val="24"/>
          <w:szCs w:val="24"/>
        </w:rPr>
        <w:t xml:space="preserve">List of </w:t>
      </w:r>
      <w:r w:rsidR="003123E5" w:rsidRPr="00042606">
        <w:rPr>
          <w:rFonts w:asciiTheme="minorHAnsi" w:eastAsia="Arial" w:hAnsiTheme="minorHAnsi" w:cstheme="minorHAnsi"/>
          <w:spacing w:val="2"/>
          <w:sz w:val="24"/>
          <w:szCs w:val="24"/>
        </w:rPr>
        <w:t xml:space="preserve">the </w:t>
      </w:r>
      <w:r w:rsidRPr="00042606">
        <w:rPr>
          <w:rFonts w:asciiTheme="minorHAnsi" w:eastAsia="Arial" w:hAnsiTheme="minorHAnsi" w:cstheme="minorHAnsi"/>
          <w:spacing w:val="2"/>
          <w:sz w:val="24"/>
          <w:szCs w:val="24"/>
        </w:rPr>
        <w:t>client to whom the vendor has delivered the goods or provided the services in past.</w:t>
      </w:r>
    </w:p>
    <w:p w14:paraId="51521C77" w14:textId="77777777" w:rsidR="00C33C3C" w:rsidRPr="00042606" w:rsidRDefault="00E0056C" w:rsidP="00C667DC">
      <w:pPr>
        <w:pStyle w:val="ListParagraph"/>
        <w:numPr>
          <w:ilvl w:val="0"/>
          <w:numId w:val="2"/>
        </w:numPr>
        <w:spacing w:before="240" w:after="240"/>
        <w:rPr>
          <w:rFonts w:asciiTheme="minorHAnsi" w:eastAsia="Arial" w:hAnsiTheme="minorHAnsi" w:cstheme="minorHAnsi"/>
          <w:sz w:val="24"/>
          <w:szCs w:val="24"/>
        </w:rPr>
      </w:pPr>
      <w:r w:rsidRPr="00042606">
        <w:rPr>
          <w:rFonts w:asciiTheme="minorHAnsi" w:eastAsia="Arial" w:hAnsiTheme="minorHAnsi" w:cstheme="minorHAnsi"/>
          <w:spacing w:val="2"/>
          <w:sz w:val="24"/>
          <w:szCs w:val="24"/>
        </w:rPr>
        <w:t>Specification as mentioned below</w:t>
      </w:r>
      <w:r w:rsidR="003123E5" w:rsidRPr="00042606">
        <w:rPr>
          <w:rFonts w:asciiTheme="minorHAnsi" w:eastAsia="Arial" w:hAnsiTheme="minorHAnsi" w:cstheme="minorHAnsi"/>
          <w:spacing w:val="2"/>
          <w:sz w:val="24"/>
          <w:szCs w:val="24"/>
        </w:rPr>
        <w:t>,</w:t>
      </w:r>
      <w:r w:rsidRPr="00042606">
        <w:rPr>
          <w:rFonts w:asciiTheme="minorHAnsi" w:eastAsia="Arial" w:hAnsiTheme="minorHAnsi" w:cstheme="minorHAnsi"/>
          <w:spacing w:val="2"/>
          <w:sz w:val="24"/>
          <w:szCs w:val="24"/>
        </w:rPr>
        <w:t xml:space="preserve"> shall be provided as per the details given below:</w:t>
      </w:r>
    </w:p>
    <w:p w14:paraId="561AEEC6" w14:textId="77777777" w:rsidR="00663503" w:rsidRPr="00042606" w:rsidRDefault="00663503" w:rsidP="00C667DC">
      <w:pPr>
        <w:spacing w:before="240"/>
        <w:rPr>
          <w:rFonts w:asciiTheme="minorHAnsi" w:eastAsia="Arial" w:hAnsiTheme="minorHAnsi" w:cstheme="minorHAnsi"/>
          <w:b/>
          <w:sz w:val="26"/>
          <w:szCs w:val="24"/>
          <w:u w:val="single"/>
        </w:rPr>
      </w:pPr>
    </w:p>
    <w:p w14:paraId="62471132" w14:textId="308AED3B" w:rsidR="00663503" w:rsidRPr="00042606" w:rsidRDefault="00D45794" w:rsidP="00C667DC">
      <w:pPr>
        <w:spacing w:before="240"/>
        <w:rPr>
          <w:rFonts w:asciiTheme="minorHAnsi" w:eastAsia="Arial" w:hAnsiTheme="minorHAnsi" w:cstheme="minorHAnsi"/>
          <w:b/>
          <w:sz w:val="26"/>
          <w:szCs w:val="24"/>
          <w:u w:val="single"/>
        </w:rPr>
      </w:pPr>
      <w:r w:rsidRPr="00042606">
        <w:rPr>
          <w:rFonts w:asciiTheme="minorHAnsi" w:eastAsia="Arial" w:hAnsiTheme="minorHAnsi" w:cstheme="minorHAnsi"/>
          <w:b/>
          <w:sz w:val="26"/>
          <w:szCs w:val="24"/>
          <w:u w:val="single"/>
        </w:rPr>
        <w:t xml:space="preserve">Scope of work, </w:t>
      </w:r>
      <w:r w:rsidR="00663503" w:rsidRPr="00042606">
        <w:rPr>
          <w:rFonts w:asciiTheme="minorHAnsi" w:eastAsia="Arial" w:hAnsiTheme="minorHAnsi" w:cstheme="minorHAnsi"/>
          <w:b/>
          <w:sz w:val="26"/>
          <w:szCs w:val="24"/>
          <w:u w:val="single"/>
        </w:rPr>
        <w:t>Technical data sheet</w:t>
      </w:r>
      <w:r w:rsidR="001A3D07" w:rsidRPr="00042606">
        <w:rPr>
          <w:rFonts w:asciiTheme="minorHAnsi" w:eastAsia="Arial" w:hAnsiTheme="minorHAnsi" w:cstheme="minorHAnsi"/>
          <w:b/>
          <w:sz w:val="26"/>
          <w:szCs w:val="24"/>
          <w:u w:val="single"/>
        </w:rPr>
        <w:t xml:space="preserve"> and Specification of the item</w:t>
      </w:r>
      <w:r w:rsidR="00956C83" w:rsidRPr="00042606">
        <w:rPr>
          <w:rFonts w:asciiTheme="minorHAnsi" w:eastAsia="Arial" w:hAnsiTheme="minorHAnsi" w:cstheme="minorHAnsi"/>
          <w:b/>
          <w:sz w:val="26"/>
          <w:szCs w:val="24"/>
          <w:u w:val="single"/>
        </w:rPr>
        <w:t>/s</w:t>
      </w:r>
    </w:p>
    <w:p w14:paraId="5785A976" w14:textId="77777777" w:rsidR="006A1E9D" w:rsidRDefault="006A1E9D">
      <w:pPr>
        <w:rPr>
          <w:rFonts w:asciiTheme="minorHAnsi" w:hAnsiTheme="minorHAnsi" w:cstheme="minorHAnsi"/>
          <w:b/>
          <w:sz w:val="24"/>
          <w:szCs w:val="24"/>
          <w:u w:val="single"/>
        </w:rPr>
      </w:pPr>
    </w:p>
    <w:p w14:paraId="3A39F27D" w14:textId="77777777" w:rsidR="00751862" w:rsidRPr="00042606" w:rsidRDefault="00751862">
      <w:pPr>
        <w:rPr>
          <w:rFonts w:asciiTheme="minorHAnsi" w:hAnsiTheme="minorHAnsi" w:cstheme="minorHAnsi"/>
          <w:b/>
          <w:sz w:val="24"/>
          <w:szCs w:val="24"/>
          <w:u w:val="single"/>
        </w:rPr>
      </w:pPr>
    </w:p>
    <w:p w14:paraId="7A4E489D" w14:textId="77777777" w:rsidR="006A1E9D" w:rsidRPr="00042606" w:rsidRDefault="006A1E9D">
      <w:pPr>
        <w:rPr>
          <w:rFonts w:asciiTheme="minorHAnsi" w:hAnsiTheme="minorHAnsi" w:cstheme="minorHAnsi"/>
          <w:b/>
          <w:sz w:val="24"/>
          <w:szCs w:val="24"/>
          <w:u w:val="single"/>
        </w:rPr>
      </w:pPr>
    </w:p>
    <w:p w14:paraId="6B0CAB0C" w14:textId="6B759E85" w:rsidR="006A1E9D" w:rsidRPr="00042606" w:rsidRDefault="006A1E9D" w:rsidP="00A3506E">
      <w:pPr>
        <w:ind w:left="2160" w:hanging="2160"/>
        <w:rPr>
          <w:rFonts w:asciiTheme="minorHAnsi" w:hAnsiTheme="minorHAnsi" w:cstheme="minorHAnsi"/>
          <w:b/>
          <w:sz w:val="24"/>
          <w:szCs w:val="24"/>
          <w:u w:val="single"/>
        </w:rPr>
      </w:pPr>
      <w:r w:rsidRPr="00042606">
        <w:rPr>
          <w:rFonts w:asciiTheme="minorHAnsi" w:eastAsia="Arial" w:hAnsiTheme="minorHAnsi" w:cstheme="minorHAnsi"/>
          <w:b/>
          <w:sz w:val="26"/>
          <w:szCs w:val="24"/>
          <w:u w:val="single"/>
        </w:rPr>
        <w:t>Scope of work</w:t>
      </w:r>
      <w:r w:rsidRPr="00042606">
        <w:rPr>
          <w:rFonts w:asciiTheme="minorHAnsi" w:eastAsia="Arial" w:hAnsiTheme="minorHAnsi" w:cstheme="minorHAnsi"/>
          <w:b/>
          <w:sz w:val="26"/>
          <w:szCs w:val="24"/>
        </w:rPr>
        <w:t xml:space="preserve">: </w:t>
      </w:r>
      <w:r w:rsidR="00A3506E" w:rsidRPr="00042606">
        <w:rPr>
          <w:rFonts w:asciiTheme="minorHAnsi" w:eastAsia="Arial" w:hAnsiTheme="minorHAnsi" w:cstheme="minorHAnsi"/>
          <w:b/>
          <w:sz w:val="26"/>
          <w:szCs w:val="24"/>
        </w:rPr>
        <w:tab/>
      </w:r>
      <w:r w:rsidR="004C614B" w:rsidRPr="00042606">
        <w:rPr>
          <w:rFonts w:ascii="Tahoma" w:eastAsia="Calibri" w:hAnsi="Tahoma" w:cs="Tahoma"/>
          <w:b/>
          <w:sz w:val="22"/>
          <w:szCs w:val="22"/>
        </w:rPr>
        <w:t xml:space="preserve">Supply of </w:t>
      </w:r>
      <w:r w:rsidR="004C614B" w:rsidRPr="00042606">
        <w:rPr>
          <w:rFonts w:ascii="Tahoma" w:hAnsi="Tahoma" w:cs="Tahoma"/>
          <w:b/>
          <w:sz w:val="22"/>
          <w:szCs w:val="22"/>
        </w:rPr>
        <w:t>Polariscope Setup / Photoelasticity Setup</w:t>
      </w:r>
    </w:p>
    <w:p w14:paraId="35E70B8E" w14:textId="77777777" w:rsidR="00751862" w:rsidRPr="007B483B" w:rsidRDefault="00751862" w:rsidP="00751862">
      <w:pPr>
        <w:rPr>
          <w:rFonts w:asciiTheme="minorHAnsi" w:hAnsiTheme="minorHAnsi" w:cstheme="minorHAnsi"/>
          <w:sz w:val="24"/>
          <w:szCs w:val="24"/>
        </w:rPr>
      </w:pPr>
      <w:r w:rsidRPr="007B483B">
        <w:rPr>
          <w:rFonts w:asciiTheme="minorHAnsi" w:hAnsiTheme="minorHAnsi" w:cstheme="minorHAnsi"/>
          <w:sz w:val="24"/>
          <w:szCs w:val="24"/>
        </w:rPr>
        <w:t>Name of equipment: Research polariscope set up (12”)</w:t>
      </w:r>
    </w:p>
    <w:p w14:paraId="7BB30B38" w14:textId="77777777" w:rsidR="00751862" w:rsidRPr="007B483B" w:rsidRDefault="00751862" w:rsidP="00751862">
      <w:pPr>
        <w:rPr>
          <w:rFonts w:asciiTheme="minorHAnsi" w:hAnsiTheme="minorHAnsi" w:cstheme="minorHAnsi"/>
          <w:sz w:val="24"/>
          <w:szCs w:val="24"/>
        </w:rPr>
      </w:pPr>
      <w:r w:rsidRPr="007B483B">
        <w:rPr>
          <w:rFonts w:asciiTheme="minorHAnsi" w:hAnsiTheme="minorHAnsi" w:cstheme="minorHAnsi"/>
          <w:sz w:val="24"/>
          <w:szCs w:val="24"/>
        </w:rPr>
        <w:t xml:space="preserve">-Field size- 300 mm diameter approx.  </w:t>
      </w:r>
    </w:p>
    <w:p w14:paraId="1EC24BDF" w14:textId="77777777" w:rsidR="00751862" w:rsidRPr="007B483B" w:rsidRDefault="00751862" w:rsidP="00751862">
      <w:pPr>
        <w:rPr>
          <w:rFonts w:asciiTheme="minorHAnsi" w:hAnsiTheme="minorHAnsi" w:cstheme="minorHAnsi"/>
          <w:sz w:val="24"/>
          <w:szCs w:val="24"/>
        </w:rPr>
      </w:pPr>
      <w:r w:rsidRPr="007B483B">
        <w:rPr>
          <w:rFonts w:asciiTheme="minorHAnsi" w:hAnsiTheme="minorHAnsi" w:cstheme="minorHAnsi"/>
          <w:sz w:val="24"/>
          <w:szCs w:val="24"/>
        </w:rPr>
        <w:t xml:space="preserve">- </w:t>
      </w:r>
      <w:r w:rsidRPr="007B483B">
        <w:rPr>
          <w:rFonts w:asciiTheme="minorHAnsi" w:hAnsiTheme="minorHAnsi" w:cstheme="minorHAnsi"/>
          <w:b/>
          <w:bCs/>
          <w:sz w:val="24"/>
          <w:szCs w:val="24"/>
        </w:rPr>
        <w:t>Polarizer plates</w:t>
      </w:r>
      <w:r w:rsidRPr="007B483B">
        <w:rPr>
          <w:rFonts w:asciiTheme="minorHAnsi" w:hAnsiTheme="minorHAnsi" w:cstheme="minorHAnsi"/>
          <w:sz w:val="24"/>
          <w:szCs w:val="24"/>
        </w:rPr>
        <w:t>: Neutral gray Linear polarizer</w:t>
      </w:r>
    </w:p>
    <w:p w14:paraId="1EE56C7A" w14:textId="77777777" w:rsidR="00751862" w:rsidRPr="007B483B" w:rsidRDefault="00751862" w:rsidP="00751862">
      <w:pPr>
        <w:rPr>
          <w:rFonts w:asciiTheme="minorHAnsi" w:hAnsiTheme="minorHAnsi" w:cstheme="minorHAnsi"/>
          <w:sz w:val="24"/>
          <w:szCs w:val="24"/>
        </w:rPr>
      </w:pPr>
      <w:r w:rsidRPr="007B483B">
        <w:rPr>
          <w:rFonts w:asciiTheme="minorHAnsi" w:hAnsiTheme="minorHAnsi" w:cstheme="minorHAnsi"/>
          <w:sz w:val="24"/>
          <w:szCs w:val="24"/>
        </w:rPr>
        <w:t>Transmittance through single plate 32 % and through two plates in crossed position 0.005 %</w:t>
      </w:r>
    </w:p>
    <w:p w14:paraId="627F3C37" w14:textId="77777777" w:rsidR="00751862" w:rsidRPr="007B483B" w:rsidRDefault="00751862" w:rsidP="00751862">
      <w:pPr>
        <w:rPr>
          <w:rFonts w:asciiTheme="minorHAnsi" w:hAnsiTheme="minorHAnsi" w:cstheme="minorHAnsi"/>
          <w:sz w:val="24"/>
          <w:szCs w:val="24"/>
        </w:rPr>
      </w:pPr>
      <w:r w:rsidRPr="007B483B">
        <w:rPr>
          <w:rFonts w:asciiTheme="minorHAnsi" w:hAnsiTheme="minorHAnsi" w:cstheme="minorHAnsi"/>
          <w:sz w:val="24"/>
          <w:szCs w:val="24"/>
        </w:rPr>
        <w:t>Transmittance through two plates in parallel position 20 %</w:t>
      </w:r>
    </w:p>
    <w:p w14:paraId="4635F727" w14:textId="77777777" w:rsidR="00751862" w:rsidRPr="007B483B" w:rsidRDefault="00751862" w:rsidP="00751862">
      <w:pPr>
        <w:pStyle w:val="ListParagraph"/>
        <w:numPr>
          <w:ilvl w:val="0"/>
          <w:numId w:val="41"/>
        </w:numPr>
        <w:spacing w:after="160" w:line="259" w:lineRule="auto"/>
        <w:ind w:left="360"/>
        <w:rPr>
          <w:rFonts w:asciiTheme="minorHAnsi" w:hAnsiTheme="minorHAnsi" w:cstheme="minorHAnsi"/>
          <w:sz w:val="24"/>
          <w:szCs w:val="24"/>
        </w:rPr>
      </w:pPr>
      <w:r w:rsidRPr="007B483B">
        <w:rPr>
          <w:rFonts w:asciiTheme="minorHAnsi" w:hAnsiTheme="minorHAnsi" w:cstheme="minorHAnsi"/>
          <w:b/>
          <w:bCs/>
          <w:sz w:val="24"/>
          <w:szCs w:val="24"/>
        </w:rPr>
        <w:t>Quarter wave plates</w:t>
      </w:r>
      <w:r w:rsidRPr="007B483B">
        <w:rPr>
          <w:rFonts w:asciiTheme="minorHAnsi" w:hAnsiTheme="minorHAnsi" w:cstheme="minorHAnsi"/>
          <w:sz w:val="24"/>
          <w:szCs w:val="24"/>
        </w:rPr>
        <w:t>: Medium temperature Quarter wave retarder</w:t>
      </w:r>
    </w:p>
    <w:p w14:paraId="1F575F99" w14:textId="77777777" w:rsidR="00751862" w:rsidRPr="007B483B" w:rsidRDefault="00751862" w:rsidP="00751862">
      <w:pPr>
        <w:pStyle w:val="ListParagraph"/>
        <w:rPr>
          <w:rFonts w:asciiTheme="minorHAnsi" w:hAnsiTheme="minorHAnsi" w:cstheme="minorHAnsi"/>
          <w:sz w:val="24"/>
          <w:szCs w:val="24"/>
        </w:rPr>
      </w:pPr>
      <w:r w:rsidRPr="007B483B">
        <w:rPr>
          <w:rFonts w:asciiTheme="minorHAnsi" w:hAnsiTheme="minorHAnsi" w:cstheme="minorHAnsi"/>
          <w:sz w:val="24"/>
          <w:szCs w:val="24"/>
        </w:rPr>
        <w:t>Transmission 92 % . ¼ wave centered at 560 nm</w:t>
      </w:r>
    </w:p>
    <w:p w14:paraId="75FB2E8B" w14:textId="77777777" w:rsidR="00751862" w:rsidRPr="007B483B" w:rsidRDefault="00751862" w:rsidP="00751862">
      <w:pPr>
        <w:pStyle w:val="ListParagraph"/>
        <w:rPr>
          <w:rFonts w:asciiTheme="minorHAnsi" w:hAnsiTheme="minorHAnsi" w:cstheme="minorHAnsi"/>
          <w:sz w:val="24"/>
          <w:szCs w:val="24"/>
        </w:rPr>
      </w:pPr>
    </w:p>
    <w:p w14:paraId="40359304" w14:textId="77777777" w:rsidR="00751862" w:rsidRPr="007B483B" w:rsidRDefault="00751862" w:rsidP="00751862">
      <w:pPr>
        <w:pStyle w:val="ListParagraph"/>
        <w:rPr>
          <w:rFonts w:asciiTheme="minorHAnsi" w:hAnsiTheme="minorHAnsi" w:cstheme="minorHAnsi"/>
          <w:sz w:val="24"/>
          <w:szCs w:val="24"/>
        </w:rPr>
      </w:pPr>
    </w:p>
    <w:p w14:paraId="6255D87E" w14:textId="77777777" w:rsidR="00751862" w:rsidRPr="007B483B" w:rsidRDefault="00751862" w:rsidP="00751862">
      <w:pPr>
        <w:pStyle w:val="ListParagraph"/>
        <w:ind w:left="0"/>
        <w:rPr>
          <w:rFonts w:asciiTheme="minorHAnsi" w:hAnsiTheme="minorHAnsi" w:cstheme="minorHAnsi"/>
          <w:b/>
          <w:bCs/>
          <w:sz w:val="24"/>
          <w:szCs w:val="24"/>
        </w:rPr>
      </w:pPr>
      <w:r w:rsidRPr="007B483B">
        <w:rPr>
          <w:rFonts w:asciiTheme="minorHAnsi" w:hAnsiTheme="minorHAnsi" w:cstheme="minorHAnsi"/>
          <w:b/>
          <w:bCs/>
          <w:sz w:val="24"/>
          <w:szCs w:val="24"/>
        </w:rPr>
        <w:t xml:space="preserve">Mechanism- </w:t>
      </w:r>
    </w:p>
    <w:p w14:paraId="125F4406" w14:textId="77777777" w:rsidR="00751862" w:rsidRPr="007B483B" w:rsidRDefault="00751862" w:rsidP="00751862">
      <w:pPr>
        <w:pStyle w:val="ListParagraph"/>
        <w:numPr>
          <w:ilvl w:val="0"/>
          <w:numId w:val="42"/>
        </w:numPr>
        <w:spacing w:after="160" w:line="259" w:lineRule="auto"/>
        <w:rPr>
          <w:rFonts w:asciiTheme="minorHAnsi" w:hAnsiTheme="minorHAnsi" w:cstheme="minorHAnsi"/>
          <w:sz w:val="24"/>
          <w:szCs w:val="24"/>
        </w:rPr>
      </w:pPr>
      <w:r w:rsidRPr="007B483B">
        <w:rPr>
          <w:rFonts w:asciiTheme="minorHAnsi" w:hAnsiTheme="minorHAnsi" w:cstheme="minorHAnsi"/>
          <w:sz w:val="24"/>
          <w:szCs w:val="24"/>
        </w:rPr>
        <w:t>Manual rotation of quarter wave plates separately, to convert it from plane polariscope into circular polariscope arrangement or vice versa.</w:t>
      </w:r>
    </w:p>
    <w:p w14:paraId="6BC16362" w14:textId="77777777" w:rsidR="00751862" w:rsidRPr="007B483B" w:rsidRDefault="00751862" w:rsidP="00751862">
      <w:pPr>
        <w:pStyle w:val="ListParagraph"/>
        <w:numPr>
          <w:ilvl w:val="0"/>
          <w:numId w:val="42"/>
        </w:numPr>
        <w:spacing w:after="160" w:line="259" w:lineRule="auto"/>
        <w:rPr>
          <w:rFonts w:asciiTheme="minorHAnsi" w:hAnsiTheme="minorHAnsi" w:cstheme="minorHAnsi"/>
          <w:sz w:val="24"/>
          <w:szCs w:val="24"/>
        </w:rPr>
      </w:pPr>
      <w:r w:rsidRPr="007B483B">
        <w:rPr>
          <w:rFonts w:asciiTheme="minorHAnsi" w:hAnsiTheme="minorHAnsi" w:cstheme="minorHAnsi"/>
          <w:sz w:val="24"/>
          <w:szCs w:val="24"/>
        </w:rPr>
        <w:t>Synchronization system through gears and synchronization bar for rotation of all the four plates for isoclinic measurement and for Tardy’s method for fractional fringe order determination</w:t>
      </w:r>
    </w:p>
    <w:p w14:paraId="750E9232" w14:textId="77777777" w:rsidR="00751862" w:rsidRPr="007B483B" w:rsidRDefault="00751862" w:rsidP="00751862">
      <w:pPr>
        <w:pStyle w:val="ListParagraph"/>
        <w:numPr>
          <w:ilvl w:val="0"/>
          <w:numId w:val="42"/>
        </w:numPr>
        <w:spacing w:after="160" w:line="259" w:lineRule="auto"/>
        <w:rPr>
          <w:rFonts w:asciiTheme="minorHAnsi" w:hAnsiTheme="minorHAnsi" w:cstheme="minorHAnsi"/>
          <w:sz w:val="24"/>
          <w:szCs w:val="24"/>
        </w:rPr>
      </w:pPr>
      <w:r w:rsidRPr="007B483B">
        <w:rPr>
          <w:rFonts w:asciiTheme="minorHAnsi" w:hAnsiTheme="minorHAnsi" w:cstheme="minorHAnsi"/>
          <w:sz w:val="24"/>
          <w:szCs w:val="24"/>
        </w:rPr>
        <w:t>Analyzer plate separately ratable.</w:t>
      </w:r>
    </w:p>
    <w:p w14:paraId="4B0B8212" w14:textId="77777777" w:rsidR="00751862" w:rsidRPr="007B483B" w:rsidRDefault="00751862" w:rsidP="00751862">
      <w:pPr>
        <w:pStyle w:val="ListParagraph"/>
        <w:rPr>
          <w:rFonts w:asciiTheme="minorHAnsi" w:hAnsiTheme="minorHAnsi" w:cstheme="minorHAnsi"/>
          <w:sz w:val="24"/>
          <w:szCs w:val="24"/>
        </w:rPr>
      </w:pPr>
    </w:p>
    <w:p w14:paraId="1389DAC3" w14:textId="77777777" w:rsidR="00751862" w:rsidRPr="007B483B" w:rsidRDefault="00751862" w:rsidP="00751862">
      <w:pPr>
        <w:pStyle w:val="ListParagraph"/>
        <w:ind w:left="0"/>
        <w:rPr>
          <w:rFonts w:asciiTheme="minorHAnsi" w:hAnsiTheme="minorHAnsi" w:cstheme="minorHAnsi"/>
          <w:sz w:val="24"/>
          <w:szCs w:val="24"/>
        </w:rPr>
      </w:pPr>
      <w:r w:rsidRPr="007B483B">
        <w:rPr>
          <w:rFonts w:asciiTheme="minorHAnsi" w:hAnsiTheme="minorHAnsi" w:cstheme="minorHAnsi"/>
          <w:sz w:val="24"/>
          <w:szCs w:val="24"/>
        </w:rPr>
        <w:t xml:space="preserve">Light source: </w:t>
      </w:r>
    </w:p>
    <w:p w14:paraId="2A9A25BC" w14:textId="77777777" w:rsidR="00751862" w:rsidRPr="007B483B" w:rsidRDefault="00751862" w:rsidP="00751862">
      <w:pPr>
        <w:pStyle w:val="ListParagraph"/>
        <w:numPr>
          <w:ilvl w:val="0"/>
          <w:numId w:val="43"/>
        </w:numPr>
        <w:spacing w:after="160" w:line="259" w:lineRule="auto"/>
        <w:rPr>
          <w:rFonts w:asciiTheme="minorHAnsi" w:hAnsiTheme="minorHAnsi" w:cstheme="minorHAnsi"/>
          <w:sz w:val="24"/>
          <w:szCs w:val="24"/>
        </w:rPr>
      </w:pPr>
      <w:r w:rsidRPr="007B483B">
        <w:rPr>
          <w:rFonts w:asciiTheme="minorHAnsi" w:hAnsiTheme="minorHAnsi" w:cstheme="minorHAnsi"/>
          <w:sz w:val="24"/>
          <w:szCs w:val="24"/>
        </w:rPr>
        <w:t>White light-CFL tubes 28 W-2 nos</w:t>
      </w:r>
    </w:p>
    <w:p w14:paraId="76A66E4B" w14:textId="77777777" w:rsidR="00751862" w:rsidRPr="007B483B" w:rsidRDefault="00751862" w:rsidP="00751862">
      <w:pPr>
        <w:pStyle w:val="ListParagraph"/>
        <w:numPr>
          <w:ilvl w:val="0"/>
          <w:numId w:val="43"/>
        </w:numPr>
        <w:spacing w:after="160" w:line="259" w:lineRule="auto"/>
        <w:rPr>
          <w:rFonts w:asciiTheme="minorHAnsi" w:hAnsiTheme="minorHAnsi" w:cstheme="minorHAnsi"/>
          <w:sz w:val="24"/>
          <w:szCs w:val="24"/>
        </w:rPr>
      </w:pPr>
      <w:r w:rsidRPr="007B483B">
        <w:rPr>
          <w:rFonts w:asciiTheme="minorHAnsi" w:hAnsiTheme="minorHAnsi" w:cstheme="minorHAnsi"/>
          <w:sz w:val="24"/>
          <w:szCs w:val="24"/>
        </w:rPr>
        <w:t>Monochromatic light – Low pressure sodium vapour lamp-35 W</w:t>
      </w:r>
    </w:p>
    <w:p w14:paraId="69E21AA5" w14:textId="77777777" w:rsidR="00751862" w:rsidRPr="007B483B" w:rsidRDefault="00751862" w:rsidP="00751862">
      <w:pPr>
        <w:pStyle w:val="ListParagraph"/>
        <w:rPr>
          <w:rFonts w:asciiTheme="minorHAnsi" w:hAnsiTheme="minorHAnsi" w:cstheme="minorHAnsi"/>
          <w:sz w:val="24"/>
          <w:szCs w:val="24"/>
        </w:rPr>
      </w:pPr>
      <w:r w:rsidRPr="007B483B">
        <w:rPr>
          <w:rFonts w:asciiTheme="minorHAnsi" w:hAnsiTheme="minorHAnsi" w:cstheme="minorHAnsi"/>
          <w:sz w:val="24"/>
          <w:szCs w:val="24"/>
        </w:rPr>
        <w:t xml:space="preserve">                                    1 No. (Light box self-ventilated)</w:t>
      </w:r>
    </w:p>
    <w:p w14:paraId="22251F42" w14:textId="77777777" w:rsidR="00751862" w:rsidRPr="007B483B" w:rsidRDefault="00751862" w:rsidP="00751862">
      <w:pPr>
        <w:pStyle w:val="ListParagraph"/>
        <w:rPr>
          <w:rFonts w:asciiTheme="minorHAnsi" w:hAnsiTheme="minorHAnsi" w:cstheme="minorHAnsi"/>
          <w:sz w:val="24"/>
          <w:szCs w:val="24"/>
        </w:rPr>
      </w:pPr>
      <w:r w:rsidRPr="007B483B">
        <w:rPr>
          <w:rFonts w:asciiTheme="minorHAnsi" w:hAnsiTheme="minorHAnsi" w:cstheme="minorHAnsi"/>
          <w:sz w:val="24"/>
          <w:szCs w:val="24"/>
        </w:rPr>
        <w:t xml:space="preserve">                                      Choke of SV lamp above- 35 W-  1No.</w:t>
      </w:r>
    </w:p>
    <w:p w14:paraId="052CEF5C" w14:textId="77777777" w:rsidR="00751862" w:rsidRPr="007B483B" w:rsidRDefault="00751862" w:rsidP="00751862">
      <w:pPr>
        <w:pStyle w:val="ListParagraph"/>
        <w:rPr>
          <w:rFonts w:asciiTheme="minorHAnsi" w:hAnsiTheme="minorHAnsi" w:cstheme="minorHAnsi"/>
          <w:sz w:val="24"/>
          <w:szCs w:val="24"/>
        </w:rPr>
      </w:pPr>
    </w:p>
    <w:p w14:paraId="27E761BB" w14:textId="77777777" w:rsidR="00751862" w:rsidRPr="007B483B" w:rsidRDefault="00751862" w:rsidP="00751862">
      <w:pPr>
        <w:pStyle w:val="ListParagraph"/>
        <w:rPr>
          <w:rFonts w:asciiTheme="minorHAnsi" w:hAnsiTheme="minorHAnsi" w:cstheme="minorHAnsi"/>
          <w:sz w:val="24"/>
          <w:szCs w:val="24"/>
        </w:rPr>
      </w:pPr>
    </w:p>
    <w:p w14:paraId="729D1D72" w14:textId="77777777" w:rsidR="00751862" w:rsidRPr="007B483B" w:rsidRDefault="00751862" w:rsidP="00751862">
      <w:pPr>
        <w:pStyle w:val="ListParagraph"/>
        <w:rPr>
          <w:rFonts w:asciiTheme="minorHAnsi" w:hAnsiTheme="minorHAnsi" w:cstheme="minorHAnsi"/>
          <w:sz w:val="24"/>
          <w:szCs w:val="24"/>
        </w:rPr>
      </w:pPr>
      <w:r w:rsidRPr="007B483B">
        <w:rPr>
          <w:rFonts w:asciiTheme="minorHAnsi" w:hAnsiTheme="minorHAnsi" w:cstheme="minorHAnsi"/>
          <w:sz w:val="24"/>
          <w:szCs w:val="24"/>
        </w:rPr>
        <w:t>Universal Loading Frame:</w:t>
      </w:r>
    </w:p>
    <w:p w14:paraId="107F8871" w14:textId="77777777" w:rsidR="00751862" w:rsidRPr="007B483B" w:rsidRDefault="00751862" w:rsidP="00751862">
      <w:pPr>
        <w:pStyle w:val="ListParagraph"/>
        <w:numPr>
          <w:ilvl w:val="0"/>
          <w:numId w:val="44"/>
        </w:numPr>
        <w:spacing w:after="160" w:line="259" w:lineRule="auto"/>
        <w:rPr>
          <w:rFonts w:asciiTheme="minorHAnsi" w:hAnsiTheme="minorHAnsi" w:cstheme="minorHAnsi"/>
          <w:sz w:val="24"/>
          <w:szCs w:val="24"/>
        </w:rPr>
      </w:pPr>
      <w:r w:rsidRPr="007B483B">
        <w:rPr>
          <w:rFonts w:asciiTheme="minorHAnsi" w:hAnsiTheme="minorHAnsi" w:cstheme="minorHAnsi"/>
          <w:sz w:val="24"/>
          <w:szCs w:val="24"/>
        </w:rPr>
        <w:lastRenderedPageBreak/>
        <w:t>For simple tension, compression and bending: Loading arrangement for a photoelsatic model</w:t>
      </w:r>
    </w:p>
    <w:p w14:paraId="07A20B6E" w14:textId="77777777" w:rsidR="00751862" w:rsidRPr="007B483B" w:rsidRDefault="00751862" w:rsidP="00751862">
      <w:pPr>
        <w:pStyle w:val="ListParagraph"/>
        <w:numPr>
          <w:ilvl w:val="0"/>
          <w:numId w:val="44"/>
        </w:numPr>
        <w:spacing w:after="160" w:line="259" w:lineRule="auto"/>
        <w:rPr>
          <w:rFonts w:asciiTheme="minorHAnsi" w:hAnsiTheme="minorHAnsi" w:cstheme="minorHAnsi"/>
          <w:sz w:val="24"/>
          <w:szCs w:val="24"/>
        </w:rPr>
      </w:pPr>
      <w:r w:rsidRPr="007B483B">
        <w:rPr>
          <w:rFonts w:asciiTheme="minorHAnsi" w:hAnsiTheme="minorHAnsi" w:cstheme="minorHAnsi"/>
          <w:sz w:val="24"/>
          <w:szCs w:val="24"/>
        </w:rPr>
        <w:t>Hydraulic loading</w:t>
      </w:r>
    </w:p>
    <w:p w14:paraId="6E9D2D29" w14:textId="77777777" w:rsidR="00751862" w:rsidRPr="007B483B" w:rsidRDefault="00751862" w:rsidP="00751862">
      <w:pPr>
        <w:pStyle w:val="ListParagraph"/>
        <w:numPr>
          <w:ilvl w:val="0"/>
          <w:numId w:val="44"/>
        </w:numPr>
        <w:spacing w:after="160" w:line="259" w:lineRule="auto"/>
        <w:rPr>
          <w:rFonts w:asciiTheme="minorHAnsi" w:hAnsiTheme="minorHAnsi" w:cstheme="minorHAnsi"/>
          <w:sz w:val="24"/>
          <w:szCs w:val="24"/>
        </w:rPr>
      </w:pPr>
      <w:r w:rsidRPr="007B483B">
        <w:rPr>
          <w:rFonts w:asciiTheme="minorHAnsi" w:hAnsiTheme="minorHAnsi" w:cstheme="minorHAnsi"/>
          <w:sz w:val="24"/>
          <w:szCs w:val="24"/>
        </w:rPr>
        <w:t>Model displacement facility for bringing observation point on the model in the center of the field</w:t>
      </w:r>
    </w:p>
    <w:p w14:paraId="1EDA728F" w14:textId="77777777" w:rsidR="00751862" w:rsidRPr="007B483B" w:rsidRDefault="00751862" w:rsidP="00751862">
      <w:pPr>
        <w:pStyle w:val="ListParagraph"/>
        <w:numPr>
          <w:ilvl w:val="0"/>
          <w:numId w:val="44"/>
        </w:numPr>
        <w:spacing w:after="160" w:line="259" w:lineRule="auto"/>
        <w:rPr>
          <w:rFonts w:asciiTheme="minorHAnsi" w:hAnsiTheme="minorHAnsi" w:cstheme="minorHAnsi"/>
          <w:sz w:val="24"/>
          <w:szCs w:val="24"/>
        </w:rPr>
      </w:pPr>
      <w:r w:rsidRPr="007B483B">
        <w:rPr>
          <w:rFonts w:asciiTheme="minorHAnsi" w:hAnsiTheme="minorHAnsi" w:cstheme="minorHAnsi"/>
          <w:sz w:val="24"/>
          <w:szCs w:val="24"/>
        </w:rPr>
        <w:t>Direct load cell based loading to avoid lever type complications while loading the specimens</w:t>
      </w:r>
    </w:p>
    <w:p w14:paraId="3D69AABF" w14:textId="77777777" w:rsidR="00751862" w:rsidRPr="007B483B" w:rsidRDefault="00751862" w:rsidP="00751862">
      <w:pPr>
        <w:pStyle w:val="ListParagraph"/>
        <w:numPr>
          <w:ilvl w:val="0"/>
          <w:numId w:val="44"/>
        </w:numPr>
        <w:spacing w:after="160" w:line="259" w:lineRule="auto"/>
        <w:rPr>
          <w:rFonts w:asciiTheme="minorHAnsi" w:hAnsiTheme="minorHAnsi" w:cstheme="minorHAnsi"/>
          <w:sz w:val="24"/>
          <w:szCs w:val="24"/>
        </w:rPr>
      </w:pPr>
      <w:r w:rsidRPr="007B483B">
        <w:rPr>
          <w:rFonts w:asciiTheme="minorHAnsi" w:hAnsiTheme="minorHAnsi" w:cstheme="minorHAnsi"/>
          <w:sz w:val="24"/>
          <w:szCs w:val="24"/>
        </w:rPr>
        <w:t xml:space="preserve">Maximum loading capacity- 100 Kg (in line) – Tension / compression (when the model is at the center of loading space </w:t>
      </w:r>
    </w:p>
    <w:p w14:paraId="19C83037" w14:textId="77777777" w:rsidR="00751862" w:rsidRPr="007B483B" w:rsidRDefault="00751862" w:rsidP="00751862">
      <w:pPr>
        <w:pStyle w:val="ListParagraph"/>
        <w:ind w:left="1080"/>
        <w:rPr>
          <w:rFonts w:asciiTheme="minorHAnsi" w:hAnsiTheme="minorHAnsi" w:cstheme="minorHAnsi"/>
          <w:sz w:val="24"/>
          <w:szCs w:val="24"/>
        </w:rPr>
      </w:pPr>
      <w:r w:rsidRPr="007B483B">
        <w:rPr>
          <w:rFonts w:asciiTheme="minorHAnsi" w:hAnsiTheme="minorHAnsi" w:cstheme="minorHAnsi"/>
          <w:sz w:val="24"/>
          <w:szCs w:val="24"/>
        </w:rPr>
        <w:t>Digital load indicator with 1 Kg L.C. and tare facility for the same</w:t>
      </w:r>
    </w:p>
    <w:p w14:paraId="1B47044E" w14:textId="77777777" w:rsidR="006A1E9D" w:rsidRPr="00042606" w:rsidRDefault="006A1E9D">
      <w:pPr>
        <w:rPr>
          <w:rFonts w:asciiTheme="minorHAnsi" w:hAnsiTheme="minorHAnsi" w:cstheme="minorHAnsi"/>
          <w:b/>
          <w:sz w:val="24"/>
          <w:szCs w:val="24"/>
          <w:u w:val="single"/>
        </w:rPr>
      </w:pPr>
    </w:p>
    <w:p w14:paraId="67D1A853" w14:textId="77777777" w:rsidR="006A1E9D" w:rsidRPr="00042606" w:rsidRDefault="006A1E9D">
      <w:pPr>
        <w:rPr>
          <w:rFonts w:asciiTheme="minorHAnsi" w:hAnsiTheme="minorHAnsi" w:cstheme="minorHAnsi"/>
          <w:b/>
          <w:sz w:val="24"/>
          <w:szCs w:val="24"/>
          <w:u w:val="single"/>
        </w:rPr>
      </w:pPr>
    </w:p>
    <w:p w14:paraId="3C492038" w14:textId="77777777" w:rsidR="006A1E9D" w:rsidRPr="00042606" w:rsidRDefault="006A1E9D" w:rsidP="006A1E9D">
      <w:pPr>
        <w:spacing w:before="240"/>
        <w:rPr>
          <w:rFonts w:asciiTheme="minorHAnsi" w:eastAsia="Arial" w:hAnsiTheme="minorHAnsi" w:cstheme="minorHAnsi"/>
          <w:b/>
          <w:sz w:val="26"/>
          <w:szCs w:val="24"/>
          <w:u w:val="single"/>
        </w:rPr>
      </w:pPr>
      <w:r w:rsidRPr="00042606">
        <w:rPr>
          <w:rFonts w:asciiTheme="minorHAnsi" w:eastAsia="Arial" w:hAnsiTheme="minorHAnsi" w:cstheme="minorHAnsi"/>
          <w:b/>
          <w:sz w:val="26"/>
          <w:szCs w:val="24"/>
          <w:u w:val="single"/>
        </w:rPr>
        <w:t>Technical data sheet and Specification of the item/s</w:t>
      </w:r>
    </w:p>
    <w:tbl>
      <w:tblPr>
        <w:tblW w:w="9563" w:type="dxa"/>
        <w:tblLook w:val="04A0" w:firstRow="1" w:lastRow="0" w:firstColumn="1" w:lastColumn="0" w:noHBand="0" w:noVBand="1"/>
      </w:tblPr>
      <w:tblGrid>
        <w:gridCol w:w="845"/>
        <w:gridCol w:w="3044"/>
        <w:gridCol w:w="3885"/>
        <w:gridCol w:w="944"/>
        <w:gridCol w:w="845"/>
      </w:tblGrid>
      <w:tr w:rsidR="006A1E9D" w:rsidRPr="00042606" w14:paraId="6631F35C" w14:textId="77777777" w:rsidTr="006A1E9D">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BD872" w14:textId="77777777" w:rsidR="006A1E9D" w:rsidRPr="00042606" w:rsidRDefault="006A1E9D" w:rsidP="00113DD4">
            <w:pPr>
              <w:jc w:val="center"/>
              <w:rPr>
                <w:rFonts w:asciiTheme="minorHAnsi" w:hAnsiTheme="minorHAnsi" w:cstheme="minorHAnsi"/>
                <w:b/>
                <w:bCs/>
                <w:color w:val="000000"/>
                <w:sz w:val="22"/>
                <w:szCs w:val="22"/>
              </w:rPr>
            </w:pPr>
            <w:r w:rsidRPr="00042606">
              <w:rPr>
                <w:rFonts w:asciiTheme="minorHAnsi" w:hAnsiTheme="minorHAnsi" w:cstheme="minorHAnsi"/>
                <w:b/>
                <w:bCs/>
                <w:color w:val="000000"/>
                <w:sz w:val="22"/>
                <w:szCs w:val="22"/>
              </w:rPr>
              <w:t>S.No.</w:t>
            </w:r>
          </w:p>
        </w:tc>
        <w:tc>
          <w:tcPr>
            <w:tcW w:w="3044" w:type="dxa"/>
            <w:tcBorders>
              <w:top w:val="single" w:sz="4" w:space="0" w:color="auto"/>
              <w:left w:val="nil"/>
              <w:bottom w:val="single" w:sz="4" w:space="0" w:color="auto"/>
              <w:right w:val="single" w:sz="4" w:space="0" w:color="auto"/>
            </w:tcBorders>
            <w:shd w:val="clear" w:color="auto" w:fill="auto"/>
            <w:noWrap/>
            <w:vAlign w:val="center"/>
            <w:hideMark/>
          </w:tcPr>
          <w:p w14:paraId="5C9B7736" w14:textId="77777777" w:rsidR="006A1E9D" w:rsidRPr="00042606" w:rsidRDefault="006A1E9D" w:rsidP="00113DD4">
            <w:pPr>
              <w:jc w:val="center"/>
              <w:rPr>
                <w:rFonts w:asciiTheme="minorHAnsi" w:hAnsiTheme="minorHAnsi" w:cstheme="minorHAnsi"/>
                <w:b/>
                <w:bCs/>
                <w:color w:val="000000"/>
                <w:sz w:val="22"/>
                <w:szCs w:val="22"/>
              </w:rPr>
            </w:pPr>
            <w:r w:rsidRPr="00042606">
              <w:rPr>
                <w:rFonts w:asciiTheme="minorHAnsi" w:hAnsiTheme="minorHAnsi" w:cstheme="minorHAnsi"/>
                <w:b/>
                <w:bCs/>
                <w:color w:val="000000"/>
                <w:sz w:val="22"/>
                <w:szCs w:val="22"/>
              </w:rPr>
              <w:t>Item Name/ Description</w:t>
            </w:r>
          </w:p>
        </w:tc>
        <w:tc>
          <w:tcPr>
            <w:tcW w:w="3885" w:type="dxa"/>
            <w:tcBorders>
              <w:top w:val="single" w:sz="4" w:space="0" w:color="auto"/>
              <w:left w:val="nil"/>
              <w:bottom w:val="single" w:sz="4" w:space="0" w:color="auto"/>
              <w:right w:val="single" w:sz="4" w:space="0" w:color="auto"/>
            </w:tcBorders>
            <w:shd w:val="clear" w:color="auto" w:fill="auto"/>
            <w:noWrap/>
            <w:vAlign w:val="center"/>
            <w:hideMark/>
          </w:tcPr>
          <w:p w14:paraId="53393EBD" w14:textId="77777777" w:rsidR="006A1E9D" w:rsidRPr="00042606" w:rsidRDefault="006A1E9D" w:rsidP="00113DD4">
            <w:pPr>
              <w:jc w:val="center"/>
              <w:rPr>
                <w:rFonts w:asciiTheme="minorHAnsi" w:hAnsiTheme="minorHAnsi" w:cstheme="minorHAnsi"/>
                <w:b/>
                <w:bCs/>
                <w:color w:val="000000"/>
                <w:sz w:val="22"/>
                <w:szCs w:val="22"/>
              </w:rPr>
            </w:pPr>
            <w:r w:rsidRPr="00042606">
              <w:rPr>
                <w:rFonts w:asciiTheme="minorHAnsi" w:hAnsiTheme="minorHAnsi" w:cstheme="minorHAnsi"/>
                <w:b/>
                <w:bCs/>
                <w:color w:val="000000"/>
                <w:sz w:val="22"/>
                <w:szCs w:val="22"/>
              </w:rPr>
              <w:t>Make &amp; Model/Specification</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5628B69F" w14:textId="77777777" w:rsidR="006A1E9D" w:rsidRPr="00042606" w:rsidRDefault="006A1E9D" w:rsidP="00113DD4">
            <w:pPr>
              <w:jc w:val="center"/>
              <w:rPr>
                <w:rFonts w:asciiTheme="minorHAnsi" w:hAnsiTheme="minorHAnsi" w:cstheme="minorHAnsi"/>
                <w:b/>
                <w:bCs/>
                <w:color w:val="000000"/>
                <w:sz w:val="22"/>
                <w:szCs w:val="22"/>
              </w:rPr>
            </w:pPr>
            <w:r w:rsidRPr="00042606">
              <w:rPr>
                <w:rFonts w:asciiTheme="minorHAnsi" w:hAnsiTheme="minorHAnsi" w:cstheme="minorHAnsi"/>
                <w:b/>
                <w:bCs/>
                <w:color w:val="000000"/>
                <w:sz w:val="22"/>
                <w:szCs w:val="22"/>
              </w:rPr>
              <w:t>Qty.</w:t>
            </w:r>
          </w:p>
        </w:tc>
        <w:tc>
          <w:tcPr>
            <w:tcW w:w="845" w:type="dxa"/>
            <w:tcBorders>
              <w:top w:val="single" w:sz="4" w:space="0" w:color="auto"/>
              <w:left w:val="nil"/>
              <w:bottom w:val="single" w:sz="4" w:space="0" w:color="auto"/>
              <w:right w:val="single" w:sz="4" w:space="0" w:color="auto"/>
            </w:tcBorders>
            <w:vAlign w:val="center"/>
          </w:tcPr>
          <w:p w14:paraId="72F2C30E" w14:textId="77777777" w:rsidR="006A1E9D" w:rsidRPr="00042606" w:rsidRDefault="006A1E9D" w:rsidP="00113DD4">
            <w:pPr>
              <w:jc w:val="center"/>
              <w:rPr>
                <w:rFonts w:asciiTheme="minorHAnsi" w:hAnsiTheme="minorHAnsi" w:cstheme="minorHAnsi"/>
                <w:b/>
                <w:bCs/>
                <w:color w:val="000000"/>
                <w:sz w:val="22"/>
                <w:szCs w:val="22"/>
              </w:rPr>
            </w:pPr>
            <w:r w:rsidRPr="00042606">
              <w:rPr>
                <w:rFonts w:asciiTheme="minorHAnsi" w:hAnsiTheme="minorHAnsi" w:cstheme="minorHAnsi"/>
                <w:b/>
                <w:bCs/>
                <w:color w:val="000000"/>
                <w:sz w:val="22"/>
                <w:szCs w:val="22"/>
              </w:rPr>
              <w:t>UOM</w:t>
            </w:r>
          </w:p>
        </w:tc>
      </w:tr>
      <w:tr w:rsidR="006A1E9D" w:rsidRPr="00042606" w14:paraId="3EB465CE" w14:textId="77777777" w:rsidTr="006A1E9D">
        <w:trPr>
          <w:trHeight w:val="395"/>
        </w:trPr>
        <w:tc>
          <w:tcPr>
            <w:tcW w:w="845" w:type="dxa"/>
            <w:tcBorders>
              <w:top w:val="nil"/>
              <w:left w:val="single" w:sz="4" w:space="0" w:color="auto"/>
              <w:bottom w:val="single" w:sz="4" w:space="0" w:color="auto"/>
              <w:right w:val="single" w:sz="4" w:space="0" w:color="auto"/>
            </w:tcBorders>
            <w:shd w:val="clear" w:color="auto" w:fill="auto"/>
            <w:noWrap/>
            <w:hideMark/>
          </w:tcPr>
          <w:p w14:paraId="2551F341" w14:textId="77777777" w:rsidR="006A1E9D" w:rsidRPr="00042606" w:rsidRDefault="006A1E9D" w:rsidP="00113DD4">
            <w:pPr>
              <w:rPr>
                <w:rFonts w:asciiTheme="minorHAnsi" w:eastAsia="Arial" w:hAnsiTheme="minorHAnsi" w:cstheme="minorHAnsi"/>
              </w:rPr>
            </w:pPr>
            <w:r w:rsidRPr="00042606">
              <w:rPr>
                <w:rFonts w:asciiTheme="minorHAnsi" w:eastAsia="Arial" w:hAnsiTheme="minorHAnsi" w:cstheme="minorHAnsi"/>
              </w:rPr>
              <w:t>1</w:t>
            </w:r>
          </w:p>
        </w:tc>
        <w:tc>
          <w:tcPr>
            <w:tcW w:w="3044" w:type="dxa"/>
            <w:tcBorders>
              <w:top w:val="nil"/>
              <w:left w:val="nil"/>
              <w:bottom w:val="single" w:sz="4" w:space="0" w:color="auto"/>
              <w:right w:val="single" w:sz="4" w:space="0" w:color="auto"/>
            </w:tcBorders>
            <w:shd w:val="clear" w:color="000000" w:fill="FFFFFF"/>
            <w:noWrap/>
            <w:vAlign w:val="center"/>
          </w:tcPr>
          <w:p w14:paraId="53EDCE7E" w14:textId="6DE66108" w:rsidR="00230664" w:rsidRPr="00042606" w:rsidRDefault="004C614B" w:rsidP="00113DD4">
            <w:pPr>
              <w:rPr>
                <w:rFonts w:asciiTheme="minorHAnsi" w:hAnsiTheme="minorHAnsi" w:cstheme="minorHAnsi"/>
                <w:bCs/>
                <w:color w:val="000000"/>
              </w:rPr>
            </w:pPr>
            <w:r w:rsidRPr="00042606">
              <w:rPr>
                <w:rFonts w:ascii="Tahoma" w:eastAsia="Calibri" w:hAnsi="Tahoma" w:cs="Tahoma"/>
                <w:bCs/>
                <w:sz w:val="22"/>
                <w:szCs w:val="22"/>
              </w:rPr>
              <w:t xml:space="preserve">Supply of </w:t>
            </w:r>
            <w:r w:rsidRPr="00042606">
              <w:rPr>
                <w:rFonts w:ascii="Tahoma" w:hAnsi="Tahoma" w:cs="Tahoma"/>
                <w:bCs/>
                <w:sz w:val="22"/>
                <w:szCs w:val="22"/>
              </w:rPr>
              <w:t>Polariscope Setup / Photoelasticity Setup</w:t>
            </w:r>
            <w:r w:rsidRPr="00042606">
              <w:rPr>
                <w:rFonts w:asciiTheme="minorHAnsi" w:hAnsiTheme="minorHAnsi" w:cstheme="minorHAnsi"/>
                <w:bCs/>
                <w:color w:val="000000"/>
              </w:rPr>
              <w:t xml:space="preserve"> </w:t>
            </w:r>
          </w:p>
        </w:tc>
        <w:tc>
          <w:tcPr>
            <w:tcW w:w="3885" w:type="dxa"/>
            <w:tcBorders>
              <w:top w:val="nil"/>
              <w:left w:val="nil"/>
              <w:bottom w:val="single" w:sz="4" w:space="0" w:color="auto"/>
              <w:right w:val="single" w:sz="4" w:space="0" w:color="auto"/>
            </w:tcBorders>
            <w:shd w:val="clear" w:color="auto" w:fill="auto"/>
            <w:noWrap/>
            <w:vAlign w:val="bottom"/>
          </w:tcPr>
          <w:p w14:paraId="6517955B" w14:textId="5FA51F92" w:rsidR="0083424E" w:rsidRPr="00042606" w:rsidRDefault="003E6B49" w:rsidP="0083424E">
            <w:pPr>
              <w:rPr>
                <w:rFonts w:asciiTheme="minorHAnsi" w:hAnsiTheme="minorHAnsi" w:cstheme="minorHAnsi"/>
                <w:color w:val="000000"/>
              </w:rPr>
            </w:pPr>
            <w:r>
              <w:rPr>
                <w:rFonts w:asciiTheme="minorHAnsi" w:hAnsiTheme="minorHAnsi" w:cstheme="minorHAnsi"/>
                <w:color w:val="000000"/>
              </w:rPr>
              <w:t>As above</w:t>
            </w:r>
          </w:p>
        </w:tc>
        <w:tc>
          <w:tcPr>
            <w:tcW w:w="944" w:type="dxa"/>
            <w:tcBorders>
              <w:top w:val="nil"/>
              <w:left w:val="nil"/>
              <w:bottom w:val="single" w:sz="4" w:space="0" w:color="auto"/>
              <w:right w:val="single" w:sz="4" w:space="0" w:color="auto"/>
            </w:tcBorders>
            <w:shd w:val="clear" w:color="000000" w:fill="FFFFFF"/>
            <w:noWrap/>
            <w:vAlign w:val="center"/>
          </w:tcPr>
          <w:p w14:paraId="54C9BF3D" w14:textId="67EF0163" w:rsidR="00230664" w:rsidRPr="00042606" w:rsidRDefault="004C614B" w:rsidP="007646CB">
            <w:pPr>
              <w:jc w:val="center"/>
              <w:rPr>
                <w:rFonts w:asciiTheme="minorHAnsi" w:hAnsiTheme="minorHAnsi" w:cstheme="minorHAnsi"/>
                <w:color w:val="000000"/>
              </w:rPr>
            </w:pPr>
            <w:r w:rsidRPr="00042606">
              <w:rPr>
                <w:rFonts w:asciiTheme="minorHAnsi" w:hAnsiTheme="minorHAnsi" w:cstheme="minorHAnsi"/>
                <w:color w:val="000000"/>
              </w:rPr>
              <w:t>1</w:t>
            </w:r>
          </w:p>
        </w:tc>
        <w:tc>
          <w:tcPr>
            <w:tcW w:w="845" w:type="dxa"/>
            <w:tcBorders>
              <w:top w:val="nil"/>
              <w:left w:val="nil"/>
              <w:bottom w:val="single" w:sz="4" w:space="0" w:color="auto"/>
              <w:right w:val="single" w:sz="4" w:space="0" w:color="auto"/>
            </w:tcBorders>
            <w:shd w:val="clear" w:color="auto" w:fill="auto"/>
            <w:vAlign w:val="center"/>
          </w:tcPr>
          <w:p w14:paraId="5ABA78AD" w14:textId="4434A39B" w:rsidR="00230664" w:rsidRPr="00042606" w:rsidRDefault="004C614B" w:rsidP="007646CB">
            <w:pPr>
              <w:jc w:val="center"/>
              <w:rPr>
                <w:rFonts w:asciiTheme="minorHAnsi" w:hAnsiTheme="minorHAnsi" w:cstheme="minorHAnsi"/>
                <w:color w:val="000000"/>
              </w:rPr>
            </w:pPr>
            <w:r w:rsidRPr="00042606">
              <w:rPr>
                <w:rFonts w:asciiTheme="minorHAnsi" w:hAnsiTheme="minorHAnsi" w:cstheme="minorHAnsi"/>
                <w:color w:val="000000"/>
              </w:rPr>
              <w:t>Nos.</w:t>
            </w:r>
          </w:p>
        </w:tc>
      </w:tr>
    </w:tbl>
    <w:p w14:paraId="2C838BC8" w14:textId="77777777" w:rsidR="007646CB" w:rsidRPr="00042606" w:rsidRDefault="007646CB" w:rsidP="001C276D">
      <w:pPr>
        <w:rPr>
          <w:rFonts w:asciiTheme="minorHAnsi" w:hAnsiTheme="minorHAnsi" w:cstheme="minorHAnsi"/>
          <w:b/>
          <w:sz w:val="24"/>
          <w:szCs w:val="24"/>
          <w:u w:val="single"/>
        </w:rPr>
      </w:pPr>
    </w:p>
    <w:p w14:paraId="32A6B287" w14:textId="77777777" w:rsidR="00AB343E" w:rsidRPr="00042606" w:rsidRDefault="00AB343E">
      <w:pPr>
        <w:rPr>
          <w:rFonts w:asciiTheme="minorHAnsi" w:hAnsiTheme="minorHAnsi" w:cstheme="minorHAnsi"/>
          <w:b/>
          <w:sz w:val="24"/>
          <w:szCs w:val="24"/>
          <w:u w:val="single"/>
        </w:rPr>
      </w:pPr>
      <w:r w:rsidRPr="00042606">
        <w:rPr>
          <w:rFonts w:asciiTheme="minorHAnsi" w:hAnsiTheme="minorHAnsi" w:cstheme="minorHAnsi"/>
          <w:b/>
          <w:sz w:val="24"/>
          <w:szCs w:val="24"/>
          <w:u w:val="single"/>
        </w:rPr>
        <w:br w:type="page"/>
      </w:r>
    </w:p>
    <w:p w14:paraId="4B15F847" w14:textId="6D53606A" w:rsidR="00ED25B3" w:rsidRPr="00042606" w:rsidRDefault="00773AC9" w:rsidP="001C276D">
      <w:pPr>
        <w:rPr>
          <w:rFonts w:asciiTheme="minorHAnsi" w:hAnsiTheme="minorHAnsi" w:cstheme="minorHAnsi"/>
          <w:i/>
          <w:sz w:val="24"/>
          <w:szCs w:val="24"/>
          <w:u w:val="single"/>
        </w:rPr>
      </w:pPr>
      <w:r w:rsidRPr="00042606">
        <w:rPr>
          <w:rFonts w:asciiTheme="minorHAnsi" w:hAnsiTheme="minorHAnsi" w:cstheme="minorHAnsi"/>
          <w:b/>
          <w:sz w:val="24"/>
          <w:szCs w:val="24"/>
          <w:u w:val="single"/>
        </w:rPr>
        <w:lastRenderedPageBreak/>
        <w:t>Commercial Bid</w:t>
      </w:r>
      <w:r w:rsidR="004618C1" w:rsidRPr="00042606">
        <w:rPr>
          <w:rFonts w:asciiTheme="minorHAnsi" w:hAnsiTheme="minorHAnsi" w:cstheme="minorHAnsi"/>
          <w:b/>
          <w:sz w:val="24"/>
          <w:szCs w:val="24"/>
          <w:u w:val="single"/>
        </w:rPr>
        <w:t xml:space="preserve">: </w:t>
      </w:r>
      <w:r w:rsidR="004618C1" w:rsidRPr="00042606">
        <w:rPr>
          <w:rFonts w:asciiTheme="minorHAnsi" w:hAnsiTheme="minorHAnsi" w:cstheme="minorHAnsi"/>
          <w:i/>
          <w:sz w:val="24"/>
          <w:szCs w:val="24"/>
          <w:u w:val="single"/>
        </w:rPr>
        <w:t>(</w:t>
      </w:r>
      <w:r w:rsidR="003251D6" w:rsidRPr="00042606">
        <w:rPr>
          <w:rFonts w:asciiTheme="minorHAnsi" w:hAnsiTheme="minorHAnsi" w:cstheme="minorHAnsi"/>
          <w:i/>
          <w:sz w:val="24"/>
          <w:szCs w:val="24"/>
          <w:u w:val="single"/>
        </w:rPr>
        <w:t>in separate sealed envelope)</w:t>
      </w:r>
    </w:p>
    <w:p w14:paraId="24E2A871" w14:textId="77777777" w:rsidR="00CB3DB6" w:rsidRPr="00042606" w:rsidRDefault="00CB3DB6" w:rsidP="001C276D">
      <w:pPr>
        <w:rPr>
          <w:rFonts w:asciiTheme="minorHAnsi" w:hAnsiTheme="minorHAnsi" w:cstheme="minorHAnsi"/>
          <w:i/>
          <w:sz w:val="24"/>
          <w:szCs w:val="24"/>
          <w:u w:val="single"/>
        </w:rPr>
      </w:pPr>
    </w:p>
    <w:p w14:paraId="2664B911" w14:textId="13CE90EE" w:rsidR="00CB3DB6" w:rsidRPr="00042606" w:rsidRDefault="00CB3DB6" w:rsidP="00CB3DB6">
      <w:pPr>
        <w:jc w:val="center"/>
        <w:rPr>
          <w:rFonts w:asciiTheme="minorHAnsi" w:hAnsiTheme="minorHAnsi" w:cstheme="minorHAnsi"/>
          <w:b/>
          <w:sz w:val="22"/>
          <w:szCs w:val="24"/>
          <w:u w:val="single"/>
        </w:rPr>
      </w:pPr>
      <w:r w:rsidRPr="00042606">
        <w:rPr>
          <w:rFonts w:asciiTheme="minorHAnsi" w:hAnsiTheme="minorHAnsi" w:cstheme="minorHAnsi"/>
          <w:b/>
          <w:sz w:val="22"/>
          <w:szCs w:val="24"/>
          <w:u w:val="single"/>
        </w:rPr>
        <w:t xml:space="preserve">Bid for </w:t>
      </w:r>
      <w:r w:rsidR="00D45794" w:rsidRPr="00042606">
        <w:rPr>
          <w:rFonts w:asciiTheme="minorHAnsi" w:hAnsiTheme="minorHAnsi" w:cstheme="minorHAnsi"/>
          <w:sz w:val="24"/>
          <w:szCs w:val="24"/>
        </w:rPr>
        <w:t>“</w:t>
      </w:r>
      <w:r w:rsidR="004C614B" w:rsidRPr="00042606">
        <w:rPr>
          <w:rFonts w:ascii="Tahoma" w:eastAsia="Calibri" w:hAnsi="Tahoma" w:cs="Tahoma"/>
          <w:b/>
          <w:sz w:val="22"/>
          <w:szCs w:val="22"/>
        </w:rPr>
        <w:t xml:space="preserve">Supply of </w:t>
      </w:r>
      <w:r w:rsidR="004C614B" w:rsidRPr="00042606">
        <w:rPr>
          <w:rFonts w:ascii="Tahoma" w:hAnsi="Tahoma" w:cs="Tahoma"/>
          <w:b/>
          <w:sz w:val="22"/>
          <w:szCs w:val="22"/>
        </w:rPr>
        <w:t>Polariscope Setup / Photoelasticity Setup</w:t>
      </w:r>
      <w:r w:rsidR="000E0C9E" w:rsidRPr="00042606">
        <w:rPr>
          <w:rFonts w:asciiTheme="minorHAnsi" w:hAnsiTheme="minorHAnsi" w:cstheme="minorHAnsi"/>
          <w:b/>
          <w:sz w:val="24"/>
          <w:szCs w:val="24"/>
        </w:rPr>
        <w:t>”.</w:t>
      </w:r>
    </w:p>
    <w:p w14:paraId="011C75A1" w14:textId="77777777" w:rsidR="003C6FCC" w:rsidRPr="00042606" w:rsidRDefault="003C6FCC" w:rsidP="00AB5B4D">
      <w:pPr>
        <w:tabs>
          <w:tab w:val="left" w:pos="1203"/>
        </w:tabs>
        <w:rPr>
          <w:rFonts w:asciiTheme="minorHAnsi" w:hAnsiTheme="minorHAnsi" w:cstheme="minorHAnsi"/>
          <w:b/>
          <w:sz w:val="22"/>
          <w:szCs w:val="24"/>
          <w:u w:val="single"/>
        </w:rPr>
      </w:pPr>
    </w:p>
    <w:tbl>
      <w:tblPr>
        <w:tblW w:w="9265" w:type="dxa"/>
        <w:tblLook w:val="04A0" w:firstRow="1" w:lastRow="0" w:firstColumn="1" w:lastColumn="0" w:noHBand="0" w:noVBand="1"/>
      </w:tblPr>
      <w:tblGrid>
        <w:gridCol w:w="703"/>
        <w:gridCol w:w="3247"/>
        <w:gridCol w:w="1386"/>
        <w:gridCol w:w="1170"/>
        <w:gridCol w:w="975"/>
        <w:gridCol w:w="801"/>
        <w:gridCol w:w="983"/>
      </w:tblGrid>
      <w:tr w:rsidR="003E6B49" w:rsidRPr="00042606" w14:paraId="6C41B182" w14:textId="77777777" w:rsidTr="003E6B49">
        <w:trPr>
          <w:trHeight w:val="279"/>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95AA9" w14:textId="77777777" w:rsidR="003E6B49" w:rsidRPr="00042606" w:rsidRDefault="003E6B49" w:rsidP="0031400C">
            <w:pPr>
              <w:jc w:val="center"/>
              <w:rPr>
                <w:rFonts w:asciiTheme="minorHAnsi" w:hAnsiTheme="minorHAnsi" w:cstheme="minorHAnsi"/>
                <w:b/>
                <w:bCs/>
                <w:color w:val="000000"/>
                <w:sz w:val="22"/>
                <w:szCs w:val="22"/>
              </w:rPr>
            </w:pPr>
            <w:r w:rsidRPr="00042606">
              <w:rPr>
                <w:rFonts w:asciiTheme="minorHAnsi" w:hAnsiTheme="minorHAnsi" w:cstheme="minorHAnsi"/>
                <w:b/>
                <w:bCs/>
                <w:color w:val="000000"/>
                <w:sz w:val="22"/>
                <w:szCs w:val="22"/>
              </w:rPr>
              <w:t>S.No.</w:t>
            </w:r>
          </w:p>
        </w:tc>
        <w:tc>
          <w:tcPr>
            <w:tcW w:w="3247" w:type="dxa"/>
            <w:tcBorders>
              <w:top w:val="single" w:sz="4" w:space="0" w:color="auto"/>
              <w:left w:val="nil"/>
              <w:bottom w:val="single" w:sz="4" w:space="0" w:color="auto"/>
              <w:right w:val="single" w:sz="4" w:space="0" w:color="auto"/>
            </w:tcBorders>
            <w:shd w:val="clear" w:color="auto" w:fill="auto"/>
            <w:noWrap/>
            <w:vAlign w:val="center"/>
            <w:hideMark/>
          </w:tcPr>
          <w:p w14:paraId="3B6318F6" w14:textId="5B3DC4AA" w:rsidR="003E6B49" w:rsidRPr="00042606" w:rsidRDefault="003E6B49" w:rsidP="00C9233D">
            <w:pPr>
              <w:jc w:val="center"/>
              <w:rPr>
                <w:rFonts w:asciiTheme="minorHAnsi" w:hAnsiTheme="minorHAnsi" w:cstheme="minorHAnsi"/>
                <w:b/>
                <w:bCs/>
                <w:color w:val="000000"/>
                <w:sz w:val="22"/>
                <w:szCs w:val="22"/>
              </w:rPr>
            </w:pPr>
            <w:r w:rsidRPr="00042606">
              <w:rPr>
                <w:rFonts w:asciiTheme="minorHAnsi" w:hAnsiTheme="minorHAnsi" w:cstheme="minorHAnsi"/>
                <w:b/>
                <w:bCs/>
                <w:color w:val="000000"/>
                <w:sz w:val="22"/>
                <w:szCs w:val="22"/>
              </w:rPr>
              <w:t>Item Name/ Description</w:t>
            </w:r>
          </w:p>
        </w:tc>
        <w:tc>
          <w:tcPr>
            <w:tcW w:w="905" w:type="dxa"/>
            <w:tcBorders>
              <w:top w:val="single" w:sz="4" w:space="0" w:color="auto"/>
              <w:left w:val="nil"/>
              <w:bottom w:val="single" w:sz="4" w:space="0" w:color="auto"/>
              <w:right w:val="single" w:sz="4" w:space="0" w:color="auto"/>
            </w:tcBorders>
            <w:shd w:val="clear" w:color="auto" w:fill="auto"/>
            <w:vAlign w:val="center"/>
          </w:tcPr>
          <w:p w14:paraId="0C578E63" w14:textId="3DCB1E35" w:rsidR="003E6B49" w:rsidRPr="00042606" w:rsidRDefault="003E6B49" w:rsidP="003E6B49">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Specification</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63C1780C" w14:textId="12D4E4BB" w:rsidR="003E6B49" w:rsidRPr="00042606" w:rsidRDefault="003E6B49" w:rsidP="0031400C">
            <w:pPr>
              <w:jc w:val="center"/>
              <w:rPr>
                <w:rFonts w:asciiTheme="minorHAnsi" w:hAnsiTheme="minorHAnsi" w:cstheme="minorHAnsi"/>
                <w:b/>
                <w:bCs/>
                <w:color w:val="000000"/>
                <w:sz w:val="22"/>
                <w:szCs w:val="22"/>
              </w:rPr>
            </w:pPr>
            <w:r w:rsidRPr="00042606">
              <w:rPr>
                <w:rFonts w:asciiTheme="minorHAnsi" w:hAnsiTheme="minorHAnsi" w:cstheme="minorHAnsi"/>
                <w:b/>
                <w:bCs/>
                <w:color w:val="000000"/>
                <w:sz w:val="22"/>
                <w:szCs w:val="22"/>
              </w:rPr>
              <w:t>Qty.</w:t>
            </w:r>
          </w:p>
        </w:tc>
        <w:tc>
          <w:tcPr>
            <w:tcW w:w="1170" w:type="dxa"/>
            <w:tcBorders>
              <w:top w:val="single" w:sz="4" w:space="0" w:color="auto"/>
              <w:left w:val="nil"/>
              <w:bottom w:val="single" w:sz="4" w:space="0" w:color="auto"/>
              <w:right w:val="single" w:sz="4" w:space="0" w:color="auto"/>
            </w:tcBorders>
            <w:vAlign w:val="center"/>
          </w:tcPr>
          <w:p w14:paraId="102746AB" w14:textId="77777777" w:rsidR="003E6B49" w:rsidRPr="00042606" w:rsidRDefault="003E6B49" w:rsidP="0031400C">
            <w:pPr>
              <w:jc w:val="center"/>
              <w:rPr>
                <w:rFonts w:asciiTheme="minorHAnsi" w:hAnsiTheme="minorHAnsi" w:cstheme="minorHAnsi"/>
                <w:b/>
                <w:bCs/>
                <w:color w:val="000000"/>
                <w:sz w:val="22"/>
                <w:szCs w:val="22"/>
              </w:rPr>
            </w:pPr>
            <w:r w:rsidRPr="00042606">
              <w:rPr>
                <w:rFonts w:asciiTheme="minorHAnsi" w:hAnsiTheme="minorHAnsi" w:cstheme="minorHAnsi"/>
                <w:b/>
                <w:bCs/>
                <w:color w:val="000000"/>
                <w:sz w:val="22"/>
                <w:szCs w:val="22"/>
              </w:rPr>
              <w:t>UOM</w:t>
            </w:r>
          </w:p>
        </w:tc>
        <w:tc>
          <w:tcPr>
            <w:tcW w:w="990" w:type="dxa"/>
            <w:tcBorders>
              <w:top w:val="single" w:sz="4" w:space="0" w:color="auto"/>
              <w:left w:val="nil"/>
              <w:bottom w:val="single" w:sz="4" w:space="0" w:color="auto"/>
              <w:right w:val="single" w:sz="4" w:space="0" w:color="auto"/>
            </w:tcBorders>
            <w:vAlign w:val="center"/>
          </w:tcPr>
          <w:p w14:paraId="4DCECD96" w14:textId="77777777" w:rsidR="003E6B49" w:rsidRPr="00042606" w:rsidRDefault="003E6B49" w:rsidP="0031400C">
            <w:pPr>
              <w:jc w:val="center"/>
              <w:rPr>
                <w:rFonts w:asciiTheme="minorHAnsi" w:hAnsiTheme="minorHAnsi" w:cstheme="minorHAnsi"/>
                <w:b/>
                <w:bCs/>
                <w:color w:val="000000"/>
                <w:sz w:val="22"/>
                <w:szCs w:val="22"/>
              </w:rPr>
            </w:pPr>
            <w:r w:rsidRPr="00042606">
              <w:rPr>
                <w:rFonts w:asciiTheme="minorHAnsi" w:hAnsiTheme="minorHAnsi" w:cstheme="minorHAnsi"/>
                <w:b/>
                <w:bCs/>
                <w:color w:val="000000"/>
                <w:sz w:val="22"/>
                <w:szCs w:val="22"/>
              </w:rPr>
              <w:t>Rate</w:t>
            </w:r>
          </w:p>
        </w:tc>
        <w:tc>
          <w:tcPr>
            <w:tcW w:w="1080" w:type="dxa"/>
            <w:tcBorders>
              <w:top w:val="single" w:sz="4" w:space="0" w:color="auto"/>
              <w:left w:val="nil"/>
              <w:bottom w:val="single" w:sz="4" w:space="0" w:color="auto"/>
              <w:right w:val="single" w:sz="4" w:space="0" w:color="auto"/>
            </w:tcBorders>
            <w:vAlign w:val="center"/>
          </w:tcPr>
          <w:p w14:paraId="11B1C791" w14:textId="77777777" w:rsidR="003E6B49" w:rsidRPr="00042606" w:rsidRDefault="003E6B49" w:rsidP="0031400C">
            <w:pPr>
              <w:jc w:val="center"/>
              <w:rPr>
                <w:rFonts w:asciiTheme="minorHAnsi" w:hAnsiTheme="minorHAnsi" w:cstheme="minorHAnsi"/>
                <w:b/>
                <w:bCs/>
                <w:color w:val="000000"/>
                <w:sz w:val="22"/>
                <w:szCs w:val="22"/>
              </w:rPr>
            </w:pPr>
            <w:r w:rsidRPr="00042606">
              <w:rPr>
                <w:rFonts w:asciiTheme="minorHAnsi" w:hAnsiTheme="minorHAnsi" w:cstheme="minorHAnsi"/>
                <w:b/>
                <w:bCs/>
                <w:color w:val="000000"/>
                <w:sz w:val="22"/>
                <w:szCs w:val="22"/>
              </w:rPr>
              <w:t>Amount</w:t>
            </w:r>
          </w:p>
        </w:tc>
      </w:tr>
      <w:tr w:rsidR="003E6B49" w:rsidRPr="00042606" w14:paraId="5D70DEC6" w14:textId="77777777" w:rsidTr="003E6B49">
        <w:trPr>
          <w:trHeight w:val="602"/>
        </w:trPr>
        <w:tc>
          <w:tcPr>
            <w:tcW w:w="703" w:type="dxa"/>
            <w:tcBorders>
              <w:top w:val="nil"/>
              <w:left w:val="single" w:sz="4" w:space="0" w:color="auto"/>
              <w:bottom w:val="single" w:sz="4" w:space="0" w:color="auto"/>
              <w:right w:val="single" w:sz="4" w:space="0" w:color="auto"/>
            </w:tcBorders>
            <w:shd w:val="clear" w:color="auto" w:fill="auto"/>
            <w:noWrap/>
            <w:hideMark/>
          </w:tcPr>
          <w:p w14:paraId="2F43AC08" w14:textId="37BDAA33" w:rsidR="003E6B49" w:rsidRPr="00042606" w:rsidRDefault="003E6B49" w:rsidP="004C614B">
            <w:pPr>
              <w:rPr>
                <w:rFonts w:asciiTheme="minorHAnsi" w:eastAsia="Arial" w:hAnsiTheme="minorHAnsi" w:cstheme="minorHAnsi"/>
              </w:rPr>
            </w:pPr>
            <w:r w:rsidRPr="00042606">
              <w:rPr>
                <w:rFonts w:asciiTheme="minorHAnsi" w:eastAsia="Arial" w:hAnsiTheme="minorHAnsi" w:cstheme="minorHAnsi"/>
              </w:rPr>
              <w:t>1</w:t>
            </w:r>
          </w:p>
        </w:tc>
        <w:tc>
          <w:tcPr>
            <w:tcW w:w="3247" w:type="dxa"/>
            <w:tcBorders>
              <w:top w:val="nil"/>
              <w:left w:val="nil"/>
              <w:bottom w:val="single" w:sz="4" w:space="0" w:color="auto"/>
              <w:right w:val="single" w:sz="4" w:space="0" w:color="auto"/>
            </w:tcBorders>
            <w:shd w:val="clear" w:color="000000" w:fill="FFFFFF"/>
            <w:noWrap/>
            <w:vAlign w:val="center"/>
          </w:tcPr>
          <w:p w14:paraId="6AD95CAD" w14:textId="18477637" w:rsidR="003E6B49" w:rsidRPr="00042606" w:rsidRDefault="003E6B49" w:rsidP="004C614B">
            <w:pPr>
              <w:rPr>
                <w:rFonts w:asciiTheme="minorHAnsi" w:hAnsiTheme="minorHAnsi" w:cstheme="minorHAnsi"/>
                <w:color w:val="000000"/>
              </w:rPr>
            </w:pPr>
            <w:r w:rsidRPr="00042606">
              <w:rPr>
                <w:rFonts w:ascii="Tahoma" w:eastAsia="Calibri" w:hAnsi="Tahoma" w:cs="Tahoma"/>
                <w:bCs/>
                <w:sz w:val="22"/>
                <w:szCs w:val="22"/>
              </w:rPr>
              <w:t xml:space="preserve">Supply of </w:t>
            </w:r>
            <w:r w:rsidRPr="00042606">
              <w:rPr>
                <w:rFonts w:ascii="Tahoma" w:hAnsi="Tahoma" w:cs="Tahoma"/>
                <w:bCs/>
                <w:sz w:val="22"/>
                <w:szCs w:val="22"/>
              </w:rPr>
              <w:t>Polariscope Setup / Photoelasticity Setup</w:t>
            </w:r>
            <w:r w:rsidRPr="00042606">
              <w:rPr>
                <w:rFonts w:asciiTheme="minorHAnsi" w:hAnsiTheme="minorHAnsi" w:cstheme="minorHAnsi"/>
                <w:bCs/>
                <w:color w:val="000000"/>
              </w:rPr>
              <w:t xml:space="preserve"> </w:t>
            </w:r>
          </w:p>
        </w:tc>
        <w:tc>
          <w:tcPr>
            <w:tcW w:w="905" w:type="dxa"/>
            <w:tcBorders>
              <w:top w:val="nil"/>
              <w:left w:val="nil"/>
              <w:bottom w:val="single" w:sz="4" w:space="0" w:color="auto"/>
              <w:right w:val="single" w:sz="4" w:space="0" w:color="auto"/>
            </w:tcBorders>
            <w:shd w:val="clear" w:color="000000" w:fill="FFFFFF"/>
            <w:vAlign w:val="center"/>
          </w:tcPr>
          <w:p w14:paraId="3710D5E4" w14:textId="0E5292CF" w:rsidR="003E6B49" w:rsidRDefault="003E6B49" w:rsidP="003E6B49">
            <w:pPr>
              <w:jc w:val="center"/>
              <w:rPr>
                <w:rFonts w:asciiTheme="minorHAnsi" w:hAnsiTheme="minorHAnsi" w:cstheme="minorHAnsi"/>
                <w:color w:val="000000"/>
              </w:rPr>
            </w:pPr>
            <w:r>
              <w:rPr>
                <w:rFonts w:asciiTheme="minorHAnsi" w:hAnsiTheme="minorHAnsi" w:cstheme="minorHAnsi"/>
                <w:color w:val="000000"/>
              </w:rPr>
              <w:t>As mention in the technical bid</w:t>
            </w:r>
          </w:p>
          <w:p w14:paraId="66DFE995" w14:textId="77777777" w:rsidR="003E6B49" w:rsidRPr="00042606" w:rsidRDefault="003E6B49" w:rsidP="003E6B49">
            <w:pPr>
              <w:rPr>
                <w:rFonts w:asciiTheme="minorHAnsi" w:hAnsiTheme="minorHAnsi" w:cstheme="minorHAnsi"/>
                <w:color w:val="000000"/>
              </w:rPr>
            </w:pPr>
          </w:p>
        </w:tc>
        <w:tc>
          <w:tcPr>
            <w:tcW w:w="1170" w:type="dxa"/>
            <w:tcBorders>
              <w:top w:val="nil"/>
              <w:left w:val="nil"/>
              <w:bottom w:val="single" w:sz="4" w:space="0" w:color="auto"/>
              <w:right w:val="single" w:sz="4" w:space="0" w:color="auto"/>
            </w:tcBorders>
            <w:shd w:val="clear" w:color="000000" w:fill="FFFFFF"/>
            <w:noWrap/>
            <w:vAlign w:val="bottom"/>
          </w:tcPr>
          <w:p w14:paraId="2FC558E7" w14:textId="09D26100" w:rsidR="003E6B49" w:rsidRPr="00042606" w:rsidRDefault="003E6B49" w:rsidP="003E6B49">
            <w:pPr>
              <w:jc w:val="center"/>
              <w:rPr>
                <w:rFonts w:asciiTheme="minorHAnsi" w:hAnsiTheme="minorHAnsi" w:cstheme="minorHAnsi"/>
                <w:color w:val="000000"/>
              </w:rPr>
            </w:pPr>
            <w:r w:rsidRPr="00042606">
              <w:rPr>
                <w:rFonts w:asciiTheme="minorHAnsi" w:hAnsiTheme="minorHAnsi" w:cstheme="minorHAnsi"/>
                <w:color w:val="000000"/>
              </w:rPr>
              <w:t>1</w:t>
            </w:r>
          </w:p>
        </w:tc>
        <w:tc>
          <w:tcPr>
            <w:tcW w:w="1170" w:type="dxa"/>
            <w:tcBorders>
              <w:top w:val="nil"/>
              <w:left w:val="nil"/>
              <w:bottom w:val="single" w:sz="4" w:space="0" w:color="auto"/>
              <w:right w:val="single" w:sz="4" w:space="0" w:color="auto"/>
            </w:tcBorders>
            <w:shd w:val="clear" w:color="auto" w:fill="auto"/>
            <w:vAlign w:val="bottom"/>
          </w:tcPr>
          <w:p w14:paraId="40F059BA" w14:textId="6974AFEC" w:rsidR="003E6B49" w:rsidRPr="00042606" w:rsidRDefault="003E6B49" w:rsidP="003E6B49">
            <w:pPr>
              <w:jc w:val="center"/>
              <w:rPr>
                <w:rFonts w:asciiTheme="minorHAnsi" w:hAnsiTheme="minorHAnsi" w:cstheme="minorHAnsi"/>
                <w:color w:val="000000"/>
              </w:rPr>
            </w:pPr>
            <w:r w:rsidRPr="00042606">
              <w:rPr>
                <w:rFonts w:asciiTheme="minorHAnsi" w:hAnsiTheme="minorHAnsi" w:cstheme="minorHAnsi"/>
                <w:color w:val="000000"/>
              </w:rPr>
              <w:t>Nos.</w:t>
            </w:r>
          </w:p>
        </w:tc>
        <w:tc>
          <w:tcPr>
            <w:tcW w:w="990" w:type="dxa"/>
            <w:tcBorders>
              <w:top w:val="nil"/>
              <w:left w:val="nil"/>
              <w:bottom w:val="single" w:sz="4" w:space="0" w:color="auto"/>
              <w:right w:val="single" w:sz="4" w:space="0" w:color="auto"/>
            </w:tcBorders>
            <w:vAlign w:val="bottom"/>
          </w:tcPr>
          <w:p w14:paraId="5FAF1D2B" w14:textId="77777777" w:rsidR="003E6B49" w:rsidRPr="00042606" w:rsidRDefault="003E6B49" w:rsidP="003E6B49">
            <w:pPr>
              <w:jc w:val="center"/>
              <w:rPr>
                <w:rFonts w:asciiTheme="minorHAnsi" w:hAnsiTheme="minorHAnsi" w:cstheme="minorHAnsi"/>
                <w:color w:val="000000"/>
              </w:rPr>
            </w:pPr>
          </w:p>
        </w:tc>
        <w:tc>
          <w:tcPr>
            <w:tcW w:w="1080" w:type="dxa"/>
            <w:tcBorders>
              <w:top w:val="nil"/>
              <w:left w:val="nil"/>
              <w:bottom w:val="single" w:sz="4" w:space="0" w:color="auto"/>
              <w:right w:val="single" w:sz="4" w:space="0" w:color="auto"/>
            </w:tcBorders>
            <w:vAlign w:val="bottom"/>
          </w:tcPr>
          <w:p w14:paraId="5BFEEA56" w14:textId="77777777" w:rsidR="003E6B49" w:rsidRPr="00042606" w:rsidRDefault="003E6B49" w:rsidP="003E6B49">
            <w:pPr>
              <w:jc w:val="center"/>
              <w:rPr>
                <w:rFonts w:asciiTheme="minorHAnsi" w:hAnsiTheme="minorHAnsi" w:cstheme="minorHAnsi"/>
                <w:color w:val="000000"/>
              </w:rPr>
            </w:pPr>
          </w:p>
        </w:tc>
      </w:tr>
      <w:tr w:rsidR="003E6B49" w:rsidRPr="00042606" w14:paraId="3205C1F2" w14:textId="77777777" w:rsidTr="003E6B49">
        <w:trPr>
          <w:trHeight w:val="279"/>
        </w:trPr>
        <w:tc>
          <w:tcPr>
            <w:tcW w:w="703" w:type="dxa"/>
            <w:tcBorders>
              <w:top w:val="nil"/>
              <w:left w:val="single" w:sz="4" w:space="0" w:color="auto"/>
              <w:bottom w:val="single" w:sz="4" w:space="0" w:color="auto"/>
              <w:right w:val="single" w:sz="4" w:space="0" w:color="auto"/>
            </w:tcBorders>
            <w:shd w:val="clear" w:color="auto" w:fill="auto"/>
            <w:noWrap/>
          </w:tcPr>
          <w:p w14:paraId="20522AA7" w14:textId="5FC63712" w:rsidR="003E6B49" w:rsidRPr="00042606" w:rsidRDefault="003E6B49" w:rsidP="004C614B">
            <w:pPr>
              <w:rPr>
                <w:rFonts w:asciiTheme="minorHAnsi" w:eastAsia="Arial" w:hAnsiTheme="minorHAnsi" w:cstheme="minorHAnsi"/>
              </w:rPr>
            </w:pPr>
            <w:r>
              <w:rPr>
                <w:rFonts w:asciiTheme="minorHAnsi" w:eastAsia="Arial" w:hAnsiTheme="minorHAnsi" w:cstheme="minorHAnsi"/>
              </w:rPr>
              <w:t>2</w:t>
            </w:r>
          </w:p>
        </w:tc>
        <w:tc>
          <w:tcPr>
            <w:tcW w:w="3247" w:type="dxa"/>
            <w:tcBorders>
              <w:top w:val="nil"/>
              <w:left w:val="nil"/>
              <w:bottom w:val="single" w:sz="4" w:space="0" w:color="auto"/>
              <w:right w:val="single" w:sz="4" w:space="0" w:color="auto"/>
            </w:tcBorders>
            <w:shd w:val="clear" w:color="000000" w:fill="FFFFFF"/>
            <w:noWrap/>
            <w:vAlign w:val="bottom"/>
          </w:tcPr>
          <w:p w14:paraId="758B13B3" w14:textId="18414B26" w:rsidR="003E6B49" w:rsidRPr="00042606" w:rsidRDefault="003E6B49" w:rsidP="003E6B49">
            <w:pPr>
              <w:jc w:val="both"/>
              <w:rPr>
                <w:rFonts w:asciiTheme="minorHAnsi" w:hAnsiTheme="minorHAnsi" w:cstheme="minorHAnsi"/>
                <w:color w:val="000000"/>
              </w:rPr>
            </w:pPr>
            <w:r>
              <w:rPr>
                <w:rFonts w:asciiTheme="minorHAnsi" w:hAnsiTheme="minorHAnsi" w:cstheme="minorHAnsi"/>
                <w:color w:val="000000"/>
              </w:rPr>
              <w:t xml:space="preserve">Transportation charges/Cartage/Freight </w:t>
            </w:r>
          </w:p>
        </w:tc>
        <w:tc>
          <w:tcPr>
            <w:tcW w:w="905" w:type="dxa"/>
            <w:tcBorders>
              <w:top w:val="nil"/>
              <w:left w:val="nil"/>
              <w:bottom w:val="single" w:sz="4" w:space="0" w:color="auto"/>
              <w:right w:val="single" w:sz="4" w:space="0" w:color="auto"/>
            </w:tcBorders>
            <w:shd w:val="clear" w:color="000000" w:fill="FFFFFF"/>
            <w:vAlign w:val="bottom"/>
          </w:tcPr>
          <w:p w14:paraId="32E26890" w14:textId="77777777" w:rsidR="003E6B49" w:rsidRPr="00042606" w:rsidRDefault="003E6B49" w:rsidP="003E6B49">
            <w:pPr>
              <w:jc w:val="both"/>
              <w:rPr>
                <w:rFonts w:asciiTheme="minorHAnsi" w:hAnsiTheme="minorHAnsi" w:cstheme="minorHAnsi"/>
                <w:color w:val="000000"/>
              </w:rPr>
            </w:pPr>
          </w:p>
        </w:tc>
        <w:tc>
          <w:tcPr>
            <w:tcW w:w="1170" w:type="dxa"/>
            <w:tcBorders>
              <w:top w:val="nil"/>
              <w:left w:val="nil"/>
              <w:bottom w:val="single" w:sz="4" w:space="0" w:color="auto"/>
              <w:right w:val="single" w:sz="4" w:space="0" w:color="auto"/>
            </w:tcBorders>
            <w:shd w:val="clear" w:color="000000" w:fill="FFFFFF"/>
            <w:noWrap/>
            <w:vAlign w:val="bottom"/>
          </w:tcPr>
          <w:p w14:paraId="737FABC4" w14:textId="10D6BF28" w:rsidR="003E6B49" w:rsidRPr="00042606" w:rsidRDefault="003E6B49" w:rsidP="003E6B49">
            <w:pPr>
              <w:jc w:val="center"/>
              <w:rPr>
                <w:rFonts w:asciiTheme="minorHAnsi" w:hAnsiTheme="minorHAnsi" w:cstheme="minorHAnsi"/>
                <w:color w:val="000000"/>
              </w:rPr>
            </w:pPr>
            <w:r>
              <w:rPr>
                <w:rFonts w:asciiTheme="minorHAnsi" w:hAnsiTheme="minorHAnsi" w:cstheme="minorHAnsi"/>
                <w:color w:val="000000"/>
              </w:rPr>
              <w:t>1</w:t>
            </w:r>
          </w:p>
        </w:tc>
        <w:tc>
          <w:tcPr>
            <w:tcW w:w="1170" w:type="dxa"/>
            <w:tcBorders>
              <w:top w:val="nil"/>
              <w:left w:val="nil"/>
              <w:bottom w:val="single" w:sz="4" w:space="0" w:color="auto"/>
              <w:right w:val="single" w:sz="4" w:space="0" w:color="auto"/>
            </w:tcBorders>
            <w:shd w:val="clear" w:color="auto" w:fill="auto"/>
            <w:vAlign w:val="bottom"/>
          </w:tcPr>
          <w:p w14:paraId="03ED7438" w14:textId="2450BDC6" w:rsidR="003E6B49" w:rsidRPr="00042606" w:rsidRDefault="003E6B49" w:rsidP="003E6B49">
            <w:pPr>
              <w:jc w:val="center"/>
              <w:rPr>
                <w:rFonts w:asciiTheme="minorHAnsi" w:hAnsiTheme="minorHAnsi" w:cstheme="minorHAnsi"/>
                <w:color w:val="000000"/>
              </w:rPr>
            </w:pPr>
            <w:r>
              <w:rPr>
                <w:rFonts w:asciiTheme="minorHAnsi" w:hAnsiTheme="minorHAnsi" w:cstheme="minorHAnsi"/>
                <w:color w:val="000000"/>
              </w:rPr>
              <w:t>Nos.</w:t>
            </w:r>
          </w:p>
        </w:tc>
        <w:tc>
          <w:tcPr>
            <w:tcW w:w="990" w:type="dxa"/>
            <w:tcBorders>
              <w:top w:val="nil"/>
              <w:left w:val="nil"/>
              <w:bottom w:val="single" w:sz="4" w:space="0" w:color="auto"/>
              <w:right w:val="single" w:sz="4" w:space="0" w:color="auto"/>
            </w:tcBorders>
          </w:tcPr>
          <w:p w14:paraId="47903F1E" w14:textId="77777777" w:rsidR="003E6B49" w:rsidRPr="00042606" w:rsidRDefault="003E6B49" w:rsidP="004C614B">
            <w:pPr>
              <w:jc w:val="center"/>
              <w:rPr>
                <w:rFonts w:asciiTheme="minorHAnsi" w:hAnsiTheme="minorHAnsi" w:cstheme="minorHAnsi"/>
                <w:color w:val="000000"/>
              </w:rPr>
            </w:pPr>
          </w:p>
        </w:tc>
        <w:tc>
          <w:tcPr>
            <w:tcW w:w="1080" w:type="dxa"/>
            <w:tcBorders>
              <w:top w:val="nil"/>
              <w:left w:val="nil"/>
              <w:bottom w:val="single" w:sz="4" w:space="0" w:color="auto"/>
              <w:right w:val="single" w:sz="4" w:space="0" w:color="auto"/>
            </w:tcBorders>
          </w:tcPr>
          <w:p w14:paraId="03D23346" w14:textId="77777777" w:rsidR="003E6B49" w:rsidRPr="00042606" w:rsidRDefault="003E6B49" w:rsidP="004C614B">
            <w:pPr>
              <w:jc w:val="center"/>
              <w:rPr>
                <w:rFonts w:asciiTheme="minorHAnsi" w:hAnsiTheme="minorHAnsi" w:cstheme="minorHAnsi"/>
                <w:color w:val="000000"/>
              </w:rPr>
            </w:pPr>
          </w:p>
        </w:tc>
      </w:tr>
      <w:tr w:rsidR="004C614B" w:rsidRPr="00042606" w14:paraId="76210E4D" w14:textId="77777777" w:rsidTr="003E6B49">
        <w:trPr>
          <w:trHeight w:val="74"/>
        </w:trPr>
        <w:tc>
          <w:tcPr>
            <w:tcW w:w="818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1EE3FA0" w14:textId="77777777" w:rsidR="004C614B" w:rsidRPr="00042606" w:rsidRDefault="004C614B" w:rsidP="004C614B">
            <w:pPr>
              <w:jc w:val="right"/>
              <w:rPr>
                <w:rFonts w:asciiTheme="minorHAnsi" w:hAnsiTheme="minorHAnsi" w:cstheme="minorHAnsi"/>
                <w:color w:val="000000"/>
                <w:sz w:val="22"/>
                <w:szCs w:val="22"/>
              </w:rPr>
            </w:pPr>
            <w:r w:rsidRPr="00042606">
              <w:rPr>
                <w:rFonts w:asciiTheme="minorHAnsi" w:hAnsiTheme="minorHAnsi" w:cstheme="minorHAnsi"/>
                <w:color w:val="000000"/>
                <w:sz w:val="22"/>
                <w:szCs w:val="22"/>
              </w:rPr>
              <w:t>Total</w:t>
            </w:r>
          </w:p>
        </w:tc>
        <w:tc>
          <w:tcPr>
            <w:tcW w:w="1080" w:type="dxa"/>
            <w:tcBorders>
              <w:top w:val="single" w:sz="4" w:space="0" w:color="auto"/>
              <w:left w:val="nil"/>
              <w:bottom w:val="single" w:sz="4" w:space="0" w:color="auto"/>
              <w:right w:val="single" w:sz="4" w:space="0" w:color="auto"/>
            </w:tcBorders>
          </w:tcPr>
          <w:p w14:paraId="4C0BA761" w14:textId="77777777" w:rsidR="004C614B" w:rsidRPr="00042606" w:rsidRDefault="004C614B" w:rsidP="004C614B">
            <w:pPr>
              <w:jc w:val="center"/>
              <w:rPr>
                <w:rFonts w:asciiTheme="minorHAnsi" w:hAnsiTheme="minorHAnsi" w:cstheme="minorHAnsi"/>
                <w:color w:val="000000"/>
                <w:sz w:val="22"/>
                <w:szCs w:val="22"/>
              </w:rPr>
            </w:pPr>
          </w:p>
        </w:tc>
      </w:tr>
      <w:tr w:rsidR="004C614B" w:rsidRPr="00042606" w14:paraId="0C35F28C" w14:textId="77777777" w:rsidTr="003E6B49">
        <w:trPr>
          <w:trHeight w:val="74"/>
        </w:trPr>
        <w:tc>
          <w:tcPr>
            <w:tcW w:w="818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D2E868C" w14:textId="77777777" w:rsidR="004C614B" w:rsidRPr="00042606" w:rsidRDefault="004C614B" w:rsidP="004C614B">
            <w:pPr>
              <w:jc w:val="right"/>
              <w:rPr>
                <w:rFonts w:asciiTheme="minorHAnsi" w:hAnsiTheme="minorHAnsi" w:cstheme="minorHAnsi"/>
                <w:color w:val="000000"/>
                <w:sz w:val="22"/>
                <w:szCs w:val="22"/>
              </w:rPr>
            </w:pPr>
            <w:r w:rsidRPr="00042606">
              <w:rPr>
                <w:rFonts w:asciiTheme="minorHAnsi" w:hAnsiTheme="minorHAnsi" w:cstheme="minorHAnsi"/>
                <w:color w:val="000000"/>
                <w:sz w:val="22"/>
                <w:szCs w:val="22"/>
              </w:rPr>
              <w:t>GST</w:t>
            </w:r>
          </w:p>
        </w:tc>
        <w:tc>
          <w:tcPr>
            <w:tcW w:w="1080" w:type="dxa"/>
            <w:tcBorders>
              <w:top w:val="single" w:sz="4" w:space="0" w:color="auto"/>
              <w:left w:val="nil"/>
              <w:bottom w:val="single" w:sz="4" w:space="0" w:color="auto"/>
              <w:right w:val="single" w:sz="4" w:space="0" w:color="auto"/>
            </w:tcBorders>
          </w:tcPr>
          <w:p w14:paraId="2CEC9C53" w14:textId="77777777" w:rsidR="004C614B" w:rsidRPr="00042606" w:rsidRDefault="004C614B" w:rsidP="004C614B">
            <w:pPr>
              <w:jc w:val="center"/>
              <w:rPr>
                <w:rFonts w:asciiTheme="minorHAnsi" w:hAnsiTheme="minorHAnsi" w:cstheme="minorHAnsi"/>
                <w:color w:val="000000"/>
                <w:sz w:val="22"/>
                <w:szCs w:val="22"/>
              </w:rPr>
            </w:pPr>
          </w:p>
        </w:tc>
      </w:tr>
      <w:tr w:rsidR="004C614B" w:rsidRPr="00042606" w14:paraId="4C0D103C" w14:textId="77777777" w:rsidTr="003E6B49">
        <w:trPr>
          <w:trHeight w:val="75"/>
        </w:trPr>
        <w:tc>
          <w:tcPr>
            <w:tcW w:w="818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0CA6A8E6" w14:textId="77777777" w:rsidR="004C614B" w:rsidRPr="00042606" w:rsidRDefault="004C614B" w:rsidP="004C614B">
            <w:pPr>
              <w:jc w:val="right"/>
              <w:rPr>
                <w:rFonts w:asciiTheme="minorHAnsi" w:hAnsiTheme="minorHAnsi" w:cstheme="minorHAnsi"/>
                <w:color w:val="000000"/>
                <w:sz w:val="22"/>
                <w:szCs w:val="22"/>
              </w:rPr>
            </w:pPr>
            <w:r w:rsidRPr="00042606">
              <w:rPr>
                <w:rFonts w:asciiTheme="minorHAnsi" w:hAnsiTheme="minorHAnsi" w:cstheme="minorHAnsi"/>
                <w:color w:val="000000"/>
                <w:sz w:val="22"/>
                <w:szCs w:val="22"/>
              </w:rPr>
              <w:t>Total including GST</w:t>
            </w:r>
          </w:p>
        </w:tc>
        <w:tc>
          <w:tcPr>
            <w:tcW w:w="1080" w:type="dxa"/>
            <w:tcBorders>
              <w:top w:val="single" w:sz="4" w:space="0" w:color="auto"/>
              <w:left w:val="nil"/>
              <w:bottom w:val="single" w:sz="4" w:space="0" w:color="auto"/>
              <w:right w:val="single" w:sz="4" w:space="0" w:color="auto"/>
            </w:tcBorders>
          </w:tcPr>
          <w:p w14:paraId="70AA3055" w14:textId="77777777" w:rsidR="004C614B" w:rsidRPr="00042606" w:rsidRDefault="004C614B" w:rsidP="004C614B">
            <w:pPr>
              <w:jc w:val="center"/>
              <w:rPr>
                <w:rFonts w:asciiTheme="minorHAnsi" w:hAnsiTheme="minorHAnsi" w:cstheme="minorHAnsi"/>
                <w:color w:val="000000"/>
                <w:sz w:val="22"/>
                <w:szCs w:val="22"/>
              </w:rPr>
            </w:pPr>
          </w:p>
        </w:tc>
      </w:tr>
    </w:tbl>
    <w:p w14:paraId="17C275CF" w14:textId="77777777" w:rsidR="007C590A" w:rsidRPr="00042606" w:rsidRDefault="007C590A" w:rsidP="007C590A">
      <w:pPr>
        <w:jc w:val="center"/>
        <w:rPr>
          <w:rFonts w:asciiTheme="minorHAnsi" w:hAnsiTheme="minorHAnsi" w:cstheme="minorHAnsi"/>
          <w:b/>
          <w:sz w:val="22"/>
          <w:szCs w:val="24"/>
          <w:u w:val="single"/>
        </w:rPr>
      </w:pPr>
      <w:bookmarkStart w:id="0" w:name="_Hlk135758824"/>
    </w:p>
    <w:p w14:paraId="1A2E4BF6" w14:textId="77777777" w:rsidR="007C590A" w:rsidRPr="00042606" w:rsidRDefault="007C590A" w:rsidP="007C590A">
      <w:pPr>
        <w:tabs>
          <w:tab w:val="left" w:pos="1203"/>
        </w:tabs>
        <w:rPr>
          <w:rFonts w:asciiTheme="minorHAnsi" w:hAnsiTheme="minorHAnsi" w:cstheme="minorHAnsi"/>
          <w:b/>
          <w:sz w:val="22"/>
          <w:szCs w:val="24"/>
          <w:u w:val="single"/>
        </w:rPr>
      </w:pPr>
    </w:p>
    <w:p w14:paraId="7D24D3F6" w14:textId="77777777" w:rsidR="007C590A" w:rsidRPr="00042606" w:rsidRDefault="007C590A" w:rsidP="007C590A">
      <w:pPr>
        <w:pStyle w:val="ListParagraph"/>
        <w:numPr>
          <w:ilvl w:val="0"/>
          <w:numId w:val="10"/>
        </w:numPr>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Taxes like GST shall be clearly mentioned. If nothing is mentioned, these charges shall be deemed included.</w:t>
      </w:r>
    </w:p>
    <w:p w14:paraId="08E47C08" w14:textId="77777777" w:rsidR="007C590A" w:rsidRPr="00042606"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 especially by him.</w:t>
      </w:r>
    </w:p>
    <w:p w14:paraId="4076F587" w14:textId="6B8E274B" w:rsidR="007C590A" w:rsidRPr="00042606"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 xml:space="preserve">The prices should </w:t>
      </w:r>
      <w:r w:rsidR="00042606" w:rsidRPr="00042606">
        <w:rPr>
          <w:rFonts w:asciiTheme="minorHAnsi" w:eastAsia="Arial" w:hAnsiTheme="minorHAnsi" w:cstheme="minorHAnsi"/>
          <w:spacing w:val="3"/>
          <w:szCs w:val="24"/>
        </w:rPr>
        <w:t>include</w:t>
      </w:r>
      <w:r w:rsidRPr="00042606">
        <w:rPr>
          <w:rFonts w:asciiTheme="minorHAnsi" w:eastAsia="Arial" w:hAnsiTheme="minorHAnsi" w:cstheme="minorHAnsi"/>
          <w:spacing w:val="3"/>
          <w:szCs w:val="24"/>
        </w:rPr>
        <w:t xml:space="preserve"> all (Packing, forwarding, Transit Insurance, Transportation Loading/unloading, Installation etc.). Loading/unloading up to 50 Mtr. shall be done by the supplier.</w:t>
      </w:r>
    </w:p>
    <w:p w14:paraId="2EB625D8" w14:textId="161AA176" w:rsidR="007C590A" w:rsidRPr="00042606" w:rsidRDefault="00042606"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The bid</w:t>
      </w:r>
      <w:r w:rsidR="007C590A" w:rsidRPr="00042606">
        <w:rPr>
          <w:rFonts w:asciiTheme="minorHAnsi" w:eastAsia="Arial" w:hAnsiTheme="minorHAnsi" w:cstheme="minorHAnsi"/>
          <w:spacing w:val="3"/>
          <w:szCs w:val="24"/>
        </w:rPr>
        <w:t xml:space="preserve"> should be submitted for F.O.R delivery at the destination i.e. The LNM Institute of Information Technology, Gram – Rupa Ki Nangal, Post – Sumel, Via – Jamdoli, Jaipur- 302031</w:t>
      </w:r>
    </w:p>
    <w:p w14:paraId="1CD6953B" w14:textId="5695C119" w:rsidR="007C590A" w:rsidRPr="00042606" w:rsidRDefault="00042606" w:rsidP="007C590A">
      <w:pPr>
        <w:pStyle w:val="ListParagraph"/>
        <w:numPr>
          <w:ilvl w:val="0"/>
          <w:numId w:val="10"/>
        </w:numPr>
        <w:spacing w:before="240" w:after="240"/>
        <w:ind w:left="360"/>
        <w:jc w:val="both"/>
        <w:rPr>
          <w:rFonts w:asciiTheme="minorHAnsi" w:eastAsia="Arial" w:hAnsiTheme="minorHAnsi" w:cstheme="minorHAnsi"/>
          <w:b/>
          <w:spacing w:val="3"/>
          <w:szCs w:val="24"/>
        </w:rPr>
      </w:pPr>
      <w:r w:rsidRPr="00042606">
        <w:rPr>
          <w:rFonts w:asciiTheme="minorHAnsi" w:eastAsia="Arial" w:hAnsiTheme="minorHAnsi" w:cstheme="minorHAnsi"/>
          <w:b/>
          <w:spacing w:val="3"/>
          <w:szCs w:val="24"/>
        </w:rPr>
        <w:t>The bid</w:t>
      </w:r>
      <w:r w:rsidR="007C590A" w:rsidRPr="00042606">
        <w:rPr>
          <w:rFonts w:asciiTheme="minorHAnsi" w:eastAsia="Arial" w:hAnsiTheme="minorHAnsi" w:cstheme="minorHAnsi"/>
          <w:b/>
          <w:spacing w:val="3"/>
          <w:szCs w:val="24"/>
        </w:rPr>
        <w:t xml:space="preserve"> should be valid for a minimum period of 30 days. The Change in prices shall not be accepted within the validity period.</w:t>
      </w:r>
    </w:p>
    <w:p w14:paraId="6F27B007" w14:textId="77777777" w:rsidR="007C590A" w:rsidRPr="00042606"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The LNMIIT reserves the right to reject any quotation(s) without assigning any reasons.</w:t>
      </w:r>
    </w:p>
    <w:p w14:paraId="6098F434" w14:textId="77777777" w:rsidR="007C590A" w:rsidRPr="00042606"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Payment terms</w:t>
      </w:r>
      <w:r w:rsidRPr="00042606">
        <w:rPr>
          <w:rFonts w:ascii="Tahoma" w:eastAsia="Arial" w:hAnsi="Tahoma" w:cs="Tahoma"/>
          <w:spacing w:val="3"/>
          <w:sz w:val="18"/>
          <w:szCs w:val="24"/>
        </w:rPr>
        <w:t xml:space="preserve"> shall be decided mutually.</w:t>
      </w:r>
    </w:p>
    <w:p w14:paraId="66DD4BE0" w14:textId="77777777" w:rsidR="007C590A" w:rsidRPr="00042606"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There should not be any conflict of interest (Declaration to be submitted by the Vendor).</w:t>
      </w:r>
    </w:p>
    <w:p w14:paraId="52B4BA2C" w14:textId="21C1C7F8" w:rsidR="007C590A" w:rsidRPr="00042606" w:rsidRDefault="00042606"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The bid</w:t>
      </w:r>
      <w:r w:rsidR="007C590A" w:rsidRPr="00042606">
        <w:rPr>
          <w:rFonts w:asciiTheme="minorHAnsi" w:eastAsia="Arial" w:hAnsiTheme="minorHAnsi" w:cstheme="minorHAnsi"/>
          <w:spacing w:val="3"/>
          <w:szCs w:val="24"/>
        </w:rPr>
        <w:t xml:space="preserve"> should be on the company’s letterhead and should submit their bid in the LNMIIT format </w:t>
      </w:r>
      <w:r w:rsidRPr="00042606">
        <w:rPr>
          <w:rFonts w:asciiTheme="minorHAnsi" w:eastAsia="Arial" w:hAnsiTheme="minorHAnsi" w:cstheme="minorHAnsi"/>
          <w:spacing w:val="3"/>
          <w:szCs w:val="24"/>
        </w:rPr>
        <w:t>only.</w:t>
      </w:r>
    </w:p>
    <w:p w14:paraId="7A57161A" w14:textId="77777777" w:rsidR="007C590A" w:rsidRPr="00042606"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Item/Service not supplied by the supplier/service provider should be mentioned separately.</w:t>
      </w:r>
    </w:p>
    <w:p w14:paraId="79F7E7C4" w14:textId="77777777" w:rsidR="007C590A" w:rsidRPr="00042606"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Vendor should provide a photocopy of the cheque/cancelled cheque while presenting the Invoice to LNMIIT.</w:t>
      </w:r>
    </w:p>
    <w:p w14:paraId="36834204" w14:textId="77777777" w:rsidR="007C590A" w:rsidRPr="00042606"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 xml:space="preserve">Pre-bid meeting and pre-bid site visit can be done before quoting the rate in the tender to clear up any confusion regarding project details, the scope of work, and solicitation of documents. </w:t>
      </w:r>
    </w:p>
    <w:p w14:paraId="64885803" w14:textId="1DDB713A" w:rsidR="007C590A" w:rsidRPr="00042606"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 xml:space="preserve">If any vendor is </w:t>
      </w:r>
      <w:r w:rsidR="00042606" w:rsidRPr="00042606">
        <w:rPr>
          <w:rFonts w:asciiTheme="minorHAnsi" w:eastAsia="Arial" w:hAnsiTheme="minorHAnsi" w:cstheme="minorHAnsi"/>
          <w:spacing w:val="3"/>
          <w:szCs w:val="24"/>
        </w:rPr>
        <w:t>applying</w:t>
      </w:r>
      <w:r w:rsidRPr="00042606">
        <w:rPr>
          <w:rFonts w:asciiTheme="minorHAnsi" w:eastAsia="Arial" w:hAnsiTheme="minorHAnsi" w:cstheme="minorHAnsi"/>
          <w:spacing w:val="3"/>
          <w:szCs w:val="24"/>
        </w:rPr>
        <w:t xml:space="preserve"> for </w:t>
      </w:r>
      <w:r w:rsidR="00042606" w:rsidRPr="00042606">
        <w:rPr>
          <w:rFonts w:asciiTheme="minorHAnsi" w:eastAsia="Arial" w:hAnsiTheme="minorHAnsi" w:cstheme="minorHAnsi"/>
          <w:spacing w:val="3"/>
          <w:szCs w:val="24"/>
        </w:rPr>
        <w:t>the first</w:t>
      </w:r>
      <w:r w:rsidRPr="00042606">
        <w:rPr>
          <w:rFonts w:asciiTheme="minorHAnsi" w:eastAsia="Arial" w:hAnsiTheme="minorHAnsi" w:cstheme="minorHAnsi"/>
          <w:spacing w:val="3"/>
          <w:szCs w:val="24"/>
        </w:rPr>
        <w:t xml:space="preserve"> time in the LNMIIT, Jaipur then they must submit their last three years working/ supplying record in the particular work domain.</w:t>
      </w:r>
    </w:p>
    <w:p w14:paraId="5DA54CA5" w14:textId="42511F99" w:rsidR="007C590A" w:rsidRPr="00042606" w:rsidRDefault="00042606" w:rsidP="007C590A">
      <w:pPr>
        <w:pStyle w:val="ListParagraph"/>
        <w:numPr>
          <w:ilvl w:val="0"/>
          <w:numId w:val="10"/>
        </w:numPr>
        <w:spacing w:before="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Vendors</w:t>
      </w:r>
      <w:r w:rsidR="007C590A" w:rsidRPr="00042606">
        <w:rPr>
          <w:rFonts w:asciiTheme="minorHAnsi" w:eastAsia="Arial" w:hAnsiTheme="minorHAnsi" w:cstheme="minorHAnsi"/>
          <w:spacing w:val="3"/>
          <w:szCs w:val="24"/>
        </w:rPr>
        <w:t xml:space="preserve"> </w:t>
      </w:r>
      <w:r w:rsidRPr="00042606">
        <w:rPr>
          <w:rFonts w:asciiTheme="minorHAnsi" w:eastAsia="Arial" w:hAnsiTheme="minorHAnsi" w:cstheme="minorHAnsi"/>
          <w:spacing w:val="3"/>
          <w:szCs w:val="24"/>
        </w:rPr>
        <w:t>must</w:t>
      </w:r>
      <w:r w:rsidR="007C590A" w:rsidRPr="00042606">
        <w:rPr>
          <w:rFonts w:asciiTheme="minorHAnsi" w:eastAsia="Arial" w:hAnsiTheme="minorHAnsi" w:cstheme="minorHAnsi"/>
          <w:spacing w:val="3"/>
          <w:szCs w:val="24"/>
        </w:rPr>
        <w:t xml:space="preserve"> submit their bids in the LNMIIT format other than that given format shall be rejected. </w:t>
      </w:r>
    </w:p>
    <w:p w14:paraId="297A42D0" w14:textId="77777777" w:rsidR="007C590A" w:rsidRPr="00042606" w:rsidRDefault="007C590A" w:rsidP="007C590A">
      <w:pPr>
        <w:rPr>
          <w:rFonts w:asciiTheme="minorHAnsi" w:eastAsia="Calibri" w:hAnsiTheme="minorHAnsi" w:cstheme="minorHAnsi"/>
          <w:i/>
          <w:szCs w:val="24"/>
        </w:rPr>
      </w:pPr>
    </w:p>
    <w:p w14:paraId="5261FC7B" w14:textId="77777777" w:rsidR="007C590A" w:rsidRPr="00042606" w:rsidRDefault="007C590A" w:rsidP="007C590A">
      <w:pPr>
        <w:rPr>
          <w:rFonts w:asciiTheme="minorHAnsi" w:eastAsia="Calibri" w:hAnsiTheme="minorHAnsi" w:cstheme="minorHAnsi"/>
          <w:i/>
          <w:szCs w:val="24"/>
        </w:rPr>
      </w:pPr>
      <w:r w:rsidRPr="00042606">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141FC923" w14:textId="77777777" w:rsidR="007C590A" w:rsidRPr="00042606" w:rsidRDefault="007C590A" w:rsidP="007C590A">
      <w:pPr>
        <w:spacing w:before="240" w:after="240"/>
        <w:ind w:left="835" w:hanging="835"/>
        <w:rPr>
          <w:rFonts w:asciiTheme="minorHAnsi" w:eastAsia="Calibri" w:hAnsiTheme="minorHAnsi" w:cstheme="minorHAnsi"/>
          <w:i/>
          <w:szCs w:val="24"/>
        </w:rPr>
      </w:pPr>
    </w:p>
    <w:p w14:paraId="6849F291" w14:textId="16D7CCBA" w:rsidR="001C276D" w:rsidRPr="00C65DAA" w:rsidRDefault="007C590A" w:rsidP="00C65DAA">
      <w:pPr>
        <w:spacing w:before="240" w:after="240"/>
        <w:ind w:left="835" w:hanging="835"/>
        <w:rPr>
          <w:rFonts w:asciiTheme="minorHAnsi" w:eastAsia="Calibri" w:hAnsiTheme="minorHAnsi" w:cstheme="minorHAnsi"/>
          <w:i/>
          <w:szCs w:val="24"/>
        </w:rPr>
      </w:pPr>
      <w:r w:rsidRPr="00042606">
        <w:rPr>
          <w:rFonts w:asciiTheme="minorHAnsi" w:eastAsia="Calibri" w:hAnsiTheme="minorHAnsi" w:cstheme="minorHAnsi"/>
          <w:i/>
          <w:szCs w:val="24"/>
        </w:rPr>
        <w:t>Signature with seal</w:t>
      </w:r>
      <w:bookmarkEnd w:id="0"/>
    </w:p>
    <w:sectPr w:rsidR="001C276D" w:rsidRPr="00C65DAA"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3317C1"/>
    <w:multiLevelType w:val="hybridMultilevel"/>
    <w:tmpl w:val="80C0E6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BF2C9F"/>
    <w:multiLevelType w:val="hybridMultilevel"/>
    <w:tmpl w:val="1B0035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0E2AB8"/>
    <w:multiLevelType w:val="hybridMultilevel"/>
    <w:tmpl w:val="E3B8C81A"/>
    <w:lvl w:ilvl="0" w:tplc="46DCC95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1A9612D"/>
    <w:multiLevelType w:val="hybridMultilevel"/>
    <w:tmpl w:val="842CF82C"/>
    <w:lvl w:ilvl="0" w:tplc="EEA6D6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3"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7"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63818546">
    <w:abstractNumId w:val="39"/>
  </w:num>
  <w:num w:numId="2" w16cid:durableId="847057687">
    <w:abstractNumId w:val="29"/>
  </w:num>
  <w:num w:numId="3" w16cid:durableId="1190027211">
    <w:abstractNumId w:val="22"/>
  </w:num>
  <w:num w:numId="4" w16cid:durableId="1575775981">
    <w:abstractNumId w:val="9"/>
  </w:num>
  <w:num w:numId="5" w16cid:durableId="1158693531">
    <w:abstractNumId w:val="35"/>
  </w:num>
  <w:num w:numId="6" w16cid:durableId="956906737">
    <w:abstractNumId w:val="32"/>
  </w:num>
  <w:num w:numId="7" w16cid:durableId="452947952">
    <w:abstractNumId w:val="7"/>
  </w:num>
  <w:num w:numId="8" w16cid:durableId="266012880">
    <w:abstractNumId w:val="2"/>
  </w:num>
  <w:num w:numId="9" w16cid:durableId="834342497">
    <w:abstractNumId w:val="27"/>
  </w:num>
  <w:num w:numId="10" w16cid:durableId="1078286967">
    <w:abstractNumId w:val="17"/>
  </w:num>
  <w:num w:numId="11" w16cid:durableId="198475430">
    <w:abstractNumId w:val="24"/>
  </w:num>
  <w:num w:numId="12" w16cid:durableId="1581649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64563979">
    <w:abstractNumId w:val="23"/>
  </w:num>
  <w:num w:numId="14" w16cid:durableId="1258366958">
    <w:abstractNumId w:val="20"/>
  </w:num>
  <w:num w:numId="15" w16cid:durableId="920337115">
    <w:abstractNumId w:val="30"/>
  </w:num>
  <w:num w:numId="16" w16cid:durableId="710884686">
    <w:abstractNumId w:val="23"/>
  </w:num>
  <w:num w:numId="17" w16cid:durableId="578439830">
    <w:abstractNumId w:val="3"/>
  </w:num>
  <w:num w:numId="18" w16cid:durableId="155154959">
    <w:abstractNumId w:val="36"/>
  </w:num>
  <w:num w:numId="19" w16cid:durableId="404038424">
    <w:abstractNumId w:val="0"/>
  </w:num>
  <w:num w:numId="20" w16cid:durableId="62027569">
    <w:abstractNumId w:val="18"/>
  </w:num>
  <w:num w:numId="21" w16cid:durableId="1280139838">
    <w:abstractNumId w:val="16"/>
  </w:num>
  <w:num w:numId="22" w16cid:durableId="642007193">
    <w:abstractNumId w:val="33"/>
  </w:num>
  <w:num w:numId="23" w16cid:durableId="1309167798">
    <w:abstractNumId w:val="34"/>
  </w:num>
  <w:num w:numId="24" w16cid:durableId="2090271382">
    <w:abstractNumId w:val="15"/>
  </w:num>
  <w:num w:numId="25" w16cid:durableId="1337610874">
    <w:abstractNumId w:val="6"/>
  </w:num>
  <w:num w:numId="26" w16cid:durableId="1679382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66886130">
    <w:abstractNumId w:val="1"/>
  </w:num>
  <w:num w:numId="28" w16cid:durableId="1457136479">
    <w:abstractNumId w:val="25"/>
  </w:num>
  <w:num w:numId="29" w16cid:durableId="883516800">
    <w:abstractNumId w:val="5"/>
  </w:num>
  <w:num w:numId="30" w16cid:durableId="795026779">
    <w:abstractNumId w:val="31"/>
  </w:num>
  <w:num w:numId="31" w16cid:durableId="836386517">
    <w:abstractNumId w:val="13"/>
  </w:num>
  <w:num w:numId="32" w16cid:durableId="1367679007">
    <w:abstractNumId w:val="12"/>
  </w:num>
  <w:num w:numId="33" w16cid:durableId="1208567800">
    <w:abstractNumId w:val="19"/>
  </w:num>
  <w:num w:numId="34" w16cid:durableId="1299043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84705680">
    <w:abstractNumId w:val="10"/>
  </w:num>
  <w:num w:numId="36" w16cid:durableId="415440495">
    <w:abstractNumId w:val="14"/>
  </w:num>
  <w:num w:numId="37" w16cid:durableId="991446003">
    <w:abstractNumId w:val="37"/>
  </w:num>
  <w:num w:numId="38" w16cid:durableId="45498865">
    <w:abstractNumId w:val="38"/>
  </w:num>
  <w:num w:numId="39" w16cid:durableId="1610893333">
    <w:abstractNumId w:val="8"/>
  </w:num>
  <w:num w:numId="40" w16cid:durableId="1397124667">
    <w:abstractNumId w:val="4"/>
  </w:num>
  <w:num w:numId="41" w16cid:durableId="1999307227">
    <w:abstractNumId w:val="26"/>
  </w:num>
  <w:num w:numId="42" w16cid:durableId="1372147495">
    <w:abstractNumId w:val="21"/>
  </w:num>
  <w:num w:numId="43" w16cid:durableId="1478575131">
    <w:abstractNumId w:val="11"/>
  </w:num>
  <w:num w:numId="44" w16cid:durableId="9005690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42606"/>
    <w:rsid w:val="00055488"/>
    <w:rsid w:val="00061640"/>
    <w:rsid w:val="00061F44"/>
    <w:rsid w:val="0008077E"/>
    <w:rsid w:val="00084EF4"/>
    <w:rsid w:val="00085CA7"/>
    <w:rsid w:val="000A7E1D"/>
    <w:rsid w:val="000C4E7E"/>
    <w:rsid w:val="000C7C68"/>
    <w:rsid w:val="000E0C9E"/>
    <w:rsid w:val="000E4391"/>
    <w:rsid w:val="000F051F"/>
    <w:rsid w:val="00116541"/>
    <w:rsid w:val="00135BD8"/>
    <w:rsid w:val="00136B36"/>
    <w:rsid w:val="001A3D07"/>
    <w:rsid w:val="001C276D"/>
    <w:rsid w:val="001F189A"/>
    <w:rsid w:val="001F6B9B"/>
    <w:rsid w:val="001F7A01"/>
    <w:rsid w:val="0020307A"/>
    <w:rsid w:val="002163D2"/>
    <w:rsid w:val="00230664"/>
    <w:rsid w:val="00232872"/>
    <w:rsid w:val="0024372E"/>
    <w:rsid w:val="00255F9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454F"/>
    <w:rsid w:val="00362E06"/>
    <w:rsid w:val="00365324"/>
    <w:rsid w:val="00393F5E"/>
    <w:rsid w:val="0039754D"/>
    <w:rsid w:val="003B2A4C"/>
    <w:rsid w:val="003C1AFA"/>
    <w:rsid w:val="003C6FCC"/>
    <w:rsid w:val="003E3A0D"/>
    <w:rsid w:val="003E6B49"/>
    <w:rsid w:val="004104A1"/>
    <w:rsid w:val="00416367"/>
    <w:rsid w:val="00417087"/>
    <w:rsid w:val="00431922"/>
    <w:rsid w:val="00434429"/>
    <w:rsid w:val="00461303"/>
    <w:rsid w:val="004618C1"/>
    <w:rsid w:val="00463EE3"/>
    <w:rsid w:val="004A0893"/>
    <w:rsid w:val="004B70F6"/>
    <w:rsid w:val="004C614B"/>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54D4"/>
    <w:rsid w:val="00695110"/>
    <w:rsid w:val="006A197A"/>
    <w:rsid w:val="006A1E9D"/>
    <w:rsid w:val="006A75EF"/>
    <w:rsid w:val="006D2543"/>
    <w:rsid w:val="0071036E"/>
    <w:rsid w:val="00724744"/>
    <w:rsid w:val="00726EF8"/>
    <w:rsid w:val="00751862"/>
    <w:rsid w:val="00753F39"/>
    <w:rsid w:val="00761473"/>
    <w:rsid w:val="007646CB"/>
    <w:rsid w:val="00770533"/>
    <w:rsid w:val="00773AC9"/>
    <w:rsid w:val="007B09C3"/>
    <w:rsid w:val="007B483B"/>
    <w:rsid w:val="007C590A"/>
    <w:rsid w:val="007E1FF1"/>
    <w:rsid w:val="007E6C39"/>
    <w:rsid w:val="008048D1"/>
    <w:rsid w:val="00807A30"/>
    <w:rsid w:val="00811F6E"/>
    <w:rsid w:val="00812A53"/>
    <w:rsid w:val="008141D0"/>
    <w:rsid w:val="00820A45"/>
    <w:rsid w:val="0083424E"/>
    <w:rsid w:val="00834ED1"/>
    <w:rsid w:val="00836DCB"/>
    <w:rsid w:val="00837881"/>
    <w:rsid w:val="008555A8"/>
    <w:rsid w:val="0086173D"/>
    <w:rsid w:val="008644D9"/>
    <w:rsid w:val="00870229"/>
    <w:rsid w:val="0089049B"/>
    <w:rsid w:val="008A2469"/>
    <w:rsid w:val="008A6D49"/>
    <w:rsid w:val="008E2E6F"/>
    <w:rsid w:val="00915DE3"/>
    <w:rsid w:val="0092029F"/>
    <w:rsid w:val="009326E0"/>
    <w:rsid w:val="009536DE"/>
    <w:rsid w:val="00956C83"/>
    <w:rsid w:val="00984A02"/>
    <w:rsid w:val="00985703"/>
    <w:rsid w:val="009A6BF0"/>
    <w:rsid w:val="009B0DAC"/>
    <w:rsid w:val="009C425B"/>
    <w:rsid w:val="00A050E8"/>
    <w:rsid w:val="00A05D53"/>
    <w:rsid w:val="00A06643"/>
    <w:rsid w:val="00A14ACE"/>
    <w:rsid w:val="00A20D65"/>
    <w:rsid w:val="00A3506E"/>
    <w:rsid w:val="00A35D02"/>
    <w:rsid w:val="00A4256A"/>
    <w:rsid w:val="00A42B7C"/>
    <w:rsid w:val="00A42FF1"/>
    <w:rsid w:val="00A45F3A"/>
    <w:rsid w:val="00A464E6"/>
    <w:rsid w:val="00A9479E"/>
    <w:rsid w:val="00A956DE"/>
    <w:rsid w:val="00AA2232"/>
    <w:rsid w:val="00AB343E"/>
    <w:rsid w:val="00AB4445"/>
    <w:rsid w:val="00AB5B4D"/>
    <w:rsid w:val="00AC0ED6"/>
    <w:rsid w:val="00AC10F2"/>
    <w:rsid w:val="00AD1888"/>
    <w:rsid w:val="00AF19E6"/>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53125"/>
    <w:rsid w:val="00C62D83"/>
    <w:rsid w:val="00C65DAA"/>
    <w:rsid w:val="00C667DC"/>
    <w:rsid w:val="00C7271E"/>
    <w:rsid w:val="00C80F30"/>
    <w:rsid w:val="00C9233D"/>
    <w:rsid w:val="00C9629A"/>
    <w:rsid w:val="00CA4079"/>
    <w:rsid w:val="00CA4BDF"/>
    <w:rsid w:val="00CA63CA"/>
    <w:rsid w:val="00CB3DB6"/>
    <w:rsid w:val="00CC498F"/>
    <w:rsid w:val="00CE127C"/>
    <w:rsid w:val="00CF0311"/>
    <w:rsid w:val="00D22363"/>
    <w:rsid w:val="00D22A11"/>
    <w:rsid w:val="00D27297"/>
    <w:rsid w:val="00D3359D"/>
    <w:rsid w:val="00D45794"/>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D0363"/>
    <w:rsid w:val="00ED25B3"/>
    <w:rsid w:val="00ED355F"/>
    <w:rsid w:val="00ED618E"/>
    <w:rsid w:val="00EF3711"/>
    <w:rsid w:val="00F24B69"/>
    <w:rsid w:val="00F35F35"/>
    <w:rsid w:val="00F41CED"/>
    <w:rsid w:val="00F54A3C"/>
    <w:rsid w:val="00F62EA4"/>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F5FC"/>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2384C-0EFD-4493-966D-5FE34801A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1108</Words>
  <Characters>6316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3</cp:revision>
  <cp:lastPrinted>2023-08-02T05:09:00Z</cp:lastPrinted>
  <dcterms:created xsi:type="dcterms:W3CDTF">2023-08-23T05:16:00Z</dcterms:created>
  <dcterms:modified xsi:type="dcterms:W3CDTF">2023-09-22T09:13:00Z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