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197E41" w14:textId="77777777" w:rsidR="005D51B7" w:rsidRPr="00A631D1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A631D1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5E81A0DB" w14:textId="77777777" w:rsidR="00A631D1" w:rsidRDefault="00A631D1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CC49F79" w14:textId="445A7D31" w:rsidR="005D51B7" w:rsidRPr="00A631D1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A631D1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3E26B641" w14:textId="77777777" w:rsidR="005D51B7" w:rsidRPr="00A631D1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E2AB886" w14:textId="77777777" w:rsidR="006754D4" w:rsidRPr="00A631D1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A631D1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 w:rsidRPr="00A631D1">
        <w:rPr>
          <w:rFonts w:asciiTheme="minorHAnsi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 w:rsidRPr="00A631D1">
        <w:rPr>
          <w:rFonts w:asciiTheme="minorHAnsi" w:hAnsiTheme="minorHAnsi" w:cstheme="minorHAnsi"/>
          <w:sz w:val="24"/>
          <w:szCs w:val="24"/>
        </w:rPr>
        <w:t xml:space="preserve"> the</w:t>
      </w:r>
      <w:r w:rsidRPr="00A631D1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77F5CF82" w14:textId="14FE7487" w:rsidR="005D51B7" w:rsidRPr="00A631D1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A631D1">
        <w:rPr>
          <w:rFonts w:asciiTheme="minorHAnsi" w:hAnsiTheme="minorHAnsi" w:cstheme="minorHAnsi"/>
          <w:sz w:val="24"/>
          <w:szCs w:val="24"/>
        </w:rPr>
        <w:t>The institute invites proposal from competent vendors for “</w:t>
      </w:r>
      <w:r w:rsidR="00E749F2" w:rsidRPr="00A631D1">
        <w:rPr>
          <w:rFonts w:asciiTheme="minorHAnsi" w:hAnsiTheme="minorHAnsi" w:cstheme="minorHAnsi"/>
          <w:b/>
          <w:sz w:val="26"/>
          <w:szCs w:val="22"/>
        </w:rPr>
        <w:t xml:space="preserve">Supply of </w:t>
      </w:r>
      <w:r w:rsidR="008C3C50">
        <w:rPr>
          <w:rFonts w:asciiTheme="minorHAnsi" w:hAnsiTheme="minorHAnsi" w:cstheme="minorHAnsi"/>
          <w:b/>
          <w:sz w:val="26"/>
          <w:szCs w:val="22"/>
        </w:rPr>
        <w:t>Kabaddi Mat</w:t>
      </w:r>
      <w:r w:rsidRPr="00A631D1">
        <w:rPr>
          <w:rFonts w:asciiTheme="minorHAnsi" w:hAnsiTheme="minorHAnsi" w:cstheme="minorHAnsi"/>
          <w:b/>
          <w:sz w:val="24"/>
          <w:szCs w:val="24"/>
        </w:rPr>
        <w:t>”.</w:t>
      </w:r>
      <w:r w:rsidRPr="00A631D1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5676AD">
        <w:rPr>
          <w:rFonts w:asciiTheme="minorHAnsi" w:hAnsiTheme="minorHAnsi" w:cstheme="minorHAnsi"/>
          <w:sz w:val="24"/>
          <w:szCs w:val="24"/>
        </w:rPr>
        <w:t>10</w:t>
      </w:r>
      <w:r w:rsidR="00E749F2" w:rsidRPr="00A631D1">
        <w:rPr>
          <w:rFonts w:asciiTheme="minorHAnsi" w:hAnsiTheme="minorHAnsi" w:cstheme="minorHAnsi"/>
          <w:sz w:val="24"/>
          <w:szCs w:val="24"/>
        </w:rPr>
        <w:t>.</w:t>
      </w:r>
      <w:r w:rsidR="00F20861">
        <w:rPr>
          <w:rFonts w:asciiTheme="minorHAnsi" w:hAnsiTheme="minorHAnsi" w:cstheme="minorHAnsi"/>
          <w:sz w:val="24"/>
          <w:szCs w:val="24"/>
        </w:rPr>
        <w:t>1</w:t>
      </w:r>
      <w:r w:rsidR="005676AD">
        <w:rPr>
          <w:rFonts w:asciiTheme="minorHAnsi" w:hAnsiTheme="minorHAnsi" w:cstheme="minorHAnsi"/>
          <w:sz w:val="24"/>
          <w:szCs w:val="24"/>
        </w:rPr>
        <w:t>1</w:t>
      </w:r>
      <w:r w:rsidR="00E749F2" w:rsidRPr="00A631D1">
        <w:rPr>
          <w:rFonts w:asciiTheme="minorHAnsi" w:hAnsiTheme="minorHAnsi" w:cstheme="minorHAnsi"/>
          <w:sz w:val="24"/>
          <w:szCs w:val="24"/>
        </w:rPr>
        <w:t>.2023</w:t>
      </w:r>
      <w:r w:rsidRPr="00A631D1">
        <w:rPr>
          <w:rFonts w:asciiTheme="minorHAnsi" w:hAnsiTheme="minorHAnsi" w:cstheme="minorHAnsi"/>
          <w:sz w:val="24"/>
          <w:szCs w:val="24"/>
        </w:rPr>
        <w:t>.</w:t>
      </w:r>
    </w:p>
    <w:p w14:paraId="2C269E8C" w14:textId="77777777" w:rsidR="005D51B7" w:rsidRPr="00A631D1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A631D1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 w:rsidRPr="00A631D1">
        <w:rPr>
          <w:rFonts w:asciiTheme="minorHAnsi" w:hAnsiTheme="minorHAnsi" w:cstheme="minorHAnsi"/>
          <w:sz w:val="24"/>
          <w:szCs w:val="24"/>
        </w:rPr>
        <w:t xml:space="preserve">the </w:t>
      </w:r>
      <w:r w:rsidRPr="00A631D1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 w:rsidRPr="00A631D1">
        <w:rPr>
          <w:rFonts w:asciiTheme="minorHAnsi" w:hAnsiTheme="minorHAnsi" w:cstheme="minorHAnsi"/>
          <w:sz w:val="24"/>
          <w:szCs w:val="24"/>
        </w:rPr>
        <w:t xml:space="preserve">the </w:t>
      </w:r>
      <w:r w:rsidRPr="00A631D1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609D1F20" w14:textId="77777777" w:rsidR="005D51B7" w:rsidRPr="00A631D1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6BFE64C" w14:textId="77777777" w:rsidR="005D51B7" w:rsidRPr="00A631D1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A631D1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0AF292A8" w14:textId="77777777" w:rsidR="005D51B7" w:rsidRPr="00A631D1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631D1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16F0EE7B" w14:textId="77777777" w:rsidR="005D51B7" w:rsidRPr="00A631D1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A631D1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33F9A80C" w14:textId="77777777" w:rsidR="005D51B7" w:rsidRPr="00A631D1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A631D1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0BB09327" w14:textId="77777777" w:rsidR="005D51B7" w:rsidRPr="00A631D1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A631D1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A631D1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1009FAE4" w14:textId="77777777" w:rsidR="005D51B7" w:rsidRPr="00A631D1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2790A7B7" w14:textId="68A92F91" w:rsidR="00C65DAA" w:rsidRPr="00A631D1" w:rsidRDefault="00C65DAA" w:rsidP="00C65DAA">
      <w:pPr>
        <w:jc w:val="both"/>
        <w:rPr>
          <w:rFonts w:asciiTheme="minorHAnsi" w:hAnsiTheme="minorHAnsi" w:cstheme="minorHAnsi"/>
          <w:sz w:val="24"/>
          <w:szCs w:val="22"/>
        </w:rPr>
      </w:pPr>
      <w:r w:rsidRPr="00A631D1">
        <w:rPr>
          <w:rFonts w:asciiTheme="minorHAnsi" w:hAnsiTheme="minorHAnsi" w:cstheme="minorHAnsi"/>
          <w:sz w:val="24"/>
          <w:szCs w:val="22"/>
        </w:rPr>
        <w:t xml:space="preserve">Bidders can also submit their </w:t>
      </w:r>
      <w:r w:rsidRPr="00A631D1">
        <w:rPr>
          <w:rFonts w:asciiTheme="minorHAnsi" w:hAnsiTheme="minorHAnsi" w:cstheme="minorHAnsi"/>
          <w:b/>
          <w:sz w:val="24"/>
          <w:szCs w:val="22"/>
        </w:rPr>
        <w:t>offer/s via Email</w:t>
      </w:r>
      <w:r w:rsidRPr="00A631D1">
        <w:rPr>
          <w:rFonts w:asciiTheme="minorHAnsi" w:hAnsiTheme="minorHAnsi" w:cstheme="minorHAnsi"/>
          <w:sz w:val="24"/>
          <w:szCs w:val="22"/>
        </w:rPr>
        <w:t xml:space="preserve"> with password protected document/file at the below mentioned email IDs (E-mail must sent on both mail ID) before 05:00 PM on </w:t>
      </w:r>
      <w:r w:rsidR="005676AD">
        <w:rPr>
          <w:rFonts w:asciiTheme="minorHAnsi" w:hAnsiTheme="minorHAnsi" w:cstheme="minorHAnsi"/>
          <w:sz w:val="24"/>
          <w:szCs w:val="22"/>
        </w:rPr>
        <w:t>10.11</w:t>
      </w:r>
      <w:r w:rsidR="00E749F2" w:rsidRPr="00A631D1">
        <w:rPr>
          <w:rFonts w:asciiTheme="minorHAnsi" w:hAnsiTheme="minorHAnsi" w:cstheme="minorHAnsi"/>
          <w:sz w:val="24"/>
          <w:szCs w:val="22"/>
        </w:rPr>
        <w:t>.2023</w:t>
      </w:r>
      <w:r w:rsidRPr="00A631D1">
        <w:rPr>
          <w:rFonts w:asciiTheme="minorHAnsi" w:hAnsiTheme="minorHAnsi" w:cstheme="minorHAnsi"/>
          <w:sz w:val="24"/>
          <w:szCs w:val="22"/>
        </w:rPr>
        <w:t>.</w:t>
      </w:r>
    </w:p>
    <w:p w14:paraId="737ED0A6" w14:textId="77777777" w:rsidR="00C65DAA" w:rsidRPr="00A631D1" w:rsidRDefault="00C65DAA" w:rsidP="00C65DAA">
      <w:pPr>
        <w:jc w:val="both"/>
        <w:rPr>
          <w:rFonts w:asciiTheme="minorHAnsi" w:hAnsiTheme="minorHAnsi" w:cstheme="minorHAnsi"/>
          <w:sz w:val="24"/>
          <w:szCs w:val="22"/>
        </w:rPr>
      </w:pPr>
    </w:p>
    <w:p w14:paraId="631760D8" w14:textId="77777777" w:rsidR="00C65DAA" w:rsidRPr="00A631D1" w:rsidRDefault="00C65DAA" w:rsidP="00C65DAA">
      <w:pPr>
        <w:jc w:val="both"/>
        <w:rPr>
          <w:rFonts w:asciiTheme="minorHAnsi" w:hAnsiTheme="minorHAnsi" w:cstheme="minorHAnsi"/>
          <w:b/>
          <w:sz w:val="24"/>
          <w:szCs w:val="22"/>
        </w:rPr>
      </w:pPr>
      <w:r w:rsidRPr="00A631D1">
        <w:rPr>
          <w:rFonts w:asciiTheme="minorHAnsi" w:hAnsiTheme="minorHAnsi" w:cstheme="minorHAnsi"/>
          <w:b/>
          <w:sz w:val="24"/>
          <w:szCs w:val="22"/>
        </w:rPr>
        <w:t xml:space="preserve">The Password protected document/file to be sent to purchase officer at the email id: </w:t>
      </w:r>
      <w:hyperlink r:id="rId7" w:history="1">
        <w:r w:rsidRPr="00A631D1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  <w:r w:rsidRPr="00A631D1">
        <w:rPr>
          <w:rStyle w:val="Hyperlink"/>
          <w:rFonts w:asciiTheme="minorHAnsi" w:hAnsiTheme="minorHAnsi" w:cstheme="minorHAnsi"/>
          <w:b/>
          <w:sz w:val="24"/>
          <w:szCs w:val="22"/>
        </w:rPr>
        <w:t xml:space="preserve"> </w:t>
      </w:r>
      <w:r w:rsidRPr="00A631D1">
        <w:rPr>
          <w:rFonts w:asciiTheme="minorHAnsi" w:hAnsiTheme="minorHAnsi" w:cstheme="minorHAnsi"/>
          <w:b/>
          <w:sz w:val="24"/>
          <w:szCs w:val="22"/>
        </w:rPr>
        <w:t xml:space="preserve">and password should be sent to Chairman-PCC at the email id: </w:t>
      </w:r>
      <w:hyperlink r:id="rId8" w:history="1">
        <w:r w:rsidRPr="00A631D1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  <w:r w:rsidRPr="00A631D1">
        <w:rPr>
          <w:rFonts w:asciiTheme="minorHAnsi" w:hAnsiTheme="minorHAnsi" w:cstheme="minorHAnsi"/>
          <w:b/>
          <w:sz w:val="24"/>
          <w:szCs w:val="22"/>
        </w:rPr>
        <w:t xml:space="preserve"> .  </w:t>
      </w:r>
    </w:p>
    <w:p w14:paraId="12EB3815" w14:textId="77777777" w:rsidR="00C65DAA" w:rsidRPr="00A631D1" w:rsidRDefault="00C65DAA" w:rsidP="00C65DAA">
      <w:pPr>
        <w:rPr>
          <w:rFonts w:asciiTheme="minorHAnsi" w:hAnsiTheme="minorHAnsi" w:cstheme="minorHAnsi"/>
          <w:sz w:val="24"/>
          <w:szCs w:val="22"/>
        </w:rPr>
      </w:pPr>
    </w:p>
    <w:p w14:paraId="64D32989" w14:textId="77777777" w:rsidR="00C65DAA" w:rsidRPr="00A631D1" w:rsidRDefault="00000000" w:rsidP="00C65DAA">
      <w:pPr>
        <w:jc w:val="center"/>
        <w:rPr>
          <w:rStyle w:val="Hyperlink"/>
          <w:rFonts w:asciiTheme="minorHAnsi" w:hAnsiTheme="minorHAnsi" w:cstheme="minorHAnsi"/>
          <w:b/>
          <w:sz w:val="24"/>
          <w:szCs w:val="22"/>
        </w:rPr>
      </w:pPr>
      <w:hyperlink r:id="rId9" w:history="1">
        <w:r w:rsidR="00C65DAA" w:rsidRPr="00A631D1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</w:p>
    <w:p w14:paraId="13ED578C" w14:textId="77777777" w:rsidR="00C65DAA" w:rsidRPr="00A631D1" w:rsidRDefault="00000000" w:rsidP="00C65DAA">
      <w:pPr>
        <w:jc w:val="center"/>
        <w:rPr>
          <w:rFonts w:asciiTheme="minorHAnsi" w:hAnsiTheme="minorHAnsi" w:cstheme="minorHAnsi"/>
          <w:b/>
          <w:sz w:val="24"/>
          <w:szCs w:val="22"/>
        </w:rPr>
      </w:pPr>
      <w:hyperlink r:id="rId10" w:history="1">
        <w:r w:rsidR="00C65DAA" w:rsidRPr="00A631D1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</w:p>
    <w:p w14:paraId="38B41034" w14:textId="77777777" w:rsidR="00C65DAA" w:rsidRPr="00A631D1" w:rsidRDefault="00C65DAA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69EAA763" w14:textId="37E3C973" w:rsidR="005D51B7" w:rsidRPr="00A631D1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A631D1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6A246165" w14:textId="31716162" w:rsidR="005D51B7" w:rsidRPr="00A631D1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A631D1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 w:rsidRPr="00A631D1">
        <w:rPr>
          <w:rFonts w:asciiTheme="minorHAnsi" w:hAnsiTheme="minorHAnsi" w:cstheme="minorHAnsi"/>
          <w:sz w:val="24"/>
          <w:szCs w:val="24"/>
        </w:rPr>
        <w:t>/files</w:t>
      </w:r>
      <w:r w:rsidRPr="00A631D1">
        <w:rPr>
          <w:rFonts w:asciiTheme="minorHAnsi" w:hAnsiTheme="minorHAnsi" w:cstheme="minorHAnsi"/>
          <w:sz w:val="24"/>
          <w:szCs w:val="24"/>
        </w:rPr>
        <w:t>. Both envelopes</w:t>
      </w:r>
      <w:r w:rsidR="00D45794" w:rsidRPr="00A631D1">
        <w:rPr>
          <w:rFonts w:asciiTheme="minorHAnsi" w:hAnsiTheme="minorHAnsi" w:cstheme="minorHAnsi"/>
          <w:sz w:val="24"/>
          <w:szCs w:val="24"/>
        </w:rPr>
        <w:t>/files</w:t>
      </w:r>
      <w:r w:rsidRPr="00A631D1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A631D1">
        <w:rPr>
          <w:rFonts w:asciiTheme="minorHAnsi" w:hAnsiTheme="minorHAnsi" w:cstheme="minorHAnsi"/>
          <w:sz w:val="24"/>
          <w:szCs w:val="24"/>
        </w:rPr>
        <w:t>“</w:t>
      </w:r>
      <w:r w:rsidR="00E749F2" w:rsidRPr="00A631D1">
        <w:rPr>
          <w:rFonts w:asciiTheme="minorHAnsi" w:hAnsiTheme="minorHAnsi" w:cstheme="minorHAnsi"/>
          <w:b/>
          <w:sz w:val="26"/>
          <w:szCs w:val="22"/>
        </w:rPr>
        <w:t xml:space="preserve">Supply of </w:t>
      </w:r>
      <w:r w:rsidR="008C3C50">
        <w:rPr>
          <w:rFonts w:asciiTheme="minorHAnsi" w:hAnsiTheme="minorHAnsi" w:cstheme="minorHAnsi"/>
          <w:b/>
          <w:sz w:val="26"/>
          <w:szCs w:val="22"/>
        </w:rPr>
        <w:t>Kabaddi Mat</w:t>
      </w:r>
      <w:r w:rsidRPr="00A631D1">
        <w:rPr>
          <w:rFonts w:asciiTheme="minorHAnsi" w:hAnsiTheme="minorHAnsi" w:cstheme="minorHAnsi"/>
          <w:sz w:val="24"/>
          <w:szCs w:val="24"/>
        </w:rPr>
        <w:t xml:space="preserve">” and “Commercial Bid for </w:t>
      </w:r>
      <w:r w:rsidR="00365324" w:rsidRPr="00A631D1">
        <w:rPr>
          <w:rFonts w:asciiTheme="minorHAnsi" w:hAnsiTheme="minorHAnsi" w:cstheme="minorHAnsi"/>
          <w:sz w:val="24"/>
          <w:szCs w:val="24"/>
        </w:rPr>
        <w:t>“</w:t>
      </w:r>
      <w:r w:rsidR="00E749F2" w:rsidRPr="00A631D1">
        <w:rPr>
          <w:rFonts w:asciiTheme="minorHAnsi" w:hAnsiTheme="minorHAnsi" w:cstheme="minorHAnsi"/>
          <w:b/>
          <w:sz w:val="26"/>
          <w:szCs w:val="22"/>
        </w:rPr>
        <w:t xml:space="preserve">Supply of </w:t>
      </w:r>
      <w:r w:rsidR="008C3C50">
        <w:rPr>
          <w:rFonts w:asciiTheme="minorHAnsi" w:hAnsiTheme="minorHAnsi" w:cstheme="minorHAnsi"/>
          <w:b/>
          <w:sz w:val="26"/>
          <w:szCs w:val="22"/>
        </w:rPr>
        <w:t>Kabaddi Mat</w:t>
      </w:r>
      <w:r w:rsidR="000E0C9E" w:rsidRPr="00A631D1">
        <w:rPr>
          <w:rFonts w:asciiTheme="minorHAnsi" w:hAnsiTheme="minorHAnsi" w:cstheme="minorHAnsi"/>
          <w:b/>
          <w:sz w:val="24"/>
          <w:szCs w:val="24"/>
        </w:rPr>
        <w:t>”.</w:t>
      </w:r>
      <w:r w:rsidR="000E0C9E" w:rsidRPr="00A631D1">
        <w:rPr>
          <w:rFonts w:asciiTheme="minorHAnsi" w:hAnsiTheme="minorHAnsi" w:cstheme="minorHAnsi"/>
          <w:sz w:val="24"/>
          <w:szCs w:val="24"/>
        </w:rPr>
        <w:t xml:space="preserve"> </w:t>
      </w:r>
      <w:r w:rsidR="00E634D5" w:rsidRPr="00A631D1">
        <w:rPr>
          <w:rFonts w:asciiTheme="minorHAnsi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E749F2" w:rsidRPr="00A631D1">
        <w:rPr>
          <w:rFonts w:asciiTheme="minorHAnsi" w:hAnsiTheme="minorHAnsi" w:cstheme="minorHAnsi"/>
          <w:b/>
          <w:sz w:val="26"/>
          <w:szCs w:val="22"/>
        </w:rPr>
        <w:t xml:space="preserve">Supply of </w:t>
      </w:r>
      <w:r w:rsidR="008C3C50">
        <w:rPr>
          <w:rFonts w:asciiTheme="minorHAnsi" w:hAnsiTheme="minorHAnsi" w:cstheme="minorHAnsi"/>
          <w:b/>
          <w:sz w:val="26"/>
          <w:szCs w:val="22"/>
        </w:rPr>
        <w:t>Kabaddi Mat</w:t>
      </w:r>
      <w:r w:rsidR="000E0C9E" w:rsidRPr="00A631D1">
        <w:rPr>
          <w:rFonts w:asciiTheme="minorHAnsi" w:hAnsiTheme="minorHAnsi" w:cstheme="minorHAnsi"/>
          <w:b/>
          <w:sz w:val="24"/>
          <w:szCs w:val="24"/>
        </w:rPr>
        <w:t>”.</w:t>
      </w:r>
      <w:r w:rsidRPr="00A631D1">
        <w:rPr>
          <w:rFonts w:asciiTheme="minorHAnsi" w:hAnsiTheme="minorHAnsi" w:cstheme="minorHAnsi"/>
          <w:sz w:val="24"/>
          <w:szCs w:val="24"/>
        </w:rPr>
        <w:t>. Bids are liable to be rejected if any or both of the technical or commercial offers are found in open condition or required information is not found with the offer.</w:t>
      </w:r>
    </w:p>
    <w:p w14:paraId="43F78DB2" w14:textId="77777777" w:rsidR="00C65DAA" w:rsidRPr="00A631D1" w:rsidRDefault="00C65DAA" w:rsidP="00C65DAA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A631D1">
        <w:rPr>
          <w:rFonts w:asciiTheme="minorHAnsi" w:hAnsiTheme="minorHAnsi" w:cstheme="minorHAnsi"/>
          <w:sz w:val="24"/>
          <w:szCs w:val="24"/>
        </w:rPr>
        <w:t>Bids can be sent via email as per the process mentioned above.</w:t>
      </w:r>
    </w:p>
    <w:p w14:paraId="315054FF" w14:textId="7B4E6E20" w:rsidR="00D91EDB" w:rsidRPr="00A631D1" w:rsidRDefault="00673140" w:rsidP="00A3506E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A631D1"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  <w:r w:rsidR="008E2E6F" w:rsidRPr="00A631D1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A631D1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A631D1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 w:rsidRPr="00A631D1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A631D1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71D98377" w14:textId="77777777" w:rsidR="00726EF8" w:rsidRPr="00A631D1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A631D1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A631D1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A631D1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z w:val="24"/>
          <w:szCs w:val="24"/>
        </w:rPr>
        <w:t>su</w:t>
      </w:r>
      <w:r w:rsidRPr="00A631D1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A631D1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A631D1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A631D1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A631D1">
        <w:rPr>
          <w:rFonts w:asciiTheme="minorHAnsi" w:eastAsia="Arial" w:hAnsiTheme="minorHAnsi" w:cstheme="minorHAnsi"/>
          <w:sz w:val="24"/>
          <w:szCs w:val="24"/>
        </w:rPr>
        <w:t>u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A631D1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A631D1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A631D1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A631D1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A631D1">
        <w:rPr>
          <w:rFonts w:asciiTheme="minorHAnsi" w:eastAsia="Arial" w:hAnsiTheme="minorHAnsi" w:cstheme="minorHAnsi"/>
          <w:sz w:val="24"/>
          <w:szCs w:val="24"/>
        </w:rPr>
        <w:t>o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A631D1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A631D1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A631D1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A631D1">
        <w:rPr>
          <w:rFonts w:asciiTheme="minorHAnsi" w:eastAsia="Arial" w:hAnsiTheme="minorHAnsi" w:cstheme="minorHAnsi"/>
          <w:sz w:val="24"/>
          <w:szCs w:val="24"/>
        </w:rPr>
        <w:t>o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A631D1">
        <w:rPr>
          <w:rFonts w:asciiTheme="minorHAnsi" w:eastAsia="Arial" w:hAnsiTheme="minorHAnsi" w:cstheme="minorHAnsi"/>
          <w:sz w:val="24"/>
          <w:szCs w:val="24"/>
        </w:rPr>
        <w:t>o</w:t>
      </w:r>
      <w:r w:rsidRPr="00A631D1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A631D1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z w:val="24"/>
          <w:szCs w:val="24"/>
        </w:rPr>
        <w:t>proce</w:t>
      </w:r>
      <w:r w:rsidRPr="00A631D1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A631D1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A631D1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A631D1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A631D1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A631D1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A631D1">
        <w:rPr>
          <w:rFonts w:asciiTheme="minorHAnsi" w:eastAsia="Arial" w:hAnsiTheme="minorHAnsi" w:cstheme="minorHAnsi"/>
          <w:sz w:val="24"/>
          <w:szCs w:val="24"/>
        </w:rPr>
        <w:t>a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A631D1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A631D1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z w:val="24"/>
          <w:szCs w:val="24"/>
        </w:rPr>
        <w:t>a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A631D1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z w:val="24"/>
          <w:szCs w:val="24"/>
        </w:rPr>
        <w:t>co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A631D1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A631D1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A631D1">
        <w:rPr>
          <w:rFonts w:asciiTheme="minorHAnsi" w:eastAsia="Arial" w:hAnsiTheme="minorHAnsi" w:cstheme="minorHAnsi"/>
          <w:sz w:val="24"/>
          <w:szCs w:val="24"/>
        </w:rPr>
        <w:t>o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A631D1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A631D1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A631D1">
        <w:rPr>
          <w:rFonts w:asciiTheme="minorHAnsi" w:eastAsia="Arial" w:hAnsiTheme="minorHAnsi" w:cstheme="minorHAnsi"/>
          <w:sz w:val="24"/>
          <w:szCs w:val="24"/>
        </w:rPr>
        <w:t>n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A631D1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z w:val="24"/>
          <w:szCs w:val="24"/>
        </w:rPr>
        <w:t>be a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A631D1">
        <w:rPr>
          <w:rFonts w:asciiTheme="minorHAnsi" w:eastAsia="Arial" w:hAnsiTheme="minorHAnsi" w:cstheme="minorHAnsi"/>
          <w:sz w:val="24"/>
          <w:szCs w:val="24"/>
        </w:rPr>
        <w:t>h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A631D1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A631D1">
        <w:rPr>
          <w:rFonts w:asciiTheme="minorHAnsi" w:eastAsia="Arial" w:hAnsiTheme="minorHAnsi" w:cstheme="minorHAnsi"/>
          <w:sz w:val="24"/>
          <w:szCs w:val="24"/>
        </w:rPr>
        <w:t>e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A631D1">
        <w:rPr>
          <w:rFonts w:asciiTheme="minorHAnsi" w:eastAsia="Arial" w:hAnsiTheme="minorHAnsi" w:cstheme="minorHAnsi"/>
          <w:sz w:val="24"/>
          <w:szCs w:val="24"/>
        </w:rPr>
        <w:t>.</w:t>
      </w:r>
    </w:p>
    <w:p w14:paraId="40955B59" w14:textId="77777777" w:rsidR="00E0056C" w:rsidRPr="00A631D1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A631D1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3CDE4D8F" w14:textId="77777777" w:rsidR="00E0056C" w:rsidRPr="00A631D1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A631D1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375233D4" w14:textId="77777777" w:rsidR="00E0056C" w:rsidRPr="00A631D1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679B0D6D" w14:textId="7E0A3ED8" w:rsidR="00E0056C" w:rsidRPr="00A631D1" w:rsidRDefault="00A631D1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>Turnover</w:t>
      </w:r>
      <w:r w:rsidR="00E0056C"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for </w:t>
      </w:r>
      <w:r w:rsidR="003123E5"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A631D1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 w:rsidRPr="00A631D1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="00E0056C" w:rsidRPr="00A631D1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425EFE64" w14:textId="2CE0BA5E" w:rsidR="00E0056C" w:rsidRPr="00A631D1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client to whom the vendor has delivered the goods or provided the services in </w:t>
      </w:r>
      <w:r w:rsidR="00A631D1" w:rsidRPr="00A631D1">
        <w:rPr>
          <w:rFonts w:asciiTheme="minorHAnsi" w:eastAsia="Arial" w:hAnsiTheme="minorHAnsi" w:cstheme="minorHAnsi"/>
          <w:spacing w:val="2"/>
          <w:sz w:val="24"/>
          <w:szCs w:val="24"/>
        </w:rPr>
        <w:t>the past</w:t>
      </w: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>.</w:t>
      </w:r>
    </w:p>
    <w:p w14:paraId="51521C77" w14:textId="77777777" w:rsidR="00C33C3C" w:rsidRPr="00A631D1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 w:rsidRPr="00A631D1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561AEEC6" w14:textId="77777777" w:rsidR="00663503" w:rsidRPr="00A631D1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62471132" w14:textId="308AED3B" w:rsidR="00663503" w:rsidRPr="00A631D1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A631D1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Scope of work, </w:t>
      </w:r>
      <w:r w:rsidR="00663503" w:rsidRPr="00A631D1">
        <w:rPr>
          <w:rFonts w:asciiTheme="minorHAnsi" w:eastAsia="Arial" w:hAnsiTheme="minorHAnsi" w:cstheme="minorHAnsi"/>
          <w:b/>
          <w:sz w:val="26"/>
          <w:szCs w:val="24"/>
          <w:u w:val="single"/>
        </w:rPr>
        <w:t>Technical data sheet</w:t>
      </w:r>
      <w:r w:rsidR="001A3D07" w:rsidRPr="00A631D1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 and Specification of the item</w:t>
      </w:r>
      <w:r w:rsidR="00956C83" w:rsidRPr="00A631D1">
        <w:rPr>
          <w:rFonts w:asciiTheme="minorHAnsi" w:eastAsia="Arial" w:hAnsiTheme="minorHAnsi" w:cstheme="minorHAnsi"/>
          <w:b/>
          <w:sz w:val="26"/>
          <w:szCs w:val="24"/>
          <w:u w:val="single"/>
        </w:rPr>
        <w:t>/s</w:t>
      </w:r>
    </w:p>
    <w:p w14:paraId="5785A976" w14:textId="77777777" w:rsidR="006A1E9D" w:rsidRPr="00A631D1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A4E489D" w14:textId="77777777" w:rsidR="006A1E9D" w:rsidRPr="00A631D1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B0CAB0C" w14:textId="3499F780" w:rsidR="006A1E9D" w:rsidRPr="00A631D1" w:rsidRDefault="006A1E9D" w:rsidP="00A3506E">
      <w:pPr>
        <w:ind w:left="2160" w:hanging="216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A631D1">
        <w:rPr>
          <w:rFonts w:asciiTheme="minorHAnsi" w:eastAsia="Arial" w:hAnsiTheme="minorHAnsi" w:cstheme="minorHAnsi"/>
          <w:b/>
          <w:sz w:val="26"/>
          <w:szCs w:val="24"/>
          <w:u w:val="single"/>
        </w:rPr>
        <w:t>Scope of work</w:t>
      </w:r>
      <w:r w:rsidRPr="00A631D1">
        <w:rPr>
          <w:rFonts w:asciiTheme="minorHAnsi" w:eastAsia="Arial" w:hAnsiTheme="minorHAnsi" w:cstheme="minorHAnsi"/>
          <w:b/>
          <w:sz w:val="26"/>
          <w:szCs w:val="24"/>
        </w:rPr>
        <w:t xml:space="preserve">: </w:t>
      </w:r>
      <w:r w:rsidR="00A3506E" w:rsidRPr="00A631D1">
        <w:rPr>
          <w:rFonts w:asciiTheme="minorHAnsi" w:eastAsia="Arial" w:hAnsiTheme="minorHAnsi" w:cstheme="minorHAnsi"/>
          <w:b/>
          <w:sz w:val="26"/>
          <w:szCs w:val="24"/>
        </w:rPr>
        <w:tab/>
      </w:r>
      <w:r w:rsidR="00E749F2" w:rsidRPr="00A631D1">
        <w:rPr>
          <w:rFonts w:asciiTheme="minorHAnsi" w:hAnsiTheme="minorHAnsi" w:cstheme="minorHAnsi"/>
          <w:b/>
          <w:sz w:val="26"/>
          <w:szCs w:val="22"/>
        </w:rPr>
        <w:t xml:space="preserve">Supply of </w:t>
      </w:r>
      <w:r w:rsidR="008C3C50">
        <w:rPr>
          <w:rFonts w:asciiTheme="minorHAnsi" w:hAnsiTheme="minorHAnsi" w:cstheme="minorHAnsi"/>
          <w:b/>
          <w:sz w:val="26"/>
          <w:szCs w:val="22"/>
        </w:rPr>
        <w:t>Kabaddi Mat</w:t>
      </w:r>
    </w:p>
    <w:p w14:paraId="1B47044E" w14:textId="77777777" w:rsidR="006A1E9D" w:rsidRPr="00A631D1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7D1A853" w14:textId="77777777" w:rsidR="006A1E9D" w:rsidRPr="00A631D1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C492038" w14:textId="77777777" w:rsidR="006A1E9D" w:rsidRPr="00A631D1" w:rsidRDefault="006A1E9D" w:rsidP="006A1E9D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A631D1">
        <w:rPr>
          <w:rFonts w:asciiTheme="minorHAnsi" w:eastAsia="Arial" w:hAnsiTheme="minorHAnsi" w:cstheme="minorHAnsi"/>
          <w:b/>
          <w:sz w:val="26"/>
          <w:szCs w:val="24"/>
          <w:u w:val="single"/>
        </w:rPr>
        <w:t>Technical data sheet and Specification of the item/s</w:t>
      </w:r>
    </w:p>
    <w:p w14:paraId="53EC660B" w14:textId="77777777" w:rsidR="00E749F2" w:rsidRPr="00A631D1" w:rsidRDefault="00E749F2" w:rsidP="006A1E9D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tbl>
      <w:tblPr>
        <w:tblW w:w="9563" w:type="dxa"/>
        <w:tblLook w:val="04A0" w:firstRow="1" w:lastRow="0" w:firstColumn="1" w:lastColumn="0" w:noHBand="0" w:noVBand="1"/>
      </w:tblPr>
      <w:tblGrid>
        <w:gridCol w:w="845"/>
        <w:gridCol w:w="1580"/>
        <w:gridCol w:w="5349"/>
        <w:gridCol w:w="944"/>
        <w:gridCol w:w="845"/>
      </w:tblGrid>
      <w:tr w:rsidR="006A1E9D" w:rsidRPr="00A631D1" w14:paraId="6631F35C" w14:textId="77777777" w:rsidTr="00E749F2">
        <w:trPr>
          <w:trHeight w:val="296"/>
          <w:tblHeader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BD872" w14:textId="77777777" w:rsidR="006A1E9D" w:rsidRPr="00A631D1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B7736" w14:textId="77777777" w:rsidR="006A1E9D" w:rsidRPr="00A631D1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Item Name/ Description</w:t>
            </w:r>
          </w:p>
        </w:tc>
        <w:tc>
          <w:tcPr>
            <w:tcW w:w="5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93EBD" w14:textId="77777777" w:rsidR="006A1E9D" w:rsidRPr="00A631D1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Make &amp; Model/Specification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8B69F" w14:textId="77777777" w:rsidR="006A1E9D" w:rsidRPr="00A631D1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F2C30E" w14:textId="77777777" w:rsidR="006A1E9D" w:rsidRPr="00A631D1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</w:tr>
      <w:tr w:rsidR="006A1E9D" w:rsidRPr="00A631D1" w14:paraId="3EB465CE" w14:textId="77777777" w:rsidTr="00E749F2">
        <w:trPr>
          <w:trHeight w:val="53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51F341" w14:textId="77777777" w:rsidR="006A1E9D" w:rsidRPr="00A631D1" w:rsidRDefault="006A1E9D" w:rsidP="00E749F2">
            <w:pPr>
              <w:rPr>
                <w:rFonts w:asciiTheme="minorHAnsi" w:eastAsia="Arial" w:hAnsiTheme="minorHAnsi" w:cstheme="minorHAnsi"/>
              </w:rPr>
            </w:pPr>
            <w:r w:rsidRPr="00A631D1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3EDCE7E" w14:textId="139469D6" w:rsidR="00230664" w:rsidRPr="00A631D1" w:rsidRDefault="008C3C50" w:rsidP="00E749F2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Kabaddi Mat</w:t>
            </w:r>
          </w:p>
        </w:tc>
        <w:tc>
          <w:tcPr>
            <w:tcW w:w="5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17955B" w14:textId="64CCE5C7" w:rsidR="0083424E" w:rsidRPr="00A631D1" w:rsidRDefault="008C3C50" w:rsidP="00E749F2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Quality</w:t>
            </w:r>
            <w:r w:rsidR="00CE798E">
              <w:rPr>
                <w:rFonts w:ascii="Arial" w:hAnsi="Arial" w:cs="Arial"/>
                <w:color w:val="222222"/>
                <w:shd w:val="clear" w:color="auto" w:fill="FFFFFF"/>
              </w:rPr>
              <w:t>Dimensions of court = 15m x 12m</w:t>
            </w:r>
            <w:r w:rsidR="00CE798E">
              <w:rPr>
                <w:rFonts w:ascii="Arial" w:hAnsi="Arial" w:cs="Arial"/>
                <w:color w:val="222222"/>
              </w:rPr>
              <w:br/>
            </w:r>
            <w:r w:rsidR="00CE798E">
              <w:rPr>
                <w:rFonts w:ascii="Arial" w:hAnsi="Arial" w:cs="Arial"/>
                <w:color w:val="222222"/>
                <w:shd w:val="clear" w:color="auto" w:fill="FFFFFF"/>
              </w:rPr>
              <w:t>Dimensions of 1 </w:t>
            </w:r>
            <w:r w:rsidR="00CE798E">
              <w:rPr>
                <w:rStyle w:val="il"/>
                <w:rFonts w:ascii="Arial" w:eastAsiaTheme="majorEastAsia" w:hAnsi="Arial" w:cs="Arial"/>
                <w:color w:val="222222"/>
                <w:shd w:val="clear" w:color="auto" w:fill="FFFFFF"/>
              </w:rPr>
              <w:t>mat</w:t>
            </w:r>
            <w:r w:rsidR="00CE798E">
              <w:rPr>
                <w:rFonts w:ascii="Arial" w:hAnsi="Arial" w:cs="Arial"/>
                <w:color w:val="222222"/>
                <w:shd w:val="clear" w:color="auto" w:fill="FFFFFF"/>
              </w:rPr>
              <w:t> = 1m x 1m</w:t>
            </w:r>
            <w:r w:rsidR="00CE798E">
              <w:rPr>
                <w:rFonts w:ascii="Arial" w:hAnsi="Arial" w:cs="Arial"/>
                <w:color w:val="222222"/>
              </w:rPr>
              <w:br/>
            </w:r>
            <w:r w:rsidR="00CE798E">
              <w:rPr>
                <w:rFonts w:ascii="Arial" w:hAnsi="Arial" w:cs="Arial"/>
                <w:color w:val="222222"/>
                <w:shd w:val="clear" w:color="auto" w:fill="FFFFFF"/>
              </w:rPr>
              <w:t>Thickness = 30 mm</w:t>
            </w:r>
            <w:r w:rsidR="00CE798E">
              <w:rPr>
                <w:rFonts w:ascii="Arial" w:hAnsi="Arial" w:cs="Arial"/>
                <w:color w:val="222222"/>
              </w:rPr>
              <w:br/>
            </w:r>
            <w:r w:rsidR="00CE798E">
              <w:rPr>
                <w:rFonts w:ascii="Arial" w:hAnsi="Arial" w:cs="Arial"/>
                <w:color w:val="222222"/>
                <w:shd w:val="clear" w:color="auto" w:fill="FFFFFF"/>
              </w:rPr>
              <w:t>Total </w:t>
            </w:r>
            <w:r w:rsidR="00CE798E">
              <w:rPr>
                <w:rStyle w:val="il"/>
                <w:rFonts w:ascii="Arial" w:eastAsiaTheme="majorEastAsia" w:hAnsi="Arial" w:cs="Arial"/>
                <w:color w:val="222222"/>
                <w:shd w:val="clear" w:color="auto" w:fill="FFFFFF"/>
              </w:rPr>
              <w:t>mats</w:t>
            </w:r>
            <w:r w:rsidR="00CE798E">
              <w:rPr>
                <w:rFonts w:ascii="Arial" w:hAnsi="Arial" w:cs="Arial"/>
                <w:color w:val="222222"/>
                <w:shd w:val="clear" w:color="auto" w:fill="FFFFFF"/>
              </w:rPr>
              <w:t> = 180</w:t>
            </w:r>
            <w:r w:rsidR="00CE798E">
              <w:rPr>
                <w:rFonts w:ascii="Arial" w:hAnsi="Arial" w:cs="Arial"/>
                <w:color w:val="222222"/>
              </w:rPr>
              <w:br/>
            </w:r>
            <w:r w:rsidR="00CE798E">
              <w:rPr>
                <w:rFonts w:ascii="Arial" w:hAnsi="Arial" w:cs="Arial"/>
                <w:color w:val="222222"/>
                <w:shd w:val="clear" w:color="auto" w:fill="FFFFFF"/>
              </w:rPr>
              <w:t>Material preference = 1. EVA</w:t>
            </w:r>
            <w:r w:rsidR="00CE798E">
              <w:rPr>
                <w:rFonts w:ascii="Arial" w:hAnsi="Arial" w:cs="Arial"/>
                <w:color w:val="222222"/>
              </w:rPr>
              <w:br/>
            </w:r>
            <w:r w:rsidR="00CE798E">
              <w:rPr>
                <w:rFonts w:ascii="Arial" w:hAnsi="Arial" w:cs="Arial"/>
                <w:color w:val="222222"/>
                <w:shd w:val="clear" w:color="auto" w:fill="FFFFFF"/>
              </w:rPr>
              <w:t>2. Rubber</w:t>
            </w:r>
            <w:r w:rsidR="00CE798E">
              <w:rPr>
                <w:rFonts w:ascii="Arial" w:hAnsi="Arial" w:cs="Arial"/>
                <w:color w:val="222222"/>
              </w:rPr>
              <w:br/>
            </w:r>
            <w:r w:rsidR="00CE798E">
              <w:rPr>
                <w:rFonts w:ascii="Arial" w:hAnsi="Arial" w:cs="Arial"/>
                <w:color w:val="222222"/>
                <w:shd w:val="clear" w:color="auto" w:fill="FFFFFF"/>
              </w:rPr>
              <w:t>Colour = Dual Tone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4C9BF3D" w14:textId="070E3B4C" w:rsidR="00230664" w:rsidRPr="00A631D1" w:rsidRDefault="008C3C50" w:rsidP="00E749F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  <w:r w:rsidR="00B534E2">
              <w:rPr>
                <w:rFonts w:asciiTheme="minorHAnsi" w:hAnsiTheme="minorHAnsi" w:cstheme="minorHAnsi"/>
                <w:color w:val="000000"/>
              </w:rPr>
              <w:t>8</w:t>
            </w:r>
            <w:r>
              <w:rPr>
                <w:rFonts w:asciiTheme="minorHAnsi" w:hAnsiTheme="minorHAnsi" w:cstheme="minorHAnsi"/>
                <w:color w:val="000000"/>
              </w:rPr>
              <w:t>0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A78AD" w14:textId="39DAE783" w:rsidR="00230664" w:rsidRPr="00A631D1" w:rsidRDefault="008C3C50" w:rsidP="00E749F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Pieces</w:t>
            </w:r>
          </w:p>
        </w:tc>
      </w:tr>
    </w:tbl>
    <w:p w14:paraId="2C838BC8" w14:textId="77777777" w:rsidR="007646CB" w:rsidRPr="00A631D1" w:rsidRDefault="007646CB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2A6B287" w14:textId="77777777" w:rsidR="00AB343E" w:rsidRPr="00A631D1" w:rsidRDefault="00AB343E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A631D1"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4B15F847" w14:textId="6D53606A" w:rsidR="00ED25B3" w:rsidRPr="00A631D1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A631D1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A631D1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A631D1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A631D1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24E2A871" w14:textId="77777777" w:rsidR="00CB3DB6" w:rsidRPr="00A631D1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2664B911" w14:textId="65E4EAF7" w:rsidR="00CB3DB6" w:rsidRPr="00A631D1" w:rsidRDefault="00CB3DB6" w:rsidP="00CB3DB6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  <w:r w:rsidRPr="00A631D1">
        <w:rPr>
          <w:rFonts w:asciiTheme="minorHAnsi" w:hAnsiTheme="minorHAnsi" w:cstheme="minorHAnsi"/>
          <w:b/>
          <w:sz w:val="22"/>
          <w:szCs w:val="24"/>
          <w:u w:val="single"/>
        </w:rPr>
        <w:t xml:space="preserve">Bid for </w:t>
      </w:r>
      <w:r w:rsidR="00D45794" w:rsidRPr="00A631D1">
        <w:rPr>
          <w:rFonts w:asciiTheme="minorHAnsi" w:hAnsiTheme="minorHAnsi" w:cstheme="minorHAnsi"/>
          <w:sz w:val="24"/>
          <w:szCs w:val="24"/>
        </w:rPr>
        <w:t>“</w:t>
      </w:r>
      <w:r w:rsidR="00E749F2" w:rsidRPr="00A631D1">
        <w:rPr>
          <w:rFonts w:asciiTheme="minorHAnsi" w:hAnsiTheme="minorHAnsi" w:cstheme="minorHAnsi"/>
          <w:b/>
          <w:sz w:val="26"/>
          <w:szCs w:val="22"/>
        </w:rPr>
        <w:t xml:space="preserve">Supply of </w:t>
      </w:r>
      <w:r w:rsidR="008C3C50">
        <w:rPr>
          <w:rFonts w:asciiTheme="minorHAnsi" w:hAnsiTheme="minorHAnsi" w:cstheme="minorHAnsi"/>
          <w:b/>
          <w:sz w:val="26"/>
          <w:szCs w:val="22"/>
        </w:rPr>
        <w:t>Kabaddi Mat</w:t>
      </w:r>
      <w:r w:rsidR="000E0C9E" w:rsidRPr="00A631D1">
        <w:rPr>
          <w:rFonts w:asciiTheme="minorHAnsi" w:hAnsiTheme="minorHAnsi" w:cstheme="minorHAnsi"/>
          <w:b/>
          <w:sz w:val="24"/>
          <w:szCs w:val="24"/>
        </w:rPr>
        <w:t>”.</w:t>
      </w:r>
    </w:p>
    <w:p w14:paraId="011C75A1" w14:textId="77777777" w:rsidR="003C6FCC" w:rsidRPr="00A631D1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tbl>
      <w:tblPr>
        <w:tblW w:w="9922" w:type="dxa"/>
        <w:tblLook w:val="04A0" w:firstRow="1" w:lastRow="0" w:firstColumn="1" w:lastColumn="0" w:noHBand="0" w:noVBand="1"/>
      </w:tblPr>
      <w:tblGrid>
        <w:gridCol w:w="703"/>
        <w:gridCol w:w="1632"/>
        <w:gridCol w:w="3870"/>
        <w:gridCol w:w="607"/>
        <w:gridCol w:w="728"/>
        <w:gridCol w:w="941"/>
        <w:gridCol w:w="1441"/>
      </w:tblGrid>
      <w:tr w:rsidR="003E3A0D" w:rsidRPr="00A631D1" w14:paraId="6C41B182" w14:textId="77777777" w:rsidTr="008C3C50">
        <w:trPr>
          <w:trHeight w:val="279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95AA9" w14:textId="77777777" w:rsidR="003E3A0D" w:rsidRPr="00A631D1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7CF94" w14:textId="77777777" w:rsidR="003E3A0D" w:rsidRPr="00A631D1" w:rsidRDefault="00C9233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="003E3A0D"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318F6" w14:textId="77777777" w:rsidR="00135BD8" w:rsidRPr="00A631D1" w:rsidRDefault="00135BD8" w:rsidP="00C9233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Make</w:t>
            </w:r>
            <w:r w:rsidR="005D51EB"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&amp; Model</w:t>
            </w:r>
            <w:r w:rsidR="00C9233D"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/Specification</w:t>
            </w: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1780C" w14:textId="77777777" w:rsidR="003E3A0D" w:rsidRPr="00A631D1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2746AB" w14:textId="77777777" w:rsidR="003E3A0D" w:rsidRPr="00A631D1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CECD96" w14:textId="77777777" w:rsidR="003E3A0D" w:rsidRPr="00A631D1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B1C791" w14:textId="77777777" w:rsidR="003E3A0D" w:rsidRPr="00A631D1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8C3C50" w:rsidRPr="00A631D1" w14:paraId="5D70DEC6" w14:textId="77777777" w:rsidTr="008C3C50">
        <w:trPr>
          <w:trHeight w:val="602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43AC08" w14:textId="6BA07730" w:rsidR="008C3C50" w:rsidRPr="00A631D1" w:rsidRDefault="008C3C50" w:rsidP="008C3C50">
            <w:pPr>
              <w:rPr>
                <w:rFonts w:asciiTheme="minorHAnsi" w:eastAsia="Arial" w:hAnsiTheme="minorHAnsi" w:cstheme="minorHAnsi"/>
              </w:rPr>
            </w:pPr>
            <w:r w:rsidRPr="00A631D1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22B86A6" w14:textId="2F2FC8A4" w:rsidR="008C3C50" w:rsidRPr="00A631D1" w:rsidRDefault="008C3C50" w:rsidP="008C3C50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Kabaddi Mat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D95CAD" w14:textId="3A78BAD7" w:rsidR="008C3C50" w:rsidRPr="00A631D1" w:rsidRDefault="00CE798E" w:rsidP="008C3C50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Arial" w:hAnsi="Arial" w:cs="Arial"/>
                <w:color w:val="222222"/>
                <w:shd w:val="clear" w:color="auto" w:fill="FFFFFF"/>
              </w:rPr>
              <w:t>Dimensions of court = 15m x 12m</w:t>
            </w:r>
            <w:r>
              <w:rPr>
                <w:rFonts w:ascii="Arial" w:hAnsi="Arial" w:cs="Arial"/>
                <w:color w:val="222222"/>
              </w:rPr>
              <w:br/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>Dimensions of 1 </w:t>
            </w:r>
            <w:r>
              <w:rPr>
                <w:rStyle w:val="il"/>
                <w:rFonts w:ascii="Arial" w:eastAsiaTheme="majorEastAsia" w:hAnsi="Arial" w:cs="Arial"/>
                <w:color w:val="222222"/>
                <w:shd w:val="clear" w:color="auto" w:fill="FFFFFF"/>
              </w:rPr>
              <w:t>mat</w:t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> = 1m x 1m</w:t>
            </w:r>
            <w:r>
              <w:rPr>
                <w:rFonts w:ascii="Arial" w:hAnsi="Arial" w:cs="Arial"/>
                <w:color w:val="222222"/>
              </w:rPr>
              <w:br/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>Thickness = 30 mm</w:t>
            </w:r>
            <w:r>
              <w:rPr>
                <w:rFonts w:ascii="Arial" w:hAnsi="Arial" w:cs="Arial"/>
                <w:color w:val="222222"/>
              </w:rPr>
              <w:br/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>Total </w:t>
            </w:r>
            <w:r>
              <w:rPr>
                <w:rStyle w:val="il"/>
                <w:rFonts w:ascii="Arial" w:eastAsiaTheme="majorEastAsia" w:hAnsi="Arial" w:cs="Arial"/>
                <w:color w:val="222222"/>
                <w:shd w:val="clear" w:color="auto" w:fill="FFFFFF"/>
              </w:rPr>
              <w:t>mats</w:t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> = 180</w:t>
            </w:r>
            <w:r>
              <w:rPr>
                <w:rFonts w:ascii="Arial" w:hAnsi="Arial" w:cs="Arial"/>
                <w:color w:val="222222"/>
              </w:rPr>
              <w:br/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>Material preference = 1. EVA</w:t>
            </w:r>
            <w:r>
              <w:rPr>
                <w:rFonts w:ascii="Arial" w:hAnsi="Arial" w:cs="Arial"/>
                <w:color w:val="222222"/>
              </w:rPr>
              <w:br/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>2. Rubber</w:t>
            </w:r>
            <w:r>
              <w:rPr>
                <w:rFonts w:ascii="Arial" w:hAnsi="Arial" w:cs="Arial"/>
                <w:color w:val="222222"/>
              </w:rPr>
              <w:br/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>Colour = Dual Tone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FC558E7" w14:textId="14AB660D" w:rsidR="008C3C50" w:rsidRPr="00A631D1" w:rsidRDefault="008C3C50" w:rsidP="008C3C5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  <w:r w:rsidR="00B534E2">
              <w:rPr>
                <w:rFonts w:asciiTheme="minorHAnsi" w:hAnsiTheme="minorHAnsi" w:cstheme="minorHAnsi"/>
                <w:color w:val="000000"/>
              </w:rPr>
              <w:t>8</w:t>
            </w:r>
            <w:r>
              <w:rPr>
                <w:rFonts w:asciiTheme="minorHAnsi" w:hAnsiTheme="minorHAnsi" w:cstheme="minorHAnsi"/>
                <w:color w:val="000000"/>
              </w:rPr>
              <w:t>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059BA" w14:textId="2FB41A64" w:rsidR="008C3C50" w:rsidRPr="00A631D1" w:rsidRDefault="008C3C50" w:rsidP="008C3C5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Pieces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AF1D2B" w14:textId="77777777" w:rsidR="008C3C50" w:rsidRPr="00A631D1" w:rsidRDefault="008C3C50" w:rsidP="008C3C5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FEEA56" w14:textId="77777777" w:rsidR="008C3C50" w:rsidRPr="00A631D1" w:rsidRDefault="008C3C50" w:rsidP="008C3C5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C3C50" w:rsidRPr="00A631D1" w14:paraId="23A7DC51" w14:textId="77777777" w:rsidTr="00C76A30">
        <w:trPr>
          <w:trHeight w:val="279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A8D7A2" w14:textId="2D90D9F7" w:rsidR="008C3C50" w:rsidRPr="00A631D1" w:rsidRDefault="008C3C50" w:rsidP="008C3C50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2</w:t>
            </w:r>
          </w:p>
        </w:tc>
        <w:tc>
          <w:tcPr>
            <w:tcW w:w="55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781F48E" w14:textId="1375EE40" w:rsidR="008C3C50" w:rsidRPr="00A631D1" w:rsidRDefault="008C3C50" w:rsidP="008C3C50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A631D1">
              <w:rPr>
                <w:rFonts w:asciiTheme="minorHAnsi" w:hAnsiTheme="minorHAnsi" w:cstheme="minorHAnsi"/>
                <w:color w:val="000000"/>
              </w:rPr>
              <w:t>Transportation charges/Freight charges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F8FA954" w14:textId="77777777" w:rsidR="008C3C50" w:rsidRPr="00A631D1" w:rsidRDefault="008C3C50" w:rsidP="008C3C5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FC8C4" w14:textId="77777777" w:rsidR="008C3C50" w:rsidRPr="00A631D1" w:rsidRDefault="008C3C50" w:rsidP="008C3C5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A5EB76" w14:textId="77777777" w:rsidR="008C3C50" w:rsidRPr="00A631D1" w:rsidRDefault="008C3C50" w:rsidP="008C3C5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46C2B1" w14:textId="77777777" w:rsidR="008C3C50" w:rsidRPr="00A631D1" w:rsidRDefault="008C3C50" w:rsidP="008C3C5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C3C50" w:rsidRPr="00A631D1" w14:paraId="76210E4D" w14:textId="77777777" w:rsidTr="008C3C50">
        <w:trPr>
          <w:trHeight w:val="74"/>
        </w:trPr>
        <w:tc>
          <w:tcPr>
            <w:tcW w:w="84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EE3FA0" w14:textId="77777777" w:rsidR="008C3C50" w:rsidRPr="00A631D1" w:rsidRDefault="008C3C50" w:rsidP="008C3C50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0BA761" w14:textId="77777777" w:rsidR="008C3C50" w:rsidRPr="00A631D1" w:rsidRDefault="008C3C50" w:rsidP="008C3C50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C3C50" w:rsidRPr="00A631D1" w14:paraId="0C35F28C" w14:textId="77777777" w:rsidTr="008C3C50">
        <w:trPr>
          <w:trHeight w:val="74"/>
        </w:trPr>
        <w:tc>
          <w:tcPr>
            <w:tcW w:w="84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2E868C" w14:textId="77777777" w:rsidR="008C3C50" w:rsidRPr="00A631D1" w:rsidRDefault="008C3C50" w:rsidP="008C3C50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EC9C53" w14:textId="77777777" w:rsidR="008C3C50" w:rsidRPr="00A631D1" w:rsidRDefault="008C3C50" w:rsidP="008C3C50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C3C50" w:rsidRPr="00A631D1" w14:paraId="4C0D103C" w14:textId="77777777" w:rsidTr="008C3C50">
        <w:trPr>
          <w:trHeight w:val="75"/>
        </w:trPr>
        <w:tc>
          <w:tcPr>
            <w:tcW w:w="84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A6A8E6" w14:textId="77777777" w:rsidR="008C3C50" w:rsidRPr="00A631D1" w:rsidRDefault="008C3C50" w:rsidP="008C3C50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AA3055" w14:textId="77777777" w:rsidR="008C3C50" w:rsidRPr="00A631D1" w:rsidRDefault="008C3C50" w:rsidP="008C3C50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7D24D3F6" w14:textId="77777777" w:rsidR="007C590A" w:rsidRPr="00A631D1" w:rsidRDefault="007C590A" w:rsidP="007C590A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bookmarkStart w:id="0" w:name="_Hlk135758824"/>
      <w:r w:rsidRPr="00A631D1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14:paraId="08E47C08" w14:textId="77777777" w:rsidR="007C590A" w:rsidRPr="00A631D1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>If the supplier does not have a particular item offered in the tender or a different make is being proposed by him, the same should be highlighted/mentioned especially by him.</w:t>
      </w:r>
    </w:p>
    <w:p w14:paraId="4076F587" w14:textId="17D24542" w:rsidR="007C590A" w:rsidRPr="00A631D1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 xml:space="preserve">The prices should </w:t>
      </w:r>
      <w:r w:rsidR="00A631D1" w:rsidRPr="00A631D1">
        <w:rPr>
          <w:rFonts w:asciiTheme="minorHAnsi" w:eastAsia="Arial" w:hAnsiTheme="minorHAnsi" w:cstheme="minorHAnsi"/>
          <w:spacing w:val="3"/>
          <w:szCs w:val="24"/>
        </w:rPr>
        <w:t>include</w:t>
      </w:r>
      <w:r w:rsidRPr="00A631D1">
        <w:rPr>
          <w:rFonts w:asciiTheme="minorHAnsi" w:eastAsia="Arial" w:hAnsiTheme="minorHAnsi" w:cstheme="minorHAnsi"/>
          <w:spacing w:val="3"/>
          <w:szCs w:val="24"/>
        </w:rPr>
        <w:t xml:space="preserve"> all (Packing, forwarding, Transit Insurance, Transportation Loading/unloading, Installation etc.). Loading/unloading up to 50 Mtr. shall be done by the supplier.</w:t>
      </w:r>
    </w:p>
    <w:p w14:paraId="2EB625D8" w14:textId="412EAA11" w:rsidR="007C590A" w:rsidRPr="00A631D1" w:rsidRDefault="00A631D1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>The bid</w:t>
      </w:r>
      <w:r w:rsidR="007C590A" w:rsidRPr="00A631D1">
        <w:rPr>
          <w:rFonts w:asciiTheme="minorHAnsi" w:eastAsia="Arial" w:hAnsiTheme="minorHAnsi" w:cstheme="minorHAnsi"/>
          <w:spacing w:val="3"/>
          <w:szCs w:val="24"/>
        </w:rPr>
        <w:t xml:space="preserve"> should be submitted for F.O.R delivery at the destination i.e. The LNM Institute of Information Technology, Gram – Rupa Ki Nangal, Post – Sumel, Via – Jamdoli, Jaipur- 302031</w:t>
      </w:r>
    </w:p>
    <w:p w14:paraId="1CD6953B" w14:textId="556388EB" w:rsidR="007C590A" w:rsidRPr="00A631D1" w:rsidRDefault="00A631D1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A631D1">
        <w:rPr>
          <w:rFonts w:asciiTheme="minorHAnsi" w:eastAsia="Arial" w:hAnsiTheme="minorHAnsi" w:cstheme="minorHAnsi"/>
          <w:b/>
          <w:spacing w:val="3"/>
          <w:szCs w:val="24"/>
        </w:rPr>
        <w:t>The bid</w:t>
      </w:r>
      <w:r w:rsidR="007C590A" w:rsidRPr="00A631D1">
        <w:rPr>
          <w:rFonts w:asciiTheme="minorHAnsi" w:eastAsia="Arial" w:hAnsiTheme="minorHAnsi" w:cstheme="minorHAnsi"/>
          <w:b/>
          <w:spacing w:val="3"/>
          <w:szCs w:val="24"/>
        </w:rPr>
        <w:t xml:space="preserve"> should be valid for a minimum period of 30 days. The Change in prices shall not be accepted within the validity period.</w:t>
      </w:r>
    </w:p>
    <w:p w14:paraId="6F27B007" w14:textId="77777777" w:rsidR="007C590A" w:rsidRPr="00A631D1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6098F434" w14:textId="77777777" w:rsidR="007C590A" w:rsidRPr="00A631D1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Pr="00A631D1">
        <w:rPr>
          <w:rFonts w:ascii="Tahoma" w:eastAsia="Arial" w:hAnsi="Tahoma" w:cs="Tahoma"/>
          <w:spacing w:val="3"/>
          <w:sz w:val="18"/>
          <w:szCs w:val="24"/>
        </w:rPr>
        <w:t xml:space="preserve"> shall be decided mutually.</w:t>
      </w:r>
    </w:p>
    <w:p w14:paraId="66DD4BE0" w14:textId="77777777" w:rsidR="007C590A" w:rsidRPr="00A631D1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52B4BA2C" w14:textId="2C22E890" w:rsidR="007C590A" w:rsidRPr="00A631D1" w:rsidRDefault="00A631D1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>The bid</w:t>
      </w:r>
      <w:r w:rsidR="007C590A" w:rsidRPr="00A631D1">
        <w:rPr>
          <w:rFonts w:asciiTheme="minorHAnsi" w:eastAsia="Arial" w:hAnsiTheme="minorHAnsi" w:cstheme="minorHAnsi"/>
          <w:spacing w:val="3"/>
          <w:szCs w:val="24"/>
        </w:rPr>
        <w:t xml:space="preserve"> should be on the company’s letterhead and should submit their bid in the LNMIIT format </w:t>
      </w:r>
      <w:r w:rsidRPr="00A631D1">
        <w:rPr>
          <w:rFonts w:asciiTheme="minorHAnsi" w:eastAsia="Arial" w:hAnsiTheme="minorHAnsi" w:cstheme="minorHAnsi"/>
          <w:spacing w:val="3"/>
          <w:szCs w:val="24"/>
        </w:rPr>
        <w:t>only.</w:t>
      </w:r>
    </w:p>
    <w:p w14:paraId="7A57161A" w14:textId="77777777" w:rsidR="007C590A" w:rsidRPr="00A631D1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>Item/Service not supplied by the supplier/service provider should be mentioned separately.</w:t>
      </w:r>
    </w:p>
    <w:p w14:paraId="79F7E7C4" w14:textId="77777777" w:rsidR="007C590A" w:rsidRPr="00A631D1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>Vendor should provide a photocopy of the cheque/cancelled cheque while presenting the Invoice to LNMIIT.</w:t>
      </w:r>
    </w:p>
    <w:p w14:paraId="36834204" w14:textId="77777777" w:rsidR="007C590A" w:rsidRPr="00A631D1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can be done before quoting the rate in the tender to clear up any confusion regarding project details, the scope of work, and solicitation of documents. </w:t>
      </w:r>
    </w:p>
    <w:p w14:paraId="64885803" w14:textId="1E3FF9F5" w:rsidR="007C590A" w:rsidRPr="00A631D1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 xml:space="preserve">If any vendor is </w:t>
      </w:r>
      <w:r w:rsidR="00A631D1" w:rsidRPr="00A631D1">
        <w:rPr>
          <w:rFonts w:asciiTheme="minorHAnsi" w:eastAsia="Arial" w:hAnsiTheme="minorHAnsi" w:cstheme="minorHAnsi"/>
          <w:spacing w:val="3"/>
          <w:szCs w:val="24"/>
        </w:rPr>
        <w:t>applying</w:t>
      </w:r>
      <w:r w:rsidRPr="00A631D1">
        <w:rPr>
          <w:rFonts w:asciiTheme="minorHAnsi" w:eastAsia="Arial" w:hAnsiTheme="minorHAnsi" w:cstheme="minorHAnsi"/>
          <w:spacing w:val="3"/>
          <w:szCs w:val="24"/>
        </w:rPr>
        <w:t xml:space="preserve"> for </w:t>
      </w:r>
      <w:r w:rsidR="00A631D1" w:rsidRPr="00A631D1">
        <w:rPr>
          <w:rFonts w:asciiTheme="minorHAnsi" w:eastAsia="Arial" w:hAnsiTheme="minorHAnsi" w:cstheme="minorHAnsi"/>
          <w:spacing w:val="3"/>
          <w:szCs w:val="24"/>
        </w:rPr>
        <w:t>the first</w:t>
      </w:r>
      <w:r w:rsidRPr="00A631D1">
        <w:rPr>
          <w:rFonts w:asciiTheme="minorHAnsi" w:eastAsia="Arial" w:hAnsiTheme="minorHAnsi" w:cstheme="minorHAnsi"/>
          <w:spacing w:val="3"/>
          <w:szCs w:val="24"/>
        </w:rPr>
        <w:t xml:space="preserve"> time in the LNMIIT, Jaipur then they must submit their last three years working/ supplying record in the particular work domain.</w:t>
      </w:r>
    </w:p>
    <w:p w14:paraId="5DA54CA5" w14:textId="174AFBEA" w:rsidR="007C590A" w:rsidRPr="00A631D1" w:rsidRDefault="00A631D1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>Vendors</w:t>
      </w:r>
      <w:r w:rsidR="007C590A" w:rsidRPr="00A631D1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pacing w:val="3"/>
          <w:szCs w:val="24"/>
        </w:rPr>
        <w:t>must</w:t>
      </w:r>
      <w:r w:rsidR="007C590A" w:rsidRPr="00A631D1">
        <w:rPr>
          <w:rFonts w:asciiTheme="minorHAnsi" w:eastAsia="Arial" w:hAnsiTheme="minorHAnsi" w:cstheme="minorHAnsi"/>
          <w:spacing w:val="3"/>
          <w:szCs w:val="24"/>
        </w:rPr>
        <w:t xml:space="preserve"> submit their bids in the LNMIIT format other than that given format shall be rejected. </w:t>
      </w:r>
    </w:p>
    <w:p w14:paraId="297A42D0" w14:textId="77777777" w:rsidR="007C590A" w:rsidRPr="00A631D1" w:rsidRDefault="007C590A" w:rsidP="007C590A">
      <w:pPr>
        <w:rPr>
          <w:rFonts w:asciiTheme="minorHAnsi" w:eastAsia="Calibri" w:hAnsiTheme="minorHAnsi" w:cstheme="minorHAnsi"/>
          <w:i/>
          <w:szCs w:val="24"/>
        </w:rPr>
      </w:pPr>
    </w:p>
    <w:p w14:paraId="5261FC7B" w14:textId="172878BE" w:rsidR="007C590A" w:rsidRPr="00A631D1" w:rsidRDefault="007C590A" w:rsidP="007C590A">
      <w:pPr>
        <w:rPr>
          <w:rFonts w:asciiTheme="minorHAnsi" w:eastAsia="Calibri" w:hAnsiTheme="minorHAnsi" w:cstheme="minorHAnsi"/>
          <w:i/>
          <w:szCs w:val="24"/>
        </w:rPr>
      </w:pPr>
      <w:r w:rsidRPr="00A631D1">
        <w:rPr>
          <w:rFonts w:asciiTheme="minorHAnsi" w:eastAsia="Calibri" w:hAnsiTheme="minorHAnsi" w:cstheme="minorHAnsi"/>
          <w:i/>
          <w:szCs w:val="24"/>
        </w:rPr>
        <w:t xml:space="preserve">All charges applicable shall be clearly mentioned </w:t>
      </w:r>
      <w:r w:rsidR="00A631D1" w:rsidRPr="00A631D1">
        <w:rPr>
          <w:rFonts w:asciiTheme="minorHAnsi" w:eastAsia="Calibri" w:hAnsiTheme="minorHAnsi" w:cstheme="minorHAnsi"/>
          <w:i/>
          <w:szCs w:val="24"/>
        </w:rPr>
        <w:t>in</w:t>
      </w:r>
      <w:r w:rsidRPr="00A631D1">
        <w:rPr>
          <w:rFonts w:asciiTheme="minorHAnsi" w:eastAsia="Calibri" w:hAnsiTheme="minorHAnsi" w:cstheme="minorHAnsi"/>
          <w:i/>
          <w:szCs w:val="24"/>
        </w:rPr>
        <w:t xml:space="preserve"> the offer. If nothing is mentioned in the offer, the quoted price shall be treated as final, and nothing extra shall be paid extra. </w:t>
      </w:r>
    </w:p>
    <w:p w14:paraId="141FC923" w14:textId="77777777" w:rsidR="007C590A" w:rsidRPr="00A631D1" w:rsidRDefault="007C590A" w:rsidP="007C590A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14:paraId="6849F291" w14:textId="16D7CCBA" w:rsidR="001C276D" w:rsidRPr="00C65DAA" w:rsidRDefault="007C590A" w:rsidP="00C65DAA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A631D1">
        <w:rPr>
          <w:rFonts w:asciiTheme="minorHAnsi" w:eastAsia="Calibri" w:hAnsiTheme="minorHAnsi" w:cstheme="minorHAnsi"/>
          <w:i/>
          <w:szCs w:val="24"/>
        </w:rPr>
        <w:t>Signature with seal</w:t>
      </w:r>
      <w:bookmarkEnd w:id="0"/>
    </w:p>
    <w:sectPr w:rsidR="001C276D" w:rsidRPr="00C65DAA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29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2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463818546">
    <w:abstractNumId w:val="35"/>
  </w:num>
  <w:num w:numId="2" w16cid:durableId="847057687">
    <w:abstractNumId w:val="25"/>
  </w:num>
  <w:num w:numId="3" w16cid:durableId="1190027211">
    <w:abstractNumId w:val="20"/>
  </w:num>
  <w:num w:numId="4" w16cid:durableId="1575775981">
    <w:abstractNumId w:val="9"/>
  </w:num>
  <w:num w:numId="5" w16cid:durableId="1158693531">
    <w:abstractNumId w:val="31"/>
  </w:num>
  <w:num w:numId="6" w16cid:durableId="956906737">
    <w:abstractNumId w:val="28"/>
  </w:num>
  <w:num w:numId="7" w16cid:durableId="452947952">
    <w:abstractNumId w:val="7"/>
  </w:num>
  <w:num w:numId="8" w16cid:durableId="266012880">
    <w:abstractNumId w:val="2"/>
  </w:num>
  <w:num w:numId="9" w16cid:durableId="834342497">
    <w:abstractNumId w:val="24"/>
  </w:num>
  <w:num w:numId="10" w16cid:durableId="1078286967">
    <w:abstractNumId w:val="16"/>
  </w:num>
  <w:num w:numId="11" w16cid:durableId="198475430">
    <w:abstractNumId w:val="22"/>
  </w:num>
  <w:num w:numId="12" w16cid:durableId="1581649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64563979">
    <w:abstractNumId w:val="21"/>
  </w:num>
  <w:num w:numId="14" w16cid:durableId="1258366958">
    <w:abstractNumId w:val="19"/>
  </w:num>
  <w:num w:numId="15" w16cid:durableId="920337115">
    <w:abstractNumId w:val="26"/>
  </w:num>
  <w:num w:numId="16" w16cid:durableId="710884686">
    <w:abstractNumId w:val="21"/>
  </w:num>
  <w:num w:numId="17" w16cid:durableId="578439830">
    <w:abstractNumId w:val="3"/>
  </w:num>
  <w:num w:numId="18" w16cid:durableId="155154959">
    <w:abstractNumId w:val="32"/>
  </w:num>
  <w:num w:numId="19" w16cid:durableId="404038424">
    <w:abstractNumId w:val="0"/>
  </w:num>
  <w:num w:numId="20" w16cid:durableId="62027569">
    <w:abstractNumId w:val="17"/>
  </w:num>
  <w:num w:numId="21" w16cid:durableId="1280139838">
    <w:abstractNumId w:val="15"/>
  </w:num>
  <w:num w:numId="22" w16cid:durableId="642007193">
    <w:abstractNumId w:val="29"/>
  </w:num>
  <w:num w:numId="23" w16cid:durableId="1309167798">
    <w:abstractNumId w:val="30"/>
  </w:num>
  <w:num w:numId="24" w16cid:durableId="2090271382">
    <w:abstractNumId w:val="14"/>
  </w:num>
  <w:num w:numId="25" w16cid:durableId="1337610874">
    <w:abstractNumId w:val="6"/>
  </w:num>
  <w:num w:numId="26" w16cid:durableId="167938218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966886130">
    <w:abstractNumId w:val="1"/>
  </w:num>
  <w:num w:numId="28" w16cid:durableId="1457136479">
    <w:abstractNumId w:val="23"/>
  </w:num>
  <w:num w:numId="29" w16cid:durableId="883516800">
    <w:abstractNumId w:val="5"/>
  </w:num>
  <w:num w:numId="30" w16cid:durableId="795026779">
    <w:abstractNumId w:val="27"/>
  </w:num>
  <w:num w:numId="31" w16cid:durableId="836386517">
    <w:abstractNumId w:val="12"/>
  </w:num>
  <w:num w:numId="32" w16cid:durableId="1367679007">
    <w:abstractNumId w:val="11"/>
  </w:num>
  <w:num w:numId="33" w16cid:durableId="1208567800">
    <w:abstractNumId w:val="18"/>
  </w:num>
  <w:num w:numId="34" w16cid:durableId="12990439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184705680">
    <w:abstractNumId w:val="10"/>
  </w:num>
  <w:num w:numId="36" w16cid:durableId="415440495">
    <w:abstractNumId w:val="13"/>
  </w:num>
  <w:num w:numId="37" w16cid:durableId="991446003">
    <w:abstractNumId w:val="33"/>
  </w:num>
  <w:num w:numId="38" w16cid:durableId="45498865">
    <w:abstractNumId w:val="34"/>
  </w:num>
  <w:num w:numId="39" w16cid:durableId="1610893333">
    <w:abstractNumId w:val="8"/>
  </w:num>
  <w:num w:numId="40" w16cid:durableId="13971246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5CA7"/>
    <w:rsid w:val="000A7E1D"/>
    <w:rsid w:val="000C4E7E"/>
    <w:rsid w:val="000C7C68"/>
    <w:rsid w:val="000E0C9E"/>
    <w:rsid w:val="000E4391"/>
    <w:rsid w:val="000F051F"/>
    <w:rsid w:val="00116541"/>
    <w:rsid w:val="00135BD8"/>
    <w:rsid w:val="00136B36"/>
    <w:rsid w:val="001A3D07"/>
    <w:rsid w:val="001C276D"/>
    <w:rsid w:val="001F189A"/>
    <w:rsid w:val="001F6B9B"/>
    <w:rsid w:val="001F7A01"/>
    <w:rsid w:val="0020307A"/>
    <w:rsid w:val="002163D2"/>
    <w:rsid w:val="00230664"/>
    <w:rsid w:val="00232872"/>
    <w:rsid w:val="00255F9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454F"/>
    <w:rsid w:val="00362E06"/>
    <w:rsid w:val="00365324"/>
    <w:rsid w:val="00393F5E"/>
    <w:rsid w:val="0039754D"/>
    <w:rsid w:val="003B2A4C"/>
    <w:rsid w:val="003C1AFA"/>
    <w:rsid w:val="003C6FCC"/>
    <w:rsid w:val="003E3A0D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5F9A"/>
    <w:rsid w:val="005676AD"/>
    <w:rsid w:val="00570C42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54D4"/>
    <w:rsid w:val="00695110"/>
    <w:rsid w:val="006A1E9D"/>
    <w:rsid w:val="006A75EF"/>
    <w:rsid w:val="006D2543"/>
    <w:rsid w:val="0071036E"/>
    <w:rsid w:val="00724744"/>
    <w:rsid w:val="00726EF8"/>
    <w:rsid w:val="00753F39"/>
    <w:rsid w:val="00761473"/>
    <w:rsid w:val="007646CB"/>
    <w:rsid w:val="00770533"/>
    <w:rsid w:val="00773AC9"/>
    <w:rsid w:val="007B09C3"/>
    <w:rsid w:val="007C590A"/>
    <w:rsid w:val="007E1FF1"/>
    <w:rsid w:val="007E6C39"/>
    <w:rsid w:val="008048D1"/>
    <w:rsid w:val="00807A30"/>
    <w:rsid w:val="00811F6E"/>
    <w:rsid w:val="00812A53"/>
    <w:rsid w:val="008141D0"/>
    <w:rsid w:val="00820A45"/>
    <w:rsid w:val="0083424E"/>
    <w:rsid w:val="00834ED1"/>
    <w:rsid w:val="00836DCB"/>
    <w:rsid w:val="00837881"/>
    <w:rsid w:val="008555A8"/>
    <w:rsid w:val="0086173D"/>
    <w:rsid w:val="008644D9"/>
    <w:rsid w:val="00870229"/>
    <w:rsid w:val="0089049B"/>
    <w:rsid w:val="008A102C"/>
    <w:rsid w:val="008A2469"/>
    <w:rsid w:val="008A6D49"/>
    <w:rsid w:val="008C3C50"/>
    <w:rsid w:val="008E2E6F"/>
    <w:rsid w:val="00915DE3"/>
    <w:rsid w:val="0092029F"/>
    <w:rsid w:val="009326E0"/>
    <w:rsid w:val="009536DE"/>
    <w:rsid w:val="00956C83"/>
    <w:rsid w:val="00984A02"/>
    <w:rsid w:val="00985703"/>
    <w:rsid w:val="009A6BF0"/>
    <w:rsid w:val="009B0DAC"/>
    <w:rsid w:val="009C425B"/>
    <w:rsid w:val="00A050E8"/>
    <w:rsid w:val="00A05D53"/>
    <w:rsid w:val="00A06643"/>
    <w:rsid w:val="00A14ACE"/>
    <w:rsid w:val="00A20D65"/>
    <w:rsid w:val="00A3506E"/>
    <w:rsid w:val="00A35D02"/>
    <w:rsid w:val="00A4256A"/>
    <w:rsid w:val="00A42B7C"/>
    <w:rsid w:val="00A42FF1"/>
    <w:rsid w:val="00A45F3A"/>
    <w:rsid w:val="00A464E6"/>
    <w:rsid w:val="00A631D1"/>
    <w:rsid w:val="00A9479E"/>
    <w:rsid w:val="00A956DE"/>
    <w:rsid w:val="00AA2232"/>
    <w:rsid w:val="00AB343E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50796"/>
    <w:rsid w:val="00B534E2"/>
    <w:rsid w:val="00B847A9"/>
    <w:rsid w:val="00BA651D"/>
    <w:rsid w:val="00BD33B5"/>
    <w:rsid w:val="00BE6D49"/>
    <w:rsid w:val="00C04D95"/>
    <w:rsid w:val="00C13C3F"/>
    <w:rsid w:val="00C23263"/>
    <w:rsid w:val="00C24DE7"/>
    <w:rsid w:val="00C33C3C"/>
    <w:rsid w:val="00C53125"/>
    <w:rsid w:val="00C62D83"/>
    <w:rsid w:val="00C65DAA"/>
    <w:rsid w:val="00C667DC"/>
    <w:rsid w:val="00C7271E"/>
    <w:rsid w:val="00C80F30"/>
    <w:rsid w:val="00C9233D"/>
    <w:rsid w:val="00C9629A"/>
    <w:rsid w:val="00CA4079"/>
    <w:rsid w:val="00CA4BDF"/>
    <w:rsid w:val="00CA63CA"/>
    <w:rsid w:val="00CB3DB6"/>
    <w:rsid w:val="00CC498F"/>
    <w:rsid w:val="00CE127C"/>
    <w:rsid w:val="00CE798E"/>
    <w:rsid w:val="00CF0311"/>
    <w:rsid w:val="00D22363"/>
    <w:rsid w:val="00D22A11"/>
    <w:rsid w:val="00D27297"/>
    <w:rsid w:val="00D3359D"/>
    <w:rsid w:val="00D45794"/>
    <w:rsid w:val="00D677F3"/>
    <w:rsid w:val="00D7517C"/>
    <w:rsid w:val="00D755D6"/>
    <w:rsid w:val="00D76586"/>
    <w:rsid w:val="00D829F3"/>
    <w:rsid w:val="00D91EDB"/>
    <w:rsid w:val="00DA40DD"/>
    <w:rsid w:val="00DD0DFE"/>
    <w:rsid w:val="00E0056C"/>
    <w:rsid w:val="00E3178F"/>
    <w:rsid w:val="00E62DEA"/>
    <w:rsid w:val="00E634D5"/>
    <w:rsid w:val="00E749F2"/>
    <w:rsid w:val="00E91804"/>
    <w:rsid w:val="00E93B17"/>
    <w:rsid w:val="00EC03ED"/>
    <w:rsid w:val="00ED0363"/>
    <w:rsid w:val="00ED25B3"/>
    <w:rsid w:val="00ED355F"/>
    <w:rsid w:val="00ED618E"/>
    <w:rsid w:val="00EF3711"/>
    <w:rsid w:val="00F20861"/>
    <w:rsid w:val="00F24B69"/>
    <w:rsid w:val="00F35F35"/>
    <w:rsid w:val="00F41CED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FEF5FC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  <w:style w:type="character" w:customStyle="1" w:styleId="il">
    <w:name w:val="il"/>
    <w:basedOn w:val="DefaultParagraphFont"/>
    <w:rsid w:val="00CE79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82384C-0EFD-4493-966D-5FE34801A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881</Words>
  <Characters>5027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Sandeep Shekhawat</cp:lastModifiedBy>
  <cp:revision>3</cp:revision>
  <cp:lastPrinted>2023-08-02T05:09:00Z</cp:lastPrinted>
  <dcterms:created xsi:type="dcterms:W3CDTF">2023-11-01T11:08:00Z</dcterms:created>
  <dcterms:modified xsi:type="dcterms:W3CDTF">2023-11-01T11:08:00Z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