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6E98F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7F1FA0F1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11635">
        <w:rPr>
          <w:rFonts w:asciiTheme="minorHAnsi" w:hAnsiTheme="minorHAnsi" w:cstheme="minorHAnsi"/>
          <w:sz w:val="24"/>
          <w:szCs w:val="24"/>
          <w:highlight w:val="yellow"/>
        </w:rPr>
        <w:t>17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B11635">
        <w:rPr>
          <w:rFonts w:asciiTheme="minorHAnsi" w:hAnsiTheme="minorHAnsi" w:cstheme="minorHAnsi"/>
          <w:sz w:val="24"/>
          <w:szCs w:val="24"/>
          <w:highlight w:val="yellow"/>
        </w:rPr>
        <w:t>11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947FF1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A9202C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Gram – Rupa Ki Nangal, Post – Sumel,</w:t>
      </w:r>
    </w:p>
    <w:p w14:paraId="66B793FA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Via – Jamdoli, Jaipur- 302031</w:t>
      </w:r>
    </w:p>
    <w:p w14:paraId="2BB4DBB4" w14:textId="77777777" w:rsidR="00A9202C" w:rsidRPr="00A9202C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A9202C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A9202C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A9202C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43215BDF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>offer/s via Email</w:t>
      </w:r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B11635">
        <w:rPr>
          <w:rFonts w:ascii="Tahoma" w:hAnsi="Tahoma" w:cs="Tahoma"/>
          <w:szCs w:val="18"/>
        </w:rPr>
        <w:t>17.11</w:t>
      </w:r>
      <w:r w:rsidRPr="00A9202C">
        <w:rPr>
          <w:rFonts w:ascii="Tahoma" w:hAnsi="Tahoma" w:cs="Tahoma"/>
          <w:szCs w:val="18"/>
        </w:rPr>
        <w:t>.2023.</w:t>
      </w:r>
    </w:p>
    <w:p w14:paraId="5EDE8B6E" w14:textId="77777777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A9202C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A9202C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22644D49" w14:textId="77777777" w:rsidR="00A9202C" w:rsidRPr="00A9202C" w:rsidRDefault="00000000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A9202C"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2C3FEDCF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EABD09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19D25E7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EE1861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D45794" w14:paraId="39329D1C" w14:textId="77777777" w:rsidTr="00FD1AB6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D4579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D45794" w14:paraId="6C1400F7" w14:textId="77777777" w:rsidTr="00331F56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D4579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77777777" w:rsidR="00331F56" w:rsidRPr="00331F56" w:rsidRDefault="00331F5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b/>
                <w:sz w:val="24"/>
                <w:szCs w:val="24"/>
              </w:rPr>
              <w:t>Supply and fixing of 24 gauge hot rolled galvanized wire mesh with suitable screw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at not exceeding 50mm distance between the gaps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</w:tbl>
    <w:p w14:paraId="5675EDD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2ACD2D19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331F56" w:rsidRPr="00D45794" w14:paraId="08640324" w14:textId="77777777" w:rsidTr="00437E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D4579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31F56" w:rsidRPr="00D45794" w14:paraId="626CE53E" w14:textId="77777777" w:rsidTr="006758B8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77777777" w:rsidR="00331F56" w:rsidRPr="00D45794" w:rsidRDefault="00331F56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048999" w14:textId="77777777" w:rsidR="00331F56" w:rsidRPr="00331F56" w:rsidRDefault="00331F56" w:rsidP="00331F5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sz w:val="24"/>
                <w:szCs w:val="24"/>
              </w:rPr>
              <w:t>Supply and fixing of 24 gauge hot rolled galvanized wire mesh with suitable screw at not exceeding 50mm distance between the gaps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1F9437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CF75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325BD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0632380" w14:textId="1A405034" w:rsidR="00E73ABB" w:rsidRPr="00D4579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the delivery and entire work on site location after grant. No LNMIIT person shall be responsible for any casualty. </w:t>
      </w:r>
    </w:p>
    <w:p w14:paraId="75F632C9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6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2"/>
  </w:num>
  <w:num w:numId="6" w16cid:durableId="997073795">
    <w:abstractNumId w:val="29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3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0"/>
  </w:num>
  <w:num w:numId="23" w16cid:durableId="2074699350">
    <w:abstractNumId w:val="31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8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4"/>
  </w:num>
  <w:num w:numId="38" w16cid:durableId="1436172897">
    <w:abstractNumId w:val="35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2180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2261"/>
    <w:rsid w:val="006A75EF"/>
    <w:rsid w:val="006D2543"/>
    <w:rsid w:val="006D5728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202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0204"/>
    <w:rsid w:val="00B11635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28</cp:revision>
  <cp:lastPrinted>2020-01-22T09:07:00Z</cp:lastPrinted>
  <dcterms:created xsi:type="dcterms:W3CDTF">2022-03-30T05:46:00Z</dcterms:created>
  <dcterms:modified xsi:type="dcterms:W3CDTF">2023-11-07T12:08:00Z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