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0831A2">
      <w:pP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430862" w:rsidRDefault="00F02E1D" w:rsidP="00F02E1D">
      <w:pPr>
        <w:jc w:val="center"/>
        <w:rPr>
          <w:rFonts w:ascii="Tahoma" w:hAnsi="Tahoma" w:cs="Tahoma"/>
          <w:b/>
          <w:sz w:val="24"/>
          <w:szCs w:val="24"/>
          <w:u w:val="single"/>
        </w:rPr>
      </w:pPr>
    </w:p>
    <w:p w14:paraId="2910465B" w14:textId="77777777" w:rsidR="00F02E1D" w:rsidRPr="00430862" w:rsidRDefault="00F02E1D" w:rsidP="002A376A">
      <w:pPr>
        <w:spacing w:line="312" w:lineRule="auto"/>
        <w:jc w:val="both"/>
        <w:rPr>
          <w:rFonts w:ascii="Tahoma" w:hAnsi="Tahoma" w:cs="Tahoma"/>
          <w:sz w:val="24"/>
          <w:szCs w:val="24"/>
        </w:rPr>
      </w:pPr>
      <w:r w:rsidRPr="00430862">
        <w:rPr>
          <w:rFonts w:ascii="Tahoma" w:hAnsi="Tahoma" w:cs="Tahoma"/>
          <w:sz w:val="24"/>
          <w:szCs w:val="24"/>
        </w:rPr>
        <w:t>“The LNM Institute of Information Technology, Jaipur is a Deemed</w:t>
      </w:r>
      <w:r w:rsidR="001604FE" w:rsidRPr="00430862">
        <w:rPr>
          <w:rFonts w:ascii="Tahoma" w:hAnsi="Tahoma" w:cs="Tahoma"/>
          <w:sz w:val="24"/>
          <w:szCs w:val="24"/>
        </w:rPr>
        <w:t>-to-</w:t>
      </w:r>
      <w:r w:rsidRPr="00430862">
        <w:rPr>
          <w:rFonts w:ascii="Tahoma" w:hAnsi="Tahoma" w:cs="Tahoma"/>
          <w:sz w:val="24"/>
          <w:szCs w:val="24"/>
        </w:rPr>
        <w:t>be</w:t>
      </w:r>
      <w:r w:rsidR="001604FE" w:rsidRPr="00430862">
        <w:rPr>
          <w:rFonts w:ascii="Tahoma" w:hAnsi="Tahoma" w:cs="Tahoma"/>
          <w:sz w:val="24"/>
          <w:szCs w:val="24"/>
        </w:rPr>
        <w:t>-</w:t>
      </w:r>
      <w:r w:rsidRPr="00430862">
        <w:rPr>
          <w:rFonts w:ascii="Tahoma" w:hAnsi="Tahoma" w:cs="Tahoma"/>
          <w:sz w:val="24"/>
          <w:szCs w:val="24"/>
        </w:rPr>
        <w:t xml:space="preserve">University, setup as a </w:t>
      </w:r>
      <w:proofErr w:type="spellStart"/>
      <w:r w:rsidRPr="00430862">
        <w:rPr>
          <w:rFonts w:ascii="Tahoma" w:hAnsi="Tahoma" w:cs="Tahoma"/>
          <w:sz w:val="24"/>
          <w:szCs w:val="24"/>
        </w:rPr>
        <w:t>Non Profit</w:t>
      </w:r>
      <w:proofErr w:type="spellEnd"/>
      <w:r w:rsidRPr="00430862">
        <w:rPr>
          <w:rFonts w:ascii="Tahoma" w:hAnsi="Tahoma" w:cs="Tahoma"/>
          <w:sz w:val="24"/>
          <w:szCs w:val="24"/>
        </w:rPr>
        <w:t xml:space="preserve"> Making institute located at Gram-Rupa</w:t>
      </w:r>
      <w:r w:rsidR="002A376A" w:rsidRPr="00430862">
        <w:rPr>
          <w:rFonts w:ascii="Tahoma" w:hAnsi="Tahoma" w:cs="Tahoma"/>
          <w:sz w:val="24"/>
          <w:szCs w:val="24"/>
        </w:rPr>
        <w:t xml:space="preserve"> </w:t>
      </w:r>
      <w:r w:rsidR="001604FE" w:rsidRPr="00430862">
        <w:rPr>
          <w:rFonts w:ascii="Tahoma" w:hAnsi="Tahoma" w:cs="Tahoma"/>
          <w:sz w:val="24"/>
          <w:szCs w:val="24"/>
        </w:rPr>
        <w:t>Ki</w:t>
      </w:r>
      <w:r w:rsidR="002A376A" w:rsidRPr="00430862">
        <w:rPr>
          <w:rFonts w:ascii="Tahoma" w:hAnsi="Tahoma" w:cs="Tahoma"/>
          <w:sz w:val="24"/>
          <w:szCs w:val="24"/>
        </w:rPr>
        <w:t xml:space="preserve"> </w:t>
      </w:r>
      <w:r w:rsidRPr="00430862">
        <w:rPr>
          <w:rFonts w:ascii="Tahoma" w:hAnsi="Tahoma" w:cs="Tahoma"/>
          <w:sz w:val="24"/>
          <w:szCs w:val="24"/>
        </w:rPr>
        <w:t>Nangal, Post-Sumel, Via-Jamdoli, Jaipur, Pin 302031 Rajasthan, under the joint venture of Government of Rajasthan and Lakshmi &amp;</w:t>
      </w:r>
      <w:r w:rsidR="001604FE" w:rsidRPr="00430862">
        <w:rPr>
          <w:rFonts w:ascii="Tahoma" w:hAnsi="Tahoma" w:cs="Tahoma"/>
          <w:sz w:val="24"/>
          <w:szCs w:val="24"/>
        </w:rPr>
        <w:t xml:space="preserve"> </w:t>
      </w:r>
      <w:r w:rsidRPr="00430862">
        <w:rPr>
          <w:rFonts w:ascii="Tahoma" w:hAnsi="Tahoma" w:cs="Tahoma"/>
          <w:sz w:val="24"/>
          <w:szCs w:val="24"/>
        </w:rPr>
        <w:t>Usha Mittal Foundation.</w:t>
      </w:r>
    </w:p>
    <w:p w14:paraId="7067C73B" w14:textId="2713763C" w:rsidR="00F02E1D" w:rsidRPr="00430862" w:rsidRDefault="00F02E1D" w:rsidP="002A376A">
      <w:pPr>
        <w:spacing w:before="200" w:line="312" w:lineRule="auto"/>
        <w:jc w:val="both"/>
        <w:rPr>
          <w:rFonts w:ascii="Tahoma" w:hAnsi="Tahoma" w:cs="Tahoma"/>
          <w:sz w:val="24"/>
          <w:szCs w:val="24"/>
        </w:rPr>
      </w:pPr>
      <w:r w:rsidRPr="00430862">
        <w:rPr>
          <w:rFonts w:ascii="Tahoma" w:hAnsi="Tahoma" w:cs="Tahoma"/>
          <w:sz w:val="24"/>
          <w:szCs w:val="24"/>
        </w:rPr>
        <w:t>The institute invites proposal</w:t>
      </w:r>
      <w:r w:rsidR="00B03632" w:rsidRPr="00430862">
        <w:rPr>
          <w:rFonts w:ascii="Tahoma" w:hAnsi="Tahoma" w:cs="Tahoma"/>
          <w:sz w:val="24"/>
          <w:szCs w:val="24"/>
        </w:rPr>
        <w:t>s</w:t>
      </w:r>
      <w:r w:rsidRPr="00430862">
        <w:rPr>
          <w:rFonts w:ascii="Tahoma" w:hAnsi="Tahoma" w:cs="Tahoma"/>
          <w:sz w:val="24"/>
          <w:szCs w:val="24"/>
        </w:rPr>
        <w:t xml:space="preserve"> from competent vendors for </w:t>
      </w:r>
      <w:r w:rsidRPr="00430862">
        <w:rPr>
          <w:rFonts w:ascii="Tahoma" w:hAnsi="Tahoma" w:cs="Tahoma"/>
          <w:b/>
          <w:sz w:val="24"/>
          <w:szCs w:val="24"/>
        </w:rPr>
        <w:t>“</w:t>
      </w:r>
      <w:r w:rsidR="00BC4158" w:rsidRPr="00430862">
        <w:rPr>
          <w:rFonts w:ascii="Tahoma" w:hAnsi="Tahoma" w:cs="Tahoma"/>
          <w:b/>
          <w:sz w:val="24"/>
          <w:szCs w:val="24"/>
        </w:rPr>
        <w:t xml:space="preserve">Supply </w:t>
      </w:r>
      <w:r w:rsidR="0064144E" w:rsidRPr="00430862">
        <w:rPr>
          <w:rFonts w:ascii="Tahoma" w:hAnsi="Tahoma" w:cs="Tahoma"/>
          <w:b/>
          <w:sz w:val="24"/>
          <w:szCs w:val="24"/>
        </w:rPr>
        <w:t xml:space="preserve">of </w:t>
      </w:r>
      <w:r w:rsidR="00BF2EAF" w:rsidRPr="00430862">
        <w:rPr>
          <w:rFonts w:ascii="Tahoma" w:hAnsi="Tahoma" w:cs="Tahoma"/>
          <w:b/>
          <w:sz w:val="24"/>
          <w:szCs w:val="24"/>
        </w:rPr>
        <w:t>Mifare 1k Cards Contactless Cards for Library &amp; Identify Automation”</w:t>
      </w:r>
      <w:r w:rsidR="005E53ED" w:rsidRPr="00430862">
        <w:rPr>
          <w:rFonts w:ascii="Tahoma" w:hAnsi="Tahoma" w:cs="Tahoma"/>
          <w:sz w:val="24"/>
          <w:szCs w:val="24"/>
        </w:rPr>
        <w:t>.</w:t>
      </w:r>
      <w:r w:rsidRPr="00430862">
        <w:rPr>
          <w:rFonts w:ascii="Tahoma" w:hAnsi="Tahoma" w:cs="Tahoma"/>
          <w:sz w:val="24"/>
          <w:szCs w:val="24"/>
        </w:rPr>
        <w:t xml:space="preserve"> Bidders can submit their sealed offer/s at the following address by Speed-</w:t>
      </w:r>
      <w:r w:rsidR="001604FE" w:rsidRPr="00430862">
        <w:rPr>
          <w:rFonts w:ascii="Tahoma" w:hAnsi="Tahoma" w:cs="Tahoma"/>
          <w:sz w:val="24"/>
          <w:szCs w:val="24"/>
        </w:rPr>
        <w:t>P</w:t>
      </w:r>
      <w:r w:rsidRPr="00430862">
        <w:rPr>
          <w:rFonts w:ascii="Tahoma" w:hAnsi="Tahoma" w:cs="Tahoma"/>
          <w:sz w:val="24"/>
          <w:szCs w:val="24"/>
        </w:rPr>
        <w:t>ost/</w:t>
      </w:r>
      <w:r w:rsidR="001604FE" w:rsidRPr="00430862">
        <w:rPr>
          <w:rFonts w:ascii="Tahoma" w:hAnsi="Tahoma" w:cs="Tahoma"/>
          <w:sz w:val="24"/>
          <w:szCs w:val="24"/>
        </w:rPr>
        <w:t xml:space="preserve"> </w:t>
      </w:r>
      <w:r w:rsidRPr="00430862">
        <w:rPr>
          <w:rFonts w:ascii="Tahoma" w:hAnsi="Tahoma" w:cs="Tahoma"/>
          <w:sz w:val="24"/>
          <w:szCs w:val="24"/>
        </w:rPr>
        <w:t>Registered Post/</w:t>
      </w:r>
      <w:r w:rsidR="001604FE" w:rsidRPr="00430862">
        <w:rPr>
          <w:rFonts w:ascii="Tahoma" w:hAnsi="Tahoma" w:cs="Tahoma"/>
          <w:sz w:val="24"/>
          <w:szCs w:val="24"/>
        </w:rPr>
        <w:t xml:space="preserve"> </w:t>
      </w:r>
      <w:r w:rsidRPr="00430862">
        <w:rPr>
          <w:rFonts w:ascii="Tahoma" w:hAnsi="Tahoma" w:cs="Tahoma"/>
          <w:sz w:val="24"/>
          <w:szCs w:val="24"/>
        </w:rPr>
        <w:t xml:space="preserve">By-hand (but not by Courier) before 05:00 PM on </w:t>
      </w:r>
      <w:r w:rsidR="00427499" w:rsidRPr="00430862">
        <w:rPr>
          <w:rFonts w:ascii="Tahoma" w:hAnsi="Tahoma" w:cs="Tahoma"/>
          <w:sz w:val="24"/>
          <w:szCs w:val="24"/>
        </w:rPr>
        <w:t>09</w:t>
      </w:r>
      <w:r w:rsidR="00592544" w:rsidRPr="00430862">
        <w:rPr>
          <w:rFonts w:ascii="Tahoma" w:hAnsi="Tahoma" w:cs="Tahoma"/>
          <w:sz w:val="24"/>
          <w:szCs w:val="24"/>
        </w:rPr>
        <w:t>.</w:t>
      </w:r>
      <w:r w:rsidR="00427499" w:rsidRPr="00430862">
        <w:rPr>
          <w:rFonts w:ascii="Tahoma" w:hAnsi="Tahoma" w:cs="Tahoma"/>
          <w:sz w:val="24"/>
          <w:szCs w:val="24"/>
        </w:rPr>
        <w:t>03</w:t>
      </w:r>
      <w:r w:rsidRPr="00430862">
        <w:rPr>
          <w:rFonts w:ascii="Tahoma" w:hAnsi="Tahoma" w:cs="Tahoma"/>
          <w:sz w:val="24"/>
          <w:szCs w:val="24"/>
        </w:rPr>
        <w:t>.202</w:t>
      </w:r>
      <w:r w:rsidR="00427499" w:rsidRPr="00430862">
        <w:rPr>
          <w:rFonts w:ascii="Tahoma" w:hAnsi="Tahoma" w:cs="Tahoma"/>
          <w:sz w:val="24"/>
          <w:szCs w:val="24"/>
        </w:rPr>
        <w:t>4</w:t>
      </w:r>
      <w:r w:rsidR="001604FE" w:rsidRPr="00430862">
        <w:rPr>
          <w:rFonts w:ascii="Tahoma" w:hAnsi="Tahoma" w:cs="Tahoma"/>
          <w:sz w:val="24"/>
          <w:szCs w:val="24"/>
        </w:rPr>
        <w:t>.</w:t>
      </w:r>
    </w:p>
    <w:p w14:paraId="37D4C1C2" w14:textId="77777777" w:rsidR="00B03632" w:rsidRPr="00430862" w:rsidRDefault="00B03632" w:rsidP="00B03632">
      <w:pPr>
        <w:spacing w:before="200"/>
        <w:jc w:val="both"/>
        <w:rPr>
          <w:rFonts w:ascii="Tahoma" w:hAnsi="Tahoma" w:cs="Tahoma"/>
          <w:sz w:val="24"/>
          <w:szCs w:val="24"/>
        </w:rPr>
      </w:pPr>
      <w:r w:rsidRPr="00430862">
        <w:rPr>
          <w:rFonts w:ascii="Tahoma" w:hAnsi="Tahoma" w:cs="Tahoma"/>
          <w:sz w:val="24"/>
          <w:szCs w:val="24"/>
        </w:rPr>
        <w:t>Bids shall be addressed to the undersigned and deposited in the tender box available at the main gate of the Institute after marking due entries.</w:t>
      </w:r>
    </w:p>
    <w:p w14:paraId="7819FDEC" w14:textId="77777777" w:rsidR="00B03632" w:rsidRPr="00430862" w:rsidRDefault="00B03632" w:rsidP="00B03632">
      <w:pPr>
        <w:jc w:val="center"/>
        <w:rPr>
          <w:rFonts w:ascii="Tahoma" w:hAnsi="Tahoma" w:cs="Tahoma"/>
          <w:b/>
          <w:sz w:val="24"/>
          <w:szCs w:val="24"/>
        </w:rPr>
      </w:pPr>
    </w:p>
    <w:p w14:paraId="182F4DC2" w14:textId="77777777" w:rsidR="00B03632" w:rsidRPr="00430862" w:rsidRDefault="00B03632" w:rsidP="00B03632">
      <w:pPr>
        <w:jc w:val="center"/>
        <w:rPr>
          <w:rFonts w:ascii="Tahoma" w:hAnsi="Tahoma" w:cs="Tahoma"/>
          <w:b/>
          <w:sz w:val="24"/>
          <w:szCs w:val="24"/>
        </w:rPr>
      </w:pPr>
      <w:r w:rsidRPr="00430862">
        <w:rPr>
          <w:rFonts w:ascii="Tahoma" w:hAnsi="Tahoma" w:cs="Tahoma"/>
          <w:b/>
          <w:sz w:val="24"/>
          <w:szCs w:val="24"/>
        </w:rPr>
        <w:t>Director</w:t>
      </w:r>
    </w:p>
    <w:p w14:paraId="69C6CB3D" w14:textId="77777777" w:rsidR="00B03632" w:rsidRPr="00430862" w:rsidRDefault="00B03632" w:rsidP="00B03632">
      <w:pPr>
        <w:jc w:val="center"/>
        <w:rPr>
          <w:rFonts w:ascii="Tahoma" w:hAnsi="Tahoma" w:cs="Tahoma"/>
          <w:b/>
          <w:sz w:val="24"/>
          <w:szCs w:val="24"/>
        </w:rPr>
      </w:pPr>
      <w:r w:rsidRPr="00430862">
        <w:rPr>
          <w:rFonts w:ascii="Tahoma" w:hAnsi="Tahoma" w:cs="Tahoma"/>
          <w:b/>
          <w:sz w:val="24"/>
          <w:szCs w:val="24"/>
        </w:rPr>
        <w:t>The LNM Institute of Information Technology,</w:t>
      </w:r>
    </w:p>
    <w:p w14:paraId="0A6FD31B" w14:textId="77777777" w:rsidR="00B03632" w:rsidRPr="00430862" w:rsidRDefault="00B03632" w:rsidP="00B03632">
      <w:pPr>
        <w:jc w:val="center"/>
        <w:rPr>
          <w:rFonts w:ascii="Tahoma" w:hAnsi="Tahoma" w:cs="Tahoma"/>
          <w:b/>
          <w:sz w:val="24"/>
          <w:szCs w:val="24"/>
        </w:rPr>
      </w:pPr>
      <w:r w:rsidRPr="00430862">
        <w:rPr>
          <w:rFonts w:ascii="Tahoma" w:hAnsi="Tahoma" w:cs="Tahoma"/>
          <w:b/>
          <w:sz w:val="24"/>
          <w:szCs w:val="24"/>
        </w:rPr>
        <w:t>Gram – Rupa Ki Nangal, Post – Sumel,</w:t>
      </w:r>
    </w:p>
    <w:p w14:paraId="7F027484" w14:textId="77777777" w:rsidR="00B03632" w:rsidRPr="00430862" w:rsidRDefault="00B03632" w:rsidP="00B03632">
      <w:pPr>
        <w:jc w:val="center"/>
        <w:rPr>
          <w:rFonts w:ascii="Tahoma" w:hAnsi="Tahoma" w:cs="Tahoma"/>
          <w:b/>
          <w:sz w:val="24"/>
          <w:szCs w:val="24"/>
        </w:rPr>
      </w:pPr>
      <w:r w:rsidRPr="00430862">
        <w:rPr>
          <w:rFonts w:ascii="Tahoma" w:hAnsi="Tahoma" w:cs="Tahoma"/>
          <w:b/>
          <w:sz w:val="24"/>
          <w:szCs w:val="24"/>
        </w:rPr>
        <w:t>Via – Jamdoli, Jaipur- 302031</w:t>
      </w:r>
    </w:p>
    <w:p w14:paraId="1C3CF79F" w14:textId="77777777" w:rsidR="00B03632" w:rsidRPr="00430862" w:rsidRDefault="00B03632" w:rsidP="00B03632">
      <w:pPr>
        <w:jc w:val="center"/>
        <w:rPr>
          <w:rFonts w:ascii="Tahoma" w:hAnsi="Tahoma" w:cs="Tahoma"/>
          <w:b/>
          <w:sz w:val="24"/>
          <w:szCs w:val="24"/>
          <w:u w:val="single"/>
        </w:rPr>
      </w:pPr>
      <w:r w:rsidRPr="00430862">
        <w:rPr>
          <w:rFonts w:ascii="Tahoma" w:hAnsi="Tahoma" w:cs="Tahoma"/>
          <w:b/>
          <w:sz w:val="24"/>
          <w:szCs w:val="24"/>
        </w:rPr>
        <w:t xml:space="preserve">Email: </w:t>
      </w:r>
      <w:hyperlink r:id="rId8" w:history="1">
        <w:r w:rsidRPr="00430862">
          <w:rPr>
            <w:rFonts w:ascii="Tahoma" w:hAnsi="Tahoma" w:cs="Tahoma"/>
            <w:b/>
            <w:sz w:val="24"/>
            <w:szCs w:val="24"/>
            <w:u w:val="single"/>
          </w:rPr>
          <w:t>directoroffice@lnmiit.ac.in</w:t>
        </w:r>
      </w:hyperlink>
    </w:p>
    <w:p w14:paraId="69F4586A" w14:textId="77777777" w:rsidR="00B03632" w:rsidRPr="00430862" w:rsidRDefault="00B03632" w:rsidP="00B03632">
      <w:pPr>
        <w:rPr>
          <w:rFonts w:ascii="Tahoma" w:hAnsi="Tahoma" w:cs="Tahoma"/>
          <w:sz w:val="24"/>
          <w:szCs w:val="24"/>
        </w:rPr>
      </w:pPr>
    </w:p>
    <w:p w14:paraId="5DF0C98D" w14:textId="6DB0D2BF" w:rsidR="00B03632" w:rsidRPr="00430862" w:rsidRDefault="00B03632" w:rsidP="00B03632">
      <w:pPr>
        <w:jc w:val="both"/>
        <w:rPr>
          <w:rFonts w:ascii="Tahoma" w:hAnsi="Tahoma" w:cs="Tahoma"/>
          <w:sz w:val="24"/>
          <w:szCs w:val="24"/>
        </w:rPr>
      </w:pPr>
      <w:r w:rsidRPr="00430862">
        <w:rPr>
          <w:rFonts w:ascii="Tahoma" w:hAnsi="Tahoma" w:cs="Tahoma"/>
          <w:sz w:val="24"/>
          <w:szCs w:val="24"/>
        </w:rPr>
        <w:t xml:space="preserve">Bidders can also submit their </w:t>
      </w:r>
      <w:r w:rsidRPr="00430862">
        <w:rPr>
          <w:rFonts w:ascii="Tahoma" w:hAnsi="Tahoma" w:cs="Tahoma"/>
          <w:b/>
          <w:sz w:val="24"/>
          <w:szCs w:val="24"/>
        </w:rPr>
        <w:t xml:space="preserve">offer/s via </w:t>
      </w:r>
      <w:r w:rsidR="00430862" w:rsidRPr="00430862">
        <w:rPr>
          <w:rFonts w:ascii="Tahoma" w:hAnsi="Tahoma" w:cs="Tahoma"/>
          <w:b/>
          <w:sz w:val="24"/>
          <w:szCs w:val="24"/>
        </w:rPr>
        <w:t>email</w:t>
      </w:r>
      <w:r w:rsidRPr="00430862">
        <w:rPr>
          <w:rFonts w:ascii="Tahoma" w:hAnsi="Tahoma" w:cs="Tahoma"/>
          <w:sz w:val="24"/>
          <w:szCs w:val="24"/>
        </w:rPr>
        <w:t xml:space="preserve"> with password-protected document/file at the below-mentioned email IDs (E-mail must be sent on both mail IDs) before 05:00 PM on </w:t>
      </w:r>
      <w:r w:rsidR="00427499" w:rsidRPr="00430862">
        <w:rPr>
          <w:rFonts w:ascii="Tahoma" w:hAnsi="Tahoma" w:cs="Tahoma"/>
          <w:sz w:val="24"/>
          <w:szCs w:val="24"/>
        </w:rPr>
        <w:t>09.03.2024</w:t>
      </w:r>
      <w:r w:rsidRPr="00430862">
        <w:rPr>
          <w:rFonts w:ascii="Tahoma" w:hAnsi="Tahoma" w:cs="Tahoma"/>
          <w:sz w:val="24"/>
          <w:szCs w:val="24"/>
        </w:rPr>
        <w:t>.</w:t>
      </w:r>
    </w:p>
    <w:p w14:paraId="79710767" w14:textId="77777777" w:rsidR="00B03632" w:rsidRPr="00430862" w:rsidRDefault="00B03632" w:rsidP="00B03632">
      <w:pPr>
        <w:jc w:val="both"/>
        <w:rPr>
          <w:rFonts w:ascii="Tahoma" w:hAnsi="Tahoma" w:cs="Tahoma"/>
          <w:sz w:val="24"/>
          <w:szCs w:val="24"/>
        </w:rPr>
      </w:pPr>
    </w:p>
    <w:p w14:paraId="0035EAD1" w14:textId="77777777" w:rsidR="00B03632" w:rsidRPr="00430862" w:rsidRDefault="00B03632" w:rsidP="00B03632">
      <w:pPr>
        <w:jc w:val="both"/>
        <w:rPr>
          <w:rFonts w:ascii="Tahoma" w:hAnsi="Tahoma" w:cs="Tahoma"/>
          <w:b/>
          <w:sz w:val="24"/>
          <w:szCs w:val="24"/>
        </w:rPr>
      </w:pPr>
      <w:r w:rsidRPr="00430862">
        <w:rPr>
          <w:rFonts w:ascii="Tahoma" w:hAnsi="Tahoma" w:cs="Tahoma"/>
          <w:b/>
          <w:sz w:val="24"/>
          <w:szCs w:val="24"/>
        </w:rPr>
        <w:t xml:space="preserve">The Password protected document/file is to be sent to the purchase officer at the email id: </w:t>
      </w:r>
      <w:hyperlink r:id="rId9" w:history="1">
        <w:r w:rsidRPr="00430862">
          <w:rPr>
            <w:rStyle w:val="Hyperlink"/>
            <w:rFonts w:ascii="Tahoma" w:hAnsi="Tahoma" w:cs="Tahoma"/>
            <w:b/>
            <w:sz w:val="24"/>
            <w:szCs w:val="24"/>
          </w:rPr>
          <w:t>purchase.officer@lnmiit.ac.in</w:t>
        </w:r>
      </w:hyperlink>
      <w:r w:rsidRPr="00430862">
        <w:rPr>
          <w:rFonts w:ascii="Tahoma" w:hAnsi="Tahoma" w:cs="Tahoma"/>
          <w:b/>
          <w:sz w:val="24"/>
          <w:szCs w:val="24"/>
        </w:rPr>
        <w:t xml:space="preserve">, and the password should be sent to Chairman-PCC at the email id: </w:t>
      </w:r>
      <w:hyperlink r:id="rId10" w:history="1">
        <w:r w:rsidRPr="00430862">
          <w:rPr>
            <w:rStyle w:val="Hyperlink"/>
            <w:rFonts w:ascii="Tahoma" w:hAnsi="Tahoma" w:cs="Tahoma"/>
            <w:b/>
            <w:sz w:val="24"/>
            <w:szCs w:val="24"/>
          </w:rPr>
          <w:t>chairman.pcc@lnmiit.ac.in</w:t>
        </w:r>
      </w:hyperlink>
      <w:r w:rsidRPr="00430862">
        <w:rPr>
          <w:rFonts w:ascii="Tahoma" w:hAnsi="Tahoma" w:cs="Tahoma"/>
          <w:b/>
          <w:sz w:val="24"/>
          <w:szCs w:val="24"/>
        </w:rPr>
        <w:t xml:space="preserve">.  </w:t>
      </w:r>
    </w:p>
    <w:p w14:paraId="2F7DF2B9" w14:textId="77777777" w:rsidR="00B03632" w:rsidRPr="00430862" w:rsidRDefault="00B03632" w:rsidP="00B03632">
      <w:pPr>
        <w:rPr>
          <w:rFonts w:ascii="Tahoma" w:hAnsi="Tahoma" w:cs="Tahoma"/>
          <w:sz w:val="24"/>
          <w:szCs w:val="24"/>
        </w:rPr>
      </w:pPr>
    </w:p>
    <w:p w14:paraId="0DD56FCA" w14:textId="77777777" w:rsidR="00B03632" w:rsidRPr="00430862" w:rsidRDefault="00000000" w:rsidP="00B03632">
      <w:pPr>
        <w:jc w:val="center"/>
        <w:rPr>
          <w:rFonts w:ascii="Tahoma" w:hAnsi="Tahoma" w:cs="Tahoma"/>
          <w:b/>
          <w:sz w:val="24"/>
          <w:szCs w:val="24"/>
        </w:rPr>
      </w:pPr>
      <w:hyperlink r:id="rId11" w:history="1">
        <w:r w:rsidR="00B03632" w:rsidRPr="00430862">
          <w:rPr>
            <w:rStyle w:val="Hyperlink"/>
            <w:rFonts w:ascii="Tahoma" w:hAnsi="Tahoma" w:cs="Tahoma"/>
            <w:b/>
            <w:sz w:val="24"/>
            <w:szCs w:val="24"/>
          </w:rPr>
          <w:t>purchase.officer@lnmiit.ac.in</w:t>
        </w:r>
      </w:hyperlink>
    </w:p>
    <w:p w14:paraId="502E4C4F" w14:textId="77777777" w:rsidR="00B03632" w:rsidRPr="00430862" w:rsidRDefault="00000000" w:rsidP="00B03632">
      <w:pPr>
        <w:jc w:val="center"/>
        <w:rPr>
          <w:rFonts w:ascii="Tahoma" w:hAnsi="Tahoma" w:cs="Tahoma"/>
          <w:b/>
          <w:sz w:val="24"/>
          <w:szCs w:val="24"/>
        </w:rPr>
      </w:pPr>
      <w:hyperlink r:id="rId12" w:history="1">
        <w:r w:rsidR="00B03632" w:rsidRPr="00430862">
          <w:rPr>
            <w:rStyle w:val="Hyperlink"/>
            <w:rFonts w:ascii="Tahoma" w:hAnsi="Tahoma" w:cs="Tahoma"/>
            <w:b/>
            <w:sz w:val="24"/>
            <w:szCs w:val="24"/>
          </w:rPr>
          <w:t>chairman.pcc@lnmiit.ac.in</w:t>
        </w:r>
      </w:hyperlink>
    </w:p>
    <w:p w14:paraId="1B3247D2" w14:textId="77777777" w:rsidR="00B03632" w:rsidRPr="00430862" w:rsidRDefault="00B03632" w:rsidP="00B03632">
      <w:pPr>
        <w:rPr>
          <w:rFonts w:ascii="Tahoma" w:hAnsi="Tahoma" w:cs="Tahoma"/>
          <w:b/>
          <w:sz w:val="24"/>
          <w:szCs w:val="24"/>
        </w:rPr>
      </w:pPr>
    </w:p>
    <w:p w14:paraId="72FA03F3" w14:textId="77777777" w:rsidR="00B03632" w:rsidRPr="00430862" w:rsidRDefault="00B03632" w:rsidP="00B03632">
      <w:pPr>
        <w:rPr>
          <w:rFonts w:ascii="Tahoma" w:hAnsi="Tahoma" w:cs="Tahoma"/>
          <w:b/>
          <w:sz w:val="24"/>
          <w:szCs w:val="24"/>
        </w:rPr>
      </w:pPr>
      <w:r w:rsidRPr="00430862">
        <w:rPr>
          <w:rFonts w:ascii="Tahoma" w:hAnsi="Tahoma" w:cs="Tahoma"/>
          <w:b/>
          <w:sz w:val="24"/>
          <w:szCs w:val="24"/>
        </w:rPr>
        <w:t>Bid Process:</w:t>
      </w:r>
    </w:p>
    <w:p w14:paraId="7C76781C" w14:textId="77777777" w:rsidR="00B03632" w:rsidRPr="00430862" w:rsidRDefault="00B03632" w:rsidP="00B03632">
      <w:pPr>
        <w:jc w:val="both"/>
        <w:rPr>
          <w:rFonts w:ascii="Tahoma" w:hAnsi="Tahoma" w:cs="Tahoma"/>
          <w:sz w:val="24"/>
          <w:szCs w:val="24"/>
        </w:rPr>
      </w:pPr>
    </w:p>
    <w:p w14:paraId="67EACDAB" w14:textId="55F9EC77" w:rsidR="00B03632" w:rsidRPr="00430862" w:rsidRDefault="00B03632" w:rsidP="00B03632">
      <w:pPr>
        <w:jc w:val="both"/>
        <w:rPr>
          <w:rFonts w:ascii="Tahoma" w:hAnsi="Tahoma" w:cs="Tahoma"/>
          <w:sz w:val="24"/>
          <w:szCs w:val="24"/>
        </w:rPr>
      </w:pPr>
      <w:r w:rsidRPr="00430862">
        <w:rPr>
          <w:rFonts w:ascii="Tahoma" w:hAnsi="Tahoma" w:cs="Tahoma"/>
          <w:sz w:val="24"/>
          <w:szCs w:val="24"/>
        </w:rPr>
        <w:t xml:space="preserve">The techno-commercial offer shall be enclosed in envelopes/ files, duly marked as </w:t>
      </w:r>
      <w:r w:rsidRPr="00430862">
        <w:rPr>
          <w:rFonts w:ascii="Tahoma" w:hAnsi="Tahoma" w:cs="Tahoma"/>
          <w:b/>
          <w:sz w:val="24"/>
          <w:szCs w:val="24"/>
        </w:rPr>
        <w:t xml:space="preserve">“Techno-commercial Bid for </w:t>
      </w:r>
      <w:r w:rsidR="00BF2EAF" w:rsidRPr="00430862">
        <w:rPr>
          <w:rFonts w:ascii="Tahoma" w:hAnsi="Tahoma" w:cs="Tahoma"/>
          <w:b/>
          <w:sz w:val="24"/>
          <w:szCs w:val="24"/>
        </w:rPr>
        <w:t>Supply of Mifare 1k Cards Contactless Cards for Library &amp; Identify Automation”</w:t>
      </w:r>
      <w:r w:rsidRPr="00430862">
        <w:rPr>
          <w:rFonts w:ascii="Tahoma" w:hAnsi="Tahoma" w:cs="Tahoma"/>
          <w:b/>
          <w:sz w:val="24"/>
          <w:szCs w:val="24"/>
        </w:rPr>
        <w:t xml:space="preserve">. </w:t>
      </w:r>
      <w:r w:rsidRPr="00430862">
        <w:rPr>
          <w:rFonts w:ascii="Tahoma" w:hAnsi="Tahoma" w:cs="Tahoma"/>
          <w:sz w:val="24"/>
          <w:szCs w:val="24"/>
        </w:rPr>
        <w:t>Bids can be rejected if required information is not found with the offer.</w:t>
      </w:r>
    </w:p>
    <w:p w14:paraId="0D1457C0" w14:textId="77777777" w:rsidR="003F0735" w:rsidRPr="00430862" w:rsidRDefault="003F0735" w:rsidP="00B03632">
      <w:pPr>
        <w:jc w:val="both"/>
        <w:rPr>
          <w:rFonts w:ascii="Tahoma" w:hAnsi="Tahoma" w:cs="Tahoma"/>
          <w:sz w:val="24"/>
          <w:szCs w:val="24"/>
        </w:rPr>
      </w:pPr>
    </w:p>
    <w:p w14:paraId="60772B60" w14:textId="755612A5" w:rsidR="0064752F" w:rsidRPr="00430862" w:rsidRDefault="0064752F">
      <w:pPr>
        <w:rPr>
          <w:rFonts w:ascii="Tahoma" w:hAnsi="Tahoma" w:cs="Tahoma"/>
          <w:sz w:val="24"/>
          <w:szCs w:val="24"/>
        </w:rPr>
      </w:pPr>
      <w:r w:rsidRPr="00430862">
        <w:rPr>
          <w:rFonts w:ascii="Tahoma" w:hAnsi="Tahoma" w:cs="Tahoma"/>
          <w:sz w:val="24"/>
          <w:szCs w:val="24"/>
        </w:rPr>
        <w:br w:type="page"/>
      </w:r>
    </w:p>
    <w:p w14:paraId="7FFFF681" w14:textId="77777777" w:rsidR="0064752F" w:rsidRPr="00430862" w:rsidRDefault="0064752F" w:rsidP="0064752F">
      <w:pPr>
        <w:rPr>
          <w:rFonts w:ascii="Tahoma" w:eastAsia="Arial" w:hAnsi="Tahoma" w:cs="Tahoma"/>
          <w:sz w:val="24"/>
          <w:szCs w:val="24"/>
        </w:rPr>
      </w:pPr>
      <w:r w:rsidRPr="00430862">
        <w:rPr>
          <w:rFonts w:ascii="Tahoma" w:eastAsia="Arial" w:hAnsi="Tahoma" w:cs="Tahoma"/>
          <w:spacing w:val="5"/>
          <w:sz w:val="24"/>
          <w:szCs w:val="24"/>
        </w:rPr>
        <w:lastRenderedPageBreak/>
        <w:t>W</w:t>
      </w:r>
      <w:r w:rsidRPr="00430862">
        <w:rPr>
          <w:rFonts w:ascii="Tahoma" w:eastAsia="Arial" w:hAnsi="Tahoma" w:cs="Tahoma"/>
          <w:spacing w:val="-3"/>
          <w:sz w:val="24"/>
          <w:szCs w:val="24"/>
        </w:rPr>
        <w:t>h</w:t>
      </w:r>
      <w:r w:rsidRPr="00430862">
        <w:rPr>
          <w:rFonts w:ascii="Tahoma" w:eastAsia="Arial" w:hAnsi="Tahoma" w:cs="Tahoma"/>
          <w:spacing w:val="-1"/>
          <w:sz w:val="24"/>
          <w:szCs w:val="24"/>
        </w:rPr>
        <w:t>il</w:t>
      </w:r>
      <w:r w:rsidRPr="00430862">
        <w:rPr>
          <w:rFonts w:ascii="Tahoma" w:eastAsia="Arial" w:hAnsi="Tahoma" w:cs="Tahoma"/>
          <w:sz w:val="24"/>
          <w:szCs w:val="24"/>
        </w:rPr>
        <w:t>e su</w:t>
      </w:r>
      <w:r w:rsidRPr="00430862">
        <w:rPr>
          <w:rFonts w:ascii="Tahoma" w:eastAsia="Arial" w:hAnsi="Tahoma" w:cs="Tahoma"/>
          <w:spacing w:val="-3"/>
          <w:sz w:val="24"/>
          <w:szCs w:val="24"/>
        </w:rPr>
        <w:t>b</w:t>
      </w:r>
      <w:r w:rsidRPr="00430862">
        <w:rPr>
          <w:rFonts w:ascii="Tahoma" w:eastAsia="Arial" w:hAnsi="Tahoma" w:cs="Tahoma"/>
          <w:spacing w:val="1"/>
          <w:sz w:val="24"/>
          <w:szCs w:val="24"/>
        </w:rPr>
        <w:t>m</w:t>
      </w:r>
      <w:r w:rsidRPr="00430862">
        <w:rPr>
          <w:rFonts w:ascii="Tahoma" w:eastAsia="Arial" w:hAnsi="Tahoma" w:cs="Tahoma"/>
          <w:spacing w:val="-1"/>
          <w:sz w:val="24"/>
          <w:szCs w:val="24"/>
        </w:rPr>
        <w:t>it</w:t>
      </w:r>
      <w:r w:rsidRPr="00430862">
        <w:rPr>
          <w:rFonts w:ascii="Tahoma" w:eastAsia="Arial" w:hAnsi="Tahoma" w:cs="Tahoma"/>
          <w:spacing w:val="1"/>
          <w:sz w:val="24"/>
          <w:szCs w:val="24"/>
        </w:rPr>
        <w:t>t</w:t>
      </w:r>
      <w:r w:rsidRPr="00430862">
        <w:rPr>
          <w:rFonts w:ascii="Tahoma" w:eastAsia="Arial" w:hAnsi="Tahoma" w:cs="Tahoma"/>
          <w:spacing w:val="-1"/>
          <w:sz w:val="24"/>
          <w:szCs w:val="24"/>
        </w:rPr>
        <w:t>i</w:t>
      </w:r>
      <w:r w:rsidRPr="00430862">
        <w:rPr>
          <w:rFonts w:ascii="Tahoma" w:eastAsia="Arial" w:hAnsi="Tahoma" w:cs="Tahoma"/>
          <w:sz w:val="24"/>
          <w:szCs w:val="24"/>
        </w:rPr>
        <w:t xml:space="preserve">ng </w:t>
      </w:r>
      <w:r w:rsidRPr="00430862">
        <w:rPr>
          <w:rFonts w:ascii="Tahoma" w:eastAsia="Arial" w:hAnsi="Tahoma" w:cs="Tahoma"/>
          <w:spacing w:val="2"/>
          <w:sz w:val="24"/>
          <w:szCs w:val="24"/>
        </w:rPr>
        <w:t>q</w:t>
      </w:r>
      <w:r w:rsidRPr="00430862">
        <w:rPr>
          <w:rFonts w:ascii="Tahoma" w:eastAsia="Arial" w:hAnsi="Tahoma" w:cs="Tahoma"/>
          <w:sz w:val="24"/>
          <w:szCs w:val="24"/>
        </w:rPr>
        <w:t>u</w:t>
      </w:r>
      <w:r w:rsidRPr="00430862">
        <w:rPr>
          <w:rFonts w:ascii="Tahoma" w:eastAsia="Arial" w:hAnsi="Tahoma" w:cs="Tahoma"/>
          <w:spacing w:val="-1"/>
          <w:sz w:val="24"/>
          <w:szCs w:val="24"/>
        </w:rPr>
        <w:t>o</w:t>
      </w:r>
      <w:r w:rsidRPr="00430862">
        <w:rPr>
          <w:rFonts w:ascii="Tahoma" w:eastAsia="Arial" w:hAnsi="Tahoma" w:cs="Tahoma"/>
          <w:spacing w:val="1"/>
          <w:sz w:val="24"/>
          <w:szCs w:val="24"/>
        </w:rPr>
        <w:t>t</w:t>
      </w:r>
      <w:r w:rsidRPr="00430862">
        <w:rPr>
          <w:rFonts w:ascii="Tahoma" w:eastAsia="Arial" w:hAnsi="Tahoma" w:cs="Tahoma"/>
          <w:spacing w:val="-3"/>
          <w:sz w:val="24"/>
          <w:szCs w:val="24"/>
        </w:rPr>
        <w:t>a</w:t>
      </w:r>
      <w:r w:rsidRPr="00430862">
        <w:rPr>
          <w:rFonts w:ascii="Tahoma" w:eastAsia="Arial" w:hAnsi="Tahoma" w:cs="Tahoma"/>
          <w:spacing w:val="1"/>
          <w:sz w:val="24"/>
          <w:szCs w:val="24"/>
        </w:rPr>
        <w:t>t</w:t>
      </w:r>
      <w:r w:rsidRPr="00430862">
        <w:rPr>
          <w:rFonts w:ascii="Tahoma" w:eastAsia="Arial" w:hAnsi="Tahoma" w:cs="Tahoma"/>
          <w:spacing w:val="-3"/>
          <w:sz w:val="24"/>
          <w:szCs w:val="24"/>
        </w:rPr>
        <w:t>i</w:t>
      </w:r>
      <w:r w:rsidRPr="00430862">
        <w:rPr>
          <w:rFonts w:ascii="Tahoma" w:eastAsia="Arial" w:hAnsi="Tahoma" w:cs="Tahoma"/>
          <w:sz w:val="24"/>
          <w:szCs w:val="24"/>
        </w:rPr>
        <w:t>o</w:t>
      </w:r>
      <w:r w:rsidRPr="00430862">
        <w:rPr>
          <w:rFonts w:ascii="Tahoma" w:eastAsia="Arial" w:hAnsi="Tahoma" w:cs="Tahoma"/>
          <w:spacing w:val="-1"/>
          <w:sz w:val="24"/>
          <w:szCs w:val="24"/>
        </w:rPr>
        <w:t>n</w:t>
      </w:r>
      <w:r w:rsidRPr="00430862">
        <w:rPr>
          <w:rFonts w:ascii="Tahoma" w:eastAsia="Arial" w:hAnsi="Tahoma" w:cs="Tahoma"/>
          <w:sz w:val="24"/>
          <w:szCs w:val="24"/>
        </w:rPr>
        <w:t xml:space="preserve">s, </w:t>
      </w:r>
      <w:r w:rsidRPr="00430862">
        <w:rPr>
          <w:rFonts w:ascii="Tahoma" w:eastAsia="Arial" w:hAnsi="Tahoma" w:cs="Tahoma"/>
          <w:spacing w:val="1"/>
          <w:sz w:val="24"/>
          <w:szCs w:val="24"/>
        </w:rPr>
        <w:t>t</w:t>
      </w:r>
      <w:r w:rsidRPr="00430862">
        <w:rPr>
          <w:rFonts w:ascii="Tahoma" w:eastAsia="Arial" w:hAnsi="Tahoma" w:cs="Tahoma"/>
          <w:sz w:val="24"/>
          <w:szCs w:val="24"/>
        </w:rPr>
        <w:t xml:space="preserve">he </w:t>
      </w:r>
      <w:r w:rsidRPr="00430862">
        <w:rPr>
          <w:rFonts w:ascii="Tahoma" w:eastAsia="Arial" w:hAnsi="Tahoma" w:cs="Tahoma"/>
          <w:spacing w:val="3"/>
          <w:sz w:val="24"/>
          <w:szCs w:val="24"/>
        </w:rPr>
        <w:t>f</w:t>
      </w:r>
      <w:r w:rsidRPr="00430862">
        <w:rPr>
          <w:rFonts w:ascii="Tahoma" w:eastAsia="Arial" w:hAnsi="Tahoma" w:cs="Tahoma"/>
          <w:sz w:val="24"/>
          <w:szCs w:val="24"/>
        </w:rPr>
        <w:t>o</w:t>
      </w:r>
      <w:r w:rsidRPr="00430862">
        <w:rPr>
          <w:rFonts w:ascii="Tahoma" w:eastAsia="Arial" w:hAnsi="Tahoma" w:cs="Tahoma"/>
          <w:spacing w:val="-1"/>
          <w:sz w:val="24"/>
          <w:szCs w:val="24"/>
        </w:rPr>
        <w:t>ll</w:t>
      </w:r>
      <w:r w:rsidRPr="00430862">
        <w:rPr>
          <w:rFonts w:ascii="Tahoma" w:eastAsia="Arial" w:hAnsi="Tahoma" w:cs="Tahoma"/>
          <w:sz w:val="24"/>
          <w:szCs w:val="24"/>
        </w:rPr>
        <w:t>o</w:t>
      </w:r>
      <w:r w:rsidRPr="00430862">
        <w:rPr>
          <w:rFonts w:ascii="Tahoma" w:eastAsia="Arial" w:hAnsi="Tahoma" w:cs="Tahoma"/>
          <w:spacing w:val="-4"/>
          <w:sz w:val="24"/>
          <w:szCs w:val="24"/>
        </w:rPr>
        <w:t>w</w:t>
      </w:r>
      <w:r w:rsidRPr="00430862">
        <w:rPr>
          <w:rFonts w:ascii="Tahoma" w:eastAsia="Arial" w:hAnsi="Tahoma" w:cs="Tahoma"/>
          <w:spacing w:val="-1"/>
          <w:sz w:val="24"/>
          <w:szCs w:val="24"/>
        </w:rPr>
        <w:t>i</w:t>
      </w:r>
      <w:r w:rsidRPr="00430862">
        <w:rPr>
          <w:rFonts w:ascii="Tahoma" w:eastAsia="Arial" w:hAnsi="Tahoma" w:cs="Tahoma"/>
          <w:sz w:val="24"/>
          <w:szCs w:val="24"/>
        </w:rPr>
        <w:t>ng proce</w:t>
      </w:r>
      <w:r w:rsidRPr="00430862">
        <w:rPr>
          <w:rFonts w:ascii="Tahoma" w:eastAsia="Arial" w:hAnsi="Tahoma" w:cs="Tahoma"/>
          <w:spacing w:val="-3"/>
          <w:sz w:val="24"/>
          <w:szCs w:val="24"/>
        </w:rPr>
        <w:t>d</w:t>
      </w:r>
      <w:r w:rsidRPr="00430862">
        <w:rPr>
          <w:rFonts w:ascii="Tahoma" w:eastAsia="Arial" w:hAnsi="Tahoma" w:cs="Tahoma"/>
          <w:sz w:val="24"/>
          <w:szCs w:val="24"/>
        </w:rPr>
        <w:t xml:space="preserve">ure/ </w:t>
      </w:r>
      <w:r w:rsidRPr="00430862">
        <w:rPr>
          <w:rFonts w:ascii="Tahoma" w:eastAsia="Arial" w:hAnsi="Tahoma" w:cs="Tahoma"/>
          <w:spacing w:val="3"/>
          <w:sz w:val="24"/>
          <w:szCs w:val="24"/>
        </w:rPr>
        <w:t>f</w:t>
      </w:r>
      <w:r w:rsidRPr="00430862">
        <w:rPr>
          <w:rFonts w:ascii="Tahoma" w:eastAsia="Arial" w:hAnsi="Tahoma" w:cs="Tahoma"/>
          <w:spacing w:val="-3"/>
          <w:sz w:val="24"/>
          <w:szCs w:val="24"/>
        </w:rPr>
        <w:t>o</w:t>
      </w:r>
      <w:r w:rsidRPr="00430862">
        <w:rPr>
          <w:rFonts w:ascii="Tahoma" w:eastAsia="Arial" w:hAnsi="Tahoma" w:cs="Tahoma"/>
          <w:spacing w:val="-2"/>
          <w:sz w:val="24"/>
          <w:szCs w:val="24"/>
        </w:rPr>
        <w:t>r</w:t>
      </w:r>
      <w:r w:rsidRPr="00430862">
        <w:rPr>
          <w:rFonts w:ascii="Tahoma" w:eastAsia="Arial" w:hAnsi="Tahoma" w:cs="Tahoma"/>
          <w:spacing w:val="1"/>
          <w:sz w:val="24"/>
          <w:szCs w:val="24"/>
        </w:rPr>
        <w:t>m</w:t>
      </w:r>
      <w:r w:rsidRPr="00430862">
        <w:rPr>
          <w:rFonts w:ascii="Tahoma" w:eastAsia="Arial" w:hAnsi="Tahoma" w:cs="Tahoma"/>
          <w:sz w:val="24"/>
          <w:szCs w:val="24"/>
        </w:rPr>
        <w:t>a</w:t>
      </w:r>
      <w:r w:rsidRPr="00430862">
        <w:rPr>
          <w:rFonts w:ascii="Tahoma" w:eastAsia="Arial" w:hAnsi="Tahoma" w:cs="Tahoma"/>
          <w:spacing w:val="-1"/>
          <w:sz w:val="24"/>
          <w:szCs w:val="24"/>
        </w:rPr>
        <w:t>li</w:t>
      </w:r>
      <w:r w:rsidRPr="00430862">
        <w:rPr>
          <w:rFonts w:ascii="Tahoma" w:eastAsia="Arial" w:hAnsi="Tahoma" w:cs="Tahoma"/>
          <w:spacing w:val="1"/>
          <w:sz w:val="24"/>
          <w:szCs w:val="24"/>
        </w:rPr>
        <w:t>t</w:t>
      </w:r>
      <w:r w:rsidRPr="00430862">
        <w:rPr>
          <w:rFonts w:ascii="Tahoma" w:eastAsia="Arial" w:hAnsi="Tahoma" w:cs="Tahoma"/>
          <w:spacing w:val="-1"/>
          <w:sz w:val="24"/>
          <w:szCs w:val="24"/>
        </w:rPr>
        <w:t>i</w:t>
      </w:r>
      <w:r w:rsidRPr="00430862">
        <w:rPr>
          <w:rFonts w:ascii="Tahoma" w:eastAsia="Arial" w:hAnsi="Tahoma" w:cs="Tahoma"/>
          <w:sz w:val="24"/>
          <w:szCs w:val="24"/>
        </w:rPr>
        <w:t>es a</w:t>
      </w:r>
      <w:r w:rsidRPr="00430862">
        <w:rPr>
          <w:rFonts w:ascii="Tahoma" w:eastAsia="Arial" w:hAnsi="Tahoma" w:cs="Tahoma"/>
          <w:spacing w:val="-1"/>
          <w:sz w:val="24"/>
          <w:szCs w:val="24"/>
        </w:rPr>
        <w:t>n</w:t>
      </w:r>
      <w:r w:rsidRPr="00430862">
        <w:rPr>
          <w:rFonts w:ascii="Tahoma" w:eastAsia="Arial" w:hAnsi="Tahoma" w:cs="Tahoma"/>
          <w:sz w:val="24"/>
          <w:szCs w:val="24"/>
        </w:rPr>
        <w:t>d co</w:t>
      </w:r>
      <w:r w:rsidRPr="00430862">
        <w:rPr>
          <w:rFonts w:ascii="Tahoma" w:eastAsia="Arial" w:hAnsi="Tahoma" w:cs="Tahoma"/>
          <w:spacing w:val="-1"/>
          <w:sz w:val="24"/>
          <w:szCs w:val="24"/>
        </w:rPr>
        <w:t>n</w:t>
      </w:r>
      <w:r w:rsidRPr="00430862">
        <w:rPr>
          <w:rFonts w:ascii="Tahoma" w:eastAsia="Arial" w:hAnsi="Tahoma" w:cs="Tahoma"/>
          <w:spacing w:val="-3"/>
          <w:sz w:val="24"/>
          <w:szCs w:val="24"/>
        </w:rPr>
        <w:t>d</w:t>
      </w:r>
      <w:r w:rsidRPr="00430862">
        <w:rPr>
          <w:rFonts w:ascii="Tahoma" w:eastAsia="Arial" w:hAnsi="Tahoma" w:cs="Tahoma"/>
          <w:spacing w:val="-1"/>
          <w:sz w:val="24"/>
          <w:szCs w:val="24"/>
        </w:rPr>
        <w:t>i</w:t>
      </w:r>
      <w:r w:rsidRPr="00430862">
        <w:rPr>
          <w:rFonts w:ascii="Tahoma" w:eastAsia="Arial" w:hAnsi="Tahoma" w:cs="Tahoma"/>
          <w:spacing w:val="1"/>
          <w:sz w:val="24"/>
          <w:szCs w:val="24"/>
        </w:rPr>
        <w:t>t</w:t>
      </w:r>
      <w:r w:rsidRPr="00430862">
        <w:rPr>
          <w:rFonts w:ascii="Tahoma" w:eastAsia="Arial" w:hAnsi="Tahoma" w:cs="Tahoma"/>
          <w:spacing w:val="-1"/>
          <w:sz w:val="24"/>
          <w:szCs w:val="24"/>
        </w:rPr>
        <w:t>i</w:t>
      </w:r>
      <w:r w:rsidRPr="00430862">
        <w:rPr>
          <w:rFonts w:ascii="Tahoma" w:eastAsia="Arial" w:hAnsi="Tahoma" w:cs="Tahoma"/>
          <w:sz w:val="24"/>
          <w:szCs w:val="24"/>
        </w:rPr>
        <w:t>o</w:t>
      </w:r>
      <w:r w:rsidRPr="00430862">
        <w:rPr>
          <w:rFonts w:ascii="Tahoma" w:eastAsia="Arial" w:hAnsi="Tahoma" w:cs="Tahoma"/>
          <w:spacing w:val="-1"/>
          <w:sz w:val="24"/>
          <w:szCs w:val="24"/>
        </w:rPr>
        <w:t>n</w:t>
      </w:r>
      <w:r w:rsidRPr="00430862">
        <w:rPr>
          <w:rFonts w:ascii="Tahoma" w:eastAsia="Arial" w:hAnsi="Tahoma" w:cs="Tahoma"/>
          <w:sz w:val="24"/>
          <w:szCs w:val="24"/>
        </w:rPr>
        <w:t xml:space="preserve">s </w:t>
      </w:r>
      <w:r w:rsidRPr="00430862">
        <w:rPr>
          <w:rFonts w:ascii="Tahoma" w:eastAsia="Arial" w:hAnsi="Tahoma" w:cs="Tahoma"/>
          <w:spacing w:val="1"/>
          <w:sz w:val="24"/>
          <w:szCs w:val="24"/>
        </w:rPr>
        <w:t>m</w:t>
      </w:r>
      <w:r w:rsidRPr="00430862">
        <w:rPr>
          <w:rFonts w:ascii="Tahoma" w:eastAsia="Arial" w:hAnsi="Tahoma" w:cs="Tahoma"/>
          <w:sz w:val="24"/>
          <w:szCs w:val="24"/>
        </w:rPr>
        <w:t xml:space="preserve">ay </w:t>
      </w:r>
      <w:r w:rsidRPr="00430862">
        <w:rPr>
          <w:rFonts w:ascii="Tahoma" w:eastAsia="Arial" w:hAnsi="Tahoma" w:cs="Tahoma"/>
          <w:spacing w:val="2"/>
          <w:sz w:val="24"/>
          <w:szCs w:val="24"/>
        </w:rPr>
        <w:t>k</w:t>
      </w:r>
      <w:r w:rsidRPr="00430862">
        <w:rPr>
          <w:rFonts w:ascii="Tahoma" w:eastAsia="Arial" w:hAnsi="Tahoma" w:cs="Tahoma"/>
          <w:spacing w:val="-1"/>
          <w:sz w:val="24"/>
          <w:szCs w:val="24"/>
        </w:rPr>
        <w:t>i</w:t>
      </w:r>
      <w:r w:rsidRPr="00430862">
        <w:rPr>
          <w:rFonts w:ascii="Tahoma" w:eastAsia="Arial" w:hAnsi="Tahoma" w:cs="Tahoma"/>
          <w:sz w:val="24"/>
          <w:szCs w:val="24"/>
        </w:rPr>
        <w:t>n</w:t>
      </w:r>
      <w:r w:rsidRPr="00430862">
        <w:rPr>
          <w:rFonts w:ascii="Tahoma" w:eastAsia="Arial" w:hAnsi="Tahoma" w:cs="Tahoma"/>
          <w:spacing w:val="-1"/>
          <w:sz w:val="24"/>
          <w:szCs w:val="24"/>
        </w:rPr>
        <w:t>dl</w:t>
      </w:r>
      <w:r w:rsidRPr="00430862">
        <w:rPr>
          <w:rFonts w:ascii="Tahoma" w:eastAsia="Arial" w:hAnsi="Tahoma" w:cs="Tahoma"/>
          <w:sz w:val="24"/>
          <w:szCs w:val="24"/>
        </w:rPr>
        <w:t>y be a</w:t>
      </w:r>
      <w:r w:rsidRPr="00430862">
        <w:rPr>
          <w:rFonts w:ascii="Tahoma" w:eastAsia="Arial" w:hAnsi="Tahoma" w:cs="Tahoma"/>
          <w:spacing w:val="-1"/>
          <w:sz w:val="24"/>
          <w:szCs w:val="24"/>
        </w:rPr>
        <w:t>d</w:t>
      </w:r>
      <w:r w:rsidRPr="00430862">
        <w:rPr>
          <w:rFonts w:ascii="Tahoma" w:eastAsia="Arial" w:hAnsi="Tahoma" w:cs="Tahoma"/>
          <w:sz w:val="24"/>
          <w:szCs w:val="24"/>
        </w:rPr>
        <w:t>h</w:t>
      </w:r>
      <w:r w:rsidRPr="00430862">
        <w:rPr>
          <w:rFonts w:ascii="Tahoma" w:eastAsia="Arial" w:hAnsi="Tahoma" w:cs="Tahoma"/>
          <w:spacing w:val="-1"/>
          <w:sz w:val="24"/>
          <w:szCs w:val="24"/>
        </w:rPr>
        <w:t>e</w:t>
      </w:r>
      <w:r w:rsidRPr="00430862">
        <w:rPr>
          <w:rFonts w:ascii="Tahoma" w:eastAsia="Arial" w:hAnsi="Tahoma" w:cs="Tahoma"/>
          <w:spacing w:val="1"/>
          <w:sz w:val="24"/>
          <w:szCs w:val="24"/>
        </w:rPr>
        <w:t>r</w:t>
      </w:r>
      <w:r w:rsidRPr="00430862">
        <w:rPr>
          <w:rFonts w:ascii="Tahoma" w:eastAsia="Arial" w:hAnsi="Tahoma" w:cs="Tahoma"/>
          <w:sz w:val="24"/>
          <w:szCs w:val="24"/>
        </w:rPr>
        <w:t>e</w:t>
      </w:r>
      <w:r w:rsidRPr="00430862">
        <w:rPr>
          <w:rFonts w:ascii="Tahoma" w:eastAsia="Arial" w:hAnsi="Tahoma" w:cs="Tahoma"/>
          <w:spacing w:val="-1"/>
          <w:sz w:val="24"/>
          <w:szCs w:val="24"/>
        </w:rPr>
        <w:t>d</w:t>
      </w:r>
      <w:r w:rsidRPr="00430862">
        <w:rPr>
          <w:rFonts w:ascii="Tahoma" w:eastAsia="Arial" w:hAnsi="Tahoma" w:cs="Tahoma"/>
          <w:sz w:val="24"/>
          <w:szCs w:val="24"/>
        </w:rPr>
        <w:t>.</w:t>
      </w:r>
    </w:p>
    <w:p w14:paraId="19A0B611" w14:textId="77777777" w:rsidR="0064752F" w:rsidRPr="00430862" w:rsidRDefault="0064752F" w:rsidP="0064752F">
      <w:pPr>
        <w:pStyle w:val="ListParagraph"/>
        <w:numPr>
          <w:ilvl w:val="0"/>
          <w:numId w:val="2"/>
        </w:numPr>
        <w:rPr>
          <w:rFonts w:ascii="Tahoma" w:eastAsia="Arial" w:hAnsi="Tahoma" w:cs="Tahoma"/>
          <w:spacing w:val="2"/>
          <w:sz w:val="24"/>
          <w:szCs w:val="24"/>
        </w:rPr>
      </w:pPr>
      <w:r w:rsidRPr="00430862">
        <w:rPr>
          <w:rFonts w:ascii="Tahoma" w:eastAsia="Arial" w:hAnsi="Tahoma" w:cs="Tahoma"/>
          <w:spacing w:val="2"/>
          <w:sz w:val="24"/>
          <w:szCs w:val="24"/>
        </w:rPr>
        <w:t>Company profile or brief-note about the bidder's company, PAN number, and GST number should be submitted by the Vendor.</w:t>
      </w:r>
    </w:p>
    <w:p w14:paraId="45755FC0" w14:textId="77777777" w:rsidR="0064752F" w:rsidRPr="00430862" w:rsidRDefault="0064752F" w:rsidP="0064752F">
      <w:pPr>
        <w:pStyle w:val="ListParagraph"/>
        <w:numPr>
          <w:ilvl w:val="0"/>
          <w:numId w:val="2"/>
        </w:numPr>
        <w:rPr>
          <w:rFonts w:ascii="Tahoma" w:eastAsia="Arial" w:hAnsi="Tahoma" w:cs="Tahoma"/>
          <w:spacing w:val="2"/>
          <w:sz w:val="24"/>
          <w:szCs w:val="24"/>
        </w:rPr>
      </w:pPr>
      <w:r w:rsidRPr="00430862">
        <w:rPr>
          <w:rFonts w:ascii="Tahoma" w:eastAsia="Arial" w:hAnsi="Tahoma" w:cs="Tahoma"/>
          <w:spacing w:val="2"/>
          <w:sz w:val="24"/>
          <w:szCs w:val="24"/>
        </w:rPr>
        <w:t>List of Directors/Partners/Proprietor/Members of the Firm to be attached.</w:t>
      </w:r>
    </w:p>
    <w:p w14:paraId="42E71DB8" w14:textId="77777777" w:rsidR="0064752F" w:rsidRPr="00430862" w:rsidRDefault="0064752F" w:rsidP="0064752F">
      <w:pPr>
        <w:pStyle w:val="ListParagraph"/>
        <w:numPr>
          <w:ilvl w:val="0"/>
          <w:numId w:val="2"/>
        </w:numPr>
        <w:jc w:val="both"/>
        <w:rPr>
          <w:rFonts w:ascii="Tahoma" w:eastAsia="Arial" w:hAnsi="Tahoma" w:cs="Tahoma"/>
          <w:spacing w:val="2"/>
          <w:sz w:val="24"/>
          <w:szCs w:val="24"/>
        </w:rPr>
      </w:pPr>
      <w:r w:rsidRPr="00430862">
        <w:rPr>
          <w:rFonts w:ascii="Tahoma" w:eastAsia="Arial" w:hAnsi="Tahoma" w:cs="Tahoma"/>
          <w:spacing w:val="2"/>
          <w:sz w:val="24"/>
          <w:szCs w:val="24"/>
        </w:rPr>
        <w:t>Detail of other associated/sister concerns (if any) of Directors/Partners/ Proprietor/ Members to be provided.</w:t>
      </w:r>
    </w:p>
    <w:p w14:paraId="376BF4EF" w14:textId="5F009BDA" w:rsidR="0064752F" w:rsidRPr="00430862" w:rsidRDefault="00430862" w:rsidP="0064752F">
      <w:pPr>
        <w:pStyle w:val="ListParagraph"/>
        <w:numPr>
          <w:ilvl w:val="0"/>
          <w:numId w:val="2"/>
        </w:numPr>
        <w:rPr>
          <w:rFonts w:ascii="Tahoma" w:eastAsia="Arial" w:hAnsi="Tahoma" w:cs="Tahoma"/>
          <w:spacing w:val="2"/>
          <w:sz w:val="24"/>
          <w:szCs w:val="24"/>
        </w:rPr>
      </w:pPr>
      <w:r w:rsidRPr="00430862">
        <w:rPr>
          <w:rFonts w:ascii="Tahoma" w:eastAsia="Arial" w:hAnsi="Tahoma" w:cs="Tahoma"/>
          <w:spacing w:val="2"/>
          <w:sz w:val="24"/>
          <w:szCs w:val="24"/>
        </w:rPr>
        <w:t>Turnover</w:t>
      </w:r>
      <w:r w:rsidR="0064752F" w:rsidRPr="00430862">
        <w:rPr>
          <w:rFonts w:ascii="Tahoma" w:eastAsia="Arial" w:hAnsi="Tahoma" w:cs="Tahoma"/>
          <w:spacing w:val="2"/>
          <w:sz w:val="24"/>
          <w:szCs w:val="24"/>
        </w:rPr>
        <w:t xml:space="preserve"> for </w:t>
      </w:r>
      <w:r w:rsidRPr="00430862">
        <w:rPr>
          <w:rFonts w:ascii="Tahoma" w:eastAsia="Arial" w:hAnsi="Tahoma" w:cs="Tahoma"/>
          <w:spacing w:val="2"/>
          <w:sz w:val="24"/>
          <w:szCs w:val="24"/>
        </w:rPr>
        <w:t>the last</w:t>
      </w:r>
      <w:r w:rsidR="0064752F" w:rsidRPr="00430862">
        <w:rPr>
          <w:rFonts w:ascii="Tahoma" w:eastAsia="Arial" w:hAnsi="Tahoma" w:cs="Tahoma"/>
          <w:spacing w:val="2"/>
          <w:sz w:val="24"/>
          <w:szCs w:val="24"/>
        </w:rPr>
        <w:t xml:space="preserve"> three years to be </w:t>
      </w:r>
      <w:r w:rsidRPr="00430862">
        <w:rPr>
          <w:rFonts w:ascii="Tahoma" w:eastAsia="Arial" w:hAnsi="Tahoma" w:cs="Tahoma"/>
          <w:spacing w:val="2"/>
          <w:sz w:val="24"/>
          <w:szCs w:val="24"/>
        </w:rPr>
        <w:t>mentioned</w:t>
      </w:r>
      <w:r w:rsidR="0064752F" w:rsidRPr="00430862">
        <w:rPr>
          <w:rFonts w:ascii="Tahoma" w:eastAsia="Arial" w:hAnsi="Tahoma" w:cs="Tahoma"/>
          <w:spacing w:val="2"/>
          <w:sz w:val="24"/>
          <w:szCs w:val="24"/>
        </w:rPr>
        <w:t>. (Copy to be enclosed)</w:t>
      </w:r>
    </w:p>
    <w:p w14:paraId="43A04D8A" w14:textId="6BB3495F" w:rsidR="0064752F" w:rsidRPr="00430862" w:rsidRDefault="0064752F" w:rsidP="0064752F">
      <w:pPr>
        <w:pStyle w:val="ListParagraph"/>
        <w:numPr>
          <w:ilvl w:val="0"/>
          <w:numId w:val="2"/>
        </w:numPr>
        <w:rPr>
          <w:rFonts w:ascii="Tahoma" w:eastAsia="Arial" w:hAnsi="Tahoma" w:cs="Tahoma"/>
          <w:spacing w:val="2"/>
          <w:sz w:val="24"/>
          <w:szCs w:val="24"/>
        </w:rPr>
      </w:pPr>
      <w:r w:rsidRPr="00430862">
        <w:rPr>
          <w:rFonts w:ascii="Tahoma" w:eastAsia="Arial" w:hAnsi="Tahoma" w:cs="Tahoma"/>
          <w:spacing w:val="2"/>
          <w:sz w:val="24"/>
          <w:szCs w:val="24"/>
        </w:rPr>
        <w:t xml:space="preserve">List of </w:t>
      </w:r>
      <w:r w:rsidR="00430862" w:rsidRPr="00430862">
        <w:rPr>
          <w:rFonts w:ascii="Tahoma" w:eastAsia="Arial" w:hAnsi="Tahoma" w:cs="Tahoma"/>
          <w:spacing w:val="2"/>
          <w:sz w:val="24"/>
          <w:szCs w:val="24"/>
        </w:rPr>
        <w:t>clients</w:t>
      </w:r>
      <w:r w:rsidRPr="00430862">
        <w:rPr>
          <w:rFonts w:ascii="Tahoma" w:eastAsia="Arial" w:hAnsi="Tahoma" w:cs="Tahoma"/>
          <w:spacing w:val="2"/>
          <w:sz w:val="24"/>
          <w:szCs w:val="24"/>
        </w:rPr>
        <w:t xml:space="preserve"> to whom the vendor has delivered the goods or provided the services in </w:t>
      </w:r>
      <w:r w:rsidR="00430862" w:rsidRPr="00430862">
        <w:rPr>
          <w:rFonts w:ascii="Tahoma" w:eastAsia="Arial" w:hAnsi="Tahoma" w:cs="Tahoma"/>
          <w:spacing w:val="2"/>
          <w:sz w:val="24"/>
          <w:szCs w:val="24"/>
        </w:rPr>
        <w:t>the past</w:t>
      </w:r>
      <w:r w:rsidRPr="00430862">
        <w:rPr>
          <w:rFonts w:ascii="Tahoma" w:eastAsia="Arial" w:hAnsi="Tahoma" w:cs="Tahoma"/>
          <w:spacing w:val="2"/>
          <w:sz w:val="24"/>
          <w:szCs w:val="24"/>
        </w:rPr>
        <w:t>.</w:t>
      </w:r>
    </w:p>
    <w:p w14:paraId="77CB835E" w14:textId="4416956C" w:rsidR="0064752F" w:rsidRPr="00430862" w:rsidRDefault="0064752F" w:rsidP="0064752F">
      <w:pPr>
        <w:pStyle w:val="ListParagraph"/>
        <w:numPr>
          <w:ilvl w:val="0"/>
          <w:numId w:val="2"/>
        </w:numPr>
        <w:spacing w:before="240" w:after="240"/>
        <w:rPr>
          <w:rFonts w:ascii="Tahoma" w:eastAsia="Arial" w:hAnsi="Tahoma" w:cs="Tahoma"/>
          <w:sz w:val="24"/>
          <w:szCs w:val="24"/>
        </w:rPr>
      </w:pPr>
      <w:r w:rsidRPr="00430862">
        <w:rPr>
          <w:rFonts w:ascii="Tahoma" w:eastAsia="Arial" w:hAnsi="Tahoma" w:cs="Tahoma"/>
          <w:spacing w:val="2"/>
          <w:sz w:val="24"/>
          <w:szCs w:val="24"/>
        </w:rPr>
        <w:t>Specification as mentioned below shall be provide as per the details given below:</w:t>
      </w:r>
    </w:p>
    <w:p w14:paraId="0AAB40FC" w14:textId="77777777" w:rsidR="00430862" w:rsidRDefault="00430862" w:rsidP="00430862">
      <w:pPr>
        <w:pStyle w:val="ListParagraph"/>
        <w:spacing w:after="240"/>
        <w:ind w:left="0"/>
        <w:rPr>
          <w:rFonts w:ascii="Tahoma" w:eastAsia="Arial" w:hAnsi="Tahoma" w:cs="Tahoma"/>
          <w:spacing w:val="3"/>
          <w:sz w:val="24"/>
          <w:szCs w:val="24"/>
        </w:rPr>
      </w:pPr>
    </w:p>
    <w:p w14:paraId="09EA5C87" w14:textId="77777777" w:rsidR="00430862" w:rsidRDefault="00430862" w:rsidP="00430862">
      <w:pPr>
        <w:pStyle w:val="ListParagraph"/>
        <w:spacing w:after="240"/>
        <w:ind w:left="0"/>
        <w:rPr>
          <w:rFonts w:ascii="Tahoma" w:eastAsia="Arial" w:hAnsi="Tahoma" w:cs="Tahoma"/>
          <w:spacing w:val="3"/>
          <w:sz w:val="24"/>
          <w:szCs w:val="24"/>
        </w:rPr>
      </w:pPr>
    </w:p>
    <w:p w14:paraId="5F2C0844" w14:textId="77777777" w:rsidR="00430862" w:rsidRDefault="003A14D3" w:rsidP="00430862">
      <w:pPr>
        <w:pStyle w:val="ListParagraph"/>
        <w:spacing w:after="240"/>
        <w:ind w:left="0"/>
        <w:rPr>
          <w:rFonts w:ascii="Tahoma" w:eastAsia="Arial" w:hAnsi="Tahoma" w:cs="Tahoma"/>
          <w:b/>
          <w:bCs/>
          <w:spacing w:val="3"/>
          <w:sz w:val="24"/>
          <w:szCs w:val="24"/>
        </w:rPr>
      </w:pPr>
      <w:r w:rsidRPr="00430862">
        <w:rPr>
          <w:rFonts w:ascii="Tahoma" w:eastAsia="Arial" w:hAnsi="Tahoma" w:cs="Tahoma"/>
          <w:spacing w:val="3"/>
          <w:sz w:val="24"/>
          <w:szCs w:val="24"/>
        </w:rPr>
        <w:br/>
      </w:r>
      <w:r w:rsidRPr="00430862">
        <w:rPr>
          <w:rFonts w:ascii="Tahoma" w:eastAsia="Arial" w:hAnsi="Tahoma" w:cs="Tahoma"/>
          <w:b/>
          <w:bCs/>
          <w:spacing w:val="3"/>
          <w:sz w:val="24"/>
          <w:szCs w:val="24"/>
        </w:rPr>
        <w:t>Technical Specifications</w:t>
      </w:r>
      <w:r w:rsidR="00430862">
        <w:rPr>
          <w:rFonts w:ascii="Tahoma" w:eastAsia="Arial" w:hAnsi="Tahoma" w:cs="Tahoma"/>
          <w:b/>
          <w:bCs/>
          <w:spacing w:val="3"/>
          <w:sz w:val="24"/>
          <w:szCs w:val="24"/>
        </w:rPr>
        <w:t>:</w:t>
      </w:r>
    </w:p>
    <w:p w14:paraId="129AB46B" w14:textId="4E02DED9" w:rsidR="003A14D3" w:rsidRPr="00430862" w:rsidRDefault="003A14D3" w:rsidP="00430862">
      <w:pPr>
        <w:pStyle w:val="ListParagraph"/>
        <w:spacing w:after="240"/>
        <w:ind w:left="0"/>
        <w:rPr>
          <w:rFonts w:ascii="Tahoma" w:eastAsia="Arial" w:hAnsi="Tahoma" w:cs="Tahoma"/>
          <w:spacing w:val="3"/>
          <w:sz w:val="24"/>
          <w:szCs w:val="24"/>
        </w:rPr>
      </w:pPr>
      <w:r w:rsidRPr="00430862">
        <w:rPr>
          <w:rFonts w:ascii="Tahoma" w:eastAsia="Arial" w:hAnsi="Tahoma" w:cs="Tahoma"/>
          <w:b/>
          <w:bCs/>
          <w:spacing w:val="3"/>
          <w:sz w:val="24"/>
          <w:szCs w:val="24"/>
        </w:rPr>
        <w:br/>
      </w:r>
      <w:r w:rsidRPr="00430862">
        <w:rPr>
          <w:rFonts w:ascii="Tahoma" w:eastAsia="Arial" w:hAnsi="Tahoma" w:cs="Tahoma"/>
          <w:spacing w:val="3"/>
          <w:sz w:val="24"/>
          <w:szCs w:val="24"/>
        </w:rPr>
        <w:t xml:space="preserve">Smart Cards with Original NXP Mifare 1K Chips to be </w:t>
      </w:r>
      <w:r w:rsidR="00430862" w:rsidRPr="00430862">
        <w:rPr>
          <w:rFonts w:ascii="Tahoma" w:eastAsia="Arial" w:hAnsi="Tahoma" w:cs="Tahoma"/>
          <w:spacing w:val="3"/>
          <w:sz w:val="24"/>
          <w:szCs w:val="24"/>
        </w:rPr>
        <w:t>supplied.</w:t>
      </w:r>
    </w:p>
    <w:p w14:paraId="54081BC6" w14:textId="79710079" w:rsidR="003A14D3" w:rsidRPr="00430862" w:rsidRDefault="003A14D3" w:rsidP="003A14D3">
      <w:pPr>
        <w:pStyle w:val="ListParagraph"/>
        <w:numPr>
          <w:ilvl w:val="0"/>
          <w:numId w:val="40"/>
        </w:numPr>
        <w:spacing w:after="240" w:line="276" w:lineRule="auto"/>
        <w:jc w:val="both"/>
        <w:rPr>
          <w:rFonts w:ascii="Tahoma" w:eastAsia="Arial" w:hAnsi="Tahoma" w:cs="Tahoma"/>
          <w:spacing w:val="3"/>
          <w:sz w:val="24"/>
          <w:szCs w:val="24"/>
        </w:rPr>
      </w:pPr>
      <w:r w:rsidRPr="00430862">
        <w:rPr>
          <w:rFonts w:ascii="Tahoma" w:eastAsia="Arial" w:hAnsi="Tahoma" w:cs="Tahoma"/>
          <w:spacing w:val="3"/>
          <w:sz w:val="24"/>
          <w:szCs w:val="24"/>
        </w:rPr>
        <w:t>Memory of Cards: Minimum 1K</w:t>
      </w:r>
    </w:p>
    <w:p w14:paraId="561E6FE4" w14:textId="7F2C102C" w:rsidR="003A14D3" w:rsidRPr="00430862" w:rsidRDefault="003A14D3" w:rsidP="003A14D3">
      <w:pPr>
        <w:pStyle w:val="ListParagraph"/>
        <w:numPr>
          <w:ilvl w:val="0"/>
          <w:numId w:val="40"/>
        </w:numPr>
        <w:spacing w:after="240" w:line="276" w:lineRule="auto"/>
        <w:jc w:val="both"/>
        <w:rPr>
          <w:rFonts w:ascii="Tahoma" w:eastAsia="Arial" w:hAnsi="Tahoma" w:cs="Tahoma"/>
          <w:spacing w:val="3"/>
          <w:sz w:val="24"/>
          <w:szCs w:val="24"/>
        </w:rPr>
      </w:pPr>
      <w:r w:rsidRPr="00430862">
        <w:rPr>
          <w:rFonts w:ascii="Tahoma" w:eastAsia="Arial" w:hAnsi="Tahoma" w:cs="Tahoma"/>
          <w:spacing w:val="3"/>
          <w:sz w:val="24"/>
          <w:szCs w:val="24"/>
        </w:rPr>
        <w:t>Size of Cards: ISO ID Card Standard</w:t>
      </w:r>
    </w:p>
    <w:p w14:paraId="68B76C6C" w14:textId="77777777" w:rsidR="003A14D3" w:rsidRPr="00430862" w:rsidRDefault="003A14D3" w:rsidP="003A14D3">
      <w:pPr>
        <w:pStyle w:val="ListParagraph"/>
        <w:numPr>
          <w:ilvl w:val="0"/>
          <w:numId w:val="40"/>
        </w:numPr>
        <w:spacing w:after="240" w:line="276" w:lineRule="auto"/>
        <w:jc w:val="both"/>
        <w:rPr>
          <w:rFonts w:ascii="Tahoma" w:eastAsia="Arial" w:hAnsi="Tahoma" w:cs="Tahoma"/>
          <w:spacing w:val="3"/>
          <w:sz w:val="24"/>
          <w:szCs w:val="24"/>
        </w:rPr>
      </w:pPr>
      <w:r w:rsidRPr="00430862">
        <w:rPr>
          <w:rFonts w:ascii="Tahoma" w:eastAsia="Arial" w:hAnsi="Tahoma" w:cs="Tahoma"/>
          <w:spacing w:val="3"/>
          <w:sz w:val="24"/>
          <w:szCs w:val="24"/>
        </w:rPr>
        <w:t>Identity ISO Standard: ISO 14443A/B</w:t>
      </w:r>
    </w:p>
    <w:p w14:paraId="5FC748F8" w14:textId="351B786B" w:rsidR="003A14D3" w:rsidRPr="00430862" w:rsidRDefault="003A14D3" w:rsidP="003A14D3">
      <w:pPr>
        <w:pStyle w:val="ListParagraph"/>
        <w:numPr>
          <w:ilvl w:val="0"/>
          <w:numId w:val="40"/>
        </w:numPr>
        <w:spacing w:after="240" w:line="276" w:lineRule="auto"/>
        <w:jc w:val="both"/>
        <w:rPr>
          <w:rFonts w:ascii="Tahoma" w:eastAsia="Arial" w:hAnsi="Tahoma" w:cs="Tahoma"/>
          <w:spacing w:val="3"/>
          <w:sz w:val="24"/>
          <w:szCs w:val="24"/>
        </w:rPr>
      </w:pPr>
      <w:r w:rsidRPr="00430862">
        <w:rPr>
          <w:rFonts w:ascii="Tahoma" w:eastAsia="Arial" w:hAnsi="Tahoma" w:cs="Tahoma"/>
          <w:spacing w:val="3"/>
          <w:sz w:val="24"/>
          <w:szCs w:val="24"/>
        </w:rPr>
        <w:t xml:space="preserve">Only original NXP Mifare 1K Chips to be provided. </w:t>
      </w:r>
      <w:r w:rsidR="00430862" w:rsidRPr="00430862">
        <w:rPr>
          <w:rFonts w:ascii="Tahoma" w:eastAsia="Arial" w:hAnsi="Tahoma" w:cs="Tahoma"/>
          <w:spacing w:val="3"/>
          <w:sz w:val="24"/>
          <w:szCs w:val="24"/>
        </w:rPr>
        <w:t>The genuineness</w:t>
      </w:r>
      <w:r w:rsidRPr="00430862">
        <w:rPr>
          <w:rFonts w:ascii="Tahoma" w:eastAsia="Arial" w:hAnsi="Tahoma" w:cs="Tahoma"/>
          <w:spacing w:val="3"/>
          <w:sz w:val="24"/>
          <w:szCs w:val="24"/>
        </w:rPr>
        <w:t xml:space="preserve"> of the NXP cards will be validated.</w:t>
      </w:r>
    </w:p>
    <w:p w14:paraId="7B4734D9" w14:textId="417DBCBA" w:rsidR="003A14D3" w:rsidRPr="00430862" w:rsidRDefault="003A14D3" w:rsidP="003A14D3">
      <w:pPr>
        <w:pStyle w:val="ListParagraph"/>
        <w:numPr>
          <w:ilvl w:val="0"/>
          <w:numId w:val="40"/>
        </w:numPr>
        <w:spacing w:after="240" w:line="276" w:lineRule="auto"/>
        <w:jc w:val="both"/>
        <w:rPr>
          <w:rFonts w:ascii="Tahoma" w:eastAsia="Arial" w:hAnsi="Tahoma" w:cs="Tahoma"/>
          <w:spacing w:val="3"/>
          <w:sz w:val="24"/>
          <w:szCs w:val="24"/>
        </w:rPr>
      </w:pPr>
      <w:r w:rsidRPr="00430862">
        <w:rPr>
          <w:rFonts w:ascii="Tahoma" w:eastAsia="Arial" w:hAnsi="Tahoma" w:cs="Tahoma"/>
          <w:spacing w:val="3"/>
          <w:sz w:val="24"/>
          <w:szCs w:val="24"/>
        </w:rPr>
        <w:t xml:space="preserve">Only </w:t>
      </w:r>
      <w:r w:rsidR="00430862" w:rsidRPr="00430862">
        <w:rPr>
          <w:rFonts w:ascii="Tahoma" w:eastAsia="Arial" w:hAnsi="Tahoma" w:cs="Tahoma"/>
          <w:spacing w:val="3"/>
          <w:sz w:val="24"/>
          <w:szCs w:val="24"/>
        </w:rPr>
        <w:t>the first</w:t>
      </w:r>
      <w:r w:rsidRPr="00430862">
        <w:rPr>
          <w:rFonts w:ascii="Tahoma" w:eastAsia="Arial" w:hAnsi="Tahoma" w:cs="Tahoma"/>
          <w:spacing w:val="3"/>
          <w:sz w:val="24"/>
          <w:szCs w:val="24"/>
        </w:rPr>
        <w:t xml:space="preserve"> sector to be used for the library setup. The remaining space will be used by the institution for future multiple applications. </w:t>
      </w:r>
      <w:r w:rsidR="00430862" w:rsidRPr="00430862">
        <w:rPr>
          <w:rFonts w:ascii="Tahoma" w:eastAsia="Arial" w:hAnsi="Tahoma" w:cs="Tahoma"/>
          <w:spacing w:val="3"/>
          <w:sz w:val="24"/>
          <w:szCs w:val="24"/>
        </w:rPr>
        <w:t>The vendor</w:t>
      </w:r>
      <w:r w:rsidRPr="00430862">
        <w:rPr>
          <w:rFonts w:ascii="Tahoma" w:eastAsia="Arial" w:hAnsi="Tahoma" w:cs="Tahoma"/>
          <w:spacing w:val="3"/>
          <w:sz w:val="24"/>
          <w:szCs w:val="24"/>
        </w:rPr>
        <w:t xml:space="preserve"> </w:t>
      </w:r>
      <w:r w:rsidR="00430862" w:rsidRPr="00430862">
        <w:rPr>
          <w:rFonts w:ascii="Tahoma" w:eastAsia="Arial" w:hAnsi="Tahoma" w:cs="Tahoma"/>
          <w:spacing w:val="3"/>
          <w:sz w:val="24"/>
          <w:szCs w:val="24"/>
        </w:rPr>
        <w:t>must</w:t>
      </w:r>
      <w:r w:rsidRPr="00430862">
        <w:rPr>
          <w:rFonts w:ascii="Tahoma" w:eastAsia="Arial" w:hAnsi="Tahoma" w:cs="Tahoma"/>
          <w:spacing w:val="3"/>
          <w:sz w:val="24"/>
          <w:szCs w:val="24"/>
        </w:rPr>
        <w:t xml:space="preserve"> supply the software application for the programming of the cards.</w:t>
      </w:r>
    </w:p>
    <w:p w14:paraId="75C3521A" w14:textId="7D42B40D" w:rsidR="003A14D3" w:rsidRPr="00430862" w:rsidRDefault="003A14D3" w:rsidP="003A14D3">
      <w:pPr>
        <w:pStyle w:val="ListParagraph"/>
        <w:numPr>
          <w:ilvl w:val="0"/>
          <w:numId w:val="40"/>
        </w:numPr>
        <w:spacing w:after="240" w:line="276" w:lineRule="auto"/>
        <w:jc w:val="both"/>
        <w:rPr>
          <w:rFonts w:ascii="Tahoma" w:eastAsia="Arial" w:hAnsi="Tahoma" w:cs="Tahoma"/>
          <w:spacing w:val="3"/>
          <w:sz w:val="24"/>
          <w:szCs w:val="24"/>
        </w:rPr>
      </w:pPr>
      <w:r w:rsidRPr="00430862">
        <w:rPr>
          <w:rFonts w:ascii="Tahoma" w:eastAsia="Arial" w:hAnsi="Tahoma" w:cs="Tahoma"/>
          <w:spacing w:val="3"/>
          <w:sz w:val="24"/>
          <w:szCs w:val="24"/>
        </w:rPr>
        <w:t xml:space="preserve">The supplied card must work with the existing readers and application working in the Central Library including (but not limited to) staff workstation, self-check-in check-out machine, RFID Security gate, footfall &amp; attendance machine. All of these hardware items are being used for the RFID based library automation system in which bibliotheca technology has been used. In these systems the proposed cards shall be used for </w:t>
      </w:r>
      <w:r w:rsidR="00430862" w:rsidRPr="00430862">
        <w:rPr>
          <w:rFonts w:ascii="Tahoma" w:eastAsia="Arial" w:hAnsi="Tahoma" w:cs="Tahoma"/>
          <w:spacing w:val="3"/>
          <w:sz w:val="24"/>
          <w:szCs w:val="24"/>
        </w:rPr>
        <w:t>Patron</w:t>
      </w:r>
      <w:r w:rsidRPr="00430862">
        <w:rPr>
          <w:rFonts w:ascii="Tahoma" w:eastAsia="Arial" w:hAnsi="Tahoma" w:cs="Tahoma"/>
          <w:spacing w:val="3"/>
          <w:sz w:val="24"/>
          <w:szCs w:val="24"/>
        </w:rPr>
        <w:t xml:space="preserve"> Identification in various activities.</w:t>
      </w:r>
    </w:p>
    <w:p w14:paraId="6131B797" w14:textId="511DDD89" w:rsidR="00430862" w:rsidRDefault="00430862">
      <w:pPr>
        <w:rPr>
          <w:rFonts w:ascii="Tahoma" w:eastAsia="Arial" w:hAnsi="Tahoma" w:cs="Tahoma"/>
          <w:spacing w:val="3"/>
          <w:sz w:val="24"/>
          <w:szCs w:val="24"/>
        </w:rPr>
      </w:pPr>
      <w:r>
        <w:rPr>
          <w:rFonts w:ascii="Tahoma" w:eastAsia="Arial" w:hAnsi="Tahoma" w:cs="Tahoma"/>
          <w:spacing w:val="3"/>
          <w:sz w:val="24"/>
          <w:szCs w:val="24"/>
        </w:rPr>
        <w:br w:type="page"/>
      </w:r>
    </w:p>
    <w:p w14:paraId="01C8AFE5" w14:textId="77777777" w:rsidR="003A14D3" w:rsidRPr="003A14D3" w:rsidRDefault="003A14D3" w:rsidP="003A14D3">
      <w:pPr>
        <w:pStyle w:val="ListParagraph"/>
        <w:spacing w:after="240"/>
        <w:ind w:left="835"/>
        <w:jc w:val="both"/>
        <w:rPr>
          <w:rFonts w:ascii="Tahoma" w:eastAsia="Arial" w:hAnsi="Tahoma" w:cs="Tahoma"/>
          <w:spacing w:val="3"/>
          <w:sz w:val="24"/>
          <w:szCs w:val="24"/>
        </w:rPr>
      </w:pPr>
    </w:p>
    <w:p w14:paraId="77962E3B" w14:textId="77777777" w:rsidR="00430862" w:rsidRDefault="00430862" w:rsidP="00430862">
      <w:pPr>
        <w:jc w:val="center"/>
        <w:rPr>
          <w:rFonts w:ascii="Tahoma" w:hAnsi="Tahoma" w:cs="Tahoma"/>
          <w:sz w:val="24"/>
          <w:szCs w:val="22"/>
        </w:rPr>
      </w:pPr>
      <w:r w:rsidRPr="00926BEA">
        <w:rPr>
          <w:rFonts w:ascii="Tahoma" w:hAnsi="Tahoma" w:cs="Tahoma"/>
          <w:b/>
          <w:sz w:val="34"/>
          <w:szCs w:val="34"/>
          <w:u w:val="single"/>
        </w:rPr>
        <w:t xml:space="preserve">Bid for </w:t>
      </w:r>
      <w:r w:rsidRPr="007735DF">
        <w:rPr>
          <w:rFonts w:ascii="Tahoma" w:hAnsi="Tahoma" w:cs="Tahoma"/>
          <w:b/>
          <w:sz w:val="24"/>
          <w:szCs w:val="22"/>
        </w:rPr>
        <w:t xml:space="preserve">Supply </w:t>
      </w:r>
      <w:r>
        <w:rPr>
          <w:rFonts w:ascii="Tahoma" w:hAnsi="Tahoma" w:cs="Tahoma"/>
          <w:b/>
          <w:sz w:val="24"/>
          <w:szCs w:val="22"/>
        </w:rPr>
        <w:t>of Mifare 1k Cards Contactless Cards for Library &amp; Identify Automation”</w:t>
      </w:r>
      <w:r w:rsidRPr="007735DF">
        <w:rPr>
          <w:rFonts w:ascii="Tahoma" w:hAnsi="Tahoma" w:cs="Tahoma"/>
          <w:sz w:val="24"/>
          <w:szCs w:val="22"/>
        </w:rPr>
        <w:t>.</w:t>
      </w:r>
    </w:p>
    <w:p w14:paraId="57788E89" w14:textId="77777777" w:rsidR="00430862" w:rsidRPr="00926BEA" w:rsidRDefault="00430862" w:rsidP="00430862">
      <w:pPr>
        <w:jc w:val="center"/>
        <w:rPr>
          <w:rFonts w:ascii="Tahoma" w:hAnsi="Tahoma" w:cs="Tahoma"/>
          <w:b/>
          <w:sz w:val="26"/>
          <w:szCs w:val="26"/>
          <w:u w:val="single"/>
        </w:rPr>
      </w:pPr>
    </w:p>
    <w:tbl>
      <w:tblPr>
        <w:tblStyle w:val="TableGrid"/>
        <w:tblW w:w="10260" w:type="dxa"/>
        <w:jc w:val="center"/>
        <w:tblLayout w:type="fixed"/>
        <w:tblLook w:val="04A0" w:firstRow="1" w:lastRow="0" w:firstColumn="1" w:lastColumn="0" w:noHBand="0" w:noVBand="1"/>
      </w:tblPr>
      <w:tblGrid>
        <w:gridCol w:w="810"/>
        <w:gridCol w:w="5305"/>
        <w:gridCol w:w="894"/>
        <w:gridCol w:w="851"/>
        <w:gridCol w:w="992"/>
        <w:gridCol w:w="1408"/>
      </w:tblGrid>
      <w:tr w:rsidR="00430862" w:rsidRPr="005A2CE7" w14:paraId="26D9F429" w14:textId="77777777" w:rsidTr="00550BB4">
        <w:trPr>
          <w:trHeight w:val="60"/>
          <w:jc w:val="center"/>
        </w:trPr>
        <w:tc>
          <w:tcPr>
            <w:tcW w:w="810" w:type="dxa"/>
            <w:tcBorders>
              <w:top w:val="single" w:sz="4" w:space="0" w:color="auto"/>
              <w:left w:val="single" w:sz="4" w:space="0" w:color="auto"/>
              <w:bottom w:val="single" w:sz="4" w:space="0" w:color="auto"/>
              <w:right w:val="single" w:sz="4" w:space="0" w:color="auto"/>
            </w:tcBorders>
            <w:hideMark/>
          </w:tcPr>
          <w:p w14:paraId="4700F669" w14:textId="77777777" w:rsidR="00430862" w:rsidRPr="005A2CE7" w:rsidRDefault="00430862" w:rsidP="00550BB4">
            <w:pPr>
              <w:jc w:val="center"/>
              <w:rPr>
                <w:rFonts w:ascii="Tahoma" w:hAnsi="Tahoma" w:cs="Tahoma"/>
                <w:b/>
                <w:sz w:val="24"/>
                <w:szCs w:val="24"/>
              </w:rPr>
            </w:pPr>
            <w:r w:rsidRPr="005A2CE7">
              <w:rPr>
                <w:rFonts w:ascii="Tahoma" w:hAnsi="Tahoma" w:cs="Tahoma"/>
                <w:b/>
                <w:sz w:val="24"/>
                <w:szCs w:val="24"/>
              </w:rPr>
              <w:t>S. No.</w:t>
            </w:r>
          </w:p>
        </w:tc>
        <w:tc>
          <w:tcPr>
            <w:tcW w:w="5305" w:type="dxa"/>
            <w:tcBorders>
              <w:top w:val="single" w:sz="4" w:space="0" w:color="auto"/>
              <w:left w:val="single" w:sz="4" w:space="0" w:color="auto"/>
              <w:bottom w:val="single" w:sz="4" w:space="0" w:color="auto"/>
              <w:right w:val="single" w:sz="4" w:space="0" w:color="auto"/>
            </w:tcBorders>
            <w:hideMark/>
          </w:tcPr>
          <w:p w14:paraId="0AF9EF6B" w14:textId="77777777" w:rsidR="00430862" w:rsidRPr="005A2CE7" w:rsidRDefault="00430862" w:rsidP="00550BB4">
            <w:pPr>
              <w:jc w:val="center"/>
              <w:rPr>
                <w:rFonts w:ascii="Tahoma" w:hAnsi="Tahoma" w:cs="Tahoma"/>
                <w:b/>
                <w:sz w:val="24"/>
                <w:szCs w:val="24"/>
              </w:rPr>
            </w:pPr>
            <w:r w:rsidRPr="005A2CE7">
              <w:rPr>
                <w:rFonts w:ascii="Tahoma" w:hAnsi="Tahoma" w:cs="Tahoma"/>
                <w:b/>
                <w:sz w:val="24"/>
                <w:szCs w:val="24"/>
              </w:rPr>
              <w:t>Particulars</w:t>
            </w:r>
          </w:p>
        </w:tc>
        <w:tc>
          <w:tcPr>
            <w:tcW w:w="894" w:type="dxa"/>
            <w:tcBorders>
              <w:top w:val="single" w:sz="4" w:space="0" w:color="auto"/>
              <w:left w:val="single" w:sz="4" w:space="0" w:color="auto"/>
              <w:bottom w:val="single" w:sz="4" w:space="0" w:color="auto"/>
              <w:right w:val="single" w:sz="4" w:space="0" w:color="auto"/>
            </w:tcBorders>
            <w:hideMark/>
          </w:tcPr>
          <w:p w14:paraId="3162841C" w14:textId="77777777" w:rsidR="00430862" w:rsidRPr="005A2CE7" w:rsidRDefault="00430862" w:rsidP="00550BB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2B72EE68" w14:textId="77777777" w:rsidR="00430862" w:rsidRPr="005A2CE7" w:rsidRDefault="00430862" w:rsidP="00550BB4">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7330C327" w14:textId="77777777" w:rsidR="00430862" w:rsidRPr="005A2CE7" w:rsidRDefault="00430862" w:rsidP="00550BB4">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30BB91ED" w14:textId="77777777" w:rsidR="00430862" w:rsidRPr="005A2CE7" w:rsidRDefault="00430862" w:rsidP="00550BB4">
            <w:pPr>
              <w:jc w:val="center"/>
              <w:rPr>
                <w:rFonts w:ascii="Tahoma" w:hAnsi="Tahoma" w:cs="Tahoma"/>
                <w:b/>
                <w:sz w:val="24"/>
                <w:szCs w:val="24"/>
              </w:rPr>
            </w:pPr>
            <w:r w:rsidRPr="005A2CE7">
              <w:rPr>
                <w:rFonts w:ascii="Tahoma" w:hAnsi="Tahoma" w:cs="Tahoma"/>
                <w:b/>
                <w:sz w:val="24"/>
                <w:szCs w:val="24"/>
              </w:rPr>
              <w:t>Amount</w:t>
            </w:r>
          </w:p>
        </w:tc>
      </w:tr>
      <w:tr w:rsidR="00430862" w:rsidRPr="005A2CE7" w14:paraId="1895CA79" w14:textId="77777777" w:rsidTr="00550BB4">
        <w:trPr>
          <w:trHeight w:val="60"/>
          <w:jc w:val="center"/>
        </w:trPr>
        <w:tc>
          <w:tcPr>
            <w:tcW w:w="810" w:type="dxa"/>
            <w:tcBorders>
              <w:top w:val="single" w:sz="4" w:space="0" w:color="auto"/>
              <w:left w:val="single" w:sz="4" w:space="0" w:color="auto"/>
              <w:bottom w:val="single" w:sz="4" w:space="0" w:color="auto"/>
              <w:right w:val="single" w:sz="4" w:space="0" w:color="auto"/>
            </w:tcBorders>
            <w:vAlign w:val="center"/>
          </w:tcPr>
          <w:p w14:paraId="1278922D" w14:textId="77777777" w:rsidR="00430862" w:rsidRPr="005A2CE7" w:rsidRDefault="00430862" w:rsidP="00550BB4">
            <w:pPr>
              <w:jc w:val="center"/>
              <w:rPr>
                <w:rFonts w:ascii="Tahoma" w:hAnsi="Tahoma" w:cs="Tahoma"/>
                <w:sz w:val="24"/>
                <w:szCs w:val="24"/>
              </w:rPr>
            </w:pPr>
            <w:r>
              <w:rPr>
                <w:rFonts w:ascii="Tahoma" w:hAnsi="Tahoma" w:cs="Tahoma"/>
                <w:sz w:val="24"/>
                <w:szCs w:val="24"/>
              </w:rPr>
              <w:t>1</w:t>
            </w:r>
          </w:p>
        </w:tc>
        <w:tc>
          <w:tcPr>
            <w:tcW w:w="5305" w:type="dxa"/>
            <w:tcBorders>
              <w:top w:val="single" w:sz="4" w:space="0" w:color="auto"/>
              <w:left w:val="single" w:sz="4" w:space="0" w:color="auto"/>
              <w:bottom w:val="single" w:sz="4" w:space="0" w:color="auto"/>
              <w:right w:val="single" w:sz="4" w:space="0" w:color="auto"/>
            </w:tcBorders>
            <w:vAlign w:val="center"/>
          </w:tcPr>
          <w:p w14:paraId="368C948D" w14:textId="77777777" w:rsidR="00430862" w:rsidRPr="000B7579" w:rsidRDefault="00430862" w:rsidP="00550BB4">
            <w:pPr>
              <w:jc w:val="both"/>
              <w:rPr>
                <w:rFonts w:ascii="Tahoma" w:hAnsi="Tahoma" w:cs="Tahoma"/>
                <w:bCs/>
                <w:sz w:val="24"/>
                <w:szCs w:val="22"/>
              </w:rPr>
            </w:pPr>
            <w:r w:rsidRPr="000B7579">
              <w:rPr>
                <w:rFonts w:ascii="Tahoma" w:hAnsi="Tahoma" w:cs="Tahoma"/>
                <w:bCs/>
                <w:sz w:val="24"/>
                <w:szCs w:val="22"/>
              </w:rPr>
              <w:t>Supply of Mifare 1k Cards Contactless Cards for Library &amp; Identify Automation”.</w:t>
            </w:r>
          </w:p>
        </w:tc>
        <w:tc>
          <w:tcPr>
            <w:tcW w:w="894" w:type="dxa"/>
            <w:tcBorders>
              <w:top w:val="single" w:sz="4" w:space="0" w:color="auto"/>
              <w:left w:val="single" w:sz="4" w:space="0" w:color="auto"/>
              <w:bottom w:val="single" w:sz="4" w:space="0" w:color="auto"/>
              <w:right w:val="single" w:sz="4" w:space="0" w:color="auto"/>
            </w:tcBorders>
            <w:vAlign w:val="center"/>
          </w:tcPr>
          <w:p w14:paraId="4A2BB4A5" w14:textId="77777777" w:rsidR="00430862" w:rsidRDefault="00430862" w:rsidP="00550BB4">
            <w:pPr>
              <w:jc w:val="center"/>
              <w:rPr>
                <w:rFonts w:ascii="Tahoma" w:hAnsi="Tahoma" w:cs="Tahoma"/>
                <w:color w:val="000000"/>
                <w:sz w:val="24"/>
                <w:szCs w:val="24"/>
              </w:rPr>
            </w:pPr>
            <w:r>
              <w:rPr>
                <w:rFonts w:ascii="Tahoma" w:hAnsi="Tahoma" w:cs="Tahoma"/>
                <w:color w:val="000000"/>
                <w:sz w:val="24"/>
                <w:szCs w:val="24"/>
              </w:rPr>
              <w:t>3500</w:t>
            </w:r>
          </w:p>
        </w:tc>
        <w:tc>
          <w:tcPr>
            <w:tcW w:w="851" w:type="dxa"/>
            <w:tcBorders>
              <w:top w:val="single" w:sz="4" w:space="0" w:color="auto"/>
              <w:left w:val="single" w:sz="4" w:space="0" w:color="auto"/>
              <w:bottom w:val="single" w:sz="4" w:space="0" w:color="auto"/>
              <w:right w:val="single" w:sz="4" w:space="0" w:color="auto"/>
            </w:tcBorders>
            <w:vAlign w:val="center"/>
          </w:tcPr>
          <w:p w14:paraId="09BE0C77" w14:textId="77777777" w:rsidR="00430862" w:rsidRPr="005A2CE7" w:rsidRDefault="00430862" w:rsidP="00550BB4">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5AF0E1A2" w14:textId="77777777" w:rsidR="00430862" w:rsidRPr="005A2CE7" w:rsidRDefault="00430862" w:rsidP="00550BB4">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60CEABA" w14:textId="77777777" w:rsidR="00430862" w:rsidRPr="005A2CE7" w:rsidRDefault="00430862" w:rsidP="00550BB4">
            <w:pPr>
              <w:jc w:val="both"/>
              <w:rPr>
                <w:rFonts w:ascii="Tahoma" w:hAnsi="Tahoma" w:cs="Tahoma"/>
                <w:color w:val="000000"/>
                <w:sz w:val="24"/>
                <w:szCs w:val="24"/>
              </w:rPr>
            </w:pPr>
          </w:p>
        </w:tc>
      </w:tr>
      <w:tr w:rsidR="00430862" w:rsidRPr="005A2CE7" w14:paraId="07DCB9B7" w14:textId="77777777" w:rsidTr="00550BB4">
        <w:trPr>
          <w:trHeight w:val="60"/>
          <w:jc w:val="center"/>
        </w:trPr>
        <w:tc>
          <w:tcPr>
            <w:tcW w:w="810" w:type="dxa"/>
            <w:tcBorders>
              <w:top w:val="single" w:sz="4" w:space="0" w:color="auto"/>
              <w:left w:val="single" w:sz="4" w:space="0" w:color="auto"/>
              <w:bottom w:val="single" w:sz="4" w:space="0" w:color="auto"/>
              <w:right w:val="single" w:sz="4" w:space="0" w:color="auto"/>
            </w:tcBorders>
            <w:vAlign w:val="center"/>
          </w:tcPr>
          <w:p w14:paraId="458542D2" w14:textId="77777777" w:rsidR="00430862" w:rsidRPr="005A2CE7" w:rsidRDefault="00430862" w:rsidP="00550BB4">
            <w:pPr>
              <w:jc w:val="center"/>
              <w:rPr>
                <w:rFonts w:ascii="Tahoma" w:hAnsi="Tahoma" w:cs="Tahoma"/>
                <w:sz w:val="24"/>
                <w:szCs w:val="24"/>
              </w:rPr>
            </w:pPr>
            <w:r>
              <w:rPr>
                <w:rFonts w:ascii="Tahoma" w:hAnsi="Tahoma" w:cs="Tahoma"/>
                <w:sz w:val="24"/>
                <w:szCs w:val="24"/>
              </w:rPr>
              <w:t>2</w:t>
            </w:r>
          </w:p>
        </w:tc>
        <w:tc>
          <w:tcPr>
            <w:tcW w:w="5305" w:type="dxa"/>
            <w:tcBorders>
              <w:top w:val="single" w:sz="4" w:space="0" w:color="auto"/>
              <w:left w:val="single" w:sz="4" w:space="0" w:color="auto"/>
              <w:bottom w:val="single" w:sz="4" w:space="0" w:color="auto"/>
              <w:right w:val="single" w:sz="4" w:space="0" w:color="auto"/>
            </w:tcBorders>
            <w:vAlign w:val="center"/>
          </w:tcPr>
          <w:p w14:paraId="24615B57" w14:textId="77777777" w:rsidR="00430862" w:rsidRPr="00B03632" w:rsidRDefault="00430862" w:rsidP="00550BB4">
            <w:pPr>
              <w:jc w:val="both"/>
              <w:rPr>
                <w:rFonts w:ascii="Tahoma" w:hAnsi="Tahoma" w:cs="Tahoma"/>
                <w:sz w:val="24"/>
                <w:szCs w:val="24"/>
              </w:rPr>
            </w:pPr>
            <w:r>
              <w:rPr>
                <w:rFonts w:ascii="Tahoma" w:hAnsi="Tahoma" w:cs="Tahoma"/>
                <w:sz w:val="24"/>
                <w:szCs w:val="24"/>
              </w:rPr>
              <w:t>Transportation charges</w:t>
            </w:r>
          </w:p>
        </w:tc>
        <w:tc>
          <w:tcPr>
            <w:tcW w:w="894" w:type="dxa"/>
            <w:tcBorders>
              <w:top w:val="single" w:sz="4" w:space="0" w:color="auto"/>
              <w:left w:val="single" w:sz="4" w:space="0" w:color="auto"/>
              <w:bottom w:val="single" w:sz="4" w:space="0" w:color="auto"/>
              <w:right w:val="single" w:sz="4" w:space="0" w:color="auto"/>
            </w:tcBorders>
            <w:vAlign w:val="center"/>
          </w:tcPr>
          <w:p w14:paraId="45F9E568" w14:textId="77777777" w:rsidR="00430862" w:rsidRPr="005A2CE7" w:rsidRDefault="00430862" w:rsidP="00550BB4">
            <w:pPr>
              <w:jc w:val="center"/>
              <w:rPr>
                <w:rFonts w:ascii="Tahoma" w:hAnsi="Tahoma" w:cs="Tahoma"/>
                <w:color w:val="000000"/>
                <w:sz w:val="24"/>
                <w:szCs w:val="24"/>
              </w:rPr>
            </w:pPr>
            <w:r>
              <w:rPr>
                <w:rFonts w:ascii="Tahoma" w:hAnsi="Tahoma" w:cs="Tahoma"/>
                <w:color w:val="000000"/>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14:paraId="1EE2A797" w14:textId="77777777" w:rsidR="00430862" w:rsidRPr="005A2CE7" w:rsidRDefault="00430862" w:rsidP="00550BB4">
            <w:pPr>
              <w:jc w:val="center"/>
              <w:rPr>
                <w:rFonts w:ascii="Tahoma" w:hAnsi="Tahoma" w:cs="Tahoma"/>
                <w:color w:val="000000"/>
                <w:sz w:val="24"/>
                <w:szCs w:val="24"/>
              </w:rPr>
            </w:pPr>
            <w:r w:rsidRPr="005A2CE7">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78441967" w14:textId="77777777" w:rsidR="00430862" w:rsidRPr="005A2CE7" w:rsidRDefault="00430862" w:rsidP="00550BB4">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78F848B" w14:textId="77777777" w:rsidR="00430862" w:rsidRPr="005A2CE7" w:rsidRDefault="00430862" w:rsidP="00550BB4">
            <w:pPr>
              <w:jc w:val="both"/>
              <w:rPr>
                <w:rFonts w:ascii="Tahoma" w:hAnsi="Tahoma" w:cs="Tahoma"/>
                <w:color w:val="000000"/>
                <w:sz w:val="24"/>
                <w:szCs w:val="24"/>
              </w:rPr>
            </w:pPr>
          </w:p>
        </w:tc>
      </w:tr>
      <w:tr w:rsidR="00430862" w:rsidRPr="005A2CE7" w14:paraId="6A8BEC08" w14:textId="77777777" w:rsidTr="00550BB4">
        <w:trPr>
          <w:jc w:val="center"/>
        </w:trPr>
        <w:tc>
          <w:tcPr>
            <w:tcW w:w="810" w:type="dxa"/>
            <w:tcBorders>
              <w:top w:val="single" w:sz="4" w:space="0" w:color="auto"/>
              <w:left w:val="single" w:sz="4" w:space="0" w:color="auto"/>
              <w:bottom w:val="single" w:sz="4" w:space="0" w:color="auto"/>
              <w:right w:val="single" w:sz="4" w:space="0" w:color="auto"/>
            </w:tcBorders>
          </w:tcPr>
          <w:p w14:paraId="39CD6691" w14:textId="77777777" w:rsidR="00430862" w:rsidRPr="005A2CE7" w:rsidRDefault="00430862" w:rsidP="00550BB4">
            <w:pPr>
              <w:rPr>
                <w:rFonts w:ascii="Tahoma" w:hAnsi="Tahoma" w:cs="Tahoma"/>
                <w:sz w:val="24"/>
                <w:szCs w:val="24"/>
              </w:rPr>
            </w:pPr>
          </w:p>
        </w:tc>
        <w:tc>
          <w:tcPr>
            <w:tcW w:w="8042" w:type="dxa"/>
            <w:gridSpan w:val="4"/>
            <w:tcBorders>
              <w:top w:val="single" w:sz="4" w:space="0" w:color="auto"/>
              <w:left w:val="single" w:sz="4" w:space="0" w:color="auto"/>
              <w:bottom w:val="single" w:sz="4" w:space="0" w:color="auto"/>
              <w:right w:val="single" w:sz="4" w:space="0" w:color="auto"/>
            </w:tcBorders>
          </w:tcPr>
          <w:p w14:paraId="17E48E49" w14:textId="77777777" w:rsidR="00430862" w:rsidRPr="005A2CE7" w:rsidRDefault="00430862" w:rsidP="00550BB4">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3633568B" w14:textId="77777777" w:rsidR="00430862" w:rsidRPr="005A2CE7" w:rsidRDefault="00430862" w:rsidP="00550BB4">
            <w:pPr>
              <w:rPr>
                <w:rFonts w:ascii="Tahoma" w:hAnsi="Tahoma" w:cs="Tahoma"/>
                <w:sz w:val="24"/>
                <w:szCs w:val="24"/>
              </w:rPr>
            </w:pPr>
          </w:p>
        </w:tc>
      </w:tr>
      <w:tr w:rsidR="00430862" w:rsidRPr="005A2CE7" w14:paraId="13E37D70" w14:textId="77777777" w:rsidTr="00550BB4">
        <w:trPr>
          <w:jc w:val="center"/>
        </w:trPr>
        <w:tc>
          <w:tcPr>
            <w:tcW w:w="810" w:type="dxa"/>
            <w:tcBorders>
              <w:top w:val="single" w:sz="4" w:space="0" w:color="auto"/>
              <w:left w:val="single" w:sz="4" w:space="0" w:color="auto"/>
              <w:bottom w:val="single" w:sz="4" w:space="0" w:color="auto"/>
              <w:right w:val="single" w:sz="4" w:space="0" w:color="auto"/>
            </w:tcBorders>
          </w:tcPr>
          <w:p w14:paraId="14EAF16F" w14:textId="77777777" w:rsidR="00430862" w:rsidRPr="005A2CE7" w:rsidRDefault="00430862" w:rsidP="00550BB4">
            <w:pPr>
              <w:rPr>
                <w:rFonts w:ascii="Tahoma" w:hAnsi="Tahoma" w:cs="Tahoma"/>
                <w:sz w:val="24"/>
                <w:szCs w:val="24"/>
              </w:rPr>
            </w:pPr>
          </w:p>
        </w:tc>
        <w:tc>
          <w:tcPr>
            <w:tcW w:w="8042" w:type="dxa"/>
            <w:gridSpan w:val="4"/>
            <w:tcBorders>
              <w:top w:val="single" w:sz="4" w:space="0" w:color="auto"/>
              <w:left w:val="single" w:sz="4" w:space="0" w:color="auto"/>
              <w:bottom w:val="single" w:sz="4" w:space="0" w:color="auto"/>
              <w:right w:val="single" w:sz="4" w:space="0" w:color="auto"/>
            </w:tcBorders>
          </w:tcPr>
          <w:p w14:paraId="143CF2D6" w14:textId="77777777" w:rsidR="00430862" w:rsidRPr="005A2CE7" w:rsidRDefault="00430862" w:rsidP="00550BB4">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013CC879" w14:textId="77777777" w:rsidR="00430862" w:rsidRPr="005A2CE7" w:rsidRDefault="00430862" w:rsidP="00550BB4">
            <w:pPr>
              <w:rPr>
                <w:rFonts w:ascii="Tahoma" w:hAnsi="Tahoma" w:cs="Tahoma"/>
                <w:sz w:val="24"/>
                <w:szCs w:val="24"/>
              </w:rPr>
            </w:pPr>
          </w:p>
        </w:tc>
      </w:tr>
      <w:tr w:rsidR="00430862" w:rsidRPr="005A2CE7" w14:paraId="0BD3A2EC" w14:textId="77777777" w:rsidTr="00550BB4">
        <w:trPr>
          <w:jc w:val="center"/>
        </w:trPr>
        <w:tc>
          <w:tcPr>
            <w:tcW w:w="8852" w:type="dxa"/>
            <w:gridSpan w:val="5"/>
            <w:tcBorders>
              <w:top w:val="single" w:sz="4" w:space="0" w:color="auto"/>
              <w:left w:val="single" w:sz="4" w:space="0" w:color="auto"/>
              <w:bottom w:val="single" w:sz="4" w:space="0" w:color="auto"/>
              <w:right w:val="single" w:sz="4" w:space="0" w:color="auto"/>
            </w:tcBorders>
          </w:tcPr>
          <w:p w14:paraId="194FDD00" w14:textId="77777777" w:rsidR="00430862" w:rsidRPr="005A2CE7" w:rsidRDefault="00430862" w:rsidP="00550BB4">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27DE0788" w14:textId="77777777" w:rsidR="00430862" w:rsidRPr="005A2CE7" w:rsidRDefault="00430862" w:rsidP="00550BB4">
            <w:pPr>
              <w:rPr>
                <w:rFonts w:ascii="Tahoma" w:hAnsi="Tahoma" w:cs="Tahoma"/>
                <w:sz w:val="24"/>
                <w:szCs w:val="24"/>
              </w:rPr>
            </w:pPr>
          </w:p>
        </w:tc>
      </w:tr>
    </w:tbl>
    <w:p w14:paraId="43895901" w14:textId="4B5CF758" w:rsidR="003A14D3" w:rsidRDefault="003A14D3" w:rsidP="003A14D3">
      <w:pPr>
        <w:pStyle w:val="ListParagraph"/>
        <w:spacing w:after="240"/>
        <w:ind w:left="835"/>
        <w:jc w:val="both"/>
        <w:rPr>
          <w:rFonts w:ascii="Tahoma" w:eastAsia="Arial" w:hAnsi="Tahoma" w:cs="Tahoma"/>
          <w:spacing w:val="3"/>
          <w:sz w:val="24"/>
          <w:szCs w:val="24"/>
        </w:rPr>
      </w:pPr>
    </w:p>
    <w:p w14:paraId="31CC7864" w14:textId="77777777" w:rsidR="003A14D3" w:rsidRDefault="003A14D3" w:rsidP="003A14D3">
      <w:pPr>
        <w:pStyle w:val="ListParagraph"/>
        <w:spacing w:after="240"/>
        <w:ind w:left="835"/>
        <w:jc w:val="both"/>
        <w:rPr>
          <w:rFonts w:ascii="Tahoma" w:eastAsia="Arial" w:hAnsi="Tahoma" w:cs="Tahoma"/>
          <w:spacing w:val="3"/>
          <w:sz w:val="24"/>
          <w:szCs w:val="24"/>
        </w:rPr>
      </w:pPr>
    </w:p>
    <w:p w14:paraId="62C51A73" w14:textId="0F45055B" w:rsidR="003A14D3"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 xml:space="preserve">Taxes like GST shall be clearly mentioned. If nothing is mentioned, these </w:t>
      </w:r>
      <w:r w:rsidR="00627269" w:rsidRPr="005A2CE7">
        <w:rPr>
          <w:rFonts w:ascii="Tahoma" w:eastAsia="Arial" w:hAnsi="Tahoma" w:cs="Tahoma"/>
          <w:spacing w:val="3"/>
          <w:sz w:val="24"/>
          <w:szCs w:val="24"/>
        </w:rPr>
        <w:t>charges.</w:t>
      </w:r>
      <w:r w:rsidRPr="005A2CE7">
        <w:rPr>
          <w:rFonts w:ascii="Tahoma" w:eastAsia="Arial" w:hAnsi="Tahoma" w:cs="Tahoma"/>
          <w:spacing w:val="3"/>
          <w:sz w:val="24"/>
          <w:szCs w:val="24"/>
        </w:rPr>
        <w:t xml:space="preserve"> </w:t>
      </w:r>
    </w:p>
    <w:p w14:paraId="51B1C873" w14:textId="3E94903C" w:rsidR="00CB1D37" w:rsidRPr="005A2CE7"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shall be deemed included.</w:t>
      </w:r>
    </w:p>
    <w:p w14:paraId="2C63B96C" w14:textId="5BAE4F78"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 xml:space="preserve">The prices should </w:t>
      </w:r>
      <w:r w:rsidR="00627269" w:rsidRPr="005A2CE7">
        <w:rPr>
          <w:rFonts w:ascii="Tahoma" w:eastAsia="Arial" w:hAnsi="Tahoma" w:cs="Tahoma"/>
          <w:spacing w:val="3"/>
          <w:sz w:val="24"/>
          <w:szCs w:val="24"/>
        </w:rPr>
        <w:t>include</w:t>
      </w:r>
      <w:r w:rsidRPr="005A2CE7">
        <w:rPr>
          <w:rFonts w:ascii="Tahoma" w:eastAsia="Arial" w:hAnsi="Tahoma" w:cs="Tahoma"/>
          <w:spacing w:val="3"/>
          <w:sz w:val="24"/>
          <w:szCs w:val="24"/>
        </w:rPr>
        <w:t xml:space="preserve"> all</w:t>
      </w:r>
      <w:r w:rsidR="009E6971" w:rsidRPr="005A2CE7">
        <w:rPr>
          <w:rFonts w:ascii="Tahoma" w:eastAsia="Arial" w:hAnsi="Tahoma" w:cs="Tahoma"/>
          <w:spacing w:val="3"/>
          <w:sz w:val="24"/>
          <w:szCs w:val="24"/>
        </w:rPr>
        <w:t xml:space="preserve"> </w:t>
      </w:r>
      <w:r w:rsidRPr="005A2CE7">
        <w:rPr>
          <w:rFonts w:ascii="Tahoma" w:eastAsia="Arial" w:hAnsi="Tahoma" w:cs="Tahoma"/>
          <w:spacing w:val="3"/>
          <w:sz w:val="24"/>
          <w:szCs w:val="24"/>
        </w:rPr>
        <w:t>(Packing, forwarding, Transit Insurance, Tr</w:t>
      </w:r>
      <w:r w:rsidR="000530B9" w:rsidRPr="005A2CE7">
        <w:rPr>
          <w:rFonts w:ascii="Tahoma" w:eastAsia="Arial" w:hAnsi="Tahoma" w:cs="Tahoma"/>
          <w:spacing w:val="3"/>
          <w:sz w:val="24"/>
          <w:szCs w:val="24"/>
        </w:rPr>
        <w:t>ansportation Loading/unloading and Installation</w:t>
      </w:r>
      <w:r w:rsidRPr="005A2CE7">
        <w:rPr>
          <w:rFonts w:ascii="Tahoma" w:eastAsia="Arial" w:hAnsi="Tahoma" w:cs="Tahoma"/>
          <w:spacing w:val="3"/>
          <w:sz w:val="24"/>
          <w:szCs w:val="24"/>
        </w:rPr>
        <w:t xml:space="preserve"> etc.)</w:t>
      </w:r>
    </w:p>
    <w:p w14:paraId="08CD2F51"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valid for a minimum period of 30 days.</w:t>
      </w:r>
    </w:p>
    <w:p w14:paraId="18CBD455"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LNMIIT reserves the right to reject any quotation(s) without assigning any reasons.</w:t>
      </w:r>
    </w:p>
    <w:p w14:paraId="5E9D9206"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Payment terms shall be decided mutually.</w:t>
      </w:r>
    </w:p>
    <w:p w14:paraId="5DF7E584"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There should not be any conflict of interest (Declaration to be submitted by the Vendor).</w:t>
      </w:r>
    </w:p>
    <w:p w14:paraId="0A2CE407"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on company’s letterhead.</w:t>
      </w:r>
    </w:p>
    <w:p w14:paraId="7734A9A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Vendor should provide photocopy of the cheque/cancelled cheque while presenting the Invoice to LNMIIT</w:t>
      </w:r>
    </w:p>
    <w:p w14:paraId="171E66B8" w14:textId="77777777" w:rsidR="00430862" w:rsidRDefault="00430862" w:rsidP="00A62F4B">
      <w:pPr>
        <w:rPr>
          <w:rFonts w:ascii="Tahoma" w:eastAsia="Calibri" w:hAnsi="Tahoma" w:cs="Tahoma"/>
          <w:i/>
          <w:sz w:val="24"/>
          <w:szCs w:val="24"/>
        </w:rPr>
      </w:pPr>
    </w:p>
    <w:p w14:paraId="3A5E101D" w14:textId="0B109B31"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6268D2FE" w14:textId="77777777" w:rsidR="00430862" w:rsidRDefault="00430862" w:rsidP="0064752F">
      <w:pPr>
        <w:spacing w:before="240" w:after="240"/>
        <w:ind w:left="835" w:hanging="835"/>
        <w:jc w:val="right"/>
        <w:rPr>
          <w:rFonts w:ascii="Tahoma" w:eastAsia="Calibri" w:hAnsi="Tahoma" w:cs="Tahoma"/>
          <w:b/>
          <w:sz w:val="24"/>
          <w:szCs w:val="24"/>
        </w:rPr>
      </w:pPr>
    </w:p>
    <w:p w14:paraId="1631B69E" w14:textId="101DCDB2" w:rsidR="00B53085" w:rsidRPr="005A2CE7" w:rsidRDefault="00CB1D37" w:rsidP="0064752F">
      <w:pPr>
        <w:spacing w:before="240" w:after="240"/>
        <w:ind w:left="835" w:hanging="835"/>
        <w:jc w:val="right"/>
        <w:rPr>
          <w:rFonts w:ascii="Tahoma" w:eastAsia="Calibri" w:hAnsi="Tahoma" w:cs="Tahoma"/>
          <w:b/>
          <w:sz w:val="24"/>
          <w:szCs w:val="24"/>
        </w:rPr>
      </w:pPr>
      <w:r w:rsidRPr="005A2CE7">
        <w:rPr>
          <w:rFonts w:ascii="Tahoma" w:eastAsia="Calibri" w:hAnsi="Tahoma" w:cs="Tahoma"/>
          <w:b/>
          <w:sz w:val="24"/>
          <w:szCs w:val="24"/>
        </w:rPr>
        <w:t>Signature with seal</w:t>
      </w:r>
    </w:p>
    <w:sectPr w:rsidR="00B53085" w:rsidRPr="005A2CE7" w:rsidSect="003B67A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F7761" w14:textId="77777777" w:rsidR="003B67AE" w:rsidRDefault="003B67AE" w:rsidP="00F81EBF">
      <w:r>
        <w:separator/>
      </w:r>
    </w:p>
  </w:endnote>
  <w:endnote w:type="continuationSeparator" w:id="0">
    <w:p w14:paraId="17AF5B27" w14:textId="77777777" w:rsidR="003B67AE" w:rsidRDefault="003B67AE"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B3814" w14:textId="77777777" w:rsidR="003B67AE" w:rsidRDefault="003B67AE" w:rsidP="00F81EBF">
      <w:r>
        <w:separator/>
      </w:r>
    </w:p>
  </w:footnote>
  <w:footnote w:type="continuationSeparator" w:id="0">
    <w:p w14:paraId="794222C6" w14:textId="77777777" w:rsidR="003B67AE" w:rsidRDefault="003B67AE"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C708A"/>
    <w:multiLevelType w:val="hybridMultilevel"/>
    <w:tmpl w:val="44140412"/>
    <w:lvl w:ilvl="0" w:tplc="40090019">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258790D"/>
    <w:multiLevelType w:val="hybridMultilevel"/>
    <w:tmpl w:val="71C8A262"/>
    <w:lvl w:ilvl="0" w:tplc="0409000F">
      <w:start w:val="1"/>
      <w:numFmt w:val="decimal"/>
      <w:lvlText w:val="%1."/>
      <w:lvlJc w:val="left"/>
      <w:pPr>
        <w:ind w:left="1555" w:hanging="360"/>
      </w:pPr>
      <w:rPr>
        <w:rFonts w:hint="default"/>
      </w:rPr>
    </w:lvl>
    <w:lvl w:ilvl="1" w:tplc="FFFFFFFF" w:tentative="1">
      <w:start w:val="1"/>
      <w:numFmt w:val="bullet"/>
      <w:lvlText w:val="o"/>
      <w:lvlJc w:val="left"/>
      <w:pPr>
        <w:ind w:left="2275" w:hanging="360"/>
      </w:pPr>
      <w:rPr>
        <w:rFonts w:ascii="Courier New" w:hAnsi="Courier New" w:cs="Courier New" w:hint="default"/>
      </w:rPr>
    </w:lvl>
    <w:lvl w:ilvl="2" w:tplc="FFFFFFFF" w:tentative="1">
      <w:start w:val="1"/>
      <w:numFmt w:val="bullet"/>
      <w:lvlText w:val=""/>
      <w:lvlJc w:val="left"/>
      <w:pPr>
        <w:ind w:left="2995" w:hanging="360"/>
      </w:pPr>
      <w:rPr>
        <w:rFonts w:ascii="Wingdings" w:hAnsi="Wingdings" w:hint="default"/>
      </w:rPr>
    </w:lvl>
    <w:lvl w:ilvl="3" w:tplc="FFFFFFFF" w:tentative="1">
      <w:start w:val="1"/>
      <w:numFmt w:val="bullet"/>
      <w:lvlText w:val=""/>
      <w:lvlJc w:val="left"/>
      <w:pPr>
        <w:ind w:left="3715" w:hanging="360"/>
      </w:pPr>
      <w:rPr>
        <w:rFonts w:ascii="Symbol" w:hAnsi="Symbol" w:hint="default"/>
      </w:rPr>
    </w:lvl>
    <w:lvl w:ilvl="4" w:tplc="FFFFFFFF" w:tentative="1">
      <w:start w:val="1"/>
      <w:numFmt w:val="bullet"/>
      <w:lvlText w:val="o"/>
      <w:lvlJc w:val="left"/>
      <w:pPr>
        <w:ind w:left="4435" w:hanging="360"/>
      </w:pPr>
      <w:rPr>
        <w:rFonts w:ascii="Courier New" w:hAnsi="Courier New" w:cs="Courier New" w:hint="default"/>
      </w:rPr>
    </w:lvl>
    <w:lvl w:ilvl="5" w:tplc="FFFFFFFF" w:tentative="1">
      <w:start w:val="1"/>
      <w:numFmt w:val="bullet"/>
      <w:lvlText w:val=""/>
      <w:lvlJc w:val="left"/>
      <w:pPr>
        <w:ind w:left="5155" w:hanging="360"/>
      </w:pPr>
      <w:rPr>
        <w:rFonts w:ascii="Wingdings" w:hAnsi="Wingdings" w:hint="default"/>
      </w:rPr>
    </w:lvl>
    <w:lvl w:ilvl="6" w:tplc="FFFFFFFF" w:tentative="1">
      <w:start w:val="1"/>
      <w:numFmt w:val="bullet"/>
      <w:lvlText w:val=""/>
      <w:lvlJc w:val="left"/>
      <w:pPr>
        <w:ind w:left="5875" w:hanging="360"/>
      </w:pPr>
      <w:rPr>
        <w:rFonts w:ascii="Symbol" w:hAnsi="Symbol" w:hint="default"/>
      </w:rPr>
    </w:lvl>
    <w:lvl w:ilvl="7" w:tplc="FFFFFFFF" w:tentative="1">
      <w:start w:val="1"/>
      <w:numFmt w:val="bullet"/>
      <w:lvlText w:val="o"/>
      <w:lvlJc w:val="left"/>
      <w:pPr>
        <w:ind w:left="6595" w:hanging="360"/>
      </w:pPr>
      <w:rPr>
        <w:rFonts w:ascii="Courier New" w:hAnsi="Courier New" w:cs="Courier New" w:hint="default"/>
      </w:rPr>
    </w:lvl>
    <w:lvl w:ilvl="8" w:tplc="FFFFFFFF" w:tentative="1">
      <w:start w:val="1"/>
      <w:numFmt w:val="bullet"/>
      <w:lvlText w:val=""/>
      <w:lvlJc w:val="left"/>
      <w:pPr>
        <w:ind w:left="7315" w:hanging="360"/>
      </w:pPr>
      <w:rPr>
        <w:rFonts w:ascii="Wingdings" w:hAnsi="Wingdings" w:hint="default"/>
      </w:rPr>
    </w:lvl>
  </w:abstractNum>
  <w:abstractNum w:abstractNumId="31"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E974532"/>
    <w:multiLevelType w:val="hybridMultilevel"/>
    <w:tmpl w:val="DF7E70E8"/>
    <w:lvl w:ilvl="0" w:tplc="40090001">
      <w:start w:val="1"/>
      <w:numFmt w:val="bullet"/>
      <w:lvlText w:val=""/>
      <w:lvlJc w:val="left"/>
      <w:pPr>
        <w:ind w:left="1555" w:hanging="360"/>
      </w:pPr>
      <w:rPr>
        <w:rFonts w:ascii="Symbol" w:hAnsi="Symbol" w:hint="default"/>
      </w:rPr>
    </w:lvl>
    <w:lvl w:ilvl="1" w:tplc="40090003" w:tentative="1">
      <w:start w:val="1"/>
      <w:numFmt w:val="bullet"/>
      <w:lvlText w:val="o"/>
      <w:lvlJc w:val="left"/>
      <w:pPr>
        <w:ind w:left="2275" w:hanging="360"/>
      </w:pPr>
      <w:rPr>
        <w:rFonts w:ascii="Courier New" w:hAnsi="Courier New" w:cs="Courier New" w:hint="default"/>
      </w:rPr>
    </w:lvl>
    <w:lvl w:ilvl="2" w:tplc="40090005" w:tentative="1">
      <w:start w:val="1"/>
      <w:numFmt w:val="bullet"/>
      <w:lvlText w:val=""/>
      <w:lvlJc w:val="left"/>
      <w:pPr>
        <w:ind w:left="2995" w:hanging="360"/>
      </w:pPr>
      <w:rPr>
        <w:rFonts w:ascii="Wingdings" w:hAnsi="Wingdings" w:hint="default"/>
      </w:rPr>
    </w:lvl>
    <w:lvl w:ilvl="3" w:tplc="40090001" w:tentative="1">
      <w:start w:val="1"/>
      <w:numFmt w:val="bullet"/>
      <w:lvlText w:val=""/>
      <w:lvlJc w:val="left"/>
      <w:pPr>
        <w:ind w:left="3715" w:hanging="360"/>
      </w:pPr>
      <w:rPr>
        <w:rFonts w:ascii="Symbol" w:hAnsi="Symbol" w:hint="default"/>
      </w:rPr>
    </w:lvl>
    <w:lvl w:ilvl="4" w:tplc="40090003" w:tentative="1">
      <w:start w:val="1"/>
      <w:numFmt w:val="bullet"/>
      <w:lvlText w:val="o"/>
      <w:lvlJc w:val="left"/>
      <w:pPr>
        <w:ind w:left="4435" w:hanging="360"/>
      </w:pPr>
      <w:rPr>
        <w:rFonts w:ascii="Courier New" w:hAnsi="Courier New" w:cs="Courier New" w:hint="default"/>
      </w:rPr>
    </w:lvl>
    <w:lvl w:ilvl="5" w:tplc="40090005" w:tentative="1">
      <w:start w:val="1"/>
      <w:numFmt w:val="bullet"/>
      <w:lvlText w:val=""/>
      <w:lvlJc w:val="left"/>
      <w:pPr>
        <w:ind w:left="5155" w:hanging="360"/>
      </w:pPr>
      <w:rPr>
        <w:rFonts w:ascii="Wingdings" w:hAnsi="Wingdings" w:hint="default"/>
      </w:rPr>
    </w:lvl>
    <w:lvl w:ilvl="6" w:tplc="40090001" w:tentative="1">
      <w:start w:val="1"/>
      <w:numFmt w:val="bullet"/>
      <w:lvlText w:val=""/>
      <w:lvlJc w:val="left"/>
      <w:pPr>
        <w:ind w:left="5875" w:hanging="360"/>
      </w:pPr>
      <w:rPr>
        <w:rFonts w:ascii="Symbol" w:hAnsi="Symbol" w:hint="default"/>
      </w:rPr>
    </w:lvl>
    <w:lvl w:ilvl="7" w:tplc="40090003" w:tentative="1">
      <w:start w:val="1"/>
      <w:numFmt w:val="bullet"/>
      <w:lvlText w:val="o"/>
      <w:lvlJc w:val="left"/>
      <w:pPr>
        <w:ind w:left="6595" w:hanging="360"/>
      </w:pPr>
      <w:rPr>
        <w:rFonts w:ascii="Courier New" w:hAnsi="Courier New" w:cs="Courier New" w:hint="default"/>
      </w:rPr>
    </w:lvl>
    <w:lvl w:ilvl="8" w:tplc="40090005" w:tentative="1">
      <w:start w:val="1"/>
      <w:numFmt w:val="bullet"/>
      <w:lvlText w:val=""/>
      <w:lvlJc w:val="left"/>
      <w:pPr>
        <w:ind w:left="7315" w:hanging="360"/>
      </w:pPr>
      <w:rPr>
        <w:rFonts w:ascii="Wingdings" w:hAnsi="Wingdings" w:hint="default"/>
      </w:rPr>
    </w:lvl>
  </w:abstractNum>
  <w:abstractNum w:abstractNumId="36"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4840269">
    <w:abstractNumId w:val="34"/>
  </w:num>
  <w:num w:numId="2" w16cid:durableId="448746385">
    <w:abstractNumId w:val="26"/>
  </w:num>
  <w:num w:numId="3" w16cid:durableId="1852908619">
    <w:abstractNumId w:val="18"/>
  </w:num>
  <w:num w:numId="4" w16cid:durableId="1442409950">
    <w:abstractNumId w:val="13"/>
  </w:num>
  <w:num w:numId="5" w16cid:durableId="46539944">
    <w:abstractNumId w:val="32"/>
  </w:num>
  <w:num w:numId="6" w16cid:durableId="230048581">
    <w:abstractNumId w:val="29"/>
  </w:num>
  <w:num w:numId="7" w16cid:durableId="1866476347">
    <w:abstractNumId w:val="10"/>
  </w:num>
  <w:num w:numId="8" w16cid:durableId="1700662201">
    <w:abstractNumId w:val="2"/>
  </w:num>
  <w:num w:numId="9" w16cid:durableId="1311978825">
    <w:abstractNumId w:val="25"/>
  </w:num>
  <w:num w:numId="10" w16cid:durableId="231308831">
    <w:abstractNumId w:val="16"/>
  </w:num>
  <w:num w:numId="11" w16cid:durableId="140007524">
    <w:abstractNumId w:val="23"/>
  </w:num>
  <w:num w:numId="12" w16cid:durableId="5196649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769053">
    <w:abstractNumId w:val="21"/>
  </w:num>
  <w:num w:numId="14" w16cid:durableId="1784766997">
    <w:abstractNumId w:val="17"/>
  </w:num>
  <w:num w:numId="15" w16cid:durableId="332535304">
    <w:abstractNumId w:val="27"/>
  </w:num>
  <w:num w:numId="16" w16cid:durableId="1457796386">
    <w:abstractNumId w:val="21"/>
  </w:num>
  <w:num w:numId="17" w16cid:durableId="322666285">
    <w:abstractNumId w:val="3"/>
  </w:num>
  <w:num w:numId="18" w16cid:durableId="1476875289">
    <w:abstractNumId w:val="33"/>
  </w:num>
  <w:num w:numId="19" w16cid:durableId="1229533515">
    <w:abstractNumId w:val="0"/>
  </w:num>
  <w:num w:numId="20" w16cid:durableId="1161383307">
    <w:abstractNumId w:val="6"/>
  </w:num>
  <w:num w:numId="21" w16cid:durableId="1541285304">
    <w:abstractNumId w:val="9"/>
  </w:num>
  <w:num w:numId="22" w16cid:durableId="1252663414">
    <w:abstractNumId w:val="36"/>
  </w:num>
  <w:num w:numId="23" w16cid:durableId="1332372945">
    <w:abstractNumId w:val="28"/>
  </w:num>
  <w:num w:numId="24" w16cid:durableId="532160157">
    <w:abstractNumId w:val="15"/>
  </w:num>
  <w:num w:numId="25" w16cid:durableId="673651805">
    <w:abstractNumId w:val="11"/>
  </w:num>
  <w:num w:numId="26" w16cid:durableId="1730958504">
    <w:abstractNumId w:val="12"/>
  </w:num>
  <w:num w:numId="27" w16cid:durableId="1246961420">
    <w:abstractNumId w:val="31"/>
  </w:num>
  <w:num w:numId="28" w16cid:durableId="260647655">
    <w:abstractNumId w:val="7"/>
  </w:num>
  <w:num w:numId="29" w16cid:durableId="12349692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9376698">
    <w:abstractNumId w:val="1"/>
  </w:num>
  <w:num w:numId="31" w16cid:durableId="2134054903">
    <w:abstractNumId w:val="24"/>
  </w:num>
  <w:num w:numId="32" w16cid:durableId="943729489">
    <w:abstractNumId w:val="8"/>
  </w:num>
  <w:num w:numId="33" w16cid:durableId="1288392953">
    <w:abstractNumId w:val="22"/>
  </w:num>
  <w:num w:numId="34" w16cid:durableId="548028489">
    <w:abstractNumId w:val="19"/>
  </w:num>
  <w:num w:numId="35" w16cid:durableId="395470593">
    <w:abstractNumId w:val="14"/>
  </w:num>
  <w:num w:numId="36" w16cid:durableId="1202745403">
    <w:abstractNumId w:val="4"/>
  </w:num>
  <w:num w:numId="37" w16cid:durableId="978926084">
    <w:abstractNumId w:val="5"/>
  </w:num>
  <w:num w:numId="38" w16cid:durableId="1867404346">
    <w:abstractNumId w:val="35"/>
  </w:num>
  <w:num w:numId="39" w16cid:durableId="922296259">
    <w:abstractNumId w:val="30"/>
  </w:num>
  <w:num w:numId="40" w16cid:durableId="7451509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31A2"/>
    <w:rsid w:val="00085CA7"/>
    <w:rsid w:val="000B7579"/>
    <w:rsid w:val="000B78A7"/>
    <w:rsid w:val="000C4E7E"/>
    <w:rsid w:val="000D3AD8"/>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08FB"/>
    <w:rsid w:val="001F571D"/>
    <w:rsid w:val="001F6B9B"/>
    <w:rsid w:val="001F7A01"/>
    <w:rsid w:val="0020307A"/>
    <w:rsid w:val="00205873"/>
    <w:rsid w:val="002277A3"/>
    <w:rsid w:val="00237063"/>
    <w:rsid w:val="002463C5"/>
    <w:rsid w:val="002526CC"/>
    <w:rsid w:val="00260A99"/>
    <w:rsid w:val="002717FC"/>
    <w:rsid w:val="00273084"/>
    <w:rsid w:val="00293680"/>
    <w:rsid w:val="00293DCF"/>
    <w:rsid w:val="002A376A"/>
    <w:rsid w:val="002A40B3"/>
    <w:rsid w:val="002B6320"/>
    <w:rsid w:val="002E4EE0"/>
    <w:rsid w:val="002F3307"/>
    <w:rsid w:val="00312D99"/>
    <w:rsid w:val="003251D6"/>
    <w:rsid w:val="0033454F"/>
    <w:rsid w:val="003454B8"/>
    <w:rsid w:val="00345B52"/>
    <w:rsid w:val="00365E7D"/>
    <w:rsid w:val="003713ED"/>
    <w:rsid w:val="00374259"/>
    <w:rsid w:val="003836D4"/>
    <w:rsid w:val="00390949"/>
    <w:rsid w:val="003953F3"/>
    <w:rsid w:val="003A14D3"/>
    <w:rsid w:val="003B2A4C"/>
    <w:rsid w:val="003B3309"/>
    <w:rsid w:val="003B67AE"/>
    <w:rsid w:val="003D1F89"/>
    <w:rsid w:val="003D7C4E"/>
    <w:rsid w:val="003F0735"/>
    <w:rsid w:val="003F2CAC"/>
    <w:rsid w:val="003F5CA4"/>
    <w:rsid w:val="004141CF"/>
    <w:rsid w:val="00416367"/>
    <w:rsid w:val="00422BA8"/>
    <w:rsid w:val="00427499"/>
    <w:rsid w:val="00430862"/>
    <w:rsid w:val="00431922"/>
    <w:rsid w:val="00434429"/>
    <w:rsid w:val="0044456C"/>
    <w:rsid w:val="00447EAE"/>
    <w:rsid w:val="00450B7C"/>
    <w:rsid w:val="0046160F"/>
    <w:rsid w:val="004618C1"/>
    <w:rsid w:val="00466CA6"/>
    <w:rsid w:val="004A690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509B"/>
    <w:rsid w:val="0062638A"/>
    <w:rsid w:val="00627269"/>
    <w:rsid w:val="00633371"/>
    <w:rsid w:val="006374D4"/>
    <w:rsid w:val="00640C75"/>
    <w:rsid w:val="0064144E"/>
    <w:rsid w:val="00645037"/>
    <w:rsid w:val="0064752F"/>
    <w:rsid w:val="0064777E"/>
    <w:rsid w:val="00670056"/>
    <w:rsid w:val="006713BF"/>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7233B"/>
    <w:rsid w:val="008E2E6F"/>
    <w:rsid w:val="00916926"/>
    <w:rsid w:val="00926BEA"/>
    <w:rsid w:val="00935274"/>
    <w:rsid w:val="00940DBE"/>
    <w:rsid w:val="0094301A"/>
    <w:rsid w:val="009439CE"/>
    <w:rsid w:val="00952B24"/>
    <w:rsid w:val="00955D0E"/>
    <w:rsid w:val="00975FF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37AE"/>
    <w:rsid w:val="00A9479E"/>
    <w:rsid w:val="00A954C1"/>
    <w:rsid w:val="00AA0A07"/>
    <w:rsid w:val="00AA2232"/>
    <w:rsid w:val="00AC10F2"/>
    <w:rsid w:val="00AC5604"/>
    <w:rsid w:val="00AC5B8A"/>
    <w:rsid w:val="00AC6608"/>
    <w:rsid w:val="00AF19E6"/>
    <w:rsid w:val="00B012E7"/>
    <w:rsid w:val="00B03632"/>
    <w:rsid w:val="00B04575"/>
    <w:rsid w:val="00B10D8C"/>
    <w:rsid w:val="00B22529"/>
    <w:rsid w:val="00B276C0"/>
    <w:rsid w:val="00B4096B"/>
    <w:rsid w:val="00B41808"/>
    <w:rsid w:val="00B47EFA"/>
    <w:rsid w:val="00B53085"/>
    <w:rsid w:val="00B5338E"/>
    <w:rsid w:val="00BB27DB"/>
    <w:rsid w:val="00BB64F1"/>
    <w:rsid w:val="00BC4158"/>
    <w:rsid w:val="00BC445C"/>
    <w:rsid w:val="00BE6D49"/>
    <w:rsid w:val="00BF2EAF"/>
    <w:rsid w:val="00BF6844"/>
    <w:rsid w:val="00BF7F19"/>
    <w:rsid w:val="00C02C50"/>
    <w:rsid w:val="00C3564F"/>
    <w:rsid w:val="00C61611"/>
    <w:rsid w:val="00C73FC0"/>
    <w:rsid w:val="00C80C44"/>
    <w:rsid w:val="00C87447"/>
    <w:rsid w:val="00C950B1"/>
    <w:rsid w:val="00C9629A"/>
    <w:rsid w:val="00CB1D37"/>
    <w:rsid w:val="00CB5771"/>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34674"/>
    <w:rsid w:val="00E46553"/>
    <w:rsid w:val="00E6010E"/>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7BEF"/>
    <w:rsid w:val="00F31D47"/>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931664492">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298607723">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C9712-365C-4D1E-80AC-B8A67B66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740</Words>
  <Characters>4222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2019-03-07T01:01:00Z</cp:lastPrinted>
  <dcterms:created xsi:type="dcterms:W3CDTF">2024-03-02T18:12:00Z</dcterms:created>
  <dcterms:modified xsi:type="dcterms:W3CDTF">2024-03-03T03:36:00Z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816e42b61d35a3a9c1123472d84ff966605c1636d8d1d89895bfee194235e434</vt:lpwstr>
  </property>
</Properties>
</file>