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FFA40" w14:textId="77777777" w:rsidR="008E2E6F" w:rsidRPr="004F0F1A" w:rsidRDefault="008E2E6F" w:rsidP="001F7A01">
      <w:pPr>
        <w:jc w:val="center"/>
        <w:rPr>
          <w:rFonts w:asciiTheme="minorHAnsi" w:hAnsiTheme="minorHAnsi" w:cstheme="minorHAnsi"/>
          <w:b/>
          <w:sz w:val="36"/>
          <w:szCs w:val="24"/>
          <w:u w:val="single"/>
        </w:rPr>
      </w:pPr>
      <w:r w:rsidRPr="004F0F1A">
        <w:rPr>
          <w:rFonts w:asciiTheme="minorHAnsi" w:hAnsiTheme="minorHAnsi" w:cstheme="minorHAnsi"/>
          <w:b/>
          <w:sz w:val="36"/>
          <w:szCs w:val="24"/>
          <w:u w:val="single"/>
        </w:rPr>
        <w:t>The LNM Institute of Information Technology, Jaipur</w:t>
      </w:r>
    </w:p>
    <w:p w14:paraId="51204064" w14:textId="77777777" w:rsidR="008E2E6F" w:rsidRPr="001F7A01" w:rsidRDefault="008E2E6F" w:rsidP="001F7A01">
      <w:pPr>
        <w:jc w:val="center"/>
        <w:rPr>
          <w:rFonts w:asciiTheme="minorHAnsi" w:hAnsiTheme="minorHAnsi" w:cstheme="minorHAnsi"/>
          <w:b/>
          <w:sz w:val="24"/>
          <w:szCs w:val="24"/>
          <w:u w:val="single"/>
        </w:rPr>
      </w:pPr>
    </w:p>
    <w:p w14:paraId="5D531FAE" w14:textId="77777777" w:rsidR="008E2E6F" w:rsidRPr="001F7A01" w:rsidRDefault="008E2E6F" w:rsidP="001F7A01">
      <w:pPr>
        <w:jc w:val="center"/>
        <w:rPr>
          <w:rFonts w:asciiTheme="minorHAnsi" w:hAnsiTheme="minorHAnsi" w:cstheme="minorHAnsi"/>
          <w:b/>
          <w:sz w:val="24"/>
          <w:szCs w:val="24"/>
          <w:u w:val="single"/>
        </w:rPr>
      </w:pPr>
      <w:r w:rsidRPr="001F7A01">
        <w:rPr>
          <w:rFonts w:asciiTheme="minorHAnsi" w:hAnsiTheme="minorHAnsi" w:cstheme="minorHAnsi"/>
          <w:b/>
          <w:sz w:val="24"/>
          <w:szCs w:val="24"/>
          <w:u w:val="single"/>
        </w:rPr>
        <w:t>TENDER NOTICE</w:t>
      </w:r>
    </w:p>
    <w:p w14:paraId="58F350DE" w14:textId="77777777" w:rsidR="005C42A1" w:rsidRPr="001F7A01" w:rsidRDefault="005C42A1" w:rsidP="001F7A01">
      <w:pPr>
        <w:jc w:val="center"/>
        <w:rPr>
          <w:rFonts w:asciiTheme="minorHAnsi" w:hAnsiTheme="minorHAnsi" w:cstheme="minorHAnsi"/>
          <w:b/>
          <w:sz w:val="24"/>
          <w:szCs w:val="24"/>
          <w:u w:val="single"/>
        </w:rPr>
      </w:pPr>
    </w:p>
    <w:p w14:paraId="09723BC1" w14:textId="77777777" w:rsidR="008D79E1" w:rsidRPr="000530B9" w:rsidRDefault="008D79E1" w:rsidP="008D79E1">
      <w:pPr>
        <w:jc w:val="center"/>
        <w:rPr>
          <w:rFonts w:ascii="Tahoma" w:hAnsi="Tahoma" w:cs="Tahoma"/>
          <w:b/>
          <w:sz w:val="24"/>
          <w:szCs w:val="24"/>
          <w:u w:val="single"/>
        </w:rPr>
      </w:pPr>
    </w:p>
    <w:p w14:paraId="7E6B0C30" w14:textId="102C1551" w:rsidR="008D79E1" w:rsidRPr="00E125DB" w:rsidRDefault="008D79E1" w:rsidP="002071E3">
      <w:pPr>
        <w:jc w:val="both"/>
        <w:rPr>
          <w:rFonts w:asciiTheme="minorHAnsi" w:hAnsiTheme="minorHAnsi" w:cs="Tahoma"/>
          <w:sz w:val="24"/>
          <w:szCs w:val="24"/>
        </w:rPr>
      </w:pPr>
      <w:r w:rsidRPr="00E125DB">
        <w:rPr>
          <w:rFonts w:asciiTheme="minorHAnsi" w:hAnsiTheme="minorHAnsi" w:cs="Tahoma"/>
          <w:sz w:val="24"/>
          <w:szCs w:val="24"/>
        </w:rPr>
        <w:t>“The LNM Institute of Information Technology, Jaipur is a Deemed-to-</w:t>
      </w:r>
      <w:r w:rsidR="00AA61F7" w:rsidRPr="00E125DB">
        <w:rPr>
          <w:rFonts w:asciiTheme="minorHAnsi" w:hAnsiTheme="minorHAnsi" w:cs="Tahoma"/>
          <w:sz w:val="24"/>
          <w:szCs w:val="24"/>
        </w:rPr>
        <w:t>Be</w:t>
      </w:r>
      <w:r w:rsidRPr="00E125DB">
        <w:rPr>
          <w:rFonts w:asciiTheme="minorHAnsi" w:hAnsiTheme="minorHAnsi" w:cs="Tahoma"/>
          <w:sz w:val="24"/>
          <w:szCs w:val="24"/>
        </w:rPr>
        <w:t xml:space="preserve">-University, setup as a </w:t>
      </w:r>
      <w:r w:rsidR="00C460FD" w:rsidRPr="00E125DB">
        <w:rPr>
          <w:rFonts w:asciiTheme="minorHAnsi" w:hAnsiTheme="minorHAnsi" w:cs="Tahoma"/>
          <w:sz w:val="24"/>
          <w:szCs w:val="24"/>
        </w:rPr>
        <w:t>Non-Profit</w:t>
      </w:r>
      <w:r w:rsidRPr="00E125DB">
        <w:rPr>
          <w:rFonts w:asciiTheme="minorHAnsi" w:hAnsiTheme="minorHAnsi" w:cs="Tahoma"/>
          <w:sz w:val="24"/>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E125DB" w:rsidRDefault="003061C4" w:rsidP="003061C4">
      <w:pPr>
        <w:rPr>
          <w:rFonts w:asciiTheme="minorHAnsi" w:hAnsiTheme="minorHAnsi" w:cs="Tahoma"/>
          <w:sz w:val="24"/>
          <w:szCs w:val="24"/>
        </w:rPr>
      </w:pPr>
    </w:p>
    <w:p w14:paraId="2E844015" w14:textId="7D33B97C" w:rsidR="003061C4" w:rsidRPr="00E125DB" w:rsidRDefault="003061C4" w:rsidP="002071E3">
      <w:pPr>
        <w:jc w:val="both"/>
        <w:rPr>
          <w:rFonts w:asciiTheme="minorHAnsi" w:hAnsiTheme="minorHAnsi" w:cs="Tahoma"/>
          <w:sz w:val="24"/>
          <w:szCs w:val="24"/>
        </w:rPr>
      </w:pPr>
      <w:r w:rsidRPr="00E125DB">
        <w:rPr>
          <w:rFonts w:asciiTheme="minorHAnsi" w:hAnsiTheme="minorHAnsi" w:cs="Tahoma"/>
          <w:sz w:val="24"/>
          <w:szCs w:val="24"/>
        </w:rPr>
        <w:t>The institute invites proposal from competent vendors for “</w:t>
      </w:r>
      <w:r w:rsidR="005E3FBC" w:rsidRPr="004972C7">
        <w:rPr>
          <w:rFonts w:asciiTheme="minorHAnsi" w:hAnsiTheme="minorHAnsi" w:cs="Tahoma"/>
          <w:b/>
          <w:bCs/>
          <w:sz w:val="24"/>
          <w:szCs w:val="24"/>
        </w:rPr>
        <w:t>Su</w:t>
      </w:r>
      <w:r w:rsidR="00F529C4">
        <w:rPr>
          <w:rFonts w:asciiTheme="minorHAnsi" w:hAnsiTheme="minorHAnsi" w:cs="Tahoma"/>
          <w:b/>
          <w:bCs/>
          <w:sz w:val="24"/>
          <w:szCs w:val="24"/>
        </w:rPr>
        <w:t>pply</w:t>
      </w:r>
      <w:r w:rsidR="00F529C4" w:rsidRPr="00FF49C5">
        <w:rPr>
          <w:rFonts w:asciiTheme="minorHAnsi" w:hAnsiTheme="minorHAnsi" w:cstheme="minorHAnsi"/>
          <w:b/>
          <w:sz w:val="24"/>
          <w:szCs w:val="24"/>
        </w:rPr>
        <w:t>, Installation, Testing and Commissioning</w:t>
      </w:r>
      <w:r w:rsidR="00F529C4">
        <w:rPr>
          <w:rFonts w:asciiTheme="minorHAnsi" w:hAnsiTheme="minorHAnsi" w:cs="Tahoma"/>
          <w:b/>
          <w:bCs/>
          <w:sz w:val="24"/>
          <w:szCs w:val="24"/>
        </w:rPr>
        <w:t xml:space="preserve"> </w:t>
      </w:r>
      <w:r w:rsidR="00171FD2" w:rsidRPr="004972C7">
        <w:rPr>
          <w:rFonts w:asciiTheme="minorHAnsi" w:hAnsiTheme="minorHAnsi" w:cs="Tahoma"/>
          <w:b/>
          <w:bCs/>
          <w:sz w:val="24"/>
          <w:szCs w:val="24"/>
        </w:rPr>
        <w:t>of</w:t>
      </w:r>
      <w:r w:rsidR="001D367B" w:rsidRPr="004972C7">
        <w:rPr>
          <w:rFonts w:asciiTheme="minorHAnsi" w:hAnsiTheme="minorHAnsi" w:cs="Tahoma"/>
          <w:b/>
          <w:bCs/>
          <w:sz w:val="24"/>
          <w:szCs w:val="24"/>
        </w:rPr>
        <w:t xml:space="preserve"> </w:t>
      </w:r>
      <w:r w:rsidR="00943530">
        <w:rPr>
          <w:rFonts w:asciiTheme="minorHAnsi" w:hAnsiTheme="minorHAnsi" w:cstheme="minorHAnsi"/>
          <w:b/>
          <w:sz w:val="24"/>
          <w:szCs w:val="24"/>
        </w:rPr>
        <w:t>Surveillance</w:t>
      </w:r>
      <w:r w:rsidR="007C20A2" w:rsidRPr="007C20A2">
        <w:rPr>
          <w:rFonts w:asciiTheme="minorHAnsi" w:hAnsiTheme="minorHAnsi" w:cstheme="minorHAnsi"/>
          <w:b/>
          <w:sz w:val="24"/>
          <w:szCs w:val="24"/>
        </w:rPr>
        <w:t xml:space="preserve"> System</w:t>
      </w:r>
      <w:r w:rsidR="007C20A2">
        <w:rPr>
          <w:rFonts w:asciiTheme="minorHAnsi" w:hAnsiTheme="minorHAnsi" w:cstheme="minorHAnsi"/>
          <w:b/>
          <w:sz w:val="24"/>
          <w:szCs w:val="24"/>
        </w:rPr>
        <w:t xml:space="preserve"> </w:t>
      </w:r>
      <w:r w:rsidR="002671B9" w:rsidRPr="002671B9">
        <w:rPr>
          <w:rFonts w:asciiTheme="minorHAnsi" w:hAnsiTheme="minorHAnsi" w:cstheme="minorHAnsi"/>
          <w:b/>
          <w:sz w:val="24"/>
          <w:szCs w:val="24"/>
        </w:rPr>
        <w:t>with all features for BH-4</w:t>
      </w:r>
      <w:r w:rsidR="00883316">
        <w:rPr>
          <w:rFonts w:asciiTheme="minorHAnsi" w:hAnsiTheme="minorHAnsi" w:cstheme="minorHAnsi"/>
          <w:b/>
          <w:sz w:val="24"/>
          <w:szCs w:val="24"/>
        </w:rPr>
        <w:t xml:space="preserve"> T2</w:t>
      </w:r>
      <w:r w:rsidR="006B434E" w:rsidRPr="002671B9">
        <w:rPr>
          <w:rFonts w:asciiTheme="minorHAnsi" w:hAnsiTheme="minorHAnsi" w:cstheme="minorHAnsi"/>
          <w:b/>
          <w:sz w:val="24"/>
          <w:szCs w:val="24"/>
        </w:rPr>
        <w:t>”</w:t>
      </w:r>
      <w:r w:rsidRPr="00E125DB">
        <w:rPr>
          <w:rFonts w:asciiTheme="minorHAnsi" w:hAnsiTheme="minorHAnsi" w:cs="Tahoma"/>
          <w:sz w:val="24"/>
          <w:szCs w:val="24"/>
        </w:rPr>
        <w:t xml:space="preserve"> Bidders can submit their sealed offer/s at the following address by Speed-post/Registered Post/By-hand (but not by Courier) before 05:00 PM on </w:t>
      </w:r>
      <w:r w:rsidR="00883316">
        <w:rPr>
          <w:rFonts w:asciiTheme="minorHAnsi" w:hAnsiTheme="minorHAnsi" w:cs="Tahoma"/>
          <w:sz w:val="24"/>
          <w:szCs w:val="24"/>
        </w:rPr>
        <w:t>31/03/2024</w:t>
      </w:r>
      <w:r w:rsidR="00097F61" w:rsidRPr="00CC547C">
        <w:rPr>
          <w:rFonts w:asciiTheme="minorHAnsi" w:hAnsiTheme="minorHAnsi" w:cs="Tahoma"/>
          <w:sz w:val="24"/>
          <w:szCs w:val="24"/>
        </w:rPr>
        <w:t>.</w:t>
      </w:r>
    </w:p>
    <w:p w14:paraId="229B35E1" w14:textId="77777777" w:rsidR="003061C4" w:rsidRPr="00E125DB" w:rsidRDefault="003061C4" w:rsidP="003061C4">
      <w:pPr>
        <w:rPr>
          <w:rFonts w:asciiTheme="minorHAnsi" w:hAnsiTheme="minorHAnsi" w:cs="Tahoma"/>
          <w:sz w:val="24"/>
          <w:szCs w:val="24"/>
        </w:rPr>
      </w:pPr>
    </w:p>
    <w:p w14:paraId="376EC0D2" w14:textId="77777777" w:rsidR="008E2E6F" w:rsidRPr="00E125DB" w:rsidRDefault="008E2E6F" w:rsidP="00AE742B">
      <w:pPr>
        <w:jc w:val="both"/>
        <w:rPr>
          <w:rFonts w:asciiTheme="minorHAnsi" w:hAnsiTheme="minorHAnsi" w:cs="Tahoma"/>
          <w:sz w:val="24"/>
          <w:szCs w:val="24"/>
        </w:rPr>
      </w:pPr>
      <w:r w:rsidRPr="00E125DB">
        <w:rPr>
          <w:rFonts w:asciiTheme="minorHAnsi" w:hAnsiTheme="minorHAnsi" w:cs="Tahoma"/>
          <w:sz w:val="24"/>
          <w:szCs w:val="24"/>
        </w:rPr>
        <w:t xml:space="preserve">Bids </w:t>
      </w:r>
      <w:r w:rsidR="00AE742B" w:rsidRPr="00E125DB">
        <w:rPr>
          <w:rFonts w:asciiTheme="minorHAnsi" w:hAnsiTheme="minorHAnsi" w:cs="Tahoma"/>
          <w:sz w:val="24"/>
          <w:szCs w:val="24"/>
        </w:rPr>
        <w:t>shall be addressed to the undersigned and deposited in the tender box available at main gate of Institute after marking due entries.</w:t>
      </w:r>
    </w:p>
    <w:p w14:paraId="2EE80817" w14:textId="77777777" w:rsidR="00AE742B" w:rsidRPr="00E125DB" w:rsidRDefault="00AE742B" w:rsidP="00AE742B">
      <w:pPr>
        <w:jc w:val="both"/>
        <w:rPr>
          <w:rFonts w:asciiTheme="minorHAnsi" w:hAnsiTheme="minorHAnsi" w:cs="Tahoma"/>
          <w:sz w:val="24"/>
          <w:szCs w:val="24"/>
        </w:rPr>
      </w:pPr>
    </w:p>
    <w:p w14:paraId="5F539B18" w14:textId="77777777" w:rsidR="00883316" w:rsidRPr="00CA253D" w:rsidRDefault="00883316" w:rsidP="00883316">
      <w:pPr>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Finance Officer</w:t>
      </w:r>
    </w:p>
    <w:p w14:paraId="2571DBEF" w14:textId="77777777" w:rsidR="00883316" w:rsidRPr="00CA253D" w:rsidRDefault="00883316" w:rsidP="00883316">
      <w:pPr>
        <w:jc w:val="center"/>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The LNM Institute of Information Technology,</w:t>
      </w:r>
    </w:p>
    <w:p w14:paraId="1C0F2F1A" w14:textId="77777777" w:rsidR="00883316" w:rsidRPr="00CA253D" w:rsidRDefault="00883316" w:rsidP="00883316">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Gram – Rupa Ki Nangal, Post – Sumel,</w:t>
      </w:r>
    </w:p>
    <w:p w14:paraId="0D8EB2AB" w14:textId="77777777" w:rsidR="00883316" w:rsidRPr="00CA253D" w:rsidRDefault="00883316" w:rsidP="00883316">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Via – Jamdoli, Jaipur- 302031</w:t>
      </w:r>
    </w:p>
    <w:p w14:paraId="366902C5" w14:textId="77777777" w:rsidR="00883316" w:rsidRPr="00CA253D" w:rsidRDefault="00000000" w:rsidP="00883316">
      <w:pPr>
        <w:jc w:val="center"/>
        <w:rPr>
          <w:rFonts w:asciiTheme="minorHAnsi" w:hAnsiTheme="minorHAnsi" w:cstheme="minorHAnsi"/>
          <w:color w:val="000000" w:themeColor="text1"/>
          <w:sz w:val="24"/>
          <w:szCs w:val="24"/>
          <w:u w:val="single"/>
        </w:rPr>
      </w:pPr>
      <w:hyperlink r:id="rId8" w:history="1">
        <w:r w:rsidR="00883316" w:rsidRPr="00CA253D">
          <w:rPr>
            <w:rStyle w:val="Hyperlink"/>
            <w:rFonts w:asciiTheme="minorHAnsi" w:hAnsiTheme="minorHAnsi" w:cstheme="minorHAnsi"/>
            <w:sz w:val="24"/>
            <w:szCs w:val="24"/>
          </w:rPr>
          <w:t>www.lnmiit.ac.in</w:t>
        </w:r>
      </w:hyperlink>
    </w:p>
    <w:p w14:paraId="759BFF54" w14:textId="77777777" w:rsidR="00883316" w:rsidRPr="00D45794" w:rsidRDefault="00883316" w:rsidP="00883316">
      <w:pPr>
        <w:jc w:val="center"/>
        <w:rPr>
          <w:rFonts w:asciiTheme="minorHAnsi" w:hAnsiTheme="minorHAnsi" w:cstheme="minorHAnsi"/>
          <w:b/>
          <w:sz w:val="24"/>
          <w:szCs w:val="24"/>
          <w:u w:val="single"/>
        </w:rPr>
      </w:pPr>
    </w:p>
    <w:p w14:paraId="7C9F2975" w14:textId="77777777" w:rsidR="00883316" w:rsidRPr="00D45794" w:rsidRDefault="00883316" w:rsidP="00883316">
      <w:pPr>
        <w:rPr>
          <w:rFonts w:asciiTheme="minorHAnsi" w:hAnsiTheme="minorHAnsi" w:cstheme="minorHAnsi"/>
          <w:sz w:val="24"/>
          <w:szCs w:val="24"/>
        </w:rPr>
      </w:pPr>
    </w:p>
    <w:p w14:paraId="010655BC" w14:textId="77777777" w:rsidR="00883316" w:rsidRPr="00D45794" w:rsidRDefault="00883316" w:rsidP="00883316">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before 05:00 PM on </w:t>
      </w:r>
      <w:r>
        <w:rPr>
          <w:rFonts w:asciiTheme="minorHAnsi" w:hAnsiTheme="minorHAnsi" w:cstheme="minorHAnsi"/>
          <w:sz w:val="24"/>
          <w:szCs w:val="22"/>
        </w:rPr>
        <w:t>31-03-2024</w:t>
      </w:r>
      <w:r w:rsidRPr="00D45794">
        <w:rPr>
          <w:rFonts w:asciiTheme="minorHAnsi" w:hAnsiTheme="minorHAnsi" w:cstheme="minorHAnsi"/>
          <w:sz w:val="24"/>
          <w:szCs w:val="22"/>
        </w:rPr>
        <w:t>.</w:t>
      </w:r>
    </w:p>
    <w:p w14:paraId="6B13B3E2" w14:textId="77777777" w:rsidR="00883316" w:rsidRPr="00D45794" w:rsidRDefault="00883316" w:rsidP="00883316">
      <w:pPr>
        <w:jc w:val="both"/>
        <w:rPr>
          <w:rFonts w:asciiTheme="minorHAnsi" w:hAnsiTheme="minorHAnsi" w:cstheme="minorHAnsi"/>
          <w:sz w:val="24"/>
          <w:szCs w:val="22"/>
        </w:rPr>
      </w:pPr>
    </w:p>
    <w:p w14:paraId="6DE8D3D8" w14:textId="77777777" w:rsidR="00883316" w:rsidRDefault="00883316" w:rsidP="00883316">
      <w:pPr>
        <w:jc w:val="both"/>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 xml:space="preserve">The Password protected document/file along with password to be sent at the email id: Chairman-PCC subcommittee </w:t>
      </w:r>
      <w:hyperlink r:id="rId9" w:history="1">
        <w:r w:rsidRPr="0066516F">
          <w:rPr>
            <w:rStyle w:val="Hyperlink"/>
            <w:rFonts w:asciiTheme="minorHAnsi" w:hAnsiTheme="minorHAnsi" w:cstheme="minorHAnsi"/>
            <w:b/>
            <w:sz w:val="24"/>
            <w:szCs w:val="24"/>
          </w:rPr>
          <w:t>chairman.pcc-projects@lnmiit.ac.in</w:t>
        </w:r>
      </w:hyperlink>
    </w:p>
    <w:p w14:paraId="1813FCAF" w14:textId="77777777" w:rsidR="00883316" w:rsidRPr="00CA253D" w:rsidRDefault="00883316" w:rsidP="00883316">
      <w:pPr>
        <w:jc w:val="both"/>
        <w:rPr>
          <w:rFonts w:asciiTheme="minorHAnsi" w:hAnsiTheme="minorHAnsi" w:cstheme="minorHAnsi"/>
          <w:b/>
          <w:color w:val="000000" w:themeColor="text1"/>
          <w:sz w:val="24"/>
          <w:szCs w:val="24"/>
        </w:rPr>
      </w:pPr>
    </w:p>
    <w:p w14:paraId="51D178C0" w14:textId="77777777" w:rsidR="00883316" w:rsidRPr="00D45794" w:rsidRDefault="00883316" w:rsidP="00883316">
      <w:pPr>
        <w:spacing w:line="312" w:lineRule="auto"/>
        <w:rPr>
          <w:rFonts w:asciiTheme="minorHAnsi" w:hAnsiTheme="minorHAnsi" w:cstheme="minorHAnsi"/>
          <w:sz w:val="24"/>
          <w:szCs w:val="22"/>
        </w:rPr>
      </w:pPr>
    </w:p>
    <w:p w14:paraId="21C41B63" w14:textId="4EDBF214" w:rsidR="004F0F1A" w:rsidRDefault="008E2E6F" w:rsidP="002C2F49">
      <w:pPr>
        <w:rPr>
          <w:rFonts w:asciiTheme="minorHAnsi" w:hAnsiTheme="minorHAnsi" w:cs="Tahoma"/>
          <w:b/>
          <w:sz w:val="28"/>
          <w:szCs w:val="24"/>
          <w:u w:val="single"/>
        </w:rPr>
      </w:pPr>
      <w:r w:rsidRPr="002C2F49">
        <w:rPr>
          <w:rFonts w:asciiTheme="minorHAnsi" w:hAnsiTheme="minorHAnsi" w:cs="Tahoma"/>
          <w:b/>
          <w:sz w:val="28"/>
          <w:szCs w:val="24"/>
          <w:u w:val="single"/>
        </w:rPr>
        <w:t>Bid Process:</w:t>
      </w:r>
      <w:r w:rsidR="004F0F1A" w:rsidRPr="002C2F49">
        <w:rPr>
          <w:rFonts w:asciiTheme="minorHAnsi" w:hAnsiTheme="minorHAnsi" w:cs="Tahoma"/>
          <w:b/>
          <w:sz w:val="28"/>
          <w:szCs w:val="24"/>
          <w:u w:val="single"/>
        </w:rPr>
        <w:t xml:space="preserve"> </w:t>
      </w:r>
    </w:p>
    <w:p w14:paraId="66E2C713" w14:textId="77777777" w:rsidR="002C2F49" w:rsidRPr="002C2F49" w:rsidRDefault="002C2F49" w:rsidP="002C2F49">
      <w:pPr>
        <w:rPr>
          <w:rFonts w:asciiTheme="minorHAnsi" w:hAnsiTheme="minorHAnsi" w:cs="Tahoma"/>
          <w:b/>
          <w:sz w:val="28"/>
          <w:szCs w:val="24"/>
          <w:u w:val="single"/>
        </w:rPr>
      </w:pPr>
    </w:p>
    <w:p w14:paraId="7B5B773C" w14:textId="79B66106" w:rsidR="002071E3" w:rsidRPr="00E125DB" w:rsidRDefault="002071E3" w:rsidP="002071E3">
      <w:pPr>
        <w:jc w:val="both"/>
        <w:rPr>
          <w:rFonts w:asciiTheme="minorHAnsi" w:hAnsiTheme="minorHAnsi" w:cs="Tahoma"/>
          <w:sz w:val="22"/>
          <w:szCs w:val="22"/>
        </w:rPr>
      </w:pPr>
      <w:r w:rsidRPr="00E125DB">
        <w:rPr>
          <w:rFonts w:asciiTheme="minorHAnsi" w:hAnsiTheme="minorHAnsi" w:cs="Tahoma"/>
          <w:sz w:val="22"/>
          <w:szCs w:val="22"/>
        </w:rPr>
        <w:t xml:space="preserve">Technical &amp; commercial details of the offer shall be enclosed in two separate envelopes/ files, duly marked as “Technical Bid for </w:t>
      </w:r>
      <w:r w:rsidR="00131923">
        <w:rPr>
          <w:rFonts w:asciiTheme="minorHAnsi" w:hAnsiTheme="minorHAnsi" w:cs="Tahoma"/>
          <w:sz w:val="22"/>
          <w:szCs w:val="22"/>
        </w:rPr>
        <w:t>“</w:t>
      </w:r>
      <w:r w:rsidR="00943530" w:rsidRPr="004972C7">
        <w:rPr>
          <w:rFonts w:asciiTheme="minorHAnsi" w:hAnsiTheme="minorHAnsi" w:cs="Tahoma"/>
          <w:b/>
          <w:bCs/>
          <w:sz w:val="24"/>
          <w:szCs w:val="24"/>
        </w:rPr>
        <w:t>Su</w:t>
      </w:r>
      <w:r w:rsidR="00943530">
        <w:rPr>
          <w:rFonts w:asciiTheme="minorHAnsi" w:hAnsiTheme="minorHAnsi" w:cs="Tahoma"/>
          <w:b/>
          <w:bCs/>
          <w:sz w:val="24"/>
          <w:szCs w:val="24"/>
        </w:rPr>
        <w:t>pply</w:t>
      </w:r>
      <w:r w:rsidR="00943530" w:rsidRPr="00FF49C5">
        <w:rPr>
          <w:rFonts w:asciiTheme="minorHAnsi" w:hAnsiTheme="minorHAnsi" w:cstheme="minorHAnsi"/>
          <w:b/>
          <w:sz w:val="24"/>
          <w:szCs w:val="24"/>
        </w:rPr>
        <w:t>, Installation, Testing and Commissioning</w:t>
      </w:r>
      <w:r w:rsidR="00943530">
        <w:rPr>
          <w:rFonts w:asciiTheme="minorHAnsi" w:hAnsiTheme="minorHAnsi" w:cs="Tahoma"/>
          <w:b/>
          <w:bCs/>
          <w:sz w:val="24"/>
          <w:szCs w:val="24"/>
        </w:rPr>
        <w:t xml:space="preserve"> </w:t>
      </w:r>
      <w:r w:rsidR="00943530" w:rsidRPr="004972C7">
        <w:rPr>
          <w:rFonts w:asciiTheme="minorHAnsi" w:hAnsiTheme="minorHAnsi" w:cs="Tahoma"/>
          <w:b/>
          <w:bCs/>
          <w:sz w:val="24"/>
          <w:szCs w:val="24"/>
        </w:rPr>
        <w:t xml:space="preserve">of </w:t>
      </w:r>
      <w:r w:rsidR="00943530">
        <w:rPr>
          <w:rFonts w:asciiTheme="minorHAnsi" w:hAnsiTheme="minorHAnsi" w:cstheme="minorHAnsi"/>
          <w:b/>
          <w:sz w:val="24"/>
          <w:szCs w:val="24"/>
        </w:rPr>
        <w:t>Surveillance</w:t>
      </w:r>
      <w:r w:rsidR="00943530" w:rsidRPr="007C20A2">
        <w:rPr>
          <w:rFonts w:asciiTheme="minorHAnsi" w:hAnsiTheme="minorHAnsi" w:cstheme="minorHAnsi"/>
          <w:b/>
          <w:sz w:val="24"/>
          <w:szCs w:val="24"/>
        </w:rPr>
        <w:t xml:space="preserve"> System</w:t>
      </w:r>
      <w:r w:rsidR="00943530">
        <w:rPr>
          <w:rFonts w:asciiTheme="minorHAnsi" w:hAnsiTheme="minorHAnsi" w:cstheme="minorHAnsi"/>
          <w:b/>
          <w:sz w:val="24"/>
          <w:szCs w:val="24"/>
        </w:rPr>
        <w:t xml:space="preserve"> </w:t>
      </w:r>
      <w:r w:rsidR="00943530" w:rsidRPr="002671B9">
        <w:rPr>
          <w:rFonts w:asciiTheme="minorHAnsi" w:hAnsiTheme="minorHAnsi" w:cstheme="minorHAnsi"/>
          <w:b/>
          <w:sz w:val="24"/>
          <w:szCs w:val="24"/>
        </w:rPr>
        <w:t>with all features for BH-4</w:t>
      </w:r>
      <w:r w:rsidR="00883316">
        <w:rPr>
          <w:rFonts w:asciiTheme="minorHAnsi" w:hAnsiTheme="minorHAnsi" w:cstheme="minorHAnsi"/>
          <w:b/>
          <w:sz w:val="24"/>
          <w:szCs w:val="24"/>
        </w:rPr>
        <w:t xml:space="preserve"> T2</w:t>
      </w:r>
      <w:r w:rsidR="002671B9" w:rsidRPr="002671B9">
        <w:rPr>
          <w:rFonts w:asciiTheme="minorHAnsi" w:hAnsiTheme="minorHAnsi" w:cstheme="minorHAnsi"/>
          <w:b/>
          <w:sz w:val="24"/>
          <w:szCs w:val="24"/>
        </w:rPr>
        <w:t>”</w:t>
      </w:r>
      <w:r w:rsidR="00CF7D82">
        <w:rPr>
          <w:rFonts w:asciiTheme="minorHAnsi" w:hAnsiTheme="minorHAnsi" w:cstheme="minorHAnsi"/>
          <w:b/>
          <w:sz w:val="24"/>
          <w:szCs w:val="24"/>
        </w:rPr>
        <w:t>.</w:t>
      </w:r>
      <w:r w:rsidR="002671B9" w:rsidRPr="00E125DB">
        <w:rPr>
          <w:rFonts w:asciiTheme="minorHAnsi" w:hAnsiTheme="minorHAnsi" w:cs="Tahoma"/>
          <w:sz w:val="24"/>
          <w:szCs w:val="24"/>
        </w:rPr>
        <w:t xml:space="preserve"> </w:t>
      </w:r>
      <w:r w:rsidRPr="00E125DB">
        <w:rPr>
          <w:rFonts w:asciiTheme="minorHAnsi" w:hAnsiTheme="minorHAnsi" w:cs="Tahoma"/>
          <w:sz w:val="22"/>
          <w:szCs w:val="22"/>
        </w:rPr>
        <w:t xml:space="preserve"> and “Financial bid for </w:t>
      </w:r>
      <w:r w:rsidR="00131923">
        <w:rPr>
          <w:rFonts w:asciiTheme="minorHAnsi" w:hAnsiTheme="minorHAnsi" w:cs="Tahoma"/>
          <w:sz w:val="22"/>
          <w:szCs w:val="22"/>
        </w:rPr>
        <w:t>“</w:t>
      </w:r>
      <w:r w:rsidR="00943530" w:rsidRPr="004972C7">
        <w:rPr>
          <w:rFonts w:asciiTheme="minorHAnsi" w:hAnsiTheme="minorHAnsi" w:cs="Tahoma"/>
          <w:b/>
          <w:bCs/>
          <w:sz w:val="24"/>
          <w:szCs w:val="24"/>
        </w:rPr>
        <w:t>Su</w:t>
      </w:r>
      <w:r w:rsidR="00943530">
        <w:rPr>
          <w:rFonts w:asciiTheme="minorHAnsi" w:hAnsiTheme="minorHAnsi" w:cs="Tahoma"/>
          <w:b/>
          <w:bCs/>
          <w:sz w:val="24"/>
          <w:szCs w:val="24"/>
        </w:rPr>
        <w:t>pply</w:t>
      </w:r>
      <w:r w:rsidR="00943530" w:rsidRPr="00FF49C5">
        <w:rPr>
          <w:rFonts w:asciiTheme="minorHAnsi" w:hAnsiTheme="minorHAnsi" w:cstheme="minorHAnsi"/>
          <w:b/>
          <w:sz w:val="24"/>
          <w:szCs w:val="24"/>
        </w:rPr>
        <w:t>, Installation, Testing and Commissioning</w:t>
      </w:r>
      <w:r w:rsidR="00943530">
        <w:rPr>
          <w:rFonts w:asciiTheme="minorHAnsi" w:hAnsiTheme="minorHAnsi" w:cs="Tahoma"/>
          <w:b/>
          <w:bCs/>
          <w:sz w:val="24"/>
          <w:szCs w:val="24"/>
        </w:rPr>
        <w:t xml:space="preserve"> </w:t>
      </w:r>
      <w:r w:rsidR="00943530" w:rsidRPr="004972C7">
        <w:rPr>
          <w:rFonts w:asciiTheme="minorHAnsi" w:hAnsiTheme="minorHAnsi" w:cs="Tahoma"/>
          <w:b/>
          <w:bCs/>
          <w:sz w:val="24"/>
          <w:szCs w:val="24"/>
        </w:rPr>
        <w:t xml:space="preserve">of </w:t>
      </w:r>
      <w:r w:rsidR="00943530">
        <w:rPr>
          <w:rFonts w:asciiTheme="minorHAnsi" w:hAnsiTheme="minorHAnsi" w:cstheme="minorHAnsi"/>
          <w:b/>
          <w:sz w:val="24"/>
          <w:szCs w:val="24"/>
        </w:rPr>
        <w:t>Surveillance</w:t>
      </w:r>
      <w:r w:rsidR="00943530" w:rsidRPr="007C20A2">
        <w:rPr>
          <w:rFonts w:asciiTheme="minorHAnsi" w:hAnsiTheme="minorHAnsi" w:cstheme="minorHAnsi"/>
          <w:b/>
          <w:sz w:val="24"/>
          <w:szCs w:val="24"/>
        </w:rPr>
        <w:t xml:space="preserve"> System</w:t>
      </w:r>
      <w:r w:rsidR="00943530">
        <w:rPr>
          <w:rFonts w:asciiTheme="minorHAnsi" w:hAnsiTheme="minorHAnsi" w:cstheme="minorHAnsi"/>
          <w:b/>
          <w:sz w:val="24"/>
          <w:szCs w:val="24"/>
        </w:rPr>
        <w:t xml:space="preserve"> </w:t>
      </w:r>
      <w:r w:rsidR="00943530" w:rsidRPr="002671B9">
        <w:rPr>
          <w:rFonts w:asciiTheme="minorHAnsi" w:hAnsiTheme="minorHAnsi" w:cstheme="minorHAnsi"/>
          <w:b/>
          <w:sz w:val="24"/>
          <w:szCs w:val="24"/>
        </w:rPr>
        <w:t>with all features for BH-4</w:t>
      </w:r>
      <w:r w:rsidR="00883316">
        <w:rPr>
          <w:rFonts w:asciiTheme="minorHAnsi" w:hAnsiTheme="minorHAnsi" w:cstheme="minorHAnsi"/>
          <w:b/>
          <w:sz w:val="24"/>
          <w:szCs w:val="24"/>
        </w:rPr>
        <w:t xml:space="preserve"> T2</w:t>
      </w:r>
      <w:r w:rsidR="00CF7D82" w:rsidRPr="002671B9">
        <w:rPr>
          <w:rFonts w:asciiTheme="minorHAnsi" w:hAnsiTheme="minorHAnsi" w:cstheme="minorHAnsi"/>
          <w:b/>
          <w:sz w:val="24"/>
          <w:szCs w:val="24"/>
        </w:rPr>
        <w:t>”</w:t>
      </w:r>
      <w:r w:rsidRPr="00E125DB">
        <w:rPr>
          <w:rFonts w:asciiTheme="minorHAnsi" w:hAnsiTheme="minorHAnsi" w:cs="Tahoma"/>
          <w:sz w:val="22"/>
          <w:szCs w:val="22"/>
        </w:rPr>
        <w:t>. Both Envelopes</w:t>
      </w:r>
      <w:r w:rsidR="00E3669E">
        <w:rPr>
          <w:rFonts w:asciiTheme="minorHAnsi" w:hAnsiTheme="minorHAnsi" w:cs="Tahoma"/>
          <w:sz w:val="22"/>
          <w:szCs w:val="22"/>
        </w:rPr>
        <w:t xml:space="preserve"> </w:t>
      </w:r>
      <w:r w:rsidRPr="00E125DB">
        <w:rPr>
          <w:rFonts w:asciiTheme="minorHAnsi" w:hAnsiTheme="minorHAnsi" w:cs="Tahoma"/>
          <w:sz w:val="22"/>
          <w:szCs w:val="22"/>
        </w:rPr>
        <w:t>/ files shall be enclosed in a single envelope</w:t>
      </w:r>
      <w:r w:rsidR="00E3669E">
        <w:rPr>
          <w:rFonts w:asciiTheme="minorHAnsi" w:hAnsiTheme="minorHAnsi" w:cs="Tahoma"/>
          <w:sz w:val="22"/>
          <w:szCs w:val="22"/>
        </w:rPr>
        <w:t xml:space="preserve"> </w:t>
      </w:r>
      <w:r w:rsidRPr="00E125DB">
        <w:rPr>
          <w:rFonts w:asciiTheme="minorHAnsi" w:hAnsiTheme="minorHAnsi" w:cs="Tahoma"/>
          <w:sz w:val="22"/>
          <w:szCs w:val="22"/>
        </w:rPr>
        <w:t>/ mail bearing the heading “</w:t>
      </w:r>
      <w:r w:rsidRPr="005E3FBC">
        <w:rPr>
          <w:rFonts w:asciiTheme="minorHAnsi" w:hAnsiTheme="minorHAnsi" w:cs="Tahoma"/>
          <w:sz w:val="22"/>
          <w:szCs w:val="22"/>
        </w:rPr>
        <w:t xml:space="preserve">Bid for </w:t>
      </w:r>
      <w:r w:rsidR="00131923">
        <w:rPr>
          <w:rFonts w:asciiTheme="minorHAnsi" w:hAnsiTheme="minorHAnsi" w:cs="Tahoma"/>
          <w:sz w:val="22"/>
          <w:szCs w:val="22"/>
        </w:rPr>
        <w:t>“</w:t>
      </w:r>
      <w:r w:rsidR="00943530" w:rsidRPr="004972C7">
        <w:rPr>
          <w:rFonts w:asciiTheme="minorHAnsi" w:hAnsiTheme="minorHAnsi" w:cs="Tahoma"/>
          <w:b/>
          <w:bCs/>
          <w:sz w:val="24"/>
          <w:szCs w:val="24"/>
        </w:rPr>
        <w:t>Su</w:t>
      </w:r>
      <w:r w:rsidR="00943530">
        <w:rPr>
          <w:rFonts w:asciiTheme="minorHAnsi" w:hAnsiTheme="minorHAnsi" w:cs="Tahoma"/>
          <w:b/>
          <w:bCs/>
          <w:sz w:val="24"/>
          <w:szCs w:val="24"/>
        </w:rPr>
        <w:t>pply</w:t>
      </w:r>
      <w:r w:rsidR="00943530" w:rsidRPr="00FF49C5">
        <w:rPr>
          <w:rFonts w:asciiTheme="minorHAnsi" w:hAnsiTheme="minorHAnsi" w:cstheme="minorHAnsi"/>
          <w:b/>
          <w:sz w:val="24"/>
          <w:szCs w:val="24"/>
        </w:rPr>
        <w:t>, Installation, Testing and Commissioning</w:t>
      </w:r>
      <w:r w:rsidR="00943530">
        <w:rPr>
          <w:rFonts w:asciiTheme="minorHAnsi" w:hAnsiTheme="minorHAnsi" w:cs="Tahoma"/>
          <w:b/>
          <w:bCs/>
          <w:sz w:val="24"/>
          <w:szCs w:val="24"/>
        </w:rPr>
        <w:t xml:space="preserve"> </w:t>
      </w:r>
      <w:r w:rsidR="00943530" w:rsidRPr="004972C7">
        <w:rPr>
          <w:rFonts w:asciiTheme="minorHAnsi" w:hAnsiTheme="minorHAnsi" w:cs="Tahoma"/>
          <w:b/>
          <w:bCs/>
          <w:sz w:val="24"/>
          <w:szCs w:val="24"/>
        </w:rPr>
        <w:t xml:space="preserve">of </w:t>
      </w:r>
      <w:r w:rsidR="00943530">
        <w:rPr>
          <w:rFonts w:asciiTheme="minorHAnsi" w:hAnsiTheme="minorHAnsi" w:cstheme="minorHAnsi"/>
          <w:b/>
          <w:sz w:val="24"/>
          <w:szCs w:val="24"/>
        </w:rPr>
        <w:t>Surveillance</w:t>
      </w:r>
      <w:r w:rsidR="00943530" w:rsidRPr="007C20A2">
        <w:rPr>
          <w:rFonts w:asciiTheme="minorHAnsi" w:hAnsiTheme="minorHAnsi" w:cstheme="minorHAnsi"/>
          <w:b/>
          <w:sz w:val="24"/>
          <w:szCs w:val="24"/>
        </w:rPr>
        <w:t xml:space="preserve"> System</w:t>
      </w:r>
      <w:r w:rsidR="00943530">
        <w:rPr>
          <w:rFonts w:asciiTheme="minorHAnsi" w:hAnsiTheme="minorHAnsi" w:cstheme="minorHAnsi"/>
          <w:b/>
          <w:sz w:val="24"/>
          <w:szCs w:val="24"/>
        </w:rPr>
        <w:t xml:space="preserve"> </w:t>
      </w:r>
      <w:r w:rsidR="00943530" w:rsidRPr="002671B9">
        <w:rPr>
          <w:rFonts w:asciiTheme="minorHAnsi" w:hAnsiTheme="minorHAnsi" w:cstheme="minorHAnsi"/>
          <w:b/>
          <w:sz w:val="24"/>
          <w:szCs w:val="24"/>
        </w:rPr>
        <w:t>with all features for BH-4</w:t>
      </w:r>
      <w:r w:rsidR="00883316">
        <w:rPr>
          <w:rFonts w:asciiTheme="minorHAnsi" w:hAnsiTheme="minorHAnsi" w:cstheme="minorHAnsi"/>
          <w:b/>
          <w:sz w:val="24"/>
          <w:szCs w:val="24"/>
        </w:rPr>
        <w:t xml:space="preserve"> T2</w:t>
      </w:r>
      <w:r w:rsidR="00CF7D82" w:rsidRPr="002671B9">
        <w:rPr>
          <w:rFonts w:asciiTheme="minorHAnsi" w:hAnsiTheme="minorHAnsi" w:cstheme="minorHAnsi"/>
          <w:b/>
          <w:sz w:val="24"/>
          <w:szCs w:val="24"/>
        </w:rPr>
        <w:t>”</w:t>
      </w:r>
      <w:r w:rsidRPr="00E125DB">
        <w:rPr>
          <w:rFonts w:asciiTheme="minorHAnsi" w:hAnsiTheme="minorHAnsi" w:cs="Tahoma"/>
          <w:sz w:val="22"/>
          <w:szCs w:val="22"/>
        </w:rPr>
        <w:t>. Bids are liable to be rejected if any or both of the technical or commercial offers are found in open condition or required information is not found with the offer.</w:t>
      </w:r>
    </w:p>
    <w:p w14:paraId="685B1BFE" w14:textId="77777777" w:rsidR="00CF7D82" w:rsidRDefault="00CF7D82" w:rsidP="00CF7D82">
      <w:pPr>
        <w:rPr>
          <w:rFonts w:asciiTheme="minorHAnsi" w:hAnsiTheme="minorHAnsi" w:cs="Tahoma"/>
          <w:b/>
          <w:sz w:val="28"/>
          <w:szCs w:val="24"/>
          <w:u w:val="single"/>
        </w:rPr>
      </w:pPr>
    </w:p>
    <w:p w14:paraId="2CDD3169" w14:textId="77777777" w:rsidR="007C20A2" w:rsidRDefault="007C20A2" w:rsidP="00CF7D82">
      <w:pPr>
        <w:rPr>
          <w:rFonts w:asciiTheme="minorHAnsi" w:hAnsiTheme="minorHAnsi" w:cs="Tahoma"/>
          <w:b/>
          <w:sz w:val="28"/>
          <w:szCs w:val="24"/>
          <w:u w:val="single"/>
        </w:rPr>
      </w:pPr>
    </w:p>
    <w:p w14:paraId="443E40C0" w14:textId="77777777" w:rsidR="007C20A2" w:rsidRDefault="007C20A2" w:rsidP="00CF7D82">
      <w:pPr>
        <w:rPr>
          <w:rFonts w:asciiTheme="minorHAnsi" w:hAnsiTheme="minorHAnsi" w:cs="Tahoma"/>
          <w:b/>
          <w:sz w:val="28"/>
          <w:szCs w:val="24"/>
          <w:u w:val="single"/>
        </w:rPr>
      </w:pPr>
    </w:p>
    <w:p w14:paraId="1AC5F4C7" w14:textId="26B77DA0" w:rsidR="00CF7D82" w:rsidRPr="002C2F49" w:rsidRDefault="00CF7D82" w:rsidP="00CF7D82">
      <w:pPr>
        <w:rPr>
          <w:rFonts w:asciiTheme="minorHAnsi" w:hAnsiTheme="minorHAnsi" w:cs="Tahoma"/>
          <w:b/>
          <w:sz w:val="28"/>
          <w:szCs w:val="24"/>
          <w:u w:val="single"/>
        </w:rPr>
      </w:pPr>
      <w:r w:rsidRPr="002C2F49">
        <w:rPr>
          <w:rFonts w:asciiTheme="minorHAnsi" w:hAnsiTheme="minorHAnsi" w:cs="Tahoma"/>
          <w:b/>
          <w:sz w:val="28"/>
          <w:szCs w:val="24"/>
          <w:u w:val="single"/>
        </w:rPr>
        <w:t>Bidder Eligibility criteria:</w:t>
      </w:r>
    </w:p>
    <w:p w14:paraId="374C2F50" w14:textId="77777777" w:rsidR="00CF7D82" w:rsidRPr="002C2F49" w:rsidRDefault="00CF7D82" w:rsidP="00CF7D82">
      <w:pPr>
        <w:jc w:val="both"/>
        <w:rPr>
          <w:rFonts w:asciiTheme="minorHAnsi" w:hAnsiTheme="minorHAnsi" w:cs="Tahoma"/>
          <w:sz w:val="24"/>
          <w:szCs w:val="24"/>
        </w:rPr>
      </w:pPr>
    </w:p>
    <w:p w14:paraId="00BFF2AC" w14:textId="50271857" w:rsidR="00CF7D82" w:rsidRPr="002C2F49" w:rsidRDefault="00CF7D82" w:rsidP="00CF7D82">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t>Bidder should have experience in successfully implementing works of similar nature during the</w:t>
      </w:r>
      <w:r>
        <w:rPr>
          <w:rFonts w:asciiTheme="minorHAnsi" w:eastAsia="Arial" w:hAnsiTheme="minorHAnsi" w:cs="Tahoma"/>
          <w:sz w:val="24"/>
          <w:szCs w:val="24"/>
        </w:rPr>
        <w:t xml:space="preserve"> </w:t>
      </w:r>
      <w:r w:rsidRPr="002C2F49">
        <w:rPr>
          <w:rFonts w:asciiTheme="minorHAnsi" w:eastAsia="Arial" w:hAnsiTheme="minorHAnsi" w:cs="Tahoma"/>
          <w:sz w:val="24"/>
          <w:szCs w:val="24"/>
        </w:rPr>
        <w:t>last 5</w:t>
      </w:r>
      <w:r>
        <w:rPr>
          <w:rFonts w:asciiTheme="minorHAnsi" w:eastAsia="Arial" w:hAnsiTheme="minorHAnsi" w:cs="Tahoma"/>
          <w:sz w:val="24"/>
          <w:szCs w:val="24"/>
        </w:rPr>
        <w:t xml:space="preserve"> Years ending 28 Feb</w:t>
      </w:r>
      <w:r w:rsidRPr="002C2F49">
        <w:rPr>
          <w:rFonts w:asciiTheme="minorHAnsi" w:eastAsia="Arial" w:hAnsiTheme="minorHAnsi" w:cs="Tahoma"/>
          <w:sz w:val="24"/>
          <w:szCs w:val="24"/>
        </w:rPr>
        <w:t xml:space="preserve"> </w:t>
      </w:r>
      <w:r w:rsidR="0057435E">
        <w:rPr>
          <w:rFonts w:asciiTheme="minorHAnsi" w:eastAsia="Arial" w:hAnsiTheme="minorHAnsi" w:cs="Tahoma"/>
          <w:sz w:val="24"/>
          <w:szCs w:val="24"/>
        </w:rPr>
        <w:t>2024</w:t>
      </w:r>
      <w:r w:rsidRPr="002C2F49">
        <w:rPr>
          <w:rFonts w:asciiTheme="minorHAnsi" w:eastAsia="Arial" w:hAnsiTheme="minorHAnsi" w:cs="Tahoma"/>
          <w:sz w:val="24"/>
          <w:szCs w:val="24"/>
        </w:rPr>
        <w:t>.</w:t>
      </w:r>
    </w:p>
    <w:p w14:paraId="5ECD6575" w14:textId="59A765D0" w:rsidR="00CF7D82" w:rsidRPr="002C2F49" w:rsidRDefault="00CF7D82" w:rsidP="00CF7D82">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lastRenderedPageBreak/>
        <w:t>The bidder needs to submit the recent last three received PO/Completion Certificate from the</w:t>
      </w:r>
      <w:r>
        <w:rPr>
          <w:rFonts w:asciiTheme="minorHAnsi" w:eastAsia="Arial" w:hAnsiTheme="minorHAnsi" w:cs="Tahoma"/>
          <w:sz w:val="24"/>
          <w:szCs w:val="24"/>
        </w:rPr>
        <w:t xml:space="preserve"> </w:t>
      </w:r>
      <w:r w:rsidRPr="002C2F49">
        <w:rPr>
          <w:rFonts w:asciiTheme="minorHAnsi" w:eastAsia="Arial" w:hAnsiTheme="minorHAnsi" w:cs="Tahoma"/>
          <w:sz w:val="24"/>
          <w:szCs w:val="24"/>
        </w:rPr>
        <w:t>Client.</w:t>
      </w:r>
    </w:p>
    <w:p w14:paraId="08BA2375" w14:textId="77777777" w:rsidR="00CF7D82" w:rsidRPr="002C2F49" w:rsidRDefault="00CF7D82" w:rsidP="00CF7D82">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t>The Bidder should be OEM or Authorized Dealer/Distributor/System Integrator of the OEM of the</w:t>
      </w:r>
      <w:r>
        <w:rPr>
          <w:rFonts w:asciiTheme="minorHAnsi" w:eastAsia="Arial" w:hAnsiTheme="minorHAnsi" w:cs="Tahoma"/>
          <w:sz w:val="24"/>
          <w:szCs w:val="24"/>
        </w:rPr>
        <w:t xml:space="preserve"> </w:t>
      </w:r>
      <w:r w:rsidRPr="002C2F49">
        <w:rPr>
          <w:rFonts w:asciiTheme="minorHAnsi" w:eastAsia="Arial" w:hAnsiTheme="minorHAnsi" w:cs="Tahoma"/>
          <w:sz w:val="24"/>
          <w:szCs w:val="24"/>
        </w:rPr>
        <w:t>Offered product (Bidder to submit documentary proof).</w:t>
      </w:r>
    </w:p>
    <w:p w14:paraId="67EEF84C" w14:textId="5AE33513" w:rsidR="00CF7D82" w:rsidRPr="002C2F49" w:rsidRDefault="00CF7D82" w:rsidP="00CF7D82">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t>The bi</w:t>
      </w:r>
      <w:r>
        <w:rPr>
          <w:rFonts w:asciiTheme="minorHAnsi" w:eastAsia="Arial" w:hAnsiTheme="minorHAnsi" w:cs="Tahoma"/>
          <w:sz w:val="24"/>
          <w:szCs w:val="24"/>
        </w:rPr>
        <w:t xml:space="preserve">dder should be in the </w:t>
      </w:r>
      <w:r w:rsidR="0057435E">
        <w:rPr>
          <w:rFonts w:asciiTheme="minorHAnsi" w:eastAsia="Arial" w:hAnsiTheme="minorHAnsi" w:cs="Tahoma"/>
          <w:sz w:val="24"/>
          <w:szCs w:val="24"/>
        </w:rPr>
        <w:t>relevant</w:t>
      </w:r>
      <w:r w:rsidRPr="002C2F49">
        <w:rPr>
          <w:rFonts w:asciiTheme="minorHAnsi" w:eastAsia="Arial" w:hAnsiTheme="minorHAnsi" w:cs="Tahoma"/>
          <w:sz w:val="24"/>
          <w:szCs w:val="24"/>
        </w:rPr>
        <w:t xml:space="preserve"> business for a period of Minimum 5 years (supporting documents to be enclosed).</w:t>
      </w:r>
    </w:p>
    <w:p w14:paraId="51298CDA" w14:textId="7DF7CE6F" w:rsidR="00ED41E9" w:rsidRPr="00CF7D82" w:rsidRDefault="00CF7D82" w:rsidP="002C2F49">
      <w:pPr>
        <w:pStyle w:val="ListParagraph"/>
        <w:numPr>
          <w:ilvl w:val="0"/>
          <w:numId w:val="29"/>
        </w:numPr>
        <w:tabs>
          <w:tab w:val="left" w:pos="900"/>
        </w:tabs>
        <w:spacing w:after="100" w:afterAutospacing="1"/>
        <w:rPr>
          <w:rFonts w:asciiTheme="minorHAnsi" w:eastAsia="Arial" w:hAnsiTheme="minorHAnsi" w:cs="Tahoma"/>
          <w:sz w:val="24"/>
          <w:szCs w:val="24"/>
        </w:rPr>
      </w:pPr>
      <w:r w:rsidRPr="002C2F49">
        <w:rPr>
          <w:rFonts w:asciiTheme="minorHAnsi" w:eastAsia="Arial" w:hAnsiTheme="minorHAnsi" w:cs="Tahoma"/>
          <w:sz w:val="24"/>
          <w:szCs w:val="24"/>
        </w:rPr>
        <w:t>The average financial turnover during the last three consecutive financial years should be at least</w:t>
      </w:r>
      <w:r>
        <w:rPr>
          <w:rFonts w:asciiTheme="minorHAnsi" w:eastAsia="Arial" w:hAnsiTheme="minorHAnsi" w:cs="Tahoma"/>
          <w:sz w:val="24"/>
          <w:szCs w:val="24"/>
        </w:rPr>
        <w:t xml:space="preserve"> </w:t>
      </w:r>
      <w:r w:rsidRPr="00DD2F56">
        <w:rPr>
          <w:rFonts w:asciiTheme="minorHAnsi" w:eastAsia="Arial" w:hAnsiTheme="minorHAnsi" w:cs="Tahoma"/>
          <w:b/>
          <w:bCs/>
          <w:sz w:val="24"/>
          <w:szCs w:val="24"/>
        </w:rPr>
        <w:t>50 L</w:t>
      </w:r>
      <w:r>
        <w:rPr>
          <w:rFonts w:asciiTheme="minorHAnsi" w:eastAsia="Arial" w:hAnsiTheme="minorHAnsi" w:cs="Tahoma"/>
          <w:b/>
          <w:bCs/>
          <w:sz w:val="24"/>
          <w:szCs w:val="24"/>
        </w:rPr>
        <w:t>acs</w:t>
      </w:r>
      <w:r w:rsidRPr="002C2F49">
        <w:rPr>
          <w:rFonts w:asciiTheme="minorHAnsi" w:eastAsia="Arial" w:hAnsiTheme="minorHAnsi" w:cs="Tahoma"/>
          <w:sz w:val="24"/>
          <w:szCs w:val="24"/>
        </w:rPr>
        <w:t xml:space="preserve"> per year for similar works.</w:t>
      </w:r>
    </w:p>
    <w:p w14:paraId="0328A696" w14:textId="77777777" w:rsidR="00CF7D82" w:rsidRDefault="00CF7D82" w:rsidP="00CF7D82">
      <w:pPr>
        <w:rPr>
          <w:rFonts w:asciiTheme="minorHAnsi" w:hAnsiTheme="minorHAnsi" w:cs="Tahoma"/>
          <w:b/>
          <w:sz w:val="28"/>
          <w:szCs w:val="24"/>
          <w:u w:val="single"/>
        </w:rPr>
      </w:pPr>
      <w:r>
        <w:rPr>
          <w:rFonts w:asciiTheme="minorHAnsi" w:hAnsiTheme="minorHAnsi" w:cs="Tahoma"/>
          <w:b/>
          <w:sz w:val="28"/>
          <w:szCs w:val="24"/>
          <w:u w:val="single"/>
        </w:rPr>
        <w:t>Scope of Work:</w:t>
      </w:r>
    </w:p>
    <w:p w14:paraId="498B8256" w14:textId="77777777" w:rsidR="00CF7D82" w:rsidRDefault="00CF7D82" w:rsidP="00CF7D82">
      <w:pPr>
        <w:rPr>
          <w:rFonts w:asciiTheme="minorHAnsi" w:hAnsiTheme="minorHAnsi" w:cs="Tahoma"/>
          <w:b/>
          <w:sz w:val="28"/>
          <w:szCs w:val="24"/>
          <w:u w:val="single"/>
        </w:rPr>
      </w:pPr>
    </w:p>
    <w:p w14:paraId="0813FFC7" w14:textId="167FA010" w:rsidR="00CF7D82" w:rsidRPr="00B131F7" w:rsidRDefault="00CF7D82" w:rsidP="00CF7D82">
      <w:pPr>
        <w:pStyle w:val="ListParagraph"/>
        <w:numPr>
          <w:ilvl w:val="0"/>
          <w:numId w:val="33"/>
        </w:numPr>
        <w:tabs>
          <w:tab w:val="left" w:pos="900"/>
        </w:tabs>
        <w:spacing w:after="100" w:afterAutospacing="1"/>
        <w:jc w:val="both"/>
        <w:rPr>
          <w:rFonts w:asciiTheme="minorHAnsi" w:eastAsia="Arial" w:hAnsiTheme="minorHAnsi" w:cs="Tahoma"/>
          <w:sz w:val="24"/>
          <w:szCs w:val="24"/>
        </w:rPr>
      </w:pPr>
      <w:r w:rsidRPr="00B131F7">
        <w:rPr>
          <w:rFonts w:asciiTheme="minorHAnsi" w:eastAsia="Arial" w:hAnsiTheme="minorHAnsi" w:cs="Tahoma"/>
          <w:sz w:val="24"/>
          <w:szCs w:val="24"/>
        </w:rPr>
        <w:t>The scope of</w:t>
      </w:r>
      <w:r>
        <w:rPr>
          <w:rFonts w:asciiTheme="minorHAnsi" w:eastAsia="Arial" w:hAnsiTheme="minorHAnsi" w:cs="Tahoma"/>
          <w:sz w:val="24"/>
          <w:szCs w:val="24"/>
        </w:rPr>
        <w:t xml:space="preserve"> </w:t>
      </w:r>
      <w:r w:rsidRPr="00B131F7">
        <w:rPr>
          <w:rFonts w:asciiTheme="minorHAnsi" w:eastAsia="Arial" w:hAnsiTheme="minorHAnsi" w:cs="Tahoma"/>
          <w:sz w:val="24"/>
          <w:szCs w:val="24"/>
        </w:rPr>
        <w:t>work will cover supply, configuration,</w:t>
      </w:r>
      <w:r>
        <w:rPr>
          <w:rFonts w:asciiTheme="minorHAnsi" w:eastAsia="Arial" w:hAnsiTheme="minorHAnsi" w:cs="Tahoma"/>
          <w:sz w:val="24"/>
          <w:szCs w:val="24"/>
        </w:rPr>
        <w:t xml:space="preserve"> </w:t>
      </w:r>
      <w:r w:rsidRPr="00B131F7">
        <w:rPr>
          <w:rFonts w:asciiTheme="minorHAnsi" w:eastAsia="Arial" w:hAnsiTheme="minorHAnsi" w:cs="Tahoma"/>
          <w:sz w:val="24"/>
          <w:szCs w:val="24"/>
        </w:rPr>
        <w:t>installation</w:t>
      </w:r>
      <w:r>
        <w:rPr>
          <w:rFonts w:asciiTheme="minorHAnsi" w:eastAsia="Arial" w:hAnsiTheme="minorHAnsi" w:cs="Tahoma"/>
          <w:sz w:val="24"/>
          <w:szCs w:val="24"/>
        </w:rPr>
        <w:t xml:space="preserve"> and testing</w:t>
      </w:r>
      <w:r w:rsidRPr="00B131F7">
        <w:rPr>
          <w:rFonts w:asciiTheme="minorHAnsi" w:eastAsia="Arial" w:hAnsiTheme="minorHAnsi" w:cs="Tahoma"/>
          <w:sz w:val="24"/>
          <w:szCs w:val="24"/>
        </w:rPr>
        <w:t xml:space="preserve"> of given equipment at</w:t>
      </w:r>
      <w:r>
        <w:rPr>
          <w:rFonts w:asciiTheme="minorHAnsi" w:eastAsia="Arial" w:hAnsiTheme="minorHAnsi" w:cs="Tahoma"/>
          <w:sz w:val="24"/>
          <w:szCs w:val="24"/>
        </w:rPr>
        <w:t xml:space="preserve"> </w:t>
      </w:r>
      <w:r w:rsidR="00285E52">
        <w:rPr>
          <w:rFonts w:asciiTheme="minorHAnsi" w:eastAsia="Arial" w:hAnsiTheme="minorHAnsi" w:cs="Tahoma"/>
          <w:sz w:val="24"/>
          <w:szCs w:val="24"/>
        </w:rPr>
        <w:t>BH4</w:t>
      </w:r>
      <w:r w:rsidRPr="00B131F7">
        <w:rPr>
          <w:rFonts w:asciiTheme="minorHAnsi" w:eastAsia="Arial" w:hAnsiTheme="minorHAnsi" w:cs="Tahoma"/>
          <w:sz w:val="24"/>
          <w:szCs w:val="24"/>
        </w:rPr>
        <w:t xml:space="preserve"> Building, LNMIIT Jaipur campus.</w:t>
      </w:r>
    </w:p>
    <w:p w14:paraId="02483A4E" w14:textId="77777777" w:rsidR="00CF7D82" w:rsidRPr="00B131F7" w:rsidRDefault="00CF7D82" w:rsidP="00CF7D82">
      <w:pPr>
        <w:pStyle w:val="ListParagraph"/>
        <w:numPr>
          <w:ilvl w:val="0"/>
          <w:numId w:val="33"/>
        </w:numPr>
        <w:tabs>
          <w:tab w:val="left" w:pos="900"/>
        </w:tabs>
        <w:spacing w:before="240" w:after="100" w:afterAutospacing="1"/>
        <w:jc w:val="both"/>
        <w:rPr>
          <w:rFonts w:asciiTheme="minorHAnsi" w:eastAsia="Arial" w:hAnsiTheme="minorHAnsi" w:cs="Tahoma"/>
          <w:sz w:val="24"/>
          <w:szCs w:val="24"/>
        </w:rPr>
      </w:pPr>
      <w:r w:rsidRPr="00B131F7">
        <w:rPr>
          <w:rFonts w:asciiTheme="minorHAnsi" w:eastAsia="Arial" w:hAnsiTheme="minorHAnsi" w:cs="Tahoma"/>
          <w:sz w:val="24"/>
          <w:szCs w:val="24"/>
        </w:rPr>
        <w:t>The vendor should offer</w:t>
      </w:r>
      <w:r>
        <w:rPr>
          <w:rFonts w:asciiTheme="minorHAnsi" w:eastAsia="Arial" w:hAnsiTheme="minorHAnsi" w:cs="Tahoma"/>
          <w:sz w:val="24"/>
          <w:szCs w:val="24"/>
        </w:rPr>
        <w:t xml:space="preserve"> </w:t>
      </w:r>
      <w:r w:rsidRPr="00B131F7">
        <w:rPr>
          <w:rFonts w:asciiTheme="minorHAnsi" w:eastAsia="Arial" w:hAnsiTheme="minorHAnsi" w:cs="Tahoma"/>
          <w:sz w:val="24"/>
          <w:szCs w:val="24"/>
        </w:rPr>
        <w:t>supply and install all associated components that may be necessary to carry out the complete job.</w:t>
      </w:r>
    </w:p>
    <w:p w14:paraId="27F180FA" w14:textId="48FFE84C" w:rsidR="00CF7D82" w:rsidRPr="00B131F7" w:rsidRDefault="00CF7D82" w:rsidP="00CF7D82">
      <w:pPr>
        <w:pStyle w:val="ListParagraph"/>
        <w:numPr>
          <w:ilvl w:val="0"/>
          <w:numId w:val="33"/>
        </w:numPr>
        <w:tabs>
          <w:tab w:val="left" w:pos="900"/>
        </w:tabs>
        <w:spacing w:before="240" w:after="100" w:afterAutospacing="1"/>
        <w:jc w:val="both"/>
        <w:rPr>
          <w:rFonts w:asciiTheme="minorHAnsi" w:eastAsia="Arial" w:hAnsiTheme="minorHAnsi" w:cs="Tahoma"/>
          <w:sz w:val="24"/>
          <w:szCs w:val="24"/>
        </w:rPr>
      </w:pPr>
      <w:r w:rsidRPr="00B131F7">
        <w:rPr>
          <w:rFonts w:asciiTheme="minorHAnsi" w:eastAsia="Arial" w:hAnsiTheme="minorHAnsi" w:cs="Tahoma"/>
          <w:sz w:val="24"/>
          <w:szCs w:val="24"/>
        </w:rPr>
        <w:t xml:space="preserve">The Vendor is required to submit the complete documentation of </w:t>
      </w:r>
      <w:r w:rsidR="00B44CE5" w:rsidRPr="00B131F7">
        <w:rPr>
          <w:rFonts w:asciiTheme="minorHAnsi" w:eastAsia="Arial" w:hAnsiTheme="minorHAnsi" w:cs="Tahoma"/>
          <w:sz w:val="24"/>
          <w:szCs w:val="24"/>
        </w:rPr>
        <w:t>the Project</w:t>
      </w:r>
      <w:r w:rsidRPr="00B131F7">
        <w:rPr>
          <w:rFonts w:asciiTheme="minorHAnsi" w:eastAsia="Arial" w:hAnsiTheme="minorHAnsi" w:cs="Tahoma"/>
          <w:sz w:val="24"/>
          <w:szCs w:val="24"/>
        </w:rPr>
        <w:t xml:space="preserve"> after Installation.</w:t>
      </w:r>
    </w:p>
    <w:p w14:paraId="54715490" w14:textId="0474A2C2" w:rsidR="00CF7D82" w:rsidRPr="00CF7D82" w:rsidRDefault="00CF7D82" w:rsidP="002C2F49">
      <w:pPr>
        <w:pStyle w:val="ListParagraph"/>
        <w:numPr>
          <w:ilvl w:val="0"/>
          <w:numId w:val="33"/>
        </w:numPr>
        <w:tabs>
          <w:tab w:val="left" w:pos="900"/>
        </w:tabs>
        <w:spacing w:before="240" w:after="100" w:afterAutospacing="1"/>
        <w:jc w:val="both"/>
        <w:rPr>
          <w:rFonts w:asciiTheme="minorHAnsi" w:eastAsia="Arial" w:hAnsiTheme="minorHAnsi" w:cs="Tahoma"/>
          <w:sz w:val="24"/>
          <w:szCs w:val="24"/>
        </w:rPr>
      </w:pPr>
      <w:r w:rsidRPr="00B131F7">
        <w:rPr>
          <w:rFonts w:asciiTheme="minorHAnsi" w:eastAsia="Arial" w:hAnsiTheme="minorHAnsi" w:cs="Tahoma"/>
          <w:sz w:val="24"/>
          <w:szCs w:val="24"/>
        </w:rPr>
        <w:t>At the discretion of LNMIIT, there will be an acceptance test conducted by LNMIIT’s officials        and/or its nominated consultants after installation.</w:t>
      </w:r>
    </w:p>
    <w:p w14:paraId="36AE9C0C" w14:textId="77777777" w:rsidR="00F14EC2" w:rsidRPr="00E125DB" w:rsidRDefault="00F14EC2" w:rsidP="00F14EC2">
      <w:pPr>
        <w:rPr>
          <w:rFonts w:asciiTheme="minorHAnsi" w:hAnsiTheme="minorHAnsi" w:cs="Tahoma"/>
          <w:b/>
          <w:sz w:val="28"/>
          <w:szCs w:val="24"/>
          <w:u w:val="single"/>
        </w:rPr>
      </w:pPr>
      <w:r w:rsidRPr="00E125DB">
        <w:rPr>
          <w:rFonts w:asciiTheme="minorHAnsi" w:hAnsiTheme="minorHAnsi" w:cs="Tahoma"/>
          <w:b/>
          <w:sz w:val="28"/>
          <w:szCs w:val="24"/>
          <w:u w:val="single"/>
        </w:rPr>
        <w:t xml:space="preserve">Technical Bid: </w:t>
      </w:r>
      <w:r w:rsidRPr="00E125DB">
        <w:rPr>
          <w:rFonts w:asciiTheme="minorHAnsi" w:hAnsiTheme="minorHAnsi" w:cs="Tahoma"/>
          <w:i/>
          <w:szCs w:val="24"/>
          <w:u w:val="single"/>
        </w:rPr>
        <w:t>(in separate sealed envelope)</w:t>
      </w:r>
    </w:p>
    <w:p w14:paraId="63A54E13" w14:textId="77777777" w:rsidR="00F14EC2" w:rsidRDefault="00F14EC2" w:rsidP="00F14EC2">
      <w:pPr>
        <w:rPr>
          <w:rFonts w:asciiTheme="minorHAnsi" w:hAnsiTheme="minorHAnsi" w:cs="Tahoma"/>
          <w:i/>
          <w:szCs w:val="24"/>
          <w:u w:val="single"/>
        </w:rPr>
      </w:pPr>
    </w:p>
    <w:p w14:paraId="29DDA4ED" w14:textId="32F2CE53" w:rsidR="00943530" w:rsidRDefault="00943530" w:rsidP="00943530">
      <w:pPr>
        <w:jc w:val="center"/>
        <w:rPr>
          <w:rFonts w:asciiTheme="minorHAnsi" w:hAnsiTheme="minorHAnsi" w:cstheme="minorHAnsi"/>
          <w:b/>
          <w:sz w:val="24"/>
          <w:szCs w:val="24"/>
        </w:rPr>
      </w:pPr>
      <w:r w:rsidRPr="004972C7">
        <w:rPr>
          <w:rFonts w:asciiTheme="minorHAnsi" w:hAnsiTheme="minorHAnsi" w:cs="Tahoma"/>
          <w:b/>
          <w:bCs/>
          <w:sz w:val="24"/>
          <w:szCs w:val="24"/>
        </w:rPr>
        <w:t>Su</w:t>
      </w:r>
      <w:r>
        <w:rPr>
          <w:rFonts w:asciiTheme="minorHAnsi" w:hAnsiTheme="minorHAnsi" w:cs="Tahoma"/>
          <w:b/>
          <w:bCs/>
          <w:sz w:val="24"/>
          <w:szCs w:val="24"/>
        </w:rPr>
        <w:t>pply</w:t>
      </w:r>
      <w:r w:rsidRPr="00FF49C5">
        <w:rPr>
          <w:rFonts w:asciiTheme="minorHAnsi" w:hAnsiTheme="minorHAnsi" w:cstheme="minorHAnsi"/>
          <w:b/>
          <w:sz w:val="24"/>
          <w:szCs w:val="24"/>
        </w:rPr>
        <w:t>, Installation, Testing and Commissioning</w:t>
      </w:r>
      <w:r>
        <w:rPr>
          <w:rFonts w:asciiTheme="minorHAnsi" w:hAnsiTheme="minorHAnsi" w:cs="Tahoma"/>
          <w:b/>
          <w:bCs/>
          <w:sz w:val="24"/>
          <w:szCs w:val="24"/>
        </w:rPr>
        <w:t xml:space="preserve"> </w:t>
      </w:r>
      <w:r w:rsidRPr="004972C7">
        <w:rPr>
          <w:rFonts w:asciiTheme="minorHAnsi" w:hAnsiTheme="minorHAnsi" w:cs="Tahoma"/>
          <w:b/>
          <w:bCs/>
          <w:sz w:val="24"/>
          <w:szCs w:val="24"/>
        </w:rPr>
        <w:t xml:space="preserve">of </w:t>
      </w:r>
      <w:r>
        <w:rPr>
          <w:rFonts w:asciiTheme="minorHAnsi" w:hAnsiTheme="minorHAnsi" w:cstheme="minorHAnsi"/>
          <w:b/>
          <w:sz w:val="24"/>
          <w:szCs w:val="24"/>
        </w:rPr>
        <w:t>Surveillance</w:t>
      </w:r>
      <w:r w:rsidRPr="007C20A2">
        <w:rPr>
          <w:rFonts w:asciiTheme="minorHAnsi" w:hAnsiTheme="minorHAnsi" w:cstheme="minorHAnsi"/>
          <w:b/>
          <w:sz w:val="24"/>
          <w:szCs w:val="24"/>
        </w:rPr>
        <w:t xml:space="preserve"> System</w:t>
      </w:r>
      <w:r>
        <w:rPr>
          <w:rFonts w:asciiTheme="minorHAnsi" w:hAnsiTheme="minorHAnsi" w:cstheme="minorHAnsi"/>
          <w:b/>
          <w:sz w:val="24"/>
          <w:szCs w:val="24"/>
        </w:rPr>
        <w:t xml:space="preserve"> </w:t>
      </w:r>
      <w:r w:rsidRPr="002671B9">
        <w:rPr>
          <w:rFonts w:asciiTheme="minorHAnsi" w:hAnsiTheme="minorHAnsi" w:cstheme="minorHAnsi"/>
          <w:b/>
          <w:sz w:val="24"/>
          <w:szCs w:val="24"/>
        </w:rPr>
        <w:t>with all features for BH-4</w:t>
      </w:r>
      <w:r w:rsidR="00883316">
        <w:rPr>
          <w:rFonts w:asciiTheme="minorHAnsi" w:hAnsiTheme="minorHAnsi" w:cstheme="minorHAnsi"/>
          <w:b/>
          <w:sz w:val="24"/>
          <w:szCs w:val="24"/>
        </w:rPr>
        <w:t xml:space="preserve"> T2</w:t>
      </w:r>
    </w:p>
    <w:p w14:paraId="18475FAA" w14:textId="78532C76" w:rsidR="00F14EC2" w:rsidRPr="00E125DB" w:rsidRDefault="00F14EC2" w:rsidP="00F14EC2">
      <w:pPr>
        <w:rPr>
          <w:rFonts w:asciiTheme="minorHAnsi" w:eastAsia="Arial" w:hAnsiTheme="minorHAnsi" w:cs="Tahoma"/>
          <w:sz w:val="24"/>
          <w:szCs w:val="24"/>
        </w:rPr>
      </w:pPr>
      <w:r w:rsidRPr="00E125DB">
        <w:rPr>
          <w:rFonts w:asciiTheme="minorHAnsi" w:eastAsia="Arial" w:hAnsiTheme="minorHAnsi" w:cs="Tahoma"/>
          <w:spacing w:val="5"/>
          <w:sz w:val="24"/>
          <w:szCs w:val="24"/>
        </w:rPr>
        <w:t>W</w:t>
      </w:r>
      <w:r w:rsidRPr="00E125DB">
        <w:rPr>
          <w:rFonts w:asciiTheme="minorHAnsi" w:eastAsia="Arial" w:hAnsiTheme="minorHAnsi" w:cs="Tahoma"/>
          <w:spacing w:val="-3"/>
          <w:sz w:val="24"/>
          <w:szCs w:val="24"/>
        </w:rPr>
        <w:t>h</w:t>
      </w:r>
      <w:r w:rsidRPr="00E125DB">
        <w:rPr>
          <w:rFonts w:asciiTheme="minorHAnsi" w:eastAsia="Arial" w:hAnsiTheme="minorHAnsi" w:cs="Tahoma"/>
          <w:spacing w:val="-1"/>
          <w:sz w:val="24"/>
          <w:szCs w:val="24"/>
        </w:rPr>
        <w:t>il</w:t>
      </w:r>
      <w:r w:rsidRPr="00E125DB">
        <w:rPr>
          <w:rFonts w:asciiTheme="minorHAnsi" w:eastAsia="Arial" w:hAnsiTheme="minorHAnsi" w:cs="Tahoma"/>
          <w:sz w:val="24"/>
          <w:szCs w:val="24"/>
        </w:rPr>
        <w:t>e su</w:t>
      </w:r>
      <w:r w:rsidRPr="00E125DB">
        <w:rPr>
          <w:rFonts w:asciiTheme="minorHAnsi" w:eastAsia="Arial" w:hAnsiTheme="minorHAnsi" w:cs="Tahoma"/>
          <w:spacing w:val="-3"/>
          <w:sz w:val="24"/>
          <w:szCs w:val="24"/>
        </w:rPr>
        <w:t>b</w:t>
      </w:r>
      <w:r w:rsidRPr="00E125DB">
        <w:rPr>
          <w:rFonts w:asciiTheme="minorHAnsi" w:eastAsia="Arial" w:hAnsiTheme="minorHAnsi" w:cs="Tahoma"/>
          <w:spacing w:val="1"/>
          <w:sz w:val="24"/>
          <w:szCs w:val="24"/>
        </w:rPr>
        <w:t>m</w:t>
      </w:r>
      <w:r w:rsidRPr="00E125DB">
        <w:rPr>
          <w:rFonts w:asciiTheme="minorHAnsi" w:eastAsia="Arial" w:hAnsiTheme="minorHAnsi" w:cs="Tahoma"/>
          <w:spacing w:val="-1"/>
          <w:sz w:val="24"/>
          <w:szCs w:val="24"/>
        </w:rPr>
        <w:t>it</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 xml:space="preserve">ng </w:t>
      </w:r>
      <w:r w:rsidRPr="00E125DB">
        <w:rPr>
          <w:rFonts w:asciiTheme="minorHAnsi" w:eastAsia="Arial" w:hAnsiTheme="minorHAnsi" w:cs="Tahoma"/>
          <w:spacing w:val="2"/>
          <w:sz w:val="24"/>
          <w:szCs w:val="24"/>
        </w:rPr>
        <w:t>q</w:t>
      </w:r>
      <w:r w:rsidRPr="00E125DB">
        <w:rPr>
          <w:rFonts w:asciiTheme="minorHAnsi" w:eastAsia="Arial" w:hAnsiTheme="minorHAnsi" w:cs="Tahoma"/>
          <w:sz w:val="24"/>
          <w:szCs w:val="24"/>
        </w:rPr>
        <w:t>u</w:t>
      </w:r>
      <w:r w:rsidRPr="00E125DB">
        <w:rPr>
          <w:rFonts w:asciiTheme="minorHAnsi" w:eastAsia="Arial" w:hAnsiTheme="minorHAnsi" w:cs="Tahoma"/>
          <w:spacing w:val="-1"/>
          <w:sz w:val="24"/>
          <w:szCs w:val="24"/>
        </w:rPr>
        <w:t>o</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 xml:space="preserve">s, </w:t>
      </w:r>
      <w:r w:rsidRPr="00E125DB">
        <w:rPr>
          <w:rFonts w:asciiTheme="minorHAnsi" w:eastAsia="Arial" w:hAnsiTheme="minorHAnsi" w:cs="Tahoma"/>
          <w:spacing w:val="1"/>
          <w:sz w:val="24"/>
          <w:szCs w:val="24"/>
        </w:rPr>
        <w:t>t</w:t>
      </w:r>
      <w:r w:rsidRPr="00E125DB">
        <w:rPr>
          <w:rFonts w:asciiTheme="minorHAnsi" w:eastAsia="Arial" w:hAnsiTheme="minorHAnsi" w:cs="Tahoma"/>
          <w:sz w:val="24"/>
          <w:szCs w:val="24"/>
        </w:rPr>
        <w:t xml:space="preserve">he </w:t>
      </w:r>
      <w:r w:rsidRPr="00E125DB">
        <w:rPr>
          <w:rFonts w:asciiTheme="minorHAnsi" w:eastAsia="Arial" w:hAnsiTheme="minorHAnsi" w:cs="Tahoma"/>
          <w:spacing w:val="3"/>
          <w:sz w:val="24"/>
          <w:szCs w:val="24"/>
        </w:rPr>
        <w:t>f</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ll</w:t>
      </w:r>
      <w:r w:rsidRPr="00E125DB">
        <w:rPr>
          <w:rFonts w:asciiTheme="minorHAnsi" w:eastAsia="Arial" w:hAnsiTheme="minorHAnsi" w:cs="Tahoma"/>
          <w:sz w:val="24"/>
          <w:szCs w:val="24"/>
        </w:rPr>
        <w:t>o</w:t>
      </w:r>
      <w:r w:rsidRPr="00E125DB">
        <w:rPr>
          <w:rFonts w:asciiTheme="minorHAnsi" w:eastAsia="Arial" w:hAnsiTheme="minorHAnsi" w:cs="Tahoma"/>
          <w:spacing w:val="-4"/>
          <w:sz w:val="24"/>
          <w:szCs w:val="24"/>
        </w:rPr>
        <w:t>w</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ng proce</w:t>
      </w:r>
      <w:r w:rsidRPr="00E125DB">
        <w:rPr>
          <w:rFonts w:asciiTheme="minorHAnsi" w:eastAsia="Arial" w:hAnsiTheme="minorHAnsi" w:cs="Tahoma"/>
          <w:spacing w:val="-3"/>
          <w:sz w:val="24"/>
          <w:szCs w:val="24"/>
        </w:rPr>
        <w:t>d</w:t>
      </w:r>
      <w:r w:rsidRPr="00E125DB">
        <w:rPr>
          <w:rFonts w:asciiTheme="minorHAnsi" w:eastAsia="Arial" w:hAnsiTheme="minorHAnsi" w:cs="Tahoma"/>
          <w:sz w:val="24"/>
          <w:szCs w:val="24"/>
        </w:rPr>
        <w:t xml:space="preserve">ure/ </w:t>
      </w:r>
      <w:r w:rsidRPr="00E125DB">
        <w:rPr>
          <w:rFonts w:asciiTheme="minorHAnsi" w:eastAsia="Arial" w:hAnsiTheme="minorHAnsi" w:cs="Tahoma"/>
          <w:spacing w:val="3"/>
          <w:sz w:val="24"/>
          <w:szCs w:val="24"/>
        </w:rPr>
        <w:t>f</w:t>
      </w:r>
      <w:r w:rsidRPr="00E125DB">
        <w:rPr>
          <w:rFonts w:asciiTheme="minorHAnsi" w:eastAsia="Arial" w:hAnsiTheme="minorHAnsi" w:cs="Tahoma"/>
          <w:spacing w:val="-3"/>
          <w:sz w:val="24"/>
          <w:szCs w:val="24"/>
        </w:rPr>
        <w:t>o</w:t>
      </w:r>
      <w:r w:rsidRPr="00E125DB">
        <w:rPr>
          <w:rFonts w:asciiTheme="minorHAnsi" w:eastAsia="Arial" w:hAnsiTheme="minorHAnsi" w:cs="Tahoma"/>
          <w:spacing w:val="-2"/>
          <w:sz w:val="24"/>
          <w:szCs w:val="24"/>
        </w:rPr>
        <w:t>r</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a</w:t>
      </w:r>
      <w:r w:rsidRPr="00E125DB">
        <w:rPr>
          <w:rFonts w:asciiTheme="minorHAnsi" w:eastAsia="Arial" w:hAnsiTheme="minorHAnsi" w:cs="Tahoma"/>
          <w:spacing w:val="-1"/>
          <w:sz w:val="24"/>
          <w:szCs w:val="24"/>
        </w:rPr>
        <w:t>li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es a</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d co</w:t>
      </w:r>
      <w:r w:rsidRPr="00E125DB">
        <w:rPr>
          <w:rFonts w:asciiTheme="minorHAnsi" w:eastAsia="Arial" w:hAnsiTheme="minorHAnsi" w:cs="Tahoma"/>
          <w:spacing w:val="-1"/>
          <w:sz w:val="24"/>
          <w:szCs w:val="24"/>
        </w:rPr>
        <w:t>n</w:t>
      </w:r>
      <w:r w:rsidRPr="00E125DB">
        <w:rPr>
          <w:rFonts w:asciiTheme="minorHAnsi" w:eastAsia="Arial" w:hAnsiTheme="minorHAnsi" w:cs="Tahoma"/>
          <w:spacing w:val="-3"/>
          <w:sz w:val="24"/>
          <w:szCs w:val="24"/>
        </w:rPr>
        <w:t>d</w:t>
      </w:r>
      <w:r w:rsidRPr="00E125DB">
        <w:rPr>
          <w:rFonts w:asciiTheme="minorHAnsi" w:eastAsia="Arial" w:hAnsiTheme="minorHAnsi" w:cs="Tahoma"/>
          <w:spacing w:val="-1"/>
          <w:sz w:val="24"/>
          <w:szCs w:val="24"/>
        </w:rPr>
        <w:t>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 xml:space="preserve">s </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 xml:space="preserve">ay </w:t>
      </w:r>
      <w:r w:rsidRPr="00E125DB">
        <w:rPr>
          <w:rFonts w:asciiTheme="minorHAnsi" w:eastAsia="Arial" w:hAnsiTheme="minorHAnsi" w:cs="Tahoma"/>
          <w:spacing w:val="2"/>
          <w:sz w:val="24"/>
          <w:szCs w:val="24"/>
        </w:rPr>
        <w:t>k</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w:t>
      </w:r>
      <w:r w:rsidRPr="00E125DB">
        <w:rPr>
          <w:rFonts w:asciiTheme="minorHAnsi" w:eastAsia="Arial" w:hAnsiTheme="minorHAnsi" w:cs="Tahoma"/>
          <w:spacing w:val="-1"/>
          <w:sz w:val="24"/>
          <w:szCs w:val="24"/>
        </w:rPr>
        <w:t>dl</w:t>
      </w:r>
      <w:r w:rsidRPr="00E125DB">
        <w:rPr>
          <w:rFonts w:asciiTheme="minorHAnsi" w:eastAsia="Arial" w:hAnsiTheme="minorHAnsi" w:cs="Tahoma"/>
          <w:sz w:val="24"/>
          <w:szCs w:val="24"/>
        </w:rPr>
        <w:t>y be a</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h</w:t>
      </w:r>
      <w:r w:rsidRPr="00E125DB">
        <w:rPr>
          <w:rFonts w:asciiTheme="minorHAnsi" w:eastAsia="Arial" w:hAnsiTheme="minorHAnsi" w:cs="Tahoma"/>
          <w:spacing w:val="-1"/>
          <w:sz w:val="24"/>
          <w:szCs w:val="24"/>
        </w:rPr>
        <w:t>e</w:t>
      </w:r>
      <w:r w:rsidRPr="00E125DB">
        <w:rPr>
          <w:rFonts w:asciiTheme="minorHAnsi" w:eastAsia="Arial" w:hAnsiTheme="minorHAnsi" w:cs="Tahoma"/>
          <w:spacing w:val="1"/>
          <w:sz w:val="24"/>
          <w:szCs w:val="24"/>
        </w:rPr>
        <w:t>r</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w:t>
      </w:r>
    </w:p>
    <w:p w14:paraId="052DA8E5" w14:textId="77777777" w:rsidR="00F14EC2" w:rsidRPr="00E125DB" w:rsidRDefault="00F14EC2" w:rsidP="00F14EC2">
      <w:pPr>
        <w:pStyle w:val="ListParagraph"/>
        <w:numPr>
          <w:ilvl w:val="0"/>
          <w:numId w:val="2"/>
        </w:numPr>
        <w:rPr>
          <w:rFonts w:asciiTheme="minorHAnsi" w:hAnsiTheme="minorHAnsi" w:cs="Tahoma"/>
          <w:b/>
          <w:sz w:val="24"/>
          <w:szCs w:val="24"/>
        </w:rPr>
      </w:pPr>
      <w:r w:rsidRPr="00E125DB">
        <w:rPr>
          <w:rFonts w:asciiTheme="minorHAnsi" w:eastAsia="Arial" w:hAnsiTheme="minorHAnsi" w:cs="Tahoma"/>
          <w:spacing w:val="2"/>
          <w:sz w:val="24"/>
          <w:szCs w:val="24"/>
        </w:rPr>
        <w:t>T</w:t>
      </w:r>
      <w:r w:rsidRPr="00E125DB">
        <w:rPr>
          <w:rFonts w:asciiTheme="minorHAnsi" w:eastAsia="Arial" w:hAnsiTheme="minorHAnsi" w:cs="Tahoma"/>
          <w:sz w:val="24"/>
          <w:szCs w:val="24"/>
        </w:rPr>
        <w:t xml:space="preserve">he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a</w:t>
      </w:r>
      <w:r w:rsidRPr="00E125DB">
        <w:rPr>
          <w:rFonts w:asciiTheme="minorHAnsi" w:eastAsia="Arial" w:hAnsiTheme="minorHAnsi" w:cs="Tahoma"/>
          <w:spacing w:val="2"/>
          <w:sz w:val="24"/>
          <w:szCs w:val="24"/>
        </w:rPr>
        <w:t>k</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rs n</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e or bra</w:t>
      </w:r>
      <w:r w:rsidRPr="00E125DB">
        <w:rPr>
          <w:rFonts w:asciiTheme="minorHAnsi" w:eastAsia="Arial" w:hAnsiTheme="minorHAnsi" w:cs="Tahoma"/>
          <w:spacing w:val="-3"/>
          <w:sz w:val="24"/>
          <w:szCs w:val="24"/>
        </w:rPr>
        <w:t>n</w:t>
      </w:r>
      <w:r w:rsidRPr="00E125DB">
        <w:rPr>
          <w:rFonts w:asciiTheme="minorHAnsi" w:eastAsia="Arial" w:hAnsiTheme="minorHAnsi" w:cs="Tahoma"/>
          <w:sz w:val="24"/>
          <w:szCs w:val="24"/>
        </w:rPr>
        <w:t>d na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 xml:space="preserve">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u</w:t>
      </w:r>
      <w:r w:rsidRPr="00E125DB">
        <w:rPr>
          <w:rFonts w:asciiTheme="minorHAnsi" w:eastAsia="Arial" w:hAnsiTheme="minorHAnsi" w:cs="Tahoma"/>
          <w:sz w:val="24"/>
          <w:szCs w:val="24"/>
        </w:rPr>
        <w:t>st be sp</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c</w:t>
      </w:r>
      <w:r w:rsidRPr="00E125DB">
        <w:rPr>
          <w:rFonts w:asciiTheme="minorHAnsi" w:eastAsia="Arial" w:hAnsiTheme="minorHAnsi" w:cs="Tahoma"/>
          <w:spacing w:val="-3"/>
          <w:sz w:val="24"/>
          <w:szCs w:val="24"/>
        </w:rPr>
        <w:t>i</w:t>
      </w:r>
      <w:r w:rsidRPr="00E125DB">
        <w:rPr>
          <w:rFonts w:asciiTheme="minorHAnsi" w:eastAsia="Arial" w:hAnsiTheme="minorHAnsi" w:cs="Tahoma"/>
          <w:spacing w:val="3"/>
          <w:sz w:val="24"/>
          <w:szCs w:val="24"/>
        </w:rPr>
        <w:t>f</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ed c</w:t>
      </w:r>
      <w:r w:rsidRPr="00E125DB">
        <w:rPr>
          <w:rFonts w:asciiTheme="minorHAnsi" w:eastAsia="Arial" w:hAnsiTheme="minorHAnsi" w:cs="Tahoma"/>
          <w:spacing w:val="-1"/>
          <w:sz w:val="24"/>
          <w:szCs w:val="24"/>
        </w:rPr>
        <w:t>l</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a</w:t>
      </w:r>
      <w:r w:rsidRPr="00E125DB">
        <w:rPr>
          <w:rFonts w:asciiTheme="minorHAnsi" w:eastAsia="Arial" w:hAnsiTheme="minorHAnsi" w:cs="Tahoma"/>
          <w:spacing w:val="1"/>
          <w:sz w:val="24"/>
          <w:szCs w:val="24"/>
        </w:rPr>
        <w:t>r</w:t>
      </w:r>
      <w:r w:rsidRPr="00E125DB">
        <w:rPr>
          <w:rFonts w:asciiTheme="minorHAnsi" w:eastAsia="Arial" w:hAnsiTheme="minorHAnsi" w:cs="Tahoma"/>
          <w:spacing w:val="-1"/>
          <w:sz w:val="24"/>
          <w:szCs w:val="24"/>
        </w:rPr>
        <w:t>l</w:t>
      </w:r>
      <w:r w:rsidRPr="00E125DB">
        <w:rPr>
          <w:rFonts w:asciiTheme="minorHAnsi" w:eastAsia="Arial" w:hAnsiTheme="minorHAnsi" w:cs="Tahoma"/>
          <w:spacing w:val="-2"/>
          <w:sz w:val="24"/>
          <w:szCs w:val="24"/>
        </w:rPr>
        <w:t>y</w:t>
      </w:r>
      <w:r w:rsidRPr="00E125DB">
        <w:rPr>
          <w:rFonts w:asciiTheme="minorHAnsi" w:eastAsia="Arial" w:hAnsiTheme="minorHAnsi" w:cs="Tahoma"/>
          <w:sz w:val="24"/>
          <w:szCs w:val="24"/>
        </w:rPr>
        <w:t>.</w:t>
      </w:r>
    </w:p>
    <w:p w14:paraId="43B50C25" w14:textId="77777777" w:rsidR="00F14EC2" w:rsidRPr="00E125DB" w:rsidRDefault="00F14EC2" w:rsidP="00F14EC2">
      <w:pPr>
        <w:pStyle w:val="ListParagraph"/>
        <w:numPr>
          <w:ilvl w:val="0"/>
          <w:numId w:val="2"/>
        </w:numPr>
        <w:spacing w:before="240" w:after="240"/>
        <w:rPr>
          <w:rFonts w:asciiTheme="minorHAnsi" w:eastAsia="Arial" w:hAnsiTheme="minorHAnsi" w:cs="Tahoma"/>
          <w:sz w:val="24"/>
          <w:szCs w:val="24"/>
        </w:rPr>
      </w:pPr>
      <w:r w:rsidRPr="00E125DB">
        <w:rPr>
          <w:rFonts w:asciiTheme="minorHAnsi" w:eastAsia="Arial" w:hAnsiTheme="minorHAnsi" w:cs="Tahoma"/>
          <w:b/>
          <w:spacing w:val="-3"/>
          <w:sz w:val="24"/>
          <w:szCs w:val="24"/>
        </w:rPr>
        <w:t>T</w:t>
      </w:r>
      <w:r w:rsidRPr="00E125DB">
        <w:rPr>
          <w:rFonts w:asciiTheme="minorHAnsi" w:eastAsia="Arial" w:hAnsiTheme="minorHAnsi" w:cs="Tahoma"/>
          <w:b/>
          <w:sz w:val="24"/>
          <w:szCs w:val="24"/>
        </w:rPr>
        <w:t>he re</w:t>
      </w:r>
      <w:r w:rsidRPr="00E125DB">
        <w:rPr>
          <w:rFonts w:asciiTheme="minorHAnsi" w:eastAsia="Arial" w:hAnsiTheme="minorHAnsi" w:cs="Tahoma"/>
          <w:b/>
          <w:spacing w:val="1"/>
          <w:sz w:val="24"/>
          <w:szCs w:val="24"/>
        </w:rPr>
        <w:t>l</w:t>
      </w:r>
      <w:r w:rsidRPr="00E125DB">
        <w:rPr>
          <w:rFonts w:asciiTheme="minorHAnsi" w:eastAsia="Arial" w:hAnsiTheme="minorHAnsi" w:cs="Tahoma"/>
          <w:b/>
          <w:sz w:val="24"/>
          <w:szCs w:val="24"/>
        </w:rPr>
        <w:t>e</w:t>
      </w:r>
      <w:r w:rsidRPr="00E125DB">
        <w:rPr>
          <w:rFonts w:asciiTheme="minorHAnsi" w:eastAsia="Arial" w:hAnsiTheme="minorHAnsi" w:cs="Tahoma"/>
          <w:b/>
          <w:spacing w:val="-3"/>
          <w:sz w:val="24"/>
          <w:szCs w:val="24"/>
        </w:rPr>
        <w:t>v</w:t>
      </w:r>
      <w:r w:rsidRPr="00E125DB">
        <w:rPr>
          <w:rFonts w:asciiTheme="minorHAnsi" w:eastAsia="Arial" w:hAnsiTheme="minorHAnsi" w:cs="Tahoma"/>
          <w:b/>
          <w:sz w:val="24"/>
          <w:szCs w:val="24"/>
        </w:rPr>
        <w:t>a</w:t>
      </w:r>
      <w:r w:rsidRPr="00E125DB">
        <w:rPr>
          <w:rFonts w:asciiTheme="minorHAnsi" w:eastAsia="Arial" w:hAnsiTheme="minorHAnsi" w:cs="Tahoma"/>
          <w:b/>
          <w:spacing w:val="-1"/>
          <w:sz w:val="24"/>
          <w:szCs w:val="24"/>
        </w:rPr>
        <w:t>n</w:t>
      </w:r>
      <w:r w:rsidRPr="00E125DB">
        <w:rPr>
          <w:rFonts w:asciiTheme="minorHAnsi" w:eastAsia="Arial" w:hAnsiTheme="minorHAnsi" w:cs="Tahoma"/>
          <w:b/>
          <w:sz w:val="24"/>
          <w:szCs w:val="24"/>
        </w:rPr>
        <w:t xml:space="preserve">t </w:t>
      </w:r>
      <w:r w:rsidRPr="00E125DB">
        <w:rPr>
          <w:rFonts w:asciiTheme="minorHAnsi" w:eastAsia="Arial" w:hAnsiTheme="minorHAnsi" w:cs="Tahoma"/>
          <w:b/>
          <w:spacing w:val="-1"/>
          <w:sz w:val="24"/>
          <w:szCs w:val="24"/>
        </w:rPr>
        <w:t>l</w:t>
      </w:r>
      <w:r w:rsidRPr="00E125DB">
        <w:rPr>
          <w:rFonts w:asciiTheme="minorHAnsi" w:eastAsia="Arial" w:hAnsiTheme="minorHAnsi" w:cs="Tahoma"/>
          <w:b/>
          <w:spacing w:val="1"/>
          <w:sz w:val="24"/>
          <w:szCs w:val="24"/>
        </w:rPr>
        <w:t>i</w:t>
      </w:r>
      <w:r w:rsidRPr="00E125DB">
        <w:rPr>
          <w:rFonts w:asciiTheme="minorHAnsi" w:eastAsia="Arial" w:hAnsiTheme="minorHAnsi" w:cs="Tahoma"/>
          <w:b/>
          <w:spacing w:val="-2"/>
          <w:sz w:val="24"/>
          <w:szCs w:val="24"/>
        </w:rPr>
        <w:t>t</w:t>
      </w:r>
      <w:r w:rsidRPr="00E125DB">
        <w:rPr>
          <w:rFonts w:asciiTheme="minorHAnsi" w:eastAsia="Arial" w:hAnsiTheme="minorHAnsi" w:cs="Tahoma"/>
          <w:b/>
          <w:sz w:val="24"/>
          <w:szCs w:val="24"/>
        </w:rPr>
        <w:t>eratur</w:t>
      </w:r>
      <w:r w:rsidRPr="00E125DB">
        <w:rPr>
          <w:rFonts w:asciiTheme="minorHAnsi" w:eastAsia="Arial" w:hAnsiTheme="minorHAnsi" w:cs="Tahoma"/>
          <w:b/>
          <w:spacing w:val="-2"/>
          <w:sz w:val="24"/>
          <w:szCs w:val="24"/>
        </w:rPr>
        <w:t>e</w:t>
      </w:r>
      <w:r w:rsidRPr="00E125DB">
        <w:rPr>
          <w:rFonts w:asciiTheme="minorHAnsi" w:eastAsia="Arial" w:hAnsiTheme="minorHAnsi" w:cs="Tahoma"/>
          <w:b/>
          <w:sz w:val="24"/>
          <w:szCs w:val="24"/>
        </w:rPr>
        <w:t>, p</w:t>
      </w:r>
      <w:r w:rsidRPr="00E125DB">
        <w:rPr>
          <w:rFonts w:asciiTheme="minorHAnsi" w:eastAsia="Arial" w:hAnsiTheme="minorHAnsi" w:cs="Tahoma"/>
          <w:b/>
          <w:spacing w:val="-1"/>
          <w:sz w:val="24"/>
          <w:szCs w:val="24"/>
        </w:rPr>
        <w:t>a</w:t>
      </w:r>
      <w:r w:rsidRPr="00E125DB">
        <w:rPr>
          <w:rFonts w:asciiTheme="minorHAnsi" w:eastAsia="Arial" w:hAnsiTheme="minorHAnsi" w:cs="Tahoma"/>
          <w:b/>
          <w:sz w:val="24"/>
          <w:szCs w:val="24"/>
        </w:rPr>
        <w:t>mp</w:t>
      </w:r>
      <w:r w:rsidRPr="00E125DB">
        <w:rPr>
          <w:rFonts w:asciiTheme="minorHAnsi" w:eastAsia="Arial" w:hAnsiTheme="minorHAnsi" w:cs="Tahoma"/>
          <w:b/>
          <w:spacing w:val="-3"/>
          <w:sz w:val="24"/>
          <w:szCs w:val="24"/>
        </w:rPr>
        <w:t>h</w:t>
      </w:r>
      <w:r w:rsidRPr="00E125DB">
        <w:rPr>
          <w:rFonts w:asciiTheme="minorHAnsi" w:eastAsia="Arial" w:hAnsiTheme="minorHAnsi" w:cs="Tahoma"/>
          <w:b/>
          <w:spacing w:val="1"/>
          <w:sz w:val="24"/>
          <w:szCs w:val="24"/>
        </w:rPr>
        <w:t>l</w:t>
      </w:r>
      <w:r w:rsidRPr="00E125DB">
        <w:rPr>
          <w:rFonts w:asciiTheme="minorHAnsi" w:eastAsia="Arial" w:hAnsiTheme="minorHAnsi" w:cs="Tahoma"/>
          <w:b/>
          <w:sz w:val="24"/>
          <w:szCs w:val="24"/>
        </w:rPr>
        <w:t>e</w:t>
      </w:r>
      <w:r w:rsidRPr="00E125DB">
        <w:rPr>
          <w:rFonts w:asciiTheme="minorHAnsi" w:eastAsia="Arial" w:hAnsiTheme="minorHAnsi" w:cs="Tahoma"/>
          <w:b/>
          <w:spacing w:val="-2"/>
          <w:sz w:val="24"/>
          <w:szCs w:val="24"/>
        </w:rPr>
        <w:t>t</w:t>
      </w:r>
      <w:r w:rsidRPr="00E125DB">
        <w:rPr>
          <w:rFonts w:asciiTheme="minorHAnsi" w:eastAsia="Arial" w:hAnsiTheme="minorHAnsi" w:cs="Tahoma"/>
          <w:b/>
          <w:sz w:val="24"/>
          <w:szCs w:val="24"/>
        </w:rPr>
        <w:t>s p</w:t>
      </w:r>
      <w:r w:rsidRPr="00E125DB">
        <w:rPr>
          <w:rFonts w:asciiTheme="minorHAnsi" w:eastAsia="Arial" w:hAnsiTheme="minorHAnsi" w:cs="Tahoma"/>
          <w:b/>
          <w:spacing w:val="-1"/>
          <w:sz w:val="24"/>
          <w:szCs w:val="24"/>
        </w:rPr>
        <w:t>e</w:t>
      </w:r>
      <w:r w:rsidRPr="00E125DB">
        <w:rPr>
          <w:rFonts w:asciiTheme="minorHAnsi" w:eastAsia="Arial" w:hAnsiTheme="minorHAnsi" w:cs="Tahoma"/>
          <w:b/>
          <w:spacing w:val="-2"/>
          <w:sz w:val="24"/>
          <w:szCs w:val="24"/>
        </w:rPr>
        <w:t>r</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ai</w:t>
      </w:r>
      <w:r w:rsidRPr="00E125DB">
        <w:rPr>
          <w:rFonts w:asciiTheme="minorHAnsi" w:eastAsia="Arial" w:hAnsiTheme="minorHAnsi" w:cs="Tahoma"/>
          <w:b/>
          <w:spacing w:val="-2"/>
          <w:sz w:val="24"/>
          <w:szCs w:val="24"/>
        </w:rPr>
        <w:t>n</w:t>
      </w:r>
      <w:r w:rsidRPr="00E125DB">
        <w:rPr>
          <w:rFonts w:asciiTheme="minorHAnsi" w:eastAsia="Arial" w:hAnsiTheme="minorHAnsi" w:cs="Tahoma"/>
          <w:b/>
          <w:spacing w:val="1"/>
          <w:sz w:val="24"/>
          <w:szCs w:val="24"/>
        </w:rPr>
        <w:t>i</w:t>
      </w:r>
      <w:r w:rsidRPr="00E125DB">
        <w:rPr>
          <w:rFonts w:asciiTheme="minorHAnsi" w:eastAsia="Arial" w:hAnsiTheme="minorHAnsi" w:cs="Tahoma"/>
          <w:b/>
          <w:sz w:val="24"/>
          <w:szCs w:val="24"/>
        </w:rPr>
        <w:t xml:space="preserve">ng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 xml:space="preserve">o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 xml:space="preserve">he </w:t>
      </w:r>
      <w:r w:rsidRPr="00E125DB">
        <w:rPr>
          <w:rFonts w:asciiTheme="minorHAnsi" w:eastAsia="Arial" w:hAnsiTheme="minorHAnsi" w:cs="Tahoma"/>
          <w:b/>
          <w:spacing w:val="-3"/>
          <w:sz w:val="24"/>
          <w:szCs w:val="24"/>
        </w:rPr>
        <w:t>p</w:t>
      </w:r>
      <w:r w:rsidRPr="00E125DB">
        <w:rPr>
          <w:rFonts w:asciiTheme="minorHAnsi" w:eastAsia="Arial" w:hAnsiTheme="minorHAnsi" w:cs="Tahoma"/>
          <w:b/>
          <w:sz w:val="24"/>
          <w:szCs w:val="24"/>
        </w:rPr>
        <w:t>rod</w:t>
      </w:r>
      <w:r w:rsidRPr="00E125DB">
        <w:rPr>
          <w:rFonts w:asciiTheme="minorHAnsi" w:eastAsia="Arial" w:hAnsiTheme="minorHAnsi" w:cs="Tahoma"/>
          <w:b/>
          <w:spacing w:val="-1"/>
          <w:sz w:val="24"/>
          <w:szCs w:val="24"/>
        </w:rPr>
        <w:t>u</w:t>
      </w:r>
      <w:r w:rsidRPr="00E125DB">
        <w:rPr>
          <w:rFonts w:asciiTheme="minorHAnsi" w:eastAsia="Arial" w:hAnsiTheme="minorHAnsi" w:cs="Tahoma"/>
          <w:b/>
          <w:sz w:val="24"/>
          <w:szCs w:val="24"/>
        </w:rPr>
        <w:t>ct s</w:t>
      </w:r>
      <w:r w:rsidRPr="00E125DB">
        <w:rPr>
          <w:rFonts w:asciiTheme="minorHAnsi" w:eastAsia="Arial" w:hAnsiTheme="minorHAnsi" w:cs="Tahoma"/>
          <w:b/>
          <w:spacing w:val="-1"/>
          <w:sz w:val="24"/>
          <w:szCs w:val="24"/>
        </w:rPr>
        <w:t>h</w:t>
      </w:r>
      <w:r w:rsidRPr="00E125DB">
        <w:rPr>
          <w:rFonts w:asciiTheme="minorHAnsi" w:eastAsia="Arial" w:hAnsiTheme="minorHAnsi" w:cs="Tahoma"/>
          <w:b/>
          <w:sz w:val="24"/>
          <w:szCs w:val="24"/>
        </w:rPr>
        <w:t>o</w:t>
      </w:r>
      <w:r w:rsidRPr="00E125DB">
        <w:rPr>
          <w:rFonts w:asciiTheme="minorHAnsi" w:eastAsia="Arial" w:hAnsiTheme="minorHAnsi" w:cs="Tahoma"/>
          <w:b/>
          <w:spacing w:val="-1"/>
          <w:sz w:val="24"/>
          <w:szCs w:val="24"/>
        </w:rPr>
        <w:t>u</w:t>
      </w:r>
      <w:r w:rsidRPr="00E125DB">
        <w:rPr>
          <w:rFonts w:asciiTheme="minorHAnsi" w:eastAsia="Arial" w:hAnsiTheme="minorHAnsi" w:cs="Tahoma"/>
          <w:b/>
          <w:spacing w:val="1"/>
          <w:sz w:val="24"/>
          <w:szCs w:val="24"/>
        </w:rPr>
        <w:t>l</w:t>
      </w:r>
      <w:r w:rsidRPr="00E125DB">
        <w:rPr>
          <w:rFonts w:asciiTheme="minorHAnsi" w:eastAsia="Arial" w:hAnsiTheme="minorHAnsi" w:cs="Tahoma"/>
          <w:b/>
          <w:sz w:val="24"/>
          <w:szCs w:val="24"/>
        </w:rPr>
        <w:t>d be s</w:t>
      </w:r>
      <w:r w:rsidRPr="00E125DB">
        <w:rPr>
          <w:rFonts w:asciiTheme="minorHAnsi" w:eastAsia="Arial" w:hAnsiTheme="minorHAnsi" w:cs="Tahoma"/>
          <w:b/>
          <w:spacing w:val="-3"/>
          <w:sz w:val="24"/>
          <w:szCs w:val="24"/>
        </w:rPr>
        <w:t>en</w:t>
      </w:r>
      <w:r w:rsidRPr="00E125DB">
        <w:rPr>
          <w:rFonts w:asciiTheme="minorHAnsi" w:eastAsia="Arial" w:hAnsiTheme="minorHAnsi" w:cs="Tahoma"/>
          <w:b/>
          <w:sz w:val="24"/>
          <w:szCs w:val="24"/>
        </w:rPr>
        <w:t xml:space="preserve">t along with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 xml:space="preserve">he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e</w:t>
      </w:r>
      <w:r w:rsidRPr="00E125DB">
        <w:rPr>
          <w:rFonts w:asciiTheme="minorHAnsi" w:eastAsia="Arial" w:hAnsiTheme="minorHAnsi" w:cs="Tahoma"/>
          <w:b/>
          <w:spacing w:val="-1"/>
          <w:sz w:val="24"/>
          <w:szCs w:val="24"/>
        </w:rPr>
        <w:t>n</w:t>
      </w:r>
      <w:r w:rsidRPr="00E125DB">
        <w:rPr>
          <w:rFonts w:asciiTheme="minorHAnsi" w:eastAsia="Arial" w:hAnsiTheme="minorHAnsi" w:cs="Tahoma"/>
          <w:b/>
          <w:sz w:val="24"/>
          <w:szCs w:val="24"/>
        </w:rPr>
        <w:t>d</w:t>
      </w:r>
      <w:r w:rsidRPr="00E125DB">
        <w:rPr>
          <w:rFonts w:asciiTheme="minorHAnsi" w:eastAsia="Arial" w:hAnsiTheme="minorHAnsi" w:cs="Tahoma"/>
          <w:b/>
          <w:spacing w:val="-1"/>
          <w:sz w:val="24"/>
          <w:szCs w:val="24"/>
        </w:rPr>
        <w:t>e</w:t>
      </w:r>
      <w:r w:rsidRPr="00E125DB">
        <w:rPr>
          <w:rFonts w:asciiTheme="minorHAnsi" w:eastAsia="Arial" w:hAnsiTheme="minorHAnsi" w:cs="Tahoma"/>
          <w:b/>
          <w:sz w:val="24"/>
          <w:szCs w:val="24"/>
        </w:rPr>
        <w:t>r</w:t>
      </w:r>
      <w:r w:rsidRPr="00E125DB">
        <w:rPr>
          <w:rFonts w:asciiTheme="minorHAnsi" w:eastAsia="Arial" w:hAnsiTheme="minorHAnsi" w:cs="Tahoma"/>
          <w:b/>
          <w:spacing w:val="-2"/>
          <w:sz w:val="24"/>
          <w:szCs w:val="24"/>
        </w:rPr>
        <w:t xml:space="preserve">s </w:t>
      </w:r>
      <w:r w:rsidRPr="00E125DB">
        <w:rPr>
          <w:rFonts w:asciiTheme="minorHAnsi" w:eastAsia="Arial" w:hAnsiTheme="minorHAnsi" w:cs="Tahoma"/>
          <w:b/>
          <w:sz w:val="24"/>
          <w:szCs w:val="24"/>
        </w:rPr>
        <w:t>/ q</w:t>
      </w:r>
      <w:r w:rsidRPr="00E125DB">
        <w:rPr>
          <w:rFonts w:asciiTheme="minorHAnsi" w:eastAsia="Arial" w:hAnsiTheme="minorHAnsi" w:cs="Tahoma"/>
          <w:b/>
          <w:spacing w:val="-1"/>
          <w:sz w:val="24"/>
          <w:szCs w:val="24"/>
        </w:rPr>
        <w:t>u</w:t>
      </w:r>
      <w:r w:rsidRPr="00E125DB">
        <w:rPr>
          <w:rFonts w:asciiTheme="minorHAnsi" w:eastAsia="Arial" w:hAnsiTheme="minorHAnsi" w:cs="Tahoma"/>
          <w:b/>
          <w:sz w:val="24"/>
          <w:szCs w:val="24"/>
        </w:rPr>
        <w:t>ota</w:t>
      </w:r>
      <w:r w:rsidRPr="00E125DB">
        <w:rPr>
          <w:rFonts w:asciiTheme="minorHAnsi" w:eastAsia="Arial" w:hAnsiTheme="minorHAnsi" w:cs="Tahoma"/>
          <w:b/>
          <w:spacing w:val="-2"/>
          <w:sz w:val="24"/>
          <w:szCs w:val="24"/>
        </w:rPr>
        <w:t>t</w:t>
      </w:r>
      <w:r w:rsidRPr="00E125DB">
        <w:rPr>
          <w:rFonts w:asciiTheme="minorHAnsi" w:eastAsia="Arial" w:hAnsiTheme="minorHAnsi" w:cs="Tahoma"/>
          <w:b/>
          <w:spacing w:val="1"/>
          <w:sz w:val="24"/>
          <w:szCs w:val="24"/>
        </w:rPr>
        <w:t>i</w:t>
      </w:r>
      <w:r w:rsidRPr="00E125DB">
        <w:rPr>
          <w:rFonts w:asciiTheme="minorHAnsi" w:eastAsia="Arial" w:hAnsiTheme="minorHAnsi" w:cs="Tahoma"/>
          <w:b/>
          <w:sz w:val="24"/>
          <w:szCs w:val="24"/>
        </w:rPr>
        <w:t>o</w:t>
      </w:r>
      <w:r w:rsidRPr="00E125DB">
        <w:rPr>
          <w:rFonts w:asciiTheme="minorHAnsi" w:eastAsia="Arial" w:hAnsiTheme="minorHAnsi" w:cs="Tahoma"/>
          <w:b/>
          <w:spacing w:val="-1"/>
          <w:sz w:val="24"/>
          <w:szCs w:val="24"/>
        </w:rPr>
        <w:t>n</w:t>
      </w:r>
      <w:r w:rsidRPr="00E125DB">
        <w:rPr>
          <w:rFonts w:asciiTheme="minorHAnsi" w:eastAsia="Arial" w:hAnsiTheme="minorHAnsi" w:cs="Tahoma"/>
          <w:b/>
          <w:spacing w:val="-3"/>
          <w:sz w:val="24"/>
          <w:szCs w:val="24"/>
        </w:rPr>
        <w:t>s</w:t>
      </w:r>
      <w:r w:rsidRPr="00E125DB">
        <w:rPr>
          <w:rFonts w:asciiTheme="minorHAnsi" w:eastAsia="Arial" w:hAnsiTheme="minorHAnsi" w:cs="Tahoma"/>
          <w:b/>
          <w:sz w:val="24"/>
          <w:szCs w:val="24"/>
        </w:rPr>
        <w:t>.</w:t>
      </w:r>
    </w:p>
    <w:p w14:paraId="139FAEB4" w14:textId="77777777" w:rsidR="00F14EC2" w:rsidRPr="00E125DB"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Copy of authorization/certificate from the OEM in case supplied by a vendor who is not a manufacturer of the product. </w:t>
      </w:r>
    </w:p>
    <w:p w14:paraId="6FFDD8E6" w14:textId="77777777" w:rsidR="00F14EC2" w:rsidRPr="00E125DB"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Company profile or brief note about the bidder's company, PAN number, GST number should be submitted by the Vendor.</w:t>
      </w:r>
    </w:p>
    <w:p w14:paraId="7876E184" w14:textId="77777777" w:rsidR="00F14EC2" w:rsidRPr="00E125DB"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List of Directors/Partners/Proprietor/Members of the Firm to be attached.</w:t>
      </w:r>
    </w:p>
    <w:p w14:paraId="03B68FCD" w14:textId="77777777" w:rsidR="00F14EC2" w:rsidRPr="00E125DB" w:rsidRDefault="00F14EC2" w:rsidP="00F14EC2">
      <w:pPr>
        <w:pStyle w:val="ListParagraph"/>
        <w:numPr>
          <w:ilvl w:val="0"/>
          <w:numId w:val="2"/>
        </w:numPr>
        <w:jc w:val="both"/>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Detail of other associated/sister concerns ((if any) of Directors/Partners/ Proprietor/ Members to be provided.</w:t>
      </w:r>
    </w:p>
    <w:p w14:paraId="0DB74EEB" w14:textId="77777777" w:rsidR="00F14EC2" w:rsidRPr="00E125DB"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Turn over for last three years to be mentioned. (Copy to be enclosed)</w:t>
      </w:r>
    </w:p>
    <w:p w14:paraId="4C5B3DA0" w14:textId="77777777" w:rsidR="00F14EC2"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List of clients to whom the vendor has delivered the goods or provided the services in past.</w:t>
      </w:r>
    </w:p>
    <w:p w14:paraId="6357FC10" w14:textId="77777777" w:rsidR="00F14EC2" w:rsidRPr="00D175A1" w:rsidRDefault="00F14EC2" w:rsidP="00F14EC2">
      <w:pPr>
        <w:pStyle w:val="ListParagraph"/>
        <w:numPr>
          <w:ilvl w:val="0"/>
          <w:numId w:val="2"/>
        </w:numPr>
        <w:rPr>
          <w:rFonts w:asciiTheme="minorHAnsi" w:eastAsia="Arial" w:hAnsiTheme="minorHAnsi" w:cs="Tahoma"/>
          <w:b/>
          <w:spacing w:val="2"/>
          <w:sz w:val="24"/>
          <w:szCs w:val="24"/>
        </w:rPr>
      </w:pPr>
      <w:r w:rsidRPr="00D175A1">
        <w:rPr>
          <w:rFonts w:asciiTheme="minorHAnsi" w:eastAsia="Arial" w:hAnsiTheme="minorHAnsi" w:cs="Tahoma"/>
          <w:b/>
          <w:spacing w:val="2"/>
          <w:sz w:val="24"/>
          <w:szCs w:val="24"/>
        </w:rPr>
        <w:t>Document certifying the eligibility criteria required to be submitted with technical bid.</w:t>
      </w:r>
    </w:p>
    <w:p w14:paraId="416DE2F4" w14:textId="77777777" w:rsidR="00F14EC2" w:rsidRDefault="00F14EC2" w:rsidP="00F14EC2">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Specification as mentioned </w:t>
      </w:r>
      <w:r>
        <w:rPr>
          <w:rFonts w:asciiTheme="minorHAnsi" w:eastAsia="Arial" w:hAnsiTheme="minorHAnsi" w:cs="Tahoma"/>
          <w:spacing w:val="2"/>
          <w:sz w:val="24"/>
          <w:szCs w:val="24"/>
        </w:rPr>
        <w:t>above</w:t>
      </w:r>
      <w:r w:rsidRPr="00E125DB">
        <w:rPr>
          <w:rFonts w:asciiTheme="minorHAnsi" w:eastAsia="Arial" w:hAnsiTheme="minorHAnsi" w:cs="Tahoma"/>
          <w:spacing w:val="2"/>
          <w:sz w:val="24"/>
          <w:szCs w:val="24"/>
        </w:rPr>
        <w:t xml:space="preserve"> shall be provided as per the details given </w:t>
      </w:r>
      <w:r>
        <w:rPr>
          <w:rFonts w:asciiTheme="minorHAnsi" w:eastAsia="Arial" w:hAnsiTheme="minorHAnsi" w:cs="Tahoma"/>
          <w:spacing w:val="2"/>
          <w:sz w:val="24"/>
          <w:szCs w:val="24"/>
        </w:rPr>
        <w:t>above</w:t>
      </w:r>
      <w:r w:rsidRPr="00E125DB">
        <w:rPr>
          <w:rFonts w:asciiTheme="minorHAnsi" w:eastAsia="Arial" w:hAnsiTheme="minorHAnsi" w:cs="Tahoma"/>
          <w:spacing w:val="2"/>
          <w:sz w:val="24"/>
          <w:szCs w:val="24"/>
        </w:rPr>
        <w:t>:</w:t>
      </w:r>
    </w:p>
    <w:p w14:paraId="60E47021" w14:textId="77777777" w:rsidR="00F14EC2" w:rsidRDefault="00F14EC2" w:rsidP="002C2F49">
      <w:pPr>
        <w:rPr>
          <w:rFonts w:asciiTheme="minorHAnsi" w:hAnsiTheme="minorHAnsi" w:cs="Tahoma"/>
          <w:b/>
          <w:sz w:val="28"/>
          <w:szCs w:val="24"/>
          <w:u w:val="single"/>
        </w:rPr>
      </w:pPr>
    </w:p>
    <w:p w14:paraId="327CE6A0" w14:textId="77777777" w:rsidR="002F0A41" w:rsidRDefault="002F0A41" w:rsidP="00EF59E8">
      <w:pPr>
        <w:jc w:val="center"/>
        <w:rPr>
          <w:rFonts w:asciiTheme="minorHAnsi" w:hAnsiTheme="minorHAnsi" w:cs="Tahoma"/>
          <w:b/>
          <w:sz w:val="28"/>
          <w:szCs w:val="24"/>
          <w:u w:val="single"/>
        </w:rPr>
      </w:pPr>
    </w:p>
    <w:p w14:paraId="174FF5B6" w14:textId="77777777" w:rsidR="00943530" w:rsidRDefault="00943530" w:rsidP="00EF59E8">
      <w:pPr>
        <w:jc w:val="center"/>
        <w:rPr>
          <w:rFonts w:asciiTheme="minorHAnsi" w:hAnsiTheme="minorHAnsi" w:cs="Tahoma"/>
          <w:b/>
          <w:sz w:val="28"/>
          <w:szCs w:val="24"/>
          <w:u w:val="single"/>
        </w:rPr>
      </w:pPr>
    </w:p>
    <w:p w14:paraId="0BFC0037" w14:textId="77777777" w:rsidR="00943530" w:rsidRDefault="00943530" w:rsidP="00EF59E8">
      <w:pPr>
        <w:jc w:val="center"/>
        <w:rPr>
          <w:rFonts w:asciiTheme="minorHAnsi" w:hAnsiTheme="minorHAnsi" w:cs="Tahoma"/>
          <w:b/>
          <w:sz w:val="28"/>
          <w:szCs w:val="24"/>
          <w:u w:val="single"/>
        </w:rPr>
      </w:pPr>
    </w:p>
    <w:p w14:paraId="4BE02CB3" w14:textId="59B9F4AE" w:rsidR="00EF59E8" w:rsidRDefault="00871079" w:rsidP="00EF59E8">
      <w:pPr>
        <w:jc w:val="center"/>
        <w:rPr>
          <w:rFonts w:asciiTheme="minorHAnsi" w:hAnsiTheme="minorHAnsi" w:cs="Tahoma"/>
          <w:b/>
          <w:sz w:val="26"/>
          <w:szCs w:val="26"/>
          <w:u w:val="single"/>
        </w:rPr>
      </w:pPr>
      <w:r w:rsidRPr="00EF59E8">
        <w:rPr>
          <w:rFonts w:asciiTheme="minorHAnsi" w:hAnsiTheme="minorHAnsi" w:cs="Tahoma"/>
          <w:b/>
          <w:sz w:val="28"/>
          <w:szCs w:val="24"/>
          <w:u w:val="single"/>
        </w:rPr>
        <w:t>Technical specification</w:t>
      </w:r>
      <w:r w:rsidR="00EF59E8" w:rsidRPr="00EF59E8">
        <w:rPr>
          <w:rFonts w:asciiTheme="minorHAnsi" w:hAnsiTheme="minorHAnsi" w:cs="Tahoma"/>
          <w:b/>
          <w:sz w:val="28"/>
          <w:szCs w:val="24"/>
          <w:u w:val="single"/>
        </w:rPr>
        <w:t>:</w:t>
      </w:r>
      <w:r w:rsidR="00EF59E8" w:rsidRPr="00EF59E8">
        <w:rPr>
          <w:rFonts w:asciiTheme="minorHAnsi" w:hAnsiTheme="minorHAnsi" w:cs="Tahoma"/>
          <w:b/>
          <w:sz w:val="24"/>
          <w:szCs w:val="24"/>
          <w:u w:val="single"/>
        </w:rPr>
        <w:t xml:space="preserve"> </w:t>
      </w:r>
      <w:r w:rsidR="00EF59E8" w:rsidRPr="00EF59E8">
        <w:rPr>
          <w:rFonts w:asciiTheme="minorHAnsi" w:hAnsiTheme="minorHAnsi" w:cs="Tahoma"/>
          <w:i/>
          <w:szCs w:val="24"/>
          <w:u w:val="single"/>
        </w:rPr>
        <w:t>(</w:t>
      </w:r>
      <w:r w:rsidR="00FA6327" w:rsidRPr="00E125DB">
        <w:rPr>
          <w:rFonts w:asciiTheme="minorHAnsi" w:hAnsiTheme="minorHAnsi" w:cs="Tahoma"/>
          <w:i/>
          <w:szCs w:val="24"/>
          <w:u w:val="single"/>
        </w:rPr>
        <w:t>in separate sealed envelope</w:t>
      </w:r>
      <w:r w:rsidR="00EF59E8">
        <w:rPr>
          <w:rFonts w:asciiTheme="minorHAnsi" w:hAnsiTheme="minorHAnsi" w:cs="Tahoma"/>
          <w:i/>
          <w:szCs w:val="24"/>
          <w:u w:val="single"/>
        </w:rPr>
        <w:t>)</w:t>
      </w:r>
    </w:p>
    <w:p w14:paraId="0DF2F550" w14:textId="77777777" w:rsidR="00F90833" w:rsidRDefault="00F90833" w:rsidP="00EF59E8">
      <w:pPr>
        <w:jc w:val="center"/>
        <w:rPr>
          <w:rFonts w:asciiTheme="minorHAnsi" w:hAnsiTheme="minorHAnsi" w:cs="Tahoma"/>
          <w:b/>
          <w:bCs/>
          <w:sz w:val="24"/>
          <w:szCs w:val="24"/>
        </w:rPr>
      </w:pPr>
    </w:p>
    <w:p w14:paraId="0CD25C38" w14:textId="3CC9D476" w:rsidR="00943530" w:rsidRDefault="00943530" w:rsidP="00E94956">
      <w:pPr>
        <w:jc w:val="center"/>
        <w:rPr>
          <w:rFonts w:asciiTheme="minorHAnsi" w:hAnsiTheme="minorHAnsi" w:cstheme="minorHAnsi"/>
          <w:b/>
          <w:sz w:val="24"/>
          <w:szCs w:val="24"/>
        </w:rPr>
      </w:pPr>
      <w:r w:rsidRPr="004972C7">
        <w:rPr>
          <w:rFonts w:asciiTheme="minorHAnsi" w:hAnsiTheme="minorHAnsi" w:cs="Tahoma"/>
          <w:b/>
          <w:bCs/>
          <w:sz w:val="24"/>
          <w:szCs w:val="24"/>
        </w:rPr>
        <w:t>Su</w:t>
      </w:r>
      <w:r>
        <w:rPr>
          <w:rFonts w:asciiTheme="minorHAnsi" w:hAnsiTheme="minorHAnsi" w:cs="Tahoma"/>
          <w:b/>
          <w:bCs/>
          <w:sz w:val="24"/>
          <w:szCs w:val="24"/>
        </w:rPr>
        <w:t>pply</w:t>
      </w:r>
      <w:r w:rsidRPr="00FF49C5">
        <w:rPr>
          <w:rFonts w:asciiTheme="minorHAnsi" w:hAnsiTheme="minorHAnsi" w:cstheme="minorHAnsi"/>
          <w:b/>
          <w:sz w:val="24"/>
          <w:szCs w:val="24"/>
        </w:rPr>
        <w:t>, Installation, Testing and Commissioning</w:t>
      </w:r>
      <w:r>
        <w:rPr>
          <w:rFonts w:asciiTheme="minorHAnsi" w:hAnsiTheme="minorHAnsi" w:cs="Tahoma"/>
          <w:b/>
          <w:bCs/>
          <w:sz w:val="24"/>
          <w:szCs w:val="24"/>
        </w:rPr>
        <w:t xml:space="preserve"> </w:t>
      </w:r>
      <w:r w:rsidRPr="004972C7">
        <w:rPr>
          <w:rFonts w:asciiTheme="minorHAnsi" w:hAnsiTheme="minorHAnsi" w:cs="Tahoma"/>
          <w:b/>
          <w:bCs/>
          <w:sz w:val="24"/>
          <w:szCs w:val="24"/>
        </w:rPr>
        <w:t xml:space="preserve">of </w:t>
      </w:r>
      <w:r>
        <w:rPr>
          <w:rFonts w:asciiTheme="minorHAnsi" w:hAnsiTheme="minorHAnsi" w:cstheme="minorHAnsi"/>
          <w:b/>
          <w:sz w:val="24"/>
          <w:szCs w:val="24"/>
        </w:rPr>
        <w:t>Surveillance</w:t>
      </w:r>
      <w:r w:rsidRPr="007C20A2">
        <w:rPr>
          <w:rFonts w:asciiTheme="minorHAnsi" w:hAnsiTheme="minorHAnsi" w:cstheme="minorHAnsi"/>
          <w:b/>
          <w:sz w:val="24"/>
          <w:szCs w:val="24"/>
        </w:rPr>
        <w:t xml:space="preserve"> System</w:t>
      </w:r>
      <w:r>
        <w:rPr>
          <w:rFonts w:asciiTheme="minorHAnsi" w:hAnsiTheme="minorHAnsi" w:cstheme="minorHAnsi"/>
          <w:b/>
          <w:sz w:val="24"/>
          <w:szCs w:val="24"/>
        </w:rPr>
        <w:t xml:space="preserve"> </w:t>
      </w:r>
      <w:r w:rsidRPr="002671B9">
        <w:rPr>
          <w:rFonts w:asciiTheme="minorHAnsi" w:hAnsiTheme="minorHAnsi" w:cstheme="minorHAnsi"/>
          <w:b/>
          <w:sz w:val="24"/>
          <w:szCs w:val="24"/>
        </w:rPr>
        <w:t>with all features for BH-4</w:t>
      </w:r>
      <w:r w:rsidR="00883316">
        <w:rPr>
          <w:rFonts w:asciiTheme="minorHAnsi" w:hAnsiTheme="minorHAnsi" w:cstheme="minorHAnsi"/>
          <w:b/>
          <w:sz w:val="24"/>
          <w:szCs w:val="24"/>
        </w:rPr>
        <w:t xml:space="preserve"> T2</w:t>
      </w:r>
    </w:p>
    <w:p w14:paraId="23BF2C9C" w14:textId="060F1CD9" w:rsidR="004C46A2" w:rsidRDefault="00B131F7" w:rsidP="00E94956">
      <w:pPr>
        <w:jc w:val="center"/>
        <w:rPr>
          <w:rFonts w:asciiTheme="minorHAnsi" w:hAnsiTheme="minorHAnsi" w:cs="Tahoma"/>
          <w:b/>
          <w:sz w:val="28"/>
          <w:szCs w:val="24"/>
          <w:u w:val="single"/>
        </w:rPr>
      </w:pPr>
      <w:r w:rsidRPr="00004656">
        <w:rPr>
          <w:rFonts w:asciiTheme="minorHAnsi" w:hAnsiTheme="minorHAnsi" w:cs="Tahoma"/>
          <w:b/>
          <w:sz w:val="28"/>
          <w:szCs w:val="24"/>
          <w:u w:val="single"/>
        </w:rPr>
        <w:lastRenderedPageBreak/>
        <w:t>Specifications</w:t>
      </w:r>
      <w:r w:rsidR="00EF59E8">
        <w:rPr>
          <w:rFonts w:asciiTheme="minorHAnsi" w:hAnsiTheme="minorHAnsi" w:cs="Tahoma"/>
          <w:b/>
          <w:sz w:val="28"/>
          <w:szCs w:val="24"/>
          <w:u w:val="single"/>
        </w:rPr>
        <w:t>:</w:t>
      </w:r>
    </w:p>
    <w:p w14:paraId="31CDE93F" w14:textId="77777777" w:rsidR="00E94956" w:rsidRPr="00E94956" w:rsidRDefault="00E94956" w:rsidP="00E94956">
      <w:pPr>
        <w:jc w:val="center"/>
        <w:rPr>
          <w:rFonts w:asciiTheme="minorHAnsi" w:hAnsiTheme="minorHAnsi" w:cs="Tahoma"/>
          <w:b/>
          <w:sz w:val="28"/>
          <w:szCs w:val="24"/>
          <w:u w:val="single"/>
        </w:rPr>
      </w:pPr>
    </w:p>
    <w:tbl>
      <w:tblPr>
        <w:tblStyle w:val="TableGrid"/>
        <w:tblW w:w="11430" w:type="dxa"/>
        <w:tblInd w:w="-1085" w:type="dxa"/>
        <w:tblLayout w:type="fixed"/>
        <w:tblLook w:val="04A0" w:firstRow="1" w:lastRow="0" w:firstColumn="1" w:lastColumn="0" w:noHBand="0" w:noVBand="1"/>
      </w:tblPr>
      <w:tblGrid>
        <w:gridCol w:w="538"/>
        <w:gridCol w:w="6572"/>
        <w:gridCol w:w="900"/>
        <w:gridCol w:w="3420"/>
      </w:tblGrid>
      <w:tr w:rsidR="00F75A66" w14:paraId="7D9EACD5" w14:textId="77777777" w:rsidTr="00DB227C">
        <w:tc>
          <w:tcPr>
            <w:tcW w:w="538" w:type="dxa"/>
          </w:tcPr>
          <w:p w14:paraId="26E9B417" w14:textId="77777777" w:rsidR="00F75A66" w:rsidRDefault="00F75A66" w:rsidP="004453ED">
            <w:pPr>
              <w:rPr>
                <w:rFonts w:asciiTheme="minorHAnsi" w:hAnsiTheme="minorHAnsi" w:cs="Tahoma"/>
                <w:b/>
                <w:sz w:val="28"/>
                <w:szCs w:val="24"/>
                <w:u w:val="single"/>
              </w:rPr>
            </w:pPr>
            <w:r w:rsidRPr="00604D09">
              <w:rPr>
                <w:rFonts w:ascii="Calibri" w:eastAsia="Calibri" w:hAnsi="Calibri" w:cs="Calibri"/>
                <w:b/>
                <w:sz w:val="22"/>
                <w:szCs w:val="24"/>
              </w:rPr>
              <w:t>Sr. No.</w:t>
            </w:r>
          </w:p>
        </w:tc>
        <w:tc>
          <w:tcPr>
            <w:tcW w:w="6572" w:type="dxa"/>
          </w:tcPr>
          <w:p w14:paraId="6EAE92D2" w14:textId="77777777" w:rsidR="00F75A66" w:rsidRDefault="00F75A66" w:rsidP="004453ED">
            <w:pPr>
              <w:jc w:val="center"/>
              <w:rPr>
                <w:rFonts w:asciiTheme="minorHAnsi" w:hAnsiTheme="minorHAnsi" w:cs="Tahoma"/>
                <w:b/>
                <w:sz w:val="28"/>
                <w:szCs w:val="24"/>
                <w:u w:val="single"/>
              </w:rPr>
            </w:pPr>
            <w:r w:rsidRPr="00604D09">
              <w:rPr>
                <w:rFonts w:ascii="Calibri" w:eastAsia="Calibri" w:hAnsi="Calibri" w:cs="Calibri"/>
                <w:b/>
                <w:sz w:val="22"/>
                <w:szCs w:val="24"/>
              </w:rPr>
              <w:t>Required Specification:</w:t>
            </w:r>
          </w:p>
        </w:tc>
        <w:tc>
          <w:tcPr>
            <w:tcW w:w="900" w:type="dxa"/>
          </w:tcPr>
          <w:p w14:paraId="3A437288" w14:textId="77777777" w:rsidR="00F75A66" w:rsidRDefault="00F75A66" w:rsidP="004453ED">
            <w:pPr>
              <w:rPr>
                <w:rFonts w:asciiTheme="minorHAnsi" w:hAnsiTheme="minorHAnsi" w:cs="Tahoma"/>
                <w:b/>
                <w:sz w:val="28"/>
                <w:szCs w:val="24"/>
                <w:u w:val="single"/>
              </w:rPr>
            </w:pPr>
            <w:r w:rsidRPr="00604D09">
              <w:rPr>
                <w:rFonts w:ascii="Calibri" w:eastAsia="Calibri" w:hAnsi="Calibri" w:cs="Calibri"/>
                <w:b/>
                <w:sz w:val="22"/>
                <w:szCs w:val="24"/>
              </w:rPr>
              <w:t>Qty.</w:t>
            </w:r>
          </w:p>
        </w:tc>
        <w:tc>
          <w:tcPr>
            <w:tcW w:w="3420" w:type="dxa"/>
          </w:tcPr>
          <w:p w14:paraId="488DA924" w14:textId="77777777" w:rsidR="00F75A66" w:rsidRDefault="00F75A66" w:rsidP="004453ED">
            <w:pPr>
              <w:jc w:val="center"/>
              <w:rPr>
                <w:rFonts w:asciiTheme="minorHAnsi" w:hAnsiTheme="minorHAnsi" w:cs="Tahoma"/>
                <w:b/>
                <w:sz w:val="28"/>
                <w:szCs w:val="24"/>
                <w:u w:val="single"/>
              </w:rPr>
            </w:pPr>
            <w:r w:rsidRPr="00604D09">
              <w:rPr>
                <w:b/>
                <w:sz w:val="22"/>
                <w:szCs w:val="24"/>
              </w:rPr>
              <w:t xml:space="preserve">Proposed </w:t>
            </w:r>
            <w:r>
              <w:rPr>
                <w:b/>
                <w:sz w:val="22"/>
                <w:szCs w:val="24"/>
              </w:rPr>
              <w:t xml:space="preserve">Items </w:t>
            </w:r>
            <w:r w:rsidRPr="00604D09">
              <w:rPr>
                <w:rFonts w:ascii="Calibri" w:eastAsia="Calibri" w:hAnsi="Calibri" w:cs="Calibri"/>
                <w:b/>
                <w:sz w:val="22"/>
                <w:szCs w:val="24"/>
              </w:rPr>
              <w:t>Make &amp; Model with Specification</w:t>
            </w:r>
            <w:r>
              <w:rPr>
                <w:rFonts w:ascii="Calibri" w:eastAsia="Calibri" w:hAnsi="Calibri" w:cs="Calibri"/>
                <w:b/>
                <w:sz w:val="22"/>
                <w:szCs w:val="24"/>
              </w:rPr>
              <w:t xml:space="preserve"> Filled by Vender</w:t>
            </w:r>
          </w:p>
        </w:tc>
      </w:tr>
      <w:tr w:rsidR="00F75A66" w14:paraId="40695A39" w14:textId="77777777" w:rsidTr="00DB227C">
        <w:tc>
          <w:tcPr>
            <w:tcW w:w="538" w:type="dxa"/>
          </w:tcPr>
          <w:p w14:paraId="093FC197" w14:textId="2DE0EF11" w:rsidR="00F75A66" w:rsidRPr="00604D09" w:rsidRDefault="00F75A66" w:rsidP="004453ED">
            <w:pPr>
              <w:rPr>
                <w:rFonts w:ascii="Calibri" w:eastAsia="Calibri" w:hAnsi="Calibri" w:cs="Calibri"/>
                <w:b/>
                <w:sz w:val="22"/>
                <w:szCs w:val="24"/>
              </w:rPr>
            </w:pPr>
            <w:r>
              <w:rPr>
                <w:rFonts w:ascii="Calibri" w:eastAsia="Calibri" w:hAnsi="Calibri" w:cs="Calibri"/>
                <w:b/>
                <w:sz w:val="22"/>
                <w:szCs w:val="24"/>
              </w:rPr>
              <w:t>1</w:t>
            </w:r>
          </w:p>
        </w:tc>
        <w:tc>
          <w:tcPr>
            <w:tcW w:w="6572" w:type="dxa"/>
          </w:tcPr>
          <w:p w14:paraId="2D5F7295" w14:textId="77777777" w:rsidR="00C567D0" w:rsidRPr="00C567D0" w:rsidRDefault="00C567D0" w:rsidP="00C567D0">
            <w:pPr>
              <w:rPr>
                <w:rFonts w:ascii="Calibri" w:eastAsia="Calibri" w:hAnsi="Calibri" w:cs="Calibri"/>
                <w:color w:val="000000"/>
                <w:szCs w:val="22"/>
              </w:rPr>
            </w:pPr>
            <w:r w:rsidRPr="00C567D0">
              <w:rPr>
                <w:rFonts w:ascii="Calibri" w:eastAsia="Calibri" w:hAnsi="Calibri" w:cs="Calibri"/>
                <w:b/>
                <w:szCs w:val="22"/>
              </w:rPr>
              <w:t>IP Camera + Mounting Kit</w:t>
            </w:r>
          </w:p>
          <w:p w14:paraId="2CF7E498" w14:textId="2B780390" w:rsidR="00FB2CEB" w:rsidRDefault="00FB2CEB" w:rsidP="00FB2CEB">
            <w:pPr>
              <w:pStyle w:val="ListParagraph"/>
              <w:numPr>
                <w:ilvl w:val="0"/>
                <w:numId w:val="46"/>
              </w:numPr>
              <w:rPr>
                <w:rFonts w:ascii="Calibri" w:eastAsia="Calibri" w:hAnsi="Calibri" w:cs="Calibri"/>
                <w:color w:val="000000"/>
                <w:szCs w:val="22"/>
              </w:rPr>
            </w:pPr>
            <w:r w:rsidRPr="00FB2CEB">
              <w:rPr>
                <w:rFonts w:ascii="Calibri" w:eastAsia="Calibri" w:hAnsi="Calibri" w:cs="Calibri"/>
                <w:color w:val="000000"/>
                <w:szCs w:val="22"/>
              </w:rPr>
              <w:t xml:space="preserve">Preferred Brand </w:t>
            </w:r>
            <w:r>
              <w:rPr>
                <w:rFonts w:ascii="Calibri" w:eastAsia="Calibri" w:hAnsi="Calibri" w:cs="Calibri"/>
                <w:color w:val="000000"/>
                <w:szCs w:val="22"/>
              </w:rPr>
              <w:t>–</w:t>
            </w:r>
            <w:r w:rsidRPr="00FB2CEB">
              <w:rPr>
                <w:rFonts w:ascii="Calibri" w:eastAsia="Calibri" w:hAnsi="Calibri" w:cs="Calibri"/>
                <w:color w:val="000000"/>
                <w:szCs w:val="22"/>
              </w:rPr>
              <w:t xml:space="preserve"> </w:t>
            </w:r>
            <w:r>
              <w:rPr>
                <w:rFonts w:ascii="Calibri" w:eastAsia="Calibri" w:hAnsi="Calibri" w:cs="Calibri"/>
                <w:color w:val="000000"/>
                <w:szCs w:val="22"/>
              </w:rPr>
              <w:t xml:space="preserve">Dome: </w:t>
            </w:r>
            <w:r w:rsidR="00C567D0" w:rsidRPr="00FB2CEB">
              <w:rPr>
                <w:rFonts w:ascii="Calibri" w:eastAsia="Calibri" w:hAnsi="Calibri" w:cs="Calibri"/>
                <w:color w:val="000000"/>
                <w:szCs w:val="22"/>
              </w:rPr>
              <w:t>Hikvision</w:t>
            </w:r>
            <w:r w:rsidR="00C567D0">
              <w:rPr>
                <w:rFonts w:ascii="Calibri" w:eastAsia="Calibri" w:hAnsi="Calibri" w:cs="Calibri"/>
                <w:color w:val="000000"/>
                <w:szCs w:val="22"/>
              </w:rPr>
              <w:t xml:space="preserve"> </w:t>
            </w:r>
            <w:r w:rsidR="00C567D0" w:rsidRPr="00C567D0">
              <w:rPr>
                <w:rFonts w:ascii="Calibri" w:eastAsia="Calibri" w:hAnsi="Calibri" w:cs="Calibri"/>
                <w:color w:val="000000"/>
                <w:szCs w:val="22"/>
              </w:rPr>
              <w:t>DS-2CD3151G0-I</w:t>
            </w:r>
          </w:p>
          <w:p w14:paraId="08312ADF" w14:textId="6FC97A24" w:rsidR="00FB2CEB" w:rsidRPr="00FB2CEB" w:rsidRDefault="00FB2CEB" w:rsidP="00FB2CEB">
            <w:pPr>
              <w:pStyle w:val="ListParagraph"/>
              <w:rPr>
                <w:rFonts w:ascii="Calibri" w:eastAsia="Calibri" w:hAnsi="Calibri" w:cs="Calibri"/>
                <w:color w:val="000000"/>
                <w:szCs w:val="22"/>
              </w:rPr>
            </w:pPr>
            <w:r>
              <w:rPr>
                <w:rFonts w:ascii="Calibri" w:eastAsia="Calibri" w:hAnsi="Calibri" w:cs="Calibri"/>
                <w:color w:val="000000"/>
                <w:szCs w:val="22"/>
              </w:rPr>
              <w:t xml:space="preserve">                                 Bullet: Hikvision</w:t>
            </w:r>
            <w:r w:rsidR="00C567D0">
              <w:rPr>
                <w:rFonts w:ascii="Calibri" w:eastAsia="Calibri" w:hAnsi="Calibri" w:cs="Calibri"/>
                <w:color w:val="000000"/>
                <w:szCs w:val="22"/>
              </w:rPr>
              <w:t xml:space="preserve"> </w:t>
            </w:r>
            <w:r w:rsidR="00C567D0" w:rsidRPr="00C567D0">
              <w:rPr>
                <w:rFonts w:ascii="Calibri" w:eastAsia="Calibri" w:hAnsi="Calibri" w:cs="Calibri"/>
                <w:color w:val="000000"/>
                <w:szCs w:val="22"/>
              </w:rPr>
              <w:t>DS-2CD3T21G0-1UF</w:t>
            </w:r>
          </w:p>
          <w:p w14:paraId="3D097788" w14:textId="77777777" w:rsidR="00FB2CEB" w:rsidRPr="00FB2CEB" w:rsidRDefault="00FB2CEB" w:rsidP="00FB2CEB">
            <w:pPr>
              <w:pStyle w:val="ListParagraph"/>
              <w:numPr>
                <w:ilvl w:val="0"/>
                <w:numId w:val="46"/>
              </w:numPr>
              <w:rPr>
                <w:rFonts w:ascii="Calibri" w:eastAsia="Calibri" w:hAnsi="Calibri" w:cs="Calibri"/>
                <w:color w:val="000000"/>
                <w:szCs w:val="22"/>
              </w:rPr>
            </w:pPr>
            <w:r w:rsidRPr="00FB2CEB">
              <w:rPr>
                <w:rFonts w:ascii="Calibri" w:eastAsia="Calibri" w:hAnsi="Calibri" w:cs="Calibri"/>
                <w:color w:val="000000"/>
                <w:szCs w:val="22"/>
              </w:rPr>
              <w:t>IR Range - 60 Miter</w:t>
            </w:r>
          </w:p>
          <w:p w14:paraId="2F3B6DDB" w14:textId="77777777" w:rsidR="00FB2CEB" w:rsidRPr="00FB2CEB" w:rsidRDefault="00FB2CEB" w:rsidP="00FB2CEB">
            <w:pPr>
              <w:pStyle w:val="ListParagraph"/>
              <w:numPr>
                <w:ilvl w:val="0"/>
                <w:numId w:val="46"/>
              </w:numPr>
              <w:rPr>
                <w:rFonts w:ascii="Calibri" w:eastAsia="Calibri" w:hAnsi="Calibri" w:cs="Calibri"/>
                <w:color w:val="000000"/>
                <w:szCs w:val="22"/>
              </w:rPr>
            </w:pPr>
            <w:r w:rsidRPr="00FB2CEB">
              <w:rPr>
                <w:rFonts w:ascii="Calibri" w:eastAsia="Calibri" w:hAnsi="Calibri" w:cs="Calibri"/>
                <w:color w:val="000000"/>
                <w:szCs w:val="22"/>
              </w:rPr>
              <w:t>FPS - 30 or higher</w:t>
            </w:r>
          </w:p>
          <w:p w14:paraId="15F22F0C" w14:textId="77777777" w:rsidR="00FB2CEB" w:rsidRPr="00FB2CEB" w:rsidRDefault="00FB2CEB" w:rsidP="00FB2CEB">
            <w:pPr>
              <w:pStyle w:val="ListParagraph"/>
              <w:numPr>
                <w:ilvl w:val="0"/>
                <w:numId w:val="46"/>
              </w:numPr>
              <w:rPr>
                <w:rFonts w:ascii="Calibri" w:eastAsia="Calibri" w:hAnsi="Calibri" w:cs="Calibri"/>
                <w:color w:val="000000"/>
                <w:szCs w:val="22"/>
              </w:rPr>
            </w:pPr>
            <w:r w:rsidRPr="00FB2CEB">
              <w:rPr>
                <w:rFonts w:ascii="Calibri" w:eastAsia="Calibri" w:hAnsi="Calibri" w:cs="Calibri"/>
                <w:color w:val="000000"/>
                <w:szCs w:val="22"/>
              </w:rPr>
              <w:t>Video Resolution - 3 MP, 1080P</w:t>
            </w:r>
          </w:p>
          <w:p w14:paraId="07039397" w14:textId="77777777" w:rsidR="00FB2CEB" w:rsidRPr="00FB2CEB" w:rsidRDefault="00FB2CEB" w:rsidP="00FB2CEB">
            <w:pPr>
              <w:pStyle w:val="ListParagraph"/>
              <w:numPr>
                <w:ilvl w:val="0"/>
                <w:numId w:val="46"/>
              </w:numPr>
              <w:rPr>
                <w:rFonts w:ascii="Calibri" w:eastAsia="Calibri" w:hAnsi="Calibri" w:cs="Calibri"/>
                <w:color w:val="000000"/>
                <w:szCs w:val="22"/>
              </w:rPr>
            </w:pPr>
            <w:r w:rsidRPr="00FB2CEB">
              <w:rPr>
                <w:rFonts w:ascii="Calibri" w:eastAsia="Calibri" w:hAnsi="Calibri" w:cs="Calibri"/>
                <w:color w:val="000000"/>
                <w:szCs w:val="22"/>
              </w:rPr>
              <w:t>Memory Card slot - Support up to 32 GB microSDHC/ 2 TB microSDXC</w:t>
            </w:r>
          </w:p>
          <w:p w14:paraId="2F41AC1F" w14:textId="77777777" w:rsidR="00FB2CEB" w:rsidRPr="00FB2CEB" w:rsidRDefault="00FB2CEB" w:rsidP="00FB2CEB">
            <w:pPr>
              <w:pStyle w:val="ListParagraph"/>
              <w:numPr>
                <w:ilvl w:val="0"/>
                <w:numId w:val="46"/>
              </w:numPr>
              <w:rPr>
                <w:rFonts w:ascii="Calibri" w:eastAsia="Calibri" w:hAnsi="Calibri" w:cs="Calibri"/>
                <w:color w:val="000000"/>
                <w:szCs w:val="22"/>
              </w:rPr>
            </w:pPr>
            <w:r w:rsidRPr="00FB2CEB">
              <w:rPr>
                <w:rFonts w:ascii="Calibri" w:eastAsia="Calibri" w:hAnsi="Calibri" w:cs="Calibri"/>
                <w:color w:val="000000"/>
                <w:szCs w:val="22"/>
              </w:rPr>
              <w:t>POE IEEE standard - IEEE 802.3af (802.3at Type-1)</w:t>
            </w:r>
          </w:p>
          <w:p w14:paraId="0574F7CF" w14:textId="77777777" w:rsidR="00FB2CEB" w:rsidRPr="00FB2CEB" w:rsidRDefault="00FB2CEB" w:rsidP="00FB2CEB">
            <w:pPr>
              <w:pStyle w:val="ListParagraph"/>
              <w:numPr>
                <w:ilvl w:val="0"/>
                <w:numId w:val="46"/>
              </w:numPr>
              <w:rPr>
                <w:rFonts w:ascii="Calibri" w:eastAsia="Calibri" w:hAnsi="Calibri" w:cs="Calibri"/>
                <w:color w:val="000000"/>
                <w:szCs w:val="22"/>
              </w:rPr>
            </w:pPr>
            <w:r w:rsidRPr="00FB2CEB">
              <w:rPr>
                <w:rFonts w:ascii="Calibri" w:eastAsia="Calibri" w:hAnsi="Calibri" w:cs="Calibri"/>
                <w:color w:val="000000"/>
                <w:szCs w:val="22"/>
              </w:rPr>
              <w:t>Video Compression - H.265</w:t>
            </w:r>
          </w:p>
          <w:p w14:paraId="73536BCE" w14:textId="77777777" w:rsidR="00FB2CEB" w:rsidRPr="00FB2CEB" w:rsidRDefault="00FB2CEB" w:rsidP="00FB2CEB">
            <w:pPr>
              <w:pStyle w:val="ListParagraph"/>
              <w:numPr>
                <w:ilvl w:val="0"/>
                <w:numId w:val="46"/>
              </w:numPr>
              <w:rPr>
                <w:rFonts w:ascii="Calibri" w:eastAsia="Calibri" w:hAnsi="Calibri" w:cs="Calibri"/>
                <w:color w:val="000000"/>
                <w:szCs w:val="22"/>
              </w:rPr>
            </w:pPr>
            <w:r w:rsidRPr="00FB2CEB">
              <w:rPr>
                <w:rFonts w:ascii="Calibri" w:eastAsia="Calibri" w:hAnsi="Calibri" w:cs="Calibri"/>
                <w:color w:val="000000"/>
                <w:szCs w:val="22"/>
              </w:rPr>
              <w:t>Horizontal field of view - 28 – 95</w:t>
            </w:r>
          </w:p>
          <w:p w14:paraId="625BB319" w14:textId="77777777" w:rsidR="00FB2CEB" w:rsidRPr="00FB2CEB" w:rsidRDefault="00FB2CEB" w:rsidP="00FB2CEB">
            <w:pPr>
              <w:pStyle w:val="ListParagraph"/>
              <w:numPr>
                <w:ilvl w:val="0"/>
                <w:numId w:val="46"/>
              </w:numPr>
              <w:rPr>
                <w:rFonts w:ascii="Calibri" w:eastAsia="Calibri" w:hAnsi="Calibri" w:cs="Calibri"/>
                <w:color w:val="000000"/>
                <w:szCs w:val="22"/>
              </w:rPr>
            </w:pPr>
            <w:r w:rsidRPr="00FB2CEB">
              <w:rPr>
                <w:rFonts w:ascii="Calibri" w:eastAsia="Calibri" w:hAnsi="Calibri" w:cs="Calibri"/>
                <w:color w:val="000000"/>
                <w:szCs w:val="22"/>
              </w:rPr>
              <w:t>Vertical field of view - 16 -50</w:t>
            </w:r>
          </w:p>
          <w:p w14:paraId="72F2AA42" w14:textId="77777777" w:rsidR="00FB2CEB" w:rsidRPr="00FB2CEB" w:rsidRDefault="00FB2CEB" w:rsidP="00FB2CEB">
            <w:pPr>
              <w:pStyle w:val="ListParagraph"/>
              <w:numPr>
                <w:ilvl w:val="0"/>
                <w:numId w:val="46"/>
              </w:numPr>
              <w:rPr>
                <w:rFonts w:ascii="Calibri" w:eastAsia="Calibri" w:hAnsi="Calibri" w:cs="Calibri"/>
                <w:color w:val="000000"/>
                <w:szCs w:val="22"/>
              </w:rPr>
            </w:pPr>
            <w:r w:rsidRPr="00FB2CEB">
              <w:rPr>
                <w:rFonts w:ascii="Calibri" w:eastAsia="Calibri" w:hAnsi="Calibri" w:cs="Calibri"/>
                <w:color w:val="000000"/>
                <w:szCs w:val="22"/>
              </w:rPr>
              <w:t>Interoperability - ONVIF Profile</w:t>
            </w:r>
          </w:p>
          <w:p w14:paraId="627AA08F" w14:textId="2E0D6008" w:rsidR="00FB2CEB" w:rsidRPr="00FB2CEB" w:rsidRDefault="00FB2CEB" w:rsidP="00FB2CEB">
            <w:pPr>
              <w:pStyle w:val="ListParagraph"/>
              <w:numPr>
                <w:ilvl w:val="0"/>
                <w:numId w:val="46"/>
              </w:numPr>
              <w:rPr>
                <w:rFonts w:ascii="Calibri" w:eastAsia="Calibri" w:hAnsi="Calibri" w:cs="Calibri"/>
                <w:color w:val="000000"/>
                <w:szCs w:val="22"/>
              </w:rPr>
            </w:pPr>
            <w:r w:rsidRPr="00FB2CEB">
              <w:rPr>
                <w:rFonts w:ascii="Calibri" w:eastAsia="Calibri" w:hAnsi="Calibri" w:cs="Calibri"/>
                <w:color w:val="000000"/>
                <w:szCs w:val="22"/>
              </w:rPr>
              <w:t xml:space="preserve">Monitoring </w:t>
            </w:r>
            <w:r w:rsidR="00C567D0" w:rsidRPr="00FB2CEB">
              <w:rPr>
                <w:rFonts w:ascii="Calibri" w:eastAsia="Calibri" w:hAnsi="Calibri" w:cs="Calibri"/>
                <w:color w:val="000000"/>
                <w:szCs w:val="22"/>
              </w:rPr>
              <w:t>Application</w:t>
            </w:r>
            <w:r w:rsidRPr="00FB2CEB">
              <w:rPr>
                <w:rFonts w:ascii="Calibri" w:eastAsia="Calibri" w:hAnsi="Calibri" w:cs="Calibri"/>
                <w:color w:val="000000"/>
                <w:szCs w:val="22"/>
              </w:rPr>
              <w:t xml:space="preserve"> Support - NUUO</w:t>
            </w:r>
          </w:p>
          <w:p w14:paraId="156E6E16" w14:textId="77777777" w:rsidR="00FB2CEB" w:rsidRPr="00FB2CEB" w:rsidRDefault="00FB2CEB" w:rsidP="00FB2CEB">
            <w:pPr>
              <w:pStyle w:val="ListParagraph"/>
              <w:numPr>
                <w:ilvl w:val="0"/>
                <w:numId w:val="46"/>
              </w:numPr>
              <w:rPr>
                <w:rFonts w:ascii="Calibri" w:eastAsia="Calibri" w:hAnsi="Calibri" w:cs="Calibri"/>
                <w:color w:val="000000"/>
                <w:szCs w:val="22"/>
              </w:rPr>
            </w:pPr>
            <w:r w:rsidRPr="00FB2CEB">
              <w:rPr>
                <w:rFonts w:ascii="Calibri" w:eastAsia="Calibri" w:hAnsi="Calibri" w:cs="Calibri"/>
                <w:color w:val="000000"/>
                <w:szCs w:val="22"/>
              </w:rPr>
              <w:t>Analysis type - Essential video analytics</w:t>
            </w:r>
          </w:p>
          <w:p w14:paraId="6DF2657D" w14:textId="4881F731" w:rsidR="00F75A66" w:rsidRPr="00604D09" w:rsidRDefault="00FB2CEB" w:rsidP="00FB2CEB">
            <w:pPr>
              <w:pStyle w:val="ListParagraph"/>
              <w:numPr>
                <w:ilvl w:val="0"/>
                <w:numId w:val="46"/>
              </w:numPr>
              <w:rPr>
                <w:rFonts w:ascii="Calibri" w:eastAsia="Calibri" w:hAnsi="Calibri" w:cs="Calibri"/>
                <w:b/>
                <w:sz w:val="22"/>
                <w:szCs w:val="24"/>
              </w:rPr>
            </w:pPr>
            <w:r w:rsidRPr="00FB2CEB">
              <w:rPr>
                <w:rFonts w:ascii="Calibri" w:eastAsia="Calibri" w:hAnsi="Calibri" w:cs="Calibri"/>
                <w:color w:val="000000"/>
                <w:szCs w:val="22"/>
              </w:rPr>
              <w:t>Warranty - 5 Years</w:t>
            </w:r>
          </w:p>
        </w:tc>
        <w:tc>
          <w:tcPr>
            <w:tcW w:w="900" w:type="dxa"/>
          </w:tcPr>
          <w:p w14:paraId="072C6FFD" w14:textId="410A43CA" w:rsidR="00F75A66" w:rsidRPr="00604D09" w:rsidRDefault="00734AED" w:rsidP="00444D8F">
            <w:pPr>
              <w:jc w:val="center"/>
              <w:rPr>
                <w:rFonts w:ascii="Calibri" w:eastAsia="Calibri" w:hAnsi="Calibri" w:cs="Calibri"/>
                <w:b/>
                <w:sz w:val="22"/>
                <w:szCs w:val="24"/>
              </w:rPr>
            </w:pPr>
            <w:r>
              <w:rPr>
                <w:rFonts w:ascii="Calibri" w:eastAsia="Calibri" w:hAnsi="Calibri" w:cs="Calibri"/>
                <w:b/>
                <w:sz w:val="22"/>
                <w:szCs w:val="24"/>
              </w:rPr>
              <w:t>49</w:t>
            </w:r>
            <w:r w:rsidR="00DB227C">
              <w:rPr>
                <w:rFonts w:ascii="Calibri" w:eastAsia="Calibri" w:hAnsi="Calibri" w:cs="Calibri"/>
                <w:b/>
                <w:sz w:val="22"/>
                <w:szCs w:val="24"/>
              </w:rPr>
              <w:t xml:space="preserve"> Nos.</w:t>
            </w:r>
          </w:p>
        </w:tc>
        <w:tc>
          <w:tcPr>
            <w:tcW w:w="3420" w:type="dxa"/>
          </w:tcPr>
          <w:p w14:paraId="4ED0EEE3" w14:textId="77777777" w:rsidR="00F75A66" w:rsidRPr="00604D09" w:rsidRDefault="00F75A66" w:rsidP="004453ED">
            <w:pPr>
              <w:jc w:val="center"/>
              <w:rPr>
                <w:b/>
                <w:sz w:val="22"/>
                <w:szCs w:val="24"/>
              </w:rPr>
            </w:pPr>
          </w:p>
        </w:tc>
      </w:tr>
      <w:tr w:rsidR="000742F2" w14:paraId="42B84841" w14:textId="77777777" w:rsidTr="00DB227C">
        <w:tc>
          <w:tcPr>
            <w:tcW w:w="538" w:type="dxa"/>
          </w:tcPr>
          <w:p w14:paraId="0A5CAA64" w14:textId="0554CFB5" w:rsidR="000742F2" w:rsidRDefault="00450CB6" w:rsidP="004453ED">
            <w:pPr>
              <w:rPr>
                <w:rFonts w:ascii="Calibri" w:eastAsia="Calibri" w:hAnsi="Calibri" w:cs="Calibri"/>
                <w:b/>
                <w:sz w:val="22"/>
                <w:szCs w:val="24"/>
              </w:rPr>
            </w:pPr>
            <w:r>
              <w:rPr>
                <w:rFonts w:ascii="Calibri" w:eastAsia="Calibri" w:hAnsi="Calibri" w:cs="Calibri"/>
                <w:b/>
                <w:sz w:val="22"/>
                <w:szCs w:val="24"/>
              </w:rPr>
              <w:t>2</w:t>
            </w:r>
          </w:p>
        </w:tc>
        <w:tc>
          <w:tcPr>
            <w:tcW w:w="6572" w:type="dxa"/>
          </w:tcPr>
          <w:p w14:paraId="3DAF7742" w14:textId="55994C99" w:rsidR="009A611E" w:rsidRPr="009A611E" w:rsidRDefault="009A611E" w:rsidP="009A611E">
            <w:pPr>
              <w:rPr>
                <w:rFonts w:ascii="Calibri" w:eastAsia="Calibri" w:hAnsi="Calibri" w:cs="Calibri"/>
                <w:b/>
                <w:szCs w:val="22"/>
              </w:rPr>
            </w:pPr>
            <w:r w:rsidRPr="009A611E">
              <w:rPr>
                <w:rFonts w:ascii="Calibri" w:eastAsia="Calibri" w:hAnsi="Calibri" w:cs="Calibri"/>
                <w:b/>
                <w:szCs w:val="22"/>
              </w:rPr>
              <w:t xml:space="preserve">Video Management server (VMS) </w:t>
            </w:r>
          </w:p>
          <w:p w14:paraId="72CD82E5" w14:textId="29966867" w:rsidR="00C567D0" w:rsidRDefault="00C567D0" w:rsidP="00C567D0">
            <w:pPr>
              <w:pStyle w:val="ListParagraph"/>
              <w:numPr>
                <w:ilvl w:val="0"/>
                <w:numId w:val="46"/>
              </w:numPr>
              <w:rPr>
                <w:rFonts w:ascii="Calibri" w:eastAsia="Calibri" w:hAnsi="Calibri" w:cs="Calibri"/>
                <w:color w:val="000000"/>
                <w:szCs w:val="22"/>
              </w:rPr>
            </w:pPr>
            <w:r w:rsidRPr="00C567D0">
              <w:rPr>
                <w:rFonts w:ascii="Calibri" w:eastAsia="Calibri" w:hAnsi="Calibri" w:cs="Calibri"/>
                <w:color w:val="000000"/>
                <w:szCs w:val="22"/>
              </w:rPr>
              <w:t xml:space="preserve">Preferred Brand </w:t>
            </w:r>
            <w:r w:rsidR="00720F70">
              <w:rPr>
                <w:rFonts w:ascii="Calibri" w:eastAsia="Calibri" w:hAnsi="Calibri" w:cs="Calibri"/>
                <w:color w:val="000000"/>
                <w:szCs w:val="22"/>
              </w:rPr>
              <w:t>–</w:t>
            </w:r>
            <w:r w:rsidRPr="00C567D0">
              <w:rPr>
                <w:rFonts w:ascii="Calibri" w:eastAsia="Calibri" w:hAnsi="Calibri" w:cs="Calibri"/>
                <w:color w:val="000000"/>
                <w:szCs w:val="22"/>
              </w:rPr>
              <w:t xml:space="preserve"> NUUO</w:t>
            </w:r>
            <w:r w:rsidR="00F536FA">
              <w:rPr>
                <w:rFonts w:ascii="Calibri" w:eastAsia="Calibri" w:hAnsi="Calibri" w:cs="Calibri"/>
                <w:color w:val="000000"/>
                <w:szCs w:val="22"/>
              </w:rPr>
              <w:t xml:space="preserve"> Mainconsole</w:t>
            </w:r>
            <w:r w:rsidR="009A267F">
              <w:rPr>
                <w:rFonts w:ascii="Calibri" w:eastAsia="Calibri" w:hAnsi="Calibri" w:cs="Calibri"/>
                <w:color w:val="000000"/>
                <w:szCs w:val="22"/>
              </w:rPr>
              <w:t xml:space="preserve">, </w:t>
            </w:r>
            <w:r w:rsidR="00720F70">
              <w:rPr>
                <w:rFonts w:ascii="Calibri" w:eastAsia="Calibri" w:hAnsi="Calibri" w:cs="Calibri"/>
                <w:color w:val="000000"/>
                <w:szCs w:val="22"/>
              </w:rPr>
              <w:t>Hikvision</w:t>
            </w:r>
            <w:r w:rsidR="00415818">
              <w:rPr>
                <w:rFonts w:ascii="Calibri" w:eastAsia="Calibri" w:hAnsi="Calibri" w:cs="Calibri"/>
                <w:color w:val="000000"/>
                <w:szCs w:val="22"/>
              </w:rPr>
              <w:t xml:space="preserve"> central</w:t>
            </w:r>
            <w:r w:rsidR="009A267F">
              <w:rPr>
                <w:rFonts w:ascii="Calibri" w:eastAsia="Calibri" w:hAnsi="Calibri" w:cs="Calibri"/>
                <w:color w:val="000000"/>
                <w:szCs w:val="22"/>
              </w:rPr>
              <w:t xml:space="preserve">, </w:t>
            </w:r>
            <w:r w:rsidR="0064475B">
              <w:rPr>
                <w:rFonts w:ascii="Calibri" w:eastAsia="Calibri" w:hAnsi="Calibri" w:cs="Calibri"/>
                <w:color w:val="000000"/>
                <w:szCs w:val="22"/>
              </w:rPr>
              <w:t>Milestone</w:t>
            </w:r>
            <w:r w:rsidR="00F536FA">
              <w:rPr>
                <w:rFonts w:ascii="Calibri" w:eastAsia="Calibri" w:hAnsi="Calibri" w:cs="Calibri"/>
                <w:color w:val="000000"/>
                <w:szCs w:val="22"/>
              </w:rPr>
              <w:t xml:space="preserve"> </w:t>
            </w:r>
            <w:r w:rsidR="00585215">
              <w:rPr>
                <w:rFonts w:ascii="Calibri" w:eastAsia="Calibri" w:hAnsi="Calibri" w:cs="Calibri"/>
                <w:color w:val="000000"/>
                <w:szCs w:val="22"/>
              </w:rPr>
              <w:t xml:space="preserve">xProtect </w:t>
            </w:r>
            <w:r w:rsidR="00F536FA">
              <w:rPr>
                <w:rFonts w:ascii="Calibri" w:eastAsia="Calibri" w:hAnsi="Calibri" w:cs="Calibri"/>
                <w:color w:val="000000"/>
                <w:szCs w:val="22"/>
              </w:rPr>
              <w:t>Professional + and expert</w:t>
            </w:r>
          </w:p>
          <w:p w14:paraId="4FE1832C" w14:textId="71085057" w:rsidR="00720F70" w:rsidRDefault="00720F70" w:rsidP="00C567D0">
            <w:pPr>
              <w:pStyle w:val="ListParagraph"/>
              <w:numPr>
                <w:ilvl w:val="0"/>
                <w:numId w:val="46"/>
              </w:numPr>
              <w:rPr>
                <w:rFonts w:ascii="Calibri" w:eastAsia="Calibri" w:hAnsi="Calibri" w:cs="Calibri"/>
                <w:color w:val="000000"/>
                <w:szCs w:val="22"/>
              </w:rPr>
            </w:pPr>
            <w:r>
              <w:rPr>
                <w:rFonts w:ascii="Calibri" w:eastAsia="Calibri" w:hAnsi="Calibri" w:cs="Calibri"/>
                <w:color w:val="000000"/>
                <w:szCs w:val="22"/>
              </w:rPr>
              <w:t xml:space="preserve">Features – </w:t>
            </w:r>
            <w:r w:rsidR="009A611E">
              <w:rPr>
                <w:rFonts w:ascii="Calibri" w:eastAsia="Calibri" w:hAnsi="Calibri" w:cs="Calibri"/>
                <w:color w:val="000000"/>
                <w:szCs w:val="22"/>
              </w:rPr>
              <w:t>IP camera m</w:t>
            </w:r>
            <w:r>
              <w:rPr>
                <w:rFonts w:ascii="Calibri" w:eastAsia="Calibri" w:hAnsi="Calibri" w:cs="Calibri"/>
                <w:color w:val="000000"/>
                <w:szCs w:val="22"/>
              </w:rPr>
              <w:t>onitoring, Play back, data storing</w:t>
            </w:r>
            <w:r w:rsidR="004262D2">
              <w:rPr>
                <w:rFonts w:ascii="Calibri" w:eastAsia="Calibri" w:hAnsi="Calibri" w:cs="Calibri"/>
                <w:color w:val="000000"/>
                <w:szCs w:val="22"/>
              </w:rPr>
              <w:t xml:space="preserve"> and client view</w:t>
            </w:r>
          </w:p>
          <w:p w14:paraId="0B761587" w14:textId="4D7AD50E" w:rsidR="009A611E" w:rsidRDefault="009A611E" w:rsidP="00C567D0">
            <w:pPr>
              <w:pStyle w:val="ListParagraph"/>
              <w:numPr>
                <w:ilvl w:val="0"/>
                <w:numId w:val="46"/>
              </w:numPr>
              <w:rPr>
                <w:rFonts w:ascii="Calibri" w:eastAsia="Calibri" w:hAnsi="Calibri" w:cs="Calibri"/>
                <w:color w:val="000000"/>
                <w:szCs w:val="22"/>
              </w:rPr>
            </w:pPr>
            <w:r>
              <w:rPr>
                <w:rFonts w:ascii="Calibri" w:eastAsia="Calibri" w:hAnsi="Calibri" w:cs="Calibri"/>
                <w:color w:val="000000"/>
                <w:szCs w:val="22"/>
              </w:rPr>
              <w:t>Support Storage- NAS</w:t>
            </w:r>
            <w:r w:rsidR="009A267F">
              <w:rPr>
                <w:rFonts w:ascii="Calibri" w:eastAsia="Calibri" w:hAnsi="Calibri" w:cs="Calibri"/>
                <w:color w:val="000000"/>
                <w:szCs w:val="22"/>
              </w:rPr>
              <w:t xml:space="preserve">, </w:t>
            </w:r>
            <w:r>
              <w:rPr>
                <w:rFonts w:ascii="Calibri" w:eastAsia="Calibri" w:hAnsi="Calibri" w:cs="Calibri"/>
                <w:color w:val="000000"/>
                <w:szCs w:val="22"/>
              </w:rPr>
              <w:t>SAN</w:t>
            </w:r>
            <w:r w:rsidR="009A267F">
              <w:rPr>
                <w:rFonts w:ascii="Calibri" w:eastAsia="Calibri" w:hAnsi="Calibri" w:cs="Calibri"/>
                <w:color w:val="000000"/>
                <w:szCs w:val="22"/>
              </w:rPr>
              <w:t xml:space="preserve"> and cloud</w:t>
            </w:r>
          </w:p>
          <w:p w14:paraId="4966D3BD" w14:textId="25258601" w:rsidR="0064475B" w:rsidRPr="004262D2" w:rsidRDefault="0064475B" w:rsidP="004262D2">
            <w:pPr>
              <w:pStyle w:val="ListParagraph"/>
              <w:numPr>
                <w:ilvl w:val="0"/>
                <w:numId w:val="46"/>
              </w:numPr>
              <w:rPr>
                <w:rFonts w:ascii="Calibri" w:eastAsia="Calibri" w:hAnsi="Calibri" w:cs="Calibri"/>
                <w:color w:val="000000"/>
                <w:szCs w:val="22"/>
              </w:rPr>
            </w:pPr>
            <w:r>
              <w:rPr>
                <w:rFonts w:ascii="Calibri" w:eastAsia="Calibri" w:hAnsi="Calibri" w:cs="Calibri"/>
                <w:color w:val="000000"/>
                <w:szCs w:val="22"/>
              </w:rPr>
              <w:t>IP Cameras Supported per recording Server – 200 or more</w:t>
            </w:r>
          </w:p>
          <w:p w14:paraId="20016D3C" w14:textId="43832660" w:rsidR="000742F2" w:rsidRPr="00131923" w:rsidRDefault="00720F70" w:rsidP="00C567D0">
            <w:pPr>
              <w:numPr>
                <w:ilvl w:val="0"/>
                <w:numId w:val="46"/>
              </w:numPr>
              <w:rPr>
                <w:rFonts w:ascii="Calibri" w:eastAsia="Calibri" w:hAnsi="Calibri" w:cs="Calibri"/>
                <w:b/>
                <w:szCs w:val="22"/>
              </w:rPr>
            </w:pPr>
            <w:r>
              <w:rPr>
                <w:rFonts w:ascii="Calibri" w:eastAsia="Calibri" w:hAnsi="Calibri" w:cs="Calibri"/>
                <w:color w:val="000000"/>
                <w:szCs w:val="22"/>
              </w:rPr>
              <w:t>License type- Perpetual</w:t>
            </w:r>
          </w:p>
        </w:tc>
        <w:tc>
          <w:tcPr>
            <w:tcW w:w="900" w:type="dxa"/>
          </w:tcPr>
          <w:p w14:paraId="71C86565" w14:textId="5C3AFCCB" w:rsidR="000742F2" w:rsidRDefault="00734AED" w:rsidP="00444D8F">
            <w:pPr>
              <w:jc w:val="center"/>
              <w:rPr>
                <w:rFonts w:ascii="Calibri" w:eastAsia="Calibri" w:hAnsi="Calibri" w:cs="Calibri"/>
                <w:b/>
                <w:sz w:val="22"/>
                <w:szCs w:val="24"/>
              </w:rPr>
            </w:pPr>
            <w:r>
              <w:rPr>
                <w:rFonts w:ascii="Calibri" w:eastAsia="Calibri" w:hAnsi="Calibri" w:cs="Calibri"/>
                <w:b/>
                <w:sz w:val="22"/>
                <w:szCs w:val="24"/>
              </w:rPr>
              <w:t>49</w:t>
            </w:r>
            <w:r w:rsidR="00DB227C">
              <w:rPr>
                <w:rFonts w:ascii="Calibri" w:eastAsia="Calibri" w:hAnsi="Calibri" w:cs="Calibri"/>
                <w:b/>
                <w:sz w:val="22"/>
                <w:szCs w:val="24"/>
              </w:rPr>
              <w:t xml:space="preserve"> Nos.</w:t>
            </w:r>
          </w:p>
        </w:tc>
        <w:tc>
          <w:tcPr>
            <w:tcW w:w="3420" w:type="dxa"/>
          </w:tcPr>
          <w:p w14:paraId="2FE6C249" w14:textId="77777777" w:rsidR="000742F2" w:rsidRPr="00604D09" w:rsidRDefault="000742F2" w:rsidP="004453ED">
            <w:pPr>
              <w:jc w:val="center"/>
              <w:rPr>
                <w:b/>
                <w:sz w:val="22"/>
                <w:szCs w:val="24"/>
              </w:rPr>
            </w:pPr>
          </w:p>
        </w:tc>
      </w:tr>
      <w:tr w:rsidR="00DB227C" w14:paraId="13586197" w14:textId="77777777" w:rsidTr="00DB227C">
        <w:tc>
          <w:tcPr>
            <w:tcW w:w="538" w:type="dxa"/>
          </w:tcPr>
          <w:p w14:paraId="26BDA414" w14:textId="07613403" w:rsidR="00DB227C" w:rsidRDefault="00972361" w:rsidP="004453ED">
            <w:pPr>
              <w:rPr>
                <w:rFonts w:ascii="Calibri" w:eastAsia="Calibri" w:hAnsi="Calibri" w:cs="Calibri"/>
                <w:b/>
                <w:sz w:val="22"/>
                <w:szCs w:val="24"/>
              </w:rPr>
            </w:pPr>
            <w:r>
              <w:rPr>
                <w:rFonts w:ascii="Calibri" w:eastAsia="Calibri" w:hAnsi="Calibri" w:cs="Calibri"/>
                <w:b/>
                <w:sz w:val="22"/>
                <w:szCs w:val="24"/>
              </w:rPr>
              <w:t>3</w:t>
            </w:r>
          </w:p>
        </w:tc>
        <w:tc>
          <w:tcPr>
            <w:tcW w:w="6572" w:type="dxa"/>
          </w:tcPr>
          <w:p w14:paraId="57C397C9" w14:textId="77777777" w:rsidR="00DB227C" w:rsidRDefault="00DB227C" w:rsidP="00450CB6">
            <w:pPr>
              <w:rPr>
                <w:rFonts w:ascii="Calibri" w:eastAsia="Calibri" w:hAnsi="Calibri" w:cs="Calibri"/>
                <w:b/>
                <w:szCs w:val="22"/>
              </w:rPr>
            </w:pPr>
            <w:r>
              <w:rPr>
                <w:rFonts w:ascii="Calibri" w:eastAsia="Calibri" w:hAnsi="Calibri" w:cs="Calibri"/>
                <w:b/>
                <w:szCs w:val="22"/>
              </w:rPr>
              <w:t>Installation</w:t>
            </w:r>
          </w:p>
          <w:p w14:paraId="28958342" w14:textId="5F45A9A2" w:rsidR="00FC2FDC" w:rsidRPr="00E416AD" w:rsidRDefault="00FC2FDC" w:rsidP="00DB227C">
            <w:pPr>
              <w:pStyle w:val="ListParagraph"/>
              <w:numPr>
                <w:ilvl w:val="0"/>
                <w:numId w:val="46"/>
              </w:numPr>
              <w:rPr>
                <w:rFonts w:ascii="Calibri" w:eastAsia="Calibri" w:hAnsi="Calibri" w:cs="Calibri"/>
                <w:color w:val="000000"/>
                <w:szCs w:val="22"/>
              </w:rPr>
            </w:pPr>
            <w:r w:rsidRPr="00E416AD">
              <w:rPr>
                <w:rFonts w:ascii="Calibri" w:eastAsia="Calibri" w:hAnsi="Calibri" w:cs="Calibri"/>
                <w:color w:val="000000"/>
                <w:szCs w:val="22"/>
              </w:rPr>
              <w:t>Configuration, Mounting and Fixing of IP cameras.</w:t>
            </w:r>
          </w:p>
          <w:p w14:paraId="544C4E3C" w14:textId="17E895F8" w:rsidR="00DB227C" w:rsidRPr="00E416AD" w:rsidRDefault="00E416AD" w:rsidP="00E416AD">
            <w:pPr>
              <w:pStyle w:val="ListParagraph"/>
              <w:numPr>
                <w:ilvl w:val="0"/>
                <w:numId w:val="46"/>
              </w:numPr>
              <w:rPr>
                <w:rFonts w:ascii="Calibri" w:eastAsia="Calibri" w:hAnsi="Calibri" w:cs="Calibri"/>
                <w:b/>
                <w:szCs w:val="22"/>
              </w:rPr>
            </w:pPr>
            <w:r w:rsidRPr="00E416AD">
              <w:rPr>
                <w:rFonts w:ascii="Calibri" w:eastAsia="Calibri" w:hAnsi="Calibri" w:cs="Calibri"/>
                <w:color w:val="000000"/>
                <w:szCs w:val="22"/>
              </w:rPr>
              <w:t>Install the ip camera monitoring licenses on a server and attach the storage Expansion Encloser</w:t>
            </w:r>
          </w:p>
        </w:tc>
        <w:tc>
          <w:tcPr>
            <w:tcW w:w="900" w:type="dxa"/>
          </w:tcPr>
          <w:p w14:paraId="0E622BC4" w14:textId="28500384" w:rsidR="00DB227C" w:rsidRDefault="00DB227C" w:rsidP="00444D8F">
            <w:pPr>
              <w:jc w:val="center"/>
              <w:rPr>
                <w:rFonts w:ascii="Calibri" w:eastAsia="Calibri" w:hAnsi="Calibri" w:cs="Calibri"/>
                <w:b/>
                <w:sz w:val="22"/>
                <w:szCs w:val="24"/>
              </w:rPr>
            </w:pPr>
            <w:r>
              <w:rPr>
                <w:rFonts w:ascii="Calibri" w:eastAsia="Calibri" w:hAnsi="Calibri" w:cs="Calibri"/>
                <w:b/>
                <w:sz w:val="22"/>
                <w:szCs w:val="24"/>
              </w:rPr>
              <w:t>As per Actual</w:t>
            </w:r>
          </w:p>
        </w:tc>
        <w:tc>
          <w:tcPr>
            <w:tcW w:w="3420" w:type="dxa"/>
          </w:tcPr>
          <w:p w14:paraId="6735BB1E" w14:textId="77777777" w:rsidR="00DB227C" w:rsidRPr="00604D09" w:rsidRDefault="00DB227C" w:rsidP="004453ED">
            <w:pPr>
              <w:jc w:val="center"/>
              <w:rPr>
                <w:b/>
                <w:sz w:val="22"/>
                <w:szCs w:val="24"/>
              </w:rPr>
            </w:pPr>
          </w:p>
        </w:tc>
      </w:tr>
    </w:tbl>
    <w:p w14:paraId="7F8F2B26" w14:textId="77777777" w:rsidR="004C46A2" w:rsidRDefault="004C46A2" w:rsidP="004C46A2">
      <w:pPr>
        <w:spacing w:before="240" w:after="240"/>
        <w:rPr>
          <w:rFonts w:asciiTheme="minorHAnsi" w:eastAsia="Calibri" w:hAnsiTheme="minorHAnsi" w:cs="Tahoma"/>
          <w:sz w:val="24"/>
          <w:szCs w:val="24"/>
        </w:rPr>
      </w:pPr>
    </w:p>
    <w:p w14:paraId="19D42F08" w14:textId="77777777" w:rsidR="004C46A2" w:rsidRDefault="004C46A2" w:rsidP="004C46A2">
      <w:pPr>
        <w:spacing w:before="240" w:after="240"/>
        <w:rPr>
          <w:rFonts w:asciiTheme="minorHAnsi" w:eastAsia="Calibri" w:hAnsiTheme="minorHAnsi" w:cs="Tahoma"/>
          <w:sz w:val="24"/>
          <w:szCs w:val="24"/>
        </w:rPr>
      </w:pPr>
    </w:p>
    <w:p w14:paraId="457A4A7C" w14:textId="77777777" w:rsidR="004C46A2" w:rsidRDefault="004C46A2" w:rsidP="00286710">
      <w:pPr>
        <w:spacing w:before="240" w:after="240"/>
        <w:jc w:val="right"/>
        <w:rPr>
          <w:rFonts w:asciiTheme="minorHAnsi" w:eastAsia="Calibri" w:hAnsiTheme="minorHAnsi" w:cs="Tahoma"/>
          <w:sz w:val="24"/>
          <w:szCs w:val="24"/>
        </w:rPr>
      </w:pPr>
    </w:p>
    <w:p w14:paraId="42344EA0" w14:textId="457C7668" w:rsidR="002F0A41" w:rsidRPr="00286710" w:rsidRDefault="00651133" w:rsidP="00286710">
      <w:pPr>
        <w:spacing w:before="240" w:after="240"/>
        <w:jc w:val="right"/>
        <w:rPr>
          <w:rFonts w:asciiTheme="minorHAnsi" w:eastAsia="Calibri" w:hAnsiTheme="minorHAnsi" w:cs="Tahoma"/>
          <w:sz w:val="24"/>
          <w:szCs w:val="24"/>
        </w:rPr>
      </w:pPr>
      <w:r w:rsidRPr="00E125DB">
        <w:rPr>
          <w:rFonts w:asciiTheme="minorHAnsi" w:eastAsia="Calibri" w:hAnsiTheme="minorHAnsi" w:cs="Tahoma"/>
          <w:sz w:val="24"/>
          <w:szCs w:val="24"/>
        </w:rPr>
        <w:t>Signature with seal</w:t>
      </w:r>
    </w:p>
    <w:p w14:paraId="26911693" w14:textId="77777777" w:rsidR="00F14EC2" w:rsidRDefault="00F14EC2">
      <w:pPr>
        <w:rPr>
          <w:rFonts w:asciiTheme="minorHAnsi" w:hAnsiTheme="minorHAnsi" w:cs="Tahoma"/>
          <w:b/>
          <w:sz w:val="28"/>
          <w:szCs w:val="24"/>
          <w:u w:val="single"/>
        </w:rPr>
      </w:pPr>
      <w:r>
        <w:rPr>
          <w:rFonts w:asciiTheme="minorHAnsi" w:hAnsiTheme="minorHAnsi" w:cs="Tahoma"/>
          <w:b/>
          <w:sz w:val="28"/>
          <w:szCs w:val="24"/>
          <w:u w:val="single"/>
        </w:rPr>
        <w:br w:type="page"/>
      </w:r>
    </w:p>
    <w:p w14:paraId="735D4087" w14:textId="5EE2317B" w:rsidR="00ED25B3" w:rsidRDefault="00773AC9" w:rsidP="00637627">
      <w:pPr>
        <w:rPr>
          <w:rFonts w:asciiTheme="minorHAnsi" w:hAnsiTheme="minorHAnsi" w:cs="Tahoma"/>
          <w:i/>
          <w:szCs w:val="24"/>
          <w:u w:val="single"/>
        </w:rPr>
      </w:pPr>
      <w:r w:rsidRPr="00E125DB">
        <w:rPr>
          <w:rFonts w:asciiTheme="minorHAnsi" w:hAnsiTheme="minorHAnsi" w:cs="Tahoma"/>
          <w:b/>
          <w:sz w:val="28"/>
          <w:szCs w:val="24"/>
          <w:u w:val="single"/>
        </w:rPr>
        <w:lastRenderedPageBreak/>
        <w:t>Commercial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w:t>
      </w:r>
      <w:r w:rsidR="003251D6" w:rsidRPr="00E125DB">
        <w:rPr>
          <w:rFonts w:asciiTheme="minorHAnsi" w:hAnsiTheme="minorHAnsi" w:cs="Tahoma"/>
          <w:i/>
          <w:szCs w:val="24"/>
          <w:u w:val="single"/>
        </w:rPr>
        <w:t>in separate sealed envelope)</w:t>
      </w:r>
    </w:p>
    <w:p w14:paraId="6F34FF1D" w14:textId="77777777" w:rsidR="002F0A41" w:rsidRPr="00637627" w:rsidRDefault="002F0A41" w:rsidP="00637627">
      <w:pPr>
        <w:rPr>
          <w:rFonts w:asciiTheme="minorHAnsi" w:hAnsiTheme="minorHAnsi" w:cs="Tahoma"/>
          <w:b/>
          <w:sz w:val="28"/>
          <w:szCs w:val="24"/>
          <w:u w:val="single"/>
        </w:rPr>
      </w:pPr>
    </w:p>
    <w:p w14:paraId="409D97FB" w14:textId="0E2BFCEA" w:rsidR="00131923" w:rsidRDefault="00943530" w:rsidP="00131923">
      <w:pPr>
        <w:pStyle w:val="ListParagraph"/>
        <w:ind w:left="360"/>
        <w:jc w:val="center"/>
        <w:rPr>
          <w:rFonts w:asciiTheme="minorHAnsi" w:hAnsiTheme="minorHAnsi" w:cstheme="minorHAnsi"/>
          <w:b/>
          <w:sz w:val="24"/>
          <w:szCs w:val="24"/>
        </w:rPr>
      </w:pPr>
      <w:r w:rsidRPr="004972C7">
        <w:rPr>
          <w:rFonts w:asciiTheme="minorHAnsi" w:hAnsiTheme="minorHAnsi" w:cs="Tahoma"/>
          <w:b/>
          <w:bCs/>
          <w:sz w:val="24"/>
          <w:szCs w:val="24"/>
        </w:rPr>
        <w:t>Su</w:t>
      </w:r>
      <w:r>
        <w:rPr>
          <w:rFonts w:asciiTheme="minorHAnsi" w:hAnsiTheme="minorHAnsi" w:cs="Tahoma"/>
          <w:b/>
          <w:bCs/>
          <w:sz w:val="24"/>
          <w:szCs w:val="24"/>
        </w:rPr>
        <w:t>pply</w:t>
      </w:r>
      <w:r w:rsidRPr="00FF49C5">
        <w:rPr>
          <w:rFonts w:asciiTheme="minorHAnsi" w:hAnsiTheme="minorHAnsi" w:cstheme="minorHAnsi"/>
          <w:b/>
          <w:sz w:val="24"/>
          <w:szCs w:val="24"/>
        </w:rPr>
        <w:t>, Installation, Testing and Commissioning</w:t>
      </w:r>
      <w:r>
        <w:rPr>
          <w:rFonts w:asciiTheme="minorHAnsi" w:hAnsiTheme="minorHAnsi" w:cs="Tahoma"/>
          <w:b/>
          <w:bCs/>
          <w:sz w:val="24"/>
          <w:szCs w:val="24"/>
        </w:rPr>
        <w:t xml:space="preserve"> </w:t>
      </w:r>
      <w:r w:rsidRPr="004972C7">
        <w:rPr>
          <w:rFonts w:asciiTheme="minorHAnsi" w:hAnsiTheme="minorHAnsi" w:cs="Tahoma"/>
          <w:b/>
          <w:bCs/>
          <w:sz w:val="24"/>
          <w:szCs w:val="24"/>
        </w:rPr>
        <w:t xml:space="preserve">of </w:t>
      </w:r>
      <w:r>
        <w:rPr>
          <w:rFonts w:asciiTheme="minorHAnsi" w:hAnsiTheme="minorHAnsi" w:cstheme="minorHAnsi"/>
          <w:b/>
          <w:sz w:val="24"/>
          <w:szCs w:val="24"/>
        </w:rPr>
        <w:t>Surveillance</w:t>
      </w:r>
      <w:r w:rsidRPr="007C20A2">
        <w:rPr>
          <w:rFonts w:asciiTheme="minorHAnsi" w:hAnsiTheme="minorHAnsi" w:cstheme="minorHAnsi"/>
          <w:b/>
          <w:sz w:val="24"/>
          <w:szCs w:val="24"/>
        </w:rPr>
        <w:t xml:space="preserve"> System</w:t>
      </w:r>
      <w:r>
        <w:rPr>
          <w:rFonts w:asciiTheme="minorHAnsi" w:hAnsiTheme="minorHAnsi" w:cstheme="minorHAnsi"/>
          <w:b/>
          <w:sz w:val="24"/>
          <w:szCs w:val="24"/>
        </w:rPr>
        <w:t xml:space="preserve"> </w:t>
      </w:r>
      <w:r w:rsidRPr="002671B9">
        <w:rPr>
          <w:rFonts w:asciiTheme="minorHAnsi" w:hAnsiTheme="minorHAnsi" w:cstheme="minorHAnsi"/>
          <w:b/>
          <w:sz w:val="24"/>
          <w:szCs w:val="24"/>
        </w:rPr>
        <w:t>with all features for BH-4</w:t>
      </w:r>
      <w:r w:rsidR="00883316">
        <w:rPr>
          <w:rFonts w:asciiTheme="minorHAnsi" w:hAnsiTheme="minorHAnsi" w:cstheme="minorHAnsi"/>
          <w:b/>
          <w:sz w:val="24"/>
          <w:szCs w:val="24"/>
        </w:rPr>
        <w:t xml:space="preserve"> T2</w:t>
      </w:r>
    </w:p>
    <w:p w14:paraId="7EAAAC8E" w14:textId="77777777" w:rsidR="00943530" w:rsidRDefault="00943530" w:rsidP="00131923">
      <w:pPr>
        <w:pStyle w:val="ListParagraph"/>
        <w:ind w:left="360"/>
        <w:jc w:val="center"/>
        <w:rPr>
          <w:rFonts w:asciiTheme="minorHAnsi" w:eastAsia="Arial" w:hAnsiTheme="minorHAnsi" w:cs="Tahoma"/>
          <w:spacing w:val="3"/>
          <w:sz w:val="24"/>
          <w:szCs w:val="24"/>
        </w:rPr>
      </w:pPr>
    </w:p>
    <w:tbl>
      <w:tblPr>
        <w:tblW w:w="10903" w:type="dxa"/>
        <w:tblInd w:w="-918" w:type="dxa"/>
        <w:tblLook w:val="04A0" w:firstRow="1" w:lastRow="0" w:firstColumn="1" w:lastColumn="0" w:noHBand="0" w:noVBand="1"/>
      </w:tblPr>
      <w:tblGrid>
        <w:gridCol w:w="965"/>
        <w:gridCol w:w="2300"/>
        <w:gridCol w:w="1055"/>
        <w:gridCol w:w="1337"/>
        <w:gridCol w:w="2020"/>
        <w:gridCol w:w="2238"/>
        <w:gridCol w:w="1080"/>
      </w:tblGrid>
      <w:tr w:rsidR="00285E52" w:rsidRPr="00285E52" w14:paraId="498C2FE5" w14:textId="77777777" w:rsidTr="00285E52">
        <w:trPr>
          <w:trHeight w:val="330"/>
        </w:trPr>
        <w:tc>
          <w:tcPr>
            <w:tcW w:w="96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EE1A47B" w14:textId="77777777" w:rsidR="00285E52" w:rsidRPr="00285E52" w:rsidRDefault="00285E52" w:rsidP="00285E52">
            <w:pPr>
              <w:jc w:val="center"/>
              <w:rPr>
                <w:rFonts w:ascii="Calibri" w:hAnsi="Calibri" w:cs="Calibri"/>
                <w:b/>
                <w:bCs/>
                <w:color w:val="000000"/>
                <w:sz w:val="22"/>
                <w:szCs w:val="22"/>
              </w:rPr>
            </w:pPr>
            <w:r w:rsidRPr="00285E52">
              <w:rPr>
                <w:rFonts w:ascii="Calibri" w:hAnsi="Calibri" w:cs="Calibri"/>
                <w:b/>
                <w:bCs/>
                <w:color w:val="000000"/>
                <w:sz w:val="22"/>
                <w:szCs w:val="22"/>
                <w:lang w:bidi="hi-IN"/>
              </w:rPr>
              <w:t>Serial Number</w:t>
            </w:r>
          </w:p>
        </w:tc>
        <w:tc>
          <w:tcPr>
            <w:tcW w:w="4600" w:type="dxa"/>
            <w:gridSpan w:val="3"/>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16FC704" w14:textId="77777777" w:rsidR="00285E52" w:rsidRPr="00285E52" w:rsidRDefault="00285E52" w:rsidP="00285E52">
            <w:pPr>
              <w:jc w:val="center"/>
              <w:rPr>
                <w:rFonts w:ascii="Calibri" w:hAnsi="Calibri" w:cs="Calibri"/>
                <w:b/>
                <w:bCs/>
                <w:color w:val="000000"/>
                <w:sz w:val="22"/>
                <w:szCs w:val="22"/>
              </w:rPr>
            </w:pPr>
            <w:r w:rsidRPr="00285E52">
              <w:rPr>
                <w:rFonts w:ascii="Calibri" w:hAnsi="Calibri" w:cs="Calibri"/>
                <w:b/>
                <w:bCs/>
                <w:color w:val="000000"/>
                <w:sz w:val="22"/>
                <w:szCs w:val="22"/>
                <w:lang w:bidi="hi-IN"/>
              </w:rPr>
              <w:t>Item Name</w:t>
            </w:r>
          </w:p>
        </w:tc>
        <w:tc>
          <w:tcPr>
            <w:tcW w:w="2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832D777" w14:textId="77777777" w:rsidR="00285E52" w:rsidRPr="00285E52" w:rsidRDefault="00285E52" w:rsidP="00285E52">
            <w:pPr>
              <w:jc w:val="center"/>
              <w:rPr>
                <w:rFonts w:ascii="Calibri" w:hAnsi="Calibri" w:cs="Calibri"/>
                <w:b/>
                <w:bCs/>
                <w:color w:val="000000"/>
                <w:sz w:val="22"/>
                <w:szCs w:val="22"/>
              </w:rPr>
            </w:pPr>
            <w:r w:rsidRPr="00285E52">
              <w:rPr>
                <w:rFonts w:ascii="Calibri" w:hAnsi="Calibri" w:cs="Calibri"/>
                <w:b/>
                <w:bCs/>
                <w:color w:val="000000"/>
                <w:sz w:val="22"/>
                <w:szCs w:val="22"/>
                <w:lang w:bidi="hi-IN"/>
              </w:rPr>
              <w:t xml:space="preserve"> Quantity</w:t>
            </w:r>
          </w:p>
        </w:tc>
        <w:tc>
          <w:tcPr>
            <w:tcW w:w="331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180E98B" w14:textId="77777777" w:rsidR="00285E52" w:rsidRPr="00285E52" w:rsidRDefault="00285E52" w:rsidP="00285E52">
            <w:pPr>
              <w:jc w:val="center"/>
              <w:rPr>
                <w:rFonts w:ascii="Calibri" w:hAnsi="Calibri" w:cs="Calibri"/>
                <w:b/>
                <w:bCs/>
                <w:color w:val="000000"/>
                <w:sz w:val="22"/>
                <w:szCs w:val="22"/>
              </w:rPr>
            </w:pPr>
            <w:r w:rsidRPr="00285E52">
              <w:rPr>
                <w:rFonts w:ascii="Calibri" w:hAnsi="Calibri" w:cs="Calibri"/>
                <w:b/>
                <w:bCs/>
                <w:color w:val="000000"/>
                <w:sz w:val="22"/>
                <w:szCs w:val="22"/>
                <w:lang w:bidi="hi-IN"/>
              </w:rPr>
              <w:t>Filled by Vendor</w:t>
            </w:r>
          </w:p>
        </w:tc>
      </w:tr>
      <w:tr w:rsidR="00285E52" w:rsidRPr="00285E52" w14:paraId="3EB4BA31" w14:textId="77777777" w:rsidTr="00E416AD">
        <w:trPr>
          <w:trHeight w:val="242"/>
        </w:trPr>
        <w:tc>
          <w:tcPr>
            <w:tcW w:w="965" w:type="dxa"/>
            <w:vMerge/>
            <w:tcBorders>
              <w:top w:val="single" w:sz="4" w:space="0" w:color="auto"/>
              <w:left w:val="single" w:sz="4" w:space="0" w:color="auto"/>
              <w:bottom w:val="single" w:sz="4" w:space="0" w:color="000000"/>
              <w:right w:val="single" w:sz="4" w:space="0" w:color="auto"/>
            </w:tcBorders>
            <w:vAlign w:val="center"/>
            <w:hideMark/>
          </w:tcPr>
          <w:p w14:paraId="22163917" w14:textId="77777777" w:rsidR="00285E52" w:rsidRPr="00285E52" w:rsidRDefault="00285E52" w:rsidP="00285E52">
            <w:pPr>
              <w:rPr>
                <w:rFonts w:ascii="Calibri" w:hAnsi="Calibri" w:cs="Calibri"/>
                <w:b/>
                <w:bCs/>
                <w:color w:val="000000"/>
                <w:sz w:val="22"/>
                <w:szCs w:val="22"/>
              </w:rPr>
            </w:pPr>
          </w:p>
        </w:tc>
        <w:tc>
          <w:tcPr>
            <w:tcW w:w="4600" w:type="dxa"/>
            <w:gridSpan w:val="3"/>
            <w:vMerge/>
            <w:tcBorders>
              <w:top w:val="single" w:sz="4" w:space="0" w:color="auto"/>
              <w:left w:val="single" w:sz="4" w:space="0" w:color="auto"/>
              <w:bottom w:val="single" w:sz="4" w:space="0" w:color="000000"/>
              <w:right w:val="single" w:sz="4" w:space="0" w:color="auto"/>
            </w:tcBorders>
            <w:vAlign w:val="center"/>
            <w:hideMark/>
          </w:tcPr>
          <w:p w14:paraId="4998DE94" w14:textId="77777777" w:rsidR="00285E52" w:rsidRPr="00285E52" w:rsidRDefault="00285E52" w:rsidP="00285E52">
            <w:pPr>
              <w:rPr>
                <w:rFonts w:ascii="Calibri" w:hAnsi="Calibri" w:cs="Calibri"/>
                <w:b/>
                <w:bCs/>
                <w:color w:val="000000"/>
                <w:sz w:val="22"/>
                <w:szCs w:val="22"/>
              </w:rPr>
            </w:pPr>
          </w:p>
        </w:tc>
        <w:tc>
          <w:tcPr>
            <w:tcW w:w="2020" w:type="dxa"/>
            <w:vMerge/>
            <w:tcBorders>
              <w:top w:val="single" w:sz="4" w:space="0" w:color="auto"/>
              <w:left w:val="single" w:sz="4" w:space="0" w:color="auto"/>
              <w:bottom w:val="single" w:sz="4" w:space="0" w:color="000000"/>
              <w:right w:val="single" w:sz="4" w:space="0" w:color="auto"/>
            </w:tcBorders>
            <w:vAlign w:val="center"/>
            <w:hideMark/>
          </w:tcPr>
          <w:p w14:paraId="089FA897" w14:textId="77777777" w:rsidR="00285E52" w:rsidRPr="00285E52" w:rsidRDefault="00285E52" w:rsidP="00285E52">
            <w:pPr>
              <w:rPr>
                <w:rFonts w:ascii="Calibri" w:hAnsi="Calibri" w:cs="Calibri"/>
                <w:b/>
                <w:bCs/>
                <w:color w:val="000000"/>
                <w:sz w:val="22"/>
                <w:szCs w:val="22"/>
              </w:rPr>
            </w:pPr>
          </w:p>
        </w:tc>
        <w:tc>
          <w:tcPr>
            <w:tcW w:w="2238" w:type="dxa"/>
            <w:tcBorders>
              <w:top w:val="nil"/>
              <w:left w:val="nil"/>
              <w:bottom w:val="single" w:sz="4" w:space="0" w:color="auto"/>
              <w:right w:val="single" w:sz="4" w:space="0" w:color="auto"/>
            </w:tcBorders>
            <w:shd w:val="clear" w:color="auto" w:fill="auto"/>
            <w:noWrap/>
            <w:vAlign w:val="bottom"/>
            <w:hideMark/>
          </w:tcPr>
          <w:p w14:paraId="70134DA5" w14:textId="77777777" w:rsidR="00285E52" w:rsidRPr="00285E52" w:rsidRDefault="00285E52" w:rsidP="00285E52">
            <w:pPr>
              <w:rPr>
                <w:rFonts w:ascii="Calibri" w:hAnsi="Calibri" w:cs="Calibri"/>
                <w:b/>
                <w:bCs/>
                <w:color w:val="000000"/>
                <w:sz w:val="22"/>
                <w:szCs w:val="22"/>
              </w:rPr>
            </w:pPr>
            <w:r w:rsidRPr="00285E52">
              <w:rPr>
                <w:rFonts w:ascii="Calibri" w:hAnsi="Calibri" w:cs="Calibri"/>
                <w:b/>
                <w:bCs/>
                <w:color w:val="000000"/>
                <w:sz w:val="22"/>
                <w:szCs w:val="22"/>
                <w:lang w:bidi="hi-IN"/>
              </w:rPr>
              <w:t>Make / Model</w:t>
            </w:r>
          </w:p>
        </w:tc>
        <w:tc>
          <w:tcPr>
            <w:tcW w:w="1080" w:type="dxa"/>
            <w:tcBorders>
              <w:top w:val="nil"/>
              <w:left w:val="nil"/>
              <w:bottom w:val="single" w:sz="4" w:space="0" w:color="auto"/>
              <w:right w:val="single" w:sz="4" w:space="0" w:color="auto"/>
            </w:tcBorders>
            <w:shd w:val="clear" w:color="auto" w:fill="auto"/>
            <w:noWrap/>
            <w:vAlign w:val="bottom"/>
            <w:hideMark/>
          </w:tcPr>
          <w:p w14:paraId="2F9693E6" w14:textId="77777777" w:rsidR="00285E52" w:rsidRPr="00285E52" w:rsidRDefault="00285E52" w:rsidP="00285E52">
            <w:pPr>
              <w:rPr>
                <w:rFonts w:ascii="Calibri" w:hAnsi="Calibri" w:cs="Calibri"/>
                <w:b/>
                <w:bCs/>
                <w:color w:val="000000"/>
                <w:sz w:val="22"/>
                <w:szCs w:val="22"/>
              </w:rPr>
            </w:pPr>
            <w:r w:rsidRPr="00285E52">
              <w:rPr>
                <w:rFonts w:ascii="Calibri" w:hAnsi="Calibri" w:cs="Calibri"/>
                <w:b/>
                <w:bCs/>
                <w:color w:val="000000"/>
                <w:sz w:val="22"/>
                <w:szCs w:val="22"/>
                <w:lang w:bidi="hi-IN"/>
              </w:rPr>
              <w:t>Amount</w:t>
            </w:r>
          </w:p>
        </w:tc>
      </w:tr>
      <w:tr w:rsidR="00285E52" w:rsidRPr="00285E52" w14:paraId="52F36CC7" w14:textId="77777777" w:rsidTr="00F536FA">
        <w:trPr>
          <w:trHeight w:val="152"/>
        </w:trPr>
        <w:tc>
          <w:tcPr>
            <w:tcW w:w="965" w:type="dxa"/>
            <w:tcBorders>
              <w:top w:val="nil"/>
              <w:left w:val="single" w:sz="4" w:space="0" w:color="auto"/>
              <w:bottom w:val="single" w:sz="4" w:space="0" w:color="auto"/>
              <w:right w:val="single" w:sz="4" w:space="0" w:color="auto"/>
            </w:tcBorders>
            <w:shd w:val="clear" w:color="auto" w:fill="auto"/>
            <w:noWrap/>
            <w:vAlign w:val="bottom"/>
          </w:tcPr>
          <w:p w14:paraId="2CA2AED9" w14:textId="0C374B2C" w:rsidR="00285E52" w:rsidRPr="00285E52" w:rsidRDefault="00E416AD" w:rsidP="00285E52">
            <w:pPr>
              <w:jc w:val="center"/>
              <w:rPr>
                <w:rFonts w:ascii="Calibri" w:hAnsi="Calibri" w:cs="Calibri"/>
                <w:color w:val="000000"/>
                <w:sz w:val="22"/>
                <w:szCs w:val="22"/>
              </w:rPr>
            </w:pPr>
            <w:r>
              <w:rPr>
                <w:rFonts w:ascii="Calibri" w:hAnsi="Calibri" w:cs="Calibri"/>
                <w:color w:val="000000"/>
                <w:sz w:val="22"/>
                <w:szCs w:val="22"/>
              </w:rPr>
              <w:t>1</w:t>
            </w:r>
          </w:p>
        </w:tc>
        <w:tc>
          <w:tcPr>
            <w:tcW w:w="4600" w:type="dxa"/>
            <w:gridSpan w:val="3"/>
            <w:tcBorders>
              <w:top w:val="nil"/>
              <w:left w:val="nil"/>
              <w:bottom w:val="single" w:sz="4" w:space="0" w:color="auto"/>
              <w:right w:val="single" w:sz="4" w:space="0" w:color="auto"/>
            </w:tcBorders>
            <w:shd w:val="clear" w:color="auto" w:fill="auto"/>
            <w:noWrap/>
            <w:vAlign w:val="center"/>
          </w:tcPr>
          <w:p w14:paraId="781A7F17" w14:textId="548C8669" w:rsidR="00285E52" w:rsidRPr="00E416AD" w:rsidRDefault="00E416AD" w:rsidP="00E416AD">
            <w:pPr>
              <w:rPr>
                <w:rFonts w:ascii="Calibri" w:eastAsia="Calibri" w:hAnsi="Calibri" w:cs="Calibri"/>
                <w:color w:val="000000"/>
                <w:sz w:val="22"/>
                <w:szCs w:val="22"/>
              </w:rPr>
            </w:pPr>
            <w:r w:rsidRPr="00E416AD">
              <w:rPr>
                <w:rFonts w:ascii="Calibri" w:eastAsia="Calibri" w:hAnsi="Calibri" w:cs="Calibri"/>
                <w:color w:val="000000"/>
                <w:sz w:val="22"/>
                <w:szCs w:val="22"/>
              </w:rPr>
              <w:t>IP Camera Dome / Bullet</w:t>
            </w:r>
          </w:p>
        </w:tc>
        <w:tc>
          <w:tcPr>
            <w:tcW w:w="2020" w:type="dxa"/>
            <w:tcBorders>
              <w:top w:val="nil"/>
              <w:left w:val="nil"/>
              <w:bottom w:val="single" w:sz="4" w:space="0" w:color="auto"/>
              <w:right w:val="single" w:sz="4" w:space="0" w:color="auto"/>
            </w:tcBorders>
            <w:shd w:val="clear" w:color="auto" w:fill="auto"/>
            <w:noWrap/>
            <w:vAlign w:val="center"/>
          </w:tcPr>
          <w:p w14:paraId="2B8A8167" w14:textId="3F7E7288" w:rsidR="00285E52" w:rsidRPr="00285E52" w:rsidRDefault="00734AED" w:rsidP="00285E52">
            <w:pPr>
              <w:jc w:val="center"/>
              <w:rPr>
                <w:rFonts w:ascii="Calibri" w:hAnsi="Calibri" w:cs="Calibri"/>
                <w:color w:val="000000"/>
                <w:sz w:val="22"/>
                <w:szCs w:val="22"/>
              </w:rPr>
            </w:pPr>
            <w:r>
              <w:rPr>
                <w:rFonts w:ascii="Calibri" w:hAnsi="Calibri" w:cs="Calibri"/>
                <w:color w:val="000000"/>
                <w:sz w:val="22"/>
                <w:szCs w:val="22"/>
              </w:rPr>
              <w:t>49</w:t>
            </w:r>
            <w:r w:rsidR="00DB227C">
              <w:rPr>
                <w:rFonts w:ascii="Calibri" w:hAnsi="Calibri" w:cs="Calibri"/>
                <w:color w:val="000000"/>
                <w:sz w:val="22"/>
                <w:szCs w:val="22"/>
              </w:rPr>
              <w:t xml:space="preserve"> Nos.</w:t>
            </w:r>
          </w:p>
        </w:tc>
        <w:tc>
          <w:tcPr>
            <w:tcW w:w="2238" w:type="dxa"/>
            <w:tcBorders>
              <w:top w:val="nil"/>
              <w:left w:val="nil"/>
              <w:bottom w:val="single" w:sz="4" w:space="0" w:color="auto"/>
              <w:right w:val="single" w:sz="4" w:space="0" w:color="auto"/>
            </w:tcBorders>
            <w:shd w:val="clear" w:color="auto" w:fill="auto"/>
            <w:noWrap/>
            <w:vAlign w:val="bottom"/>
            <w:hideMark/>
          </w:tcPr>
          <w:p w14:paraId="7B93238E" w14:textId="77777777" w:rsidR="00285E52" w:rsidRPr="00285E52" w:rsidRDefault="00285E52" w:rsidP="00285E52">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nil"/>
              <w:left w:val="nil"/>
              <w:bottom w:val="single" w:sz="4" w:space="0" w:color="auto"/>
              <w:right w:val="single" w:sz="4" w:space="0" w:color="auto"/>
            </w:tcBorders>
            <w:shd w:val="clear" w:color="auto" w:fill="auto"/>
            <w:noWrap/>
            <w:vAlign w:val="bottom"/>
            <w:hideMark/>
          </w:tcPr>
          <w:p w14:paraId="56C8084E" w14:textId="77777777" w:rsidR="00285E52" w:rsidRPr="00285E52" w:rsidRDefault="00285E52" w:rsidP="00285E52">
            <w:pPr>
              <w:rPr>
                <w:rFonts w:ascii="Calibri" w:hAnsi="Calibri" w:cs="Calibri"/>
                <w:color w:val="000000"/>
                <w:sz w:val="22"/>
                <w:szCs w:val="22"/>
              </w:rPr>
            </w:pPr>
            <w:r w:rsidRPr="00285E52">
              <w:rPr>
                <w:rFonts w:ascii="Calibri" w:hAnsi="Calibri" w:cs="Calibri"/>
                <w:color w:val="000000"/>
                <w:sz w:val="22"/>
                <w:szCs w:val="22"/>
              </w:rPr>
              <w:t> </w:t>
            </w:r>
          </w:p>
        </w:tc>
      </w:tr>
      <w:tr w:rsidR="00F536FA" w:rsidRPr="00285E52" w14:paraId="21EB9365" w14:textId="77777777" w:rsidTr="00F536FA">
        <w:trPr>
          <w:trHeight w:val="180"/>
        </w:trPr>
        <w:tc>
          <w:tcPr>
            <w:tcW w:w="96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14:paraId="5FA10354" w14:textId="1C8A35AE" w:rsidR="00F536FA" w:rsidRPr="00285E52" w:rsidRDefault="00F536FA" w:rsidP="00285E52">
            <w:pPr>
              <w:jc w:val="center"/>
              <w:rPr>
                <w:rFonts w:ascii="Calibri" w:hAnsi="Calibri" w:cs="Calibri"/>
                <w:color w:val="000000"/>
                <w:sz w:val="22"/>
                <w:szCs w:val="22"/>
              </w:rPr>
            </w:pPr>
            <w:r>
              <w:rPr>
                <w:rFonts w:ascii="Calibri" w:hAnsi="Calibri" w:cs="Calibri"/>
                <w:color w:val="000000"/>
                <w:sz w:val="22"/>
                <w:szCs w:val="22"/>
              </w:rPr>
              <w:t>2</w:t>
            </w:r>
          </w:p>
        </w:tc>
        <w:tc>
          <w:tcPr>
            <w:tcW w:w="2300" w:type="dxa"/>
            <w:vMerge w:val="restart"/>
            <w:tcBorders>
              <w:top w:val="single" w:sz="4" w:space="0" w:color="auto"/>
              <w:left w:val="nil"/>
              <w:bottom w:val="single" w:sz="4" w:space="0" w:color="auto"/>
              <w:right w:val="single" w:sz="4" w:space="0" w:color="auto"/>
            </w:tcBorders>
            <w:shd w:val="clear" w:color="auto" w:fill="auto"/>
            <w:noWrap/>
            <w:vAlign w:val="center"/>
          </w:tcPr>
          <w:p w14:paraId="6E154862" w14:textId="77777777" w:rsidR="00F536FA" w:rsidRPr="00416BC4" w:rsidRDefault="00F536FA" w:rsidP="00285E52">
            <w:pPr>
              <w:rPr>
                <w:rFonts w:ascii="Calibri" w:eastAsia="Calibri" w:hAnsi="Calibri" w:cs="Calibri"/>
                <w:b/>
                <w:szCs w:val="22"/>
              </w:rPr>
            </w:pPr>
            <w:r w:rsidRPr="00416BC4">
              <w:rPr>
                <w:rFonts w:ascii="Calibri" w:eastAsia="Calibri" w:hAnsi="Calibri" w:cs="Calibri"/>
                <w:color w:val="000000"/>
                <w:sz w:val="22"/>
                <w:szCs w:val="22"/>
              </w:rPr>
              <w:t>Video Management server (VMS)</w:t>
            </w:r>
            <w:r w:rsidRPr="009A611E">
              <w:rPr>
                <w:rFonts w:ascii="Calibri" w:eastAsia="Calibri" w:hAnsi="Calibri" w:cs="Calibri"/>
                <w:b/>
                <w:szCs w:val="22"/>
              </w:rPr>
              <w:t xml:space="preserve"> </w:t>
            </w:r>
          </w:p>
        </w:tc>
        <w:tc>
          <w:tcPr>
            <w:tcW w:w="2300" w:type="dxa"/>
            <w:gridSpan w:val="2"/>
            <w:tcBorders>
              <w:top w:val="single" w:sz="4" w:space="0" w:color="auto"/>
              <w:left w:val="nil"/>
              <w:bottom w:val="single" w:sz="4" w:space="0" w:color="auto"/>
              <w:right w:val="single" w:sz="4" w:space="0" w:color="auto"/>
            </w:tcBorders>
            <w:shd w:val="clear" w:color="auto" w:fill="auto"/>
            <w:vAlign w:val="center"/>
          </w:tcPr>
          <w:p w14:paraId="3F09A314" w14:textId="1340971F" w:rsidR="00F536FA" w:rsidRPr="00416BC4" w:rsidRDefault="00F536FA" w:rsidP="00285E52">
            <w:pPr>
              <w:rPr>
                <w:rFonts w:ascii="Calibri" w:eastAsia="Calibri" w:hAnsi="Calibri" w:cs="Calibri"/>
                <w:b/>
                <w:szCs w:val="22"/>
              </w:rPr>
            </w:pPr>
            <w:r>
              <w:rPr>
                <w:rFonts w:ascii="Calibri" w:eastAsia="Calibri" w:hAnsi="Calibri" w:cs="Calibri"/>
                <w:b/>
                <w:szCs w:val="22"/>
              </w:rPr>
              <w:t>Option-1 Nuuo Main Console</w:t>
            </w:r>
          </w:p>
        </w:tc>
        <w:tc>
          <w:tcPr>
            <w:tcW w:w="2020" w:type="dxa"/>
            <w:vMerge w:val="restart"/>
            <w:tcBorders>
              <w:top w:val="single" w:sz="4" w:space="0" w:color="auto"/>
              <w:left w:val="nil"/>
              <w:bottom w:val="single" w:sz="4" w:space="0" w:color="auto"/>
              <w:right w:val="single" w:sz="4" w:space="0" w:color="auto"/>
            </w:tcBorders>
            <w:shd w:val="clear" w:color="auto" w:fill="auto"/>
            <w:noWrap/>
            <w:vAlign w:val="center"/>
          </w:tcPr>
          <w:p w14:paraId="6FC20FE1" w14:textId="13842365" w:rsidR="00F536FA" w:rsidRPr="00285E52" w:rsidRDefault="00F536FA" w:rsidP="00285E52">
            <w:pPr>
              <w:jc w:val="center"/>
              <w:rPr>
                <w:rFonts w:ascii="Calibri" w:hAnsi="Calibri" w:cs="Calibri"/>
                <w:color w:val="000000"/>
                <w:sz w:val="22"/>
                <w:szCs w:val="22"/>
              </w:rPr>
            </w:pPr>
            <w:r>
              <w:rPr>
                <w:rFonts w:ascii="Calibri" w:hAnsi="Calibri" w:cs="Calibri"/>
                <w:color w:val="000000"/>
                <w:sz w:val="22"/>
                <w:szCs w:val="22"/>
              </w:rPr>
              <w:t>49 Nos.</w:t>
            </w:r>
          </w:p>
        </w:tc>
        <w:tc>
          <w:tcPr>
            <w:tcW w:w="2238" w:type="dxa"/>
            <w:tcBorders>
              <w:top w:val="single" w:sz="4" w:space="0" w:color="auto"/>
              <w:left w:val="nil"/>
              <w:bottom w:val="single" w:sz="4" w:space="0" w:color="auto"/>
              <w:right w:val="single" w:sz="4" w:space="0" w:color="auto"/>
            </w:tcBorders>
            <w:shd w:val="clear" w:color="auto" w:fill="auto"/>
            <w:noWrap/>
            <w:vAlign w:val="bottom"/>
            <w:hideMark/>
          </w:tcPr>
          <w:p w14:paraId="02E80DDF" w14:textId="77777777" w:rsidR="00F536FA" w:rsidRPr="00285E52" w:rsidRDefault="00F536FA" w:rsidP="00285E52">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1B68E37B" w14:textId="77777777" w:rsidR="00F536FA" w:rsidRPr="00285E52" w:rsidRDefault="00F536FA" w:rsidP="00285E52">
            <w:pPr>
              <w:rPr>
                <w:rFonts w:ascii="Calibri" w:hAnsi="Calibri" w:cs="Calibri"/>
                <w:color w:val="000000"/>
                <w:sz w:val="22"/>
                <w:szCs w:val="22"/>
              </w:rPr>
            </w:pPr>
            <w:r w:rsidRPr="00285E52">
              <w:rPr>
                <w:rFonts w:ascii="Calibri" w:hAnsi="Calibri" w:cs="Calibri"/>
                <w:color w:val="000000"/>
                <w:sz w:val="22"/>
                <w:szCs w:val="22"/>
              </w:rPr>
              <w:t> </w:t>
            </w:r>
          </w:p>
        </w:tc>
      </w:tr>
      <w:tr w:rsidR="00F536FA" w:rsidRPr="00285E52" w14:paraId="630960D4" w14:textId="77777777" w:rsidTr="00F536FA">
        <w:trPr>
          <w:trHeight w:val="180"/>
        </w:trPr>
        <w:tc>
          <w:tcPr>
            <w:tcW w:w="965" w:type="dxa"/>
            <w:vMerge/>
            <w:tcBorders>
              <w:top w:val="single" w:sz="4" w:space="0" w:color="auto"/>
              <w:left w:val="single" w:sz="4" w:space="0" w:color="auto"/>
              <w:bottom w:val="single" w:sz="4" w:space="0" w:color="auto"/>
              <w:right w:val="single" w:sz="4" w:space="0" w:color="auto"/>
            </w:tcBorders>
            <w:shd w:val="clear" w:color="auto" w:fill="auto"/>
            <w:noWrap/>
            <w:vAlign w:val="bottom"/>
          </w:tcPr>
          <w:p w14:paraId="42B85BD4" w14:textId="77777777" w:rsidR="00F536FA" w:rsidRDefault="00F536FA" w:rsidP="00285E52">
            <w:pPr>
              <w:jc w:val="center"/>
              <w:rPr>
                <w:rFonts w:ascii="Calibri" w:hAnsi="Calibri" w:cs="Calibri"/>
                <w:color w:val="000000"/>
                <w:sz w:val="22"/>
                <w:szCs w:val="22"/>
              </w:rPr>
            </w:pPr>
          </w:p>
        </w:tc>
        <w:tc>
          <w:tcPr>
            <w:tcW w:w="2300" w:type="dxa"/>
            <w:vMerge/>
            <w:tcBorders>
              <w:top w:val="single" w:sz="4" w:space="0" w:color="auto"/>
              <w:left w:val="nil"/>
              <w:bottom w:val="single" w:sz="4" w:space="0" w:color="auto"/>
              <w:right w:val="single" w:sz="4" w:space="0" w:color="auto"/>
            </w:tcBorders>
            <w:shd w:val="clear" w:color="auto" w:fill="auto"/>
            <w:noWrap/>
            <w:vAlign w:val="center"/>
          </w:tcPr>
          <w:p w14:paraId="35A7A829" w14:textId="77777777" w:rsidR="00F536FA" w:rsidRPr="00416BC4" w:rsidRDefault="00F536FA" w:rsidP="00285E52">
            <w:pPr>
              <w:rPr>
                <w:rFonts w:ascii="Calibri" w:eastAsia="Calibri" w:hAnsi="Calibri" w:cs="Calibri"/>
                <w:color w:val="000000"/>
                <w:sz w:val="22"/>
                <w:szCs w:val="22"/>
              </w:rPr>
            </w:pPr>
          </w:p>
        </w:tc>
        <w:tc>
          <w:tcPr>
            <w:tcW w:w="2300" w:type="dxa"/>
            <w:gridSpan w:val="2"/>
            <w:tcBorders>
              <w:top w:val="single" w:sz="4" w:space="0" w:color="auto"/>
              <w:left w:val="nil"/>
              <w:bottom w:val="single" w:sz="4" w:space="0" w:color="auto"/>
              <w:right w:val="single" w:sz="4" w:space="0" w:color="auto"/>
            </w:tcBorders>
            <w:shd w:val="clear" w:color="auto" w:fill="auto"/>
            <w:vAlign w:val="center"/>
          </w:tcPr>
          <w:p w14:paraId="7BEB060E" w14:textId="2D98A846" w:rsidR="00F536FA" w:rsidRPr="00416BC4" w:rsidRDefault="00F536FA" w:rsidP="00285E52">
            <w:pPr>
              <w:rPr>
                <w:rFonts w:ascii="Calibri" w:eastAsia="Calibri" w:hAnsi="Calibri" w:cs="Calibri"/>
                <w:b/>
                <w:szCs w:val="22"/>
              </w:rPr>
            </w:pPr>
            <w:r>
              <w:rPr>
                <w:rFonts w:ascii="Calibri" w:eastAsia="Calibri" w:hAnsi="Calibri" w:cs="Calibri"/>
                <w:b/>
                <w:szCs w:val="22"/>
              </w:rPr>
              <w:t>Option-2 Hikvision central</w:t>
            </w:r>
          </w:p>
        </w:tc>
        <w:tc>
          <w:tcPr>
            <w:tcW w:w="2020" w:type="dxa"/>
            <w:vMerge/>
            <w:tcBorders>
              <w:top w:val="single" w:sz="4" w:space="0" w:color="auto"/>
              <w:left w:val="nil"/>
              <w:bottom w:val="single" w:sz="4" w:space="0" w:color="auto"/>
              <w:right w:val="single" w:sz="4" w:space="0" w:color="auto"/>
            </w:tcBorders>
            <w:shd w:val="clear" w:color="auto" w:fill="auto"/>
            <w:noWrap/>
            <w:vAlign w:val="center"/>
          </w:tcPr>
          <w:p w14:paraId="02544D23" w14:textId="77777777" w:rsidR="00F536FA" w:rsidRDefault="00F536FA" w:rsidP="00285E52">
            <w:pPr>
              <w:jc w:val="center"/>
              <w:rPr>
                <w:rFonts w:ascii="Calibri" w:hAnsi="Calibri" w:cs="Calibri"/>
                <w:color w:val="000000"/>
                <w:sz w:val="22"/>
                <w:szCs w:val="22"/>
              </w:rPr>
            </w:pPr>
          </w:p>
        </w:tc>
        <w:tc>
          <w:tcPr>
            <w:tcW w:w="2238" w:type="dxa"/>
            <w:tcBorders>
              <w:top w:val="single" w:sz="4" w:space="0" w:color="auto"/>
              <w:left w:val="nil"/>
              <w:bottom w:val="single" w:sz="4" w:space="0" w:color="auto"/>
              <w:right w:val="single" w:sz="4" w:space="0" w:color="auto"/>
            </w:tcBorders>
            <w:shd w:val="clear" w:color="auto" w:fill="auto"/>
            <w:noWrap/>
            <w:vAlign w:val="bottom"/>
          </w:tcPr>
          <w:p w14:paraId="771FE98A" w14:textId="77777777" w:rsidR="00F536FA" w:rsidRPr="00285E52" w:rsidRDefault="00F536FA" w:rsidP="00285E52">
            <w:pPr>
              <w:rPr>
                <w:rFonts w:ascii="Calibri" w:hAnsi="Calibri" w:cs="Calibri"/>
                <w:color w:val="000000"/>
                <w:sz w:val="22"/>
                <w:szCs w:val="22"/>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1E4F4B53" w14:textId="77777777" w:rsidR="00F536FA" w:rsidRPr="00285E52" w:rsidRDefault="00F536FA" w:rsidP="00285E52">
            <w:pPr>
              <w:rPr>
                <w:rFonts w:ascii="Calibri" w:hAnsi="Calibri" w:cs="Calibri"/>
                <w:color w:val="000000"/>
                <w:sz w:val="22"/>
                <w:szCs w:val="22"/>
              </w:rPr>
            </w:pPr>
          </w:p>
        </w:tc>
      </w:tr>
      <w:tr w:rsidR="00F536FA" w:rsidRPr="00285E52" w14:paraId="75CD94D3" w14:textId="77777777" w:rsidTr="00F536FA">
        <w:trPr>
          <w:trHeight w:val="368"/>
        </w:trPr>
        <w:tc>
          <w:tcPr>
            <w:tcW w:w="965" w:type="dxa"/>
            <w:vMerge/>
            <w:tcBorders>
              <w:top w:val="single" w:sz="4" w:space="0" w:color="auto"/>
              <w:left w:val="single" w:sz="4" w:space="0" w:color="auto"/>
              <w:bottom w:val="single" w:sz="4" w:space="0" w:color="auto"/>
              <w:right w:val="single" w:sz="4" w:space="0" w:color="auto"/>
            </w:tcBorders>
            <w:shd w:val="clear" w:color="auto" w:fill="auto"/>
            <w:noWrap/>
            <w:vAlign w:val="bottom"/>
          </w:tcPr>
          <w:p w14:paraId="79D48F43" w14:textId="77777777" w:rsidR="00F536FA" w:rsidRDefault="00F536FA" w:rsidP="00285E52">
            <w:pPr>
              <w:jc w:val="center"/>
              <w:rPr>
                <w:rFonts w:ascii="Calibri" w:hAnsi="Calibri" w:cs="Calibri"/>
                <w:color w:val="000000"/>
                <w:sz w:val="22"/>
                <w:szCs w:val="22"/>
              </w:rPr>
            </w:pPr>
          </w:p>
        </w:tc>
        <w:tc>
          <w:tcPr>
            <w:tcW w:w="2300" w:type="dxa"/>
            <w:vMerge/>
            <w:tcBorders>
              <w:top w:val="single" w:sz="4" w:space="0" w:color="auto"/>
              <w:left w:val="nil"/>
              <w:bottom w:val="single" w:sz="4" w:space="0" w:color="auto"/>
              <w:right w:val="single" w:sz="4" w:space="0" w:color="auto"/>
            </w:tcBorders>
            <w:shd w:val="clear" w:color="auto" w:fill="auto"/>
            <w:noWrap/>
            <w:vAlign w:val="center"/>
          </w:tcPr>
          <w:p w14:paraId="6A88ECE8" w14:textId="77777777" w:rsidR="00F536FA" w:rsidRPr="00416BC4" w:rsidRDefault="00F536FA" w:rsidP="00285E52">
            <w:pPr>
              <w:rPr>
                <w:rFonts w:ascii="Calibri" w:eastAsia="Calibri" w:hAnsi="Calibri" w:cs="Calibri"/>
                <w:color w:val="000000"/>
                <w:sz w:val="22"/>
                <w:szCs w:val="22"/>
              </w:rPr>
            </w:pPr>
          </w:p>
        </w:tc>
        <w:tc>
          <w:tcPr>
            <w:tcW w:w="1337" w:type="dxa"/>
            <w:vMerge w:val="restart"/>
            <w:tcBorders>
              <w:top w:val="single" w:sz="4" w:space="0" w:color="auto"/>
              <w:left w:val="nil"/>
              <w:bottom w:val="single" w:sz="4" w:space="0" w:color="auto"/>
              <w:right w:val="single" w:sz="4" w:space="0" w:color="auto"/>
            </w:tcBorders>
            <w:shd w:val="clear" w:color="auto" w:fill="auto"/>
            <w:vAlign w:val="center"/>
          </w:tcPr>
          <w:p w14:paraId="5AF469E6" w14:textId="36FCD6F8" w:rsidR="00F536FA" w:rsidRPr="00416BC4" w:rsidRDefault="00F536FA" w:rsidP="00285E52">
            <w:pPr>
              <w:rPr>
                <w:rFonts w:ascii="Calibri" w:eastAsia="Calibri" w:hAnsi="Calibri" w:cs="Calibri"/>
                <w:b/>
                <w:szCs w:val="22"/>
              </w:rPr>
            </w:pPr>
            <w:r>
              <w:rPr>
                <w:rFonts w:ascii="Calibri" w:eastAsia="Calibri" w:hAnsi="Calibri" w:cs="Calibri"/>
                <w:b/>
                <w:szCs w:val="22"/>
              </w:rPr>
              <w:t xml:space="preserve">Option-3 </w:t>
            </w:r>
            <w:r w:rsidR="00585215">
              <w:rPr>
                <w:rFonts w:ascii="Calibri" w:eastAsia="Calibri" w:hAnsi="Calibri" w:cs="Calibri"/>
                <w:b/>
                <w:szCs w:val="22"/>
              </w:rPr>
              <w:t>Milestone</w:t>
            </w:r>
            <w:r w:rsidR="00585215">
              <w:rPr>
                <w:rFonts w:ascii="Calibri" w:eastAsia="Calibri" w:hAnsi="Calibri" w:cs="Calibri"/>
                <w:b/>
                <w:szCs w:val="22"/>
              </w:rPr>
              <w:t xml:space="preserve"> xProtect</w:t>
            </w:r>
          </w:p>
        </w:tc>
        <w:tc>
          <w:tcPr>
            <w:tcW w:w="963" w:type="dxa"/>
            <w:tcBorders>
              <w:top w:val="single" w:sz="4" w:space="0" w:color="auto"/>
              <w:left w:val="nil"/>
              <w:bottom w:val="single" w:sz="4" w:space="0" w:color="auto"/>
              <w:right w:val="single" w:sz="4" w:space="0" w:color="auto"/>
            </w:tcBorders>
            <w:shd w:val="clear" w:color="auto" w:fill="auto"/>
            <w:vAlign w:val="center"/>
          </w:tcPr>
          <w:p w14:paraId="21F56BF5" w14:textId="37C395E4" w:rsidR="00F536FA" w:rsidRPr="00416BC4" w:rsidRDefault="00F536FA" w:rsidP="00285E52">
            <w:pPr>
              <w:rPr>
                <w:rFonts w:ascii="Calibri" w:eastAsia="Calibri" w:hAnsi="Calibri" w:cs="Calibri"/>
                <w:b/>
                <w:szCs w:val="22"/>
              </w:rPr>
            </w:pPr>
            <w:r>
              <w:rPr>
                <w:rFonts w:ascii="Calibri" w:eastAsia="Calibri" w:hAnsi="Calibri" w:cs="Calibri"/>
                <w:b/>
                <w:szCs w:val="22"/>
              </w:rPr>
              <w:t>Professional+</w:t>
            </w:r>
          </w:p>
        </w:tc>
        <w:tc>
          <w:tcPr>
            <w:tcW w:w="2020" w:type="dxa"/>
            <w:vMerge/>
            <w:tcBorders>
              <w:top w:val="single" w:sz="4" w:space="0" w:color="auto"/>
              <w:left w:val="nil"/>
              <w:bottom w:val="single" w:sz="4" w:space="0" w:color="auto"/>
              <w:right w:val="single" w:sz="4" w:space="0" w:color="auto"/>
            </w:tcBorders>
            <w:shd w:val="clear" w:color="auto" w:fill="auto"/>
            <w:noWrap/>
            <w:vAlign w:val="center"/>
          </w:tcPr>
          <w:p w14:paraId="5F3B4A27" w14:textId="77777777" w:rsidR="00F536FA" w:rsidRDefault="00F536FA" w:rsidP="00285E52">
            <w:pPr>
              <w:jc w:val="center"/>
              <w:rPr>
                <w:rFonts w:ascii="Calibri" w:hAnsi="Calibri" w:cs="Calibri"/>
                <w:color w:val="000000"/>
                <w:sz w:val="22"/>
                <w:szCs w:val="22"/>
              </w:rPr>
            </w:pPr>
          </w:p>
        </w:tc>
        <w:tc>
          <w:tcPr>
            <w:tcW w:w="2238" w:type="dxa"/>
            <w:tcBorders>
              <w:top w:val="single" w:sz="4" w:space="0" w:color="auto"/>
              <w:left w:val="nil"/>
              <w:bottom w:val="single" w:sz="4" w:space="0" w:color="auto"/>
              <w:right w:val="single" w:sz="4" w:space="0" w:color="auto"/>
            </w:tcBorders>
            <w:shd w:val="clear" w:color="auto" w:fill="auto"/>
            <w:noWrap/>
            <w:vAlign w:val="bottom"/>
          </w:tcPr>
          <w:p w14:paraId="0098A432" w14:textId="77777777" w:rsidR="00F536FA" w:rsidRPr="00285E52" w:rsidRDefault="00F536FA" w:rsidP="00285E52">
            <w:pPr>
              <w:rPr>
                <w:rFonts w:ascii="Calibri" w:hAnsi="Calibri" w:cs="Calibri"/>
                <w:color w:val="000000"/>
                <w:sz w:val="22"/>
                <w:szCs w:val="22"/>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7ADFC676" w14:textId="77777777" w:rsidR="00F536FA" w:rsidRPr="00285E52" w:rsidRDefault="00F536FA" w:rsidP="00285E52">
            <w:pPr>
              <w:rPr>
                <w:rFonts w:ascii="Calibri" w:hAnsi="Calibri" w:cs="Calibri"/>
                <w:color w:val="000000"/>
                <w:sz w:val="22"/>
                <w:szCs w:val="22"/>
              </w:rPr>
            </w:pPr>
          </w:p>
        </w:tc>
      </w:tr>
      <w:tr w:rsidR="00F536FA" w:rsidRPr="00285E52" w14:paraId="32146DAE" w14:textId="77777777" w:rsidTr="00F536FA">
        <w:trPr>
          <w:trHeight w:val="367"/>
        </w:trPr>
        <w:tc>
          <w:tcPr>
            <w:tcW w:w="965" w:type="dxa"/>
            <w:vMerge/>
            <w:tcBorders>
              <w:top w:val="single" w:sz="4" w:space="0" w:color="auto"/>
              <w:left w:val="single" w:sz="4" w:space="0" w:color="auto"/>
              <w:bottom w:val="single" w:sz="4" w:space="0" w:color="auto"/>
              <w:right w:val="single" w:sz="4" w:space="0" w:color="auto"/>
            </w:tcBorders>
            <w:shd w:val="clear" w:color="auto" w:fill="auto"/>
            <w:noWrap/>
            <w:vAlign w:val="bottom"/>
          </w:tcPr>
          <w:p w14:paraId="3AF615E7" w14:textId="77777777" w:rsidR="00F536FA" w:rsidRDefault="00F536FA" w:rsidP="00285E52">
            <w:pPr>
              <w:jc w:val="center"/>
              <w:rPr>
                <w:rFonts w:ascii="Calibri" w:hAnsi="Calibri" w:cs="Calibri"/>
                <w:color w:val="000000"/>
                <w:sz w:val="22"/>
                <w:szCs w:val="22"/>
              </w:rPr>
            </w:pPr>
          </w:p>
        </w:tc>
        <w:tc>
          <w:tcPr>
            <w:tcW w:w="2300" w:type="dxa"/>
            <w:vMerge/>
            <w:tcBorders>
              <w:top w:val="single" w:sz="4" w:space="0" w:color="auto"/>
              <w:left w:val="nil"/>
              <w:bottom w:val="single" w:sz="4" w:space="0" w:color="auto"/>
              <w:right w:val="single" w:sz="4" w:space="0" w:color="auto"/>
            </w:tcBorders>
            <w:shd w:val="clear" w:color="auto" w:fill="auto"/>
            <w:noWrap/>
            <w:vAlign w:val="center"/>
          </w:tcPr>
          <w:p w14:paraId="0DB32593" w14:textId="77777777" w:rsidR="00F536FA" w:rsidRPr="00416BC4" w:rsidRDefault="00F536FA" w:rsidP="00285E52">
            <w:pPr>
              <w:rPr>
                <w:rFonts w:ascii="Calibri" w:eastAsia="Calibri" w:hAnsi="Calibri" w:cs="Calibri"/>
                <w:color w:val="000000"/>
                <w:sz w:val="22"/>
                <w:szCs w:val="22"/>
              </w:rPr>
            </w:pPr>
          </w:p>
        </w:tc>
        <w:tc>
          <w:tcPr>
            <w:tcW w:w="1337" w:type="dxa"/>
            <w:vMerge/>
            <w:tcBorders>
              <w:top w:val="single" w:sz="4" w:space="0" w:color="auto"/>
              <w:left w:val="nil"/>
              <w:bottom w:val="single" w:sz="4" w:space="0" w:color="auto"/>
              <w:right w:val="single" w:sz="4" w:space="0" w:color="auto"/>
            </w:tcBorders>
            <w:shd w:val="clear" w:color="auto" w:fill="auto"/>
            <w:vAlign w:val="center"/>
          </w:tcPr>
          <w:p w14:paraId="2CB52609" w14:textId="77777777" w:rsidR="00F536FA" w:rsidRDefault="00F536FA" w:rsidP="00285E52">
            <w:pPr>
              <w:rPr>
                <w:rFonts w:ascii="Calibri" w:eastAsia="Calibri" w:hAnsi="Calibri" w:cs="Calibri"/>
                <w:b/>
                <w:szCs w:val="22"/>
              </w:rPr>
            </w:pPr>
          </w:p>
        </w:tc>
        <w:tc>
          <w:tcPr>
            <w:tcW w:w="963" w:type="dxa"/>
            <w:tcBorders>
              <w:top w:val="single" w:sz="4" w:space="0" w:color="auto"/>
              <w:left w:val="nil"/>
              <w:bottom w:val="single" w:sz="4" w:space="0" w:color="auto"/>
              <w:right w:val="single" w:sz="4" w:space="0" w:color="auto"/>
            </w:tcBorders>
            <w:shd w:val="clear" w:color="auto" w:fill="auto"/>
            <w:vAlign w:val="center"/>
          </w:tcPr>
          <w:p w14:paraId="3C80F280" w14:textId="1CCFADEE" w:rsidR="00F536FA" w:rsidRPr="00416BC4" w:rsidRDefault="00F536FA" w:rsidP="00285E52">
            <w:pPr>
              <w:rPr>
                <w:rFonts w:ascii="Calibri" w:eastAsia="Calibri" w:hAnsi="Calibri" w:cs="Calibri"/>
                <w:b/>
                <w:szCs w:val="22"/>
              </w:rPr>
            </w:pPr>
            <w:r>
              <w:rPr>
                <w:rFonts w:ascii="Calibri" w:eastAsia="Calibri" w:hAnsi="Calibri" w:cs="Calibri"/>
                <w:b/>
                <w:szCs w:val="22"/>
              </w:rPr>
              <w:t>Expert</w:t>
            </w:r>
          </w:p>
        </w:tc>
        <w:tc>
          <w:tcPr>
            <w:tcW w:w="2020" w:type="dxa"/>
            <w:vMerge/>
            <w:tcBorders>
              <w:top w:val="single" w:sz="4" w:space="0" w:color="auto"/>
              <w:left w:val="nil"/>
              <w:bottom w:val="single" w:sz="4" w:space="0" w:color="auto"/>
              <w:right w:val="single" w:sz="4" w:space="0" w:color="auto"/>
            </w:tcBorders>
            <w:shd w:val="clear" w:color="auto" w:fill="auto"/>
            <w:noWrap/>
            <w:vAlign w:val="center"/>
          </w:tcPr>
          <w:p w14:paraId="39E3DA10" w14:textId="77777777" w:rsidR="00F536FA" w:rsidRDefault="00F536FA" w:rsidP="00285E52">
            <w:pPr>
              <w:jc w:val="center"/>
              <w:rPr>
                <w:rFonts w:ascii="Calibri" w:hAnsi="Calibri" w:cs="Calibri"/>
                <w:color w:val="000000"/>
                <w:sz w:val="22"/>
                <w:szCs w:val="22"/>
              </w:rPr>
            </w:pPr>
          </w:p>
        </w:tc>
        <w:tc>
          <w:tcPr>
            <w:tcW w:w="2238" w:type="dxa"/>
            <w:tcBorders>
              <w:top w:val="single" w:sz="4" w:space="0" w:color="auto"/>
              <w:left w:val="nil"/>
              <w:bottom w:val="single" w:sz="4" w:space="0" w:color="auto"/>
              <w:right w:val="single" w:sz="4" w:space="0" w:color="auto"/>
            </w:tcBorders>
            <w:shd w:val="clear" w:color="auto" w:fill="auto"/>
            <w:noWrap/>
            <w:vAlign w:val="bottom"/>
          </w:tcPr>
          <w:p w14:paraId="75316F2D" w14:textId="77777777" w:rsidR="00F536FA" w:rsidRPr="00285E52" w:rsidRDefault="00F536FA" w:rsidP="00285E52">
            <w:pPr>
              <w:rPr>
                <w:rFonts w:ascii="Calibri" w:hAnsi="Calibri" w:cs="Calibri"/>
                <w:color w:val="000000"/>
                <w:sz w:val="22"/>
                <w:szCs w:val="22"/>
              </w:rPr>
            </w:pP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0483099D" w14:textId="77777777" w:rsidR="00F536FA" w:rsidRPr="00285E52" w:rsidRDefault="00F536FA" w:rsidP="00285E52">
            <w:pPr>
              <w:rPr>
                <w:rFonts w:ascii="Calibri" w:hAnsi="Calibri" w:cs="Calibri"/>
                <w:color w:val="000000"/>
                <w:sz w:val="22"/>
                <w:szCs w:val="22"/>
              </w:rPr>
            </w:pPr>
          </w:p>
        </w:tc>
      </w:tr>
      <w:tr w:rsidR="00285E52" w:rsidRPr="00285E52" w14:paraId="4BA36C15" w14:textId="77777777" w:rsidTr="00F536FA">
        <w:trPr>
          <w:trHeight w:val="300"/>
        </w:trPr>
        <w:tc>
          <w:tcPr>
            <w:tcW w:w="9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542A2B" w14:textId="6E8FCC13" w:rsidR="00285E52" w:rsidRPr="00285E52" w:rsidRDefault="004262D2" w:rsidP="00285E52">
            <w:pPr>
              <w:jc w:val="center"/>
              <w:rPr>
                <w:rFonts w:ascii="Calibri" w:hAnsi="Calibri" w:cs="Calibri"/>
                <w:color w:val="000000"/>
                <w:sz w:val="22"/>
                <w:szCs w:val="22"/>
              </w:rPr>
            </w:pPr>
            <w:r>
              <w:rPr>
                <w:rFonts w:ascii="Calibri" w:hAnsi="Calibri" w:cs="Calibri"/>
                <w:color w:val="000000"/>
                <w:sz w:val="22"/>
                <w:szCs w:val="22"/>
              </w:rPr>
              <w:t>3</w:t>
            </w:r>
          </w:p>
        </w:tc>
        <w:tc>
          <w:tcPr>
            <w:tcW w:w="4600" w:type="dxa"/>
            <w:gridSpan w:val="3"/>
            <w:tcBorders>
              <w:top w:val="single" w:sz="4" w:space="0" w:color="auto"/>
              <w:left w:val="nil"/>
              <w:bottom w:val="single" w:sz="4" w:space="0" w:color="auto"/>
              <w:right w:val="single" w:sz="4" w:space="0" w:color="auto"/>
            </w:tcBorders>
            <w:shd w:val="clear" w:color="auto" w:fill="auto"/>
            <w:noWrap/>
            <w:vAlign w:val="center"/>
          </w:tcPr>
          <w:p w14:paraId="5AE2BE2A" w14:textId="384EB37D" w:rsidR="00285E52" w:rsidRPr="00DB227C" w:rsidRDefault="00DB227C" w:rsidP="00285E52">
            <w:pPr>
              <w:rPr>
                <w:rFonts w:ascii="Calibri" w:eastAsia="Calibri" w:hAnsi="Calibri" w:cs="Calibri"/>
                <w:color w:val="000000"/>
                <w:sz w:val="22"/>
                <w:szCs w:val="22"/>
              </w:rPr>
            </w:pPr>
            <w:r w:rsidRPr="00DB227C">
              <w:rPr>
                <w:rFonts w:ascii="Calibri" w:eastAsia="Calibri" w:hAnsi="Calibri" w:cs="Calibri"/>
                <w:color w:val="000000"/>
                <w:sz w:val="22"/>
                <w:szCs w:val="22"/>
              </w:rPr>
              <w:t>Installation</w:t>
            </w:r>
          </w:p>
        </w:tc>
        <w:tc>
          <w:tcPr>
            <w:tcW w:w="2020" w:type="dxa"/>
            <w:tcBorders>
              <w:top w:val="single" w:sz="4" w:space="0" w:color="auto"/>
              <w:left w:val="nil"/>
              <w:bottom w:val="single" w:sz="4" w:space="0" w:color="auto"/>
              <w:right w:val="single" w:sz="4" w:space="0" w:color="auto"/>
            </w:tcBorders>
            <w:shd w:val="clear" w:color="auto" w:fill="auto"/>
            <w:noWrap/>
            <w:vAlign w:val="center"/>
          </w:tcPr>
          <w:p w14:paraId="47A6258D" w14:textId="5CD28273" w:rsidR="00734AED" w:rsidRPr="00285E52" w:rsidRDefault="00DB227C" w:rsidP="00734AED">
            <w:pPr>
              <w:jc w:val="center"/>
              <w:rPr>
                <w:rFonts w:ascii="Calibri" w:hAnsi="Calibri" w:cs="Calibri"/>
                <w:color w:val="000000"/>
                <w:sz w:val="22"/>
                <w:szCs w:val="22"/>
              </w:rPr>
            </w:pPr>
            <w:r>
              <w:rPr>
                <w:rFonts w:ascii="Calibri" w:hAnsi="Calibri" w:cs="Calibri"/>
                <w:color w:val="000000"/>
                <w:sz w:val="22"/>
                <w:szCs w:val="22"/>
              </w:rPr>
              <w:t>As per Actual</w:t>
            </w:r>
          </w:p>
        </w:tc>
        <w:tc>
          <w:tcPr>
            <w:tcW w:w="2238" w:type="dxa"/>
            <w:tcBorders>
              <w:top w:val="single" w:sz="4" w:space="0" w:color="auto"/>
              <w:left w:val="nil"/>
              <w:bottom w:val="single" w:sz="4" w:space="0" w:color="auto"/>
              <w:right w:val="single" w:sz="4" w:space="0" w:color="auto"/>
            </w:tcBorders>
            <w:shd w:val="clear" w:color="auto" w:fill="auto"/>
            <w:noWrap/>
            <w:vAlign w:val="bottom"/>
            <w:hideMark/>
          </w:tcPr>
          <w:p w14:paraId="4BFB7953" w14:textId="77777777" w:rsidR="00285E52" w:rsidRPr="00285E52" w:rsidRDefault="00285E52" w:rsidP="00285E52">
            <w:pPr>
              <w:rPr>
                <w:rFonts w:ascii="Calibri" w:hAnsi="Calibri" w:cs="Calibri"/>
                <w:color w:val="000000"/>
                <w:sz w:val="22"/>
                <w:szCs w:val="22"/>
              </w:rPr>
            </w:pPr>
            <w:r w:rsidRPr="00285E52">
              <w:rPr>
                <w:rFonts w:ascii="Calibri" w:hAnsi="Calibri" w:cs="Calibri"/>
                <w:color w:val="000000"/>
                <w:sz w:val="22"/>
                <w:szCs w:val="22"/>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096A3C99" w14:textId="77777777" w:rsidR="00285E52" w:rsidRPr="00285E52" w:rsidRDefault="00285E52" w:rsidP="00285E52">
            <w:pPr>
              <w:rPr>
                <w:rFonts w:ascii="Calibri" w:hAnsi="Calibri" w:cs="Calibri"/>
                <w:color w:val="000000"/>
                <w:sz w:val="22"/>
                <w:szCs w:val="22"/>
              </w:rPr>
            </w:pPr>
            <w:r w:rsidRPr="00285E52">
              <w:rPr>
                <w:rFonts w:ascii="Calibri" w:hAnsi="Calibri" w:cs="Calibri"/>
                <w:color w:val="000000"/>
                <w:sz w:val="22"/>
                <w:szCs w:val="22"/>
              </w:rPr>
              <w:t> </w:t>
            </w:r>
          </w:p>
        </w:tc>
      </w:tr>
      <w:tr w:rsidR="00285E52" w:rsidRPr="00285E52" w14:paraId="66BC465C" w14:textId="77777777" w:rsidTr="00285E52">
        <w:trPr>
          <w:trHeight w:val="300"/>
        </w:trPr>
        <w:tc>
          <w:tcPr>
            <w:tcW w:w="9823"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2A29C6C4" w14:textId="3912F957" w:rsidR="00285E52" w:rsidRPr="00285E52" w:rsidRDefault="00285E52" w:rsidP="00285E52">
            <w:pPr>
              <w:jc w:val="right"/>
              <w:rPr>
                <w:rFonts w:ascii="Calibri" w:hAnsi="Calibri" w:cs="Calibri"/>
                <w:color w:val="000000"/>
                <w:sz w:val="22"/>
                <w:szCs w:val="22"/>
              </w:rPr>
            </w:pPr>
            <w:r w:rsidRPr="009B06E8">
              <w:rPr>
                <w:b/>
                <w:bCs/>
                <w:sz w:val="24"/>
                <w:szCs w:val="24"/>
                <w:lang w:bidi="hi-IN"/>
              </w:rPr>
              <w:t>Tax</w:t>
            </w: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1FBB125D" w14:textId="77777777" w:rsidR="00285E52" w:rsidRPr="00285E52" w:rsidRDefault="00285E52" w:rsidP="00285E52">
            <w:pPr>
              <w:rPr>
                <w:rFonts w:ascii="Calibri" w:hAnsi="Calibri" w:cs="Calibri"/>
                <w:color w:val="000000"/>
                <w:sz w:val="22"/>
                <w:szCs w:val="22"/>
              </w:rPr>
            </w:pPr>
          </w:p>
        </w:tc>
      </w:tr>
      <w:tr w:rsidR="00285E52" w:rsidRPr="00285E52" w14:paraId="746BDCFC" w14:textId="77777777" w:rsidTr="00285E52">
        <w:trPr>
          <w:trHeight w:val="300"/>
        </w:trPr>
        <w:tc>
          <w:tcPr>
            <w:tcW w:w="9823"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51EE19EE" w14:textId="0EAA46B7" w:rsidR="00285E52" w:rsidRPr="00285E52" w:rsidRDefault="00285E52" w:rsidP="00285E52">
            <w:pPr>
              <w:jc w:val="right"/>
              <w:rPr>
                <w:rFonts w:ascii="Calibri" w:hAnsi="Calibri" w:cs="Calibri"/>
                <w:color w:val="000000"/>
                <w:sz w:val="22"/>
                <w:szCs w:val="22"/>
              </w:rPr>
            </w:pPr>
            <w:r w:rsidRPr="009B06E8">
              <w:rPr>
                <w:b/>
                <w:bCs/>
                <w:sz w:val="24"/>
                <w:szCs w:val="24"/>
                <w:lang w:bidi="hi-IN"/>
              </w:rPr>
              <w:t>Ground Total</w:t>
            </w:r>
          </w:p>
        </w:tc>
        <w:tc>
          <w:tcPr>
            <w:tcW w:w="1080" w:type="dxa"/>
            <w:tcBorders>
              <w:top w:val="single" w:sz="4" w:space="0" w:color="auto"/>
              <w:left w:val="nil"/>
              <w:bottom w:val="single" w:sz="4" w:space="0" w:color="auto"/>
              <w:right w:val="single" w:sz="4" w:space="0" w:color="auto"/>
            </w:tcBorders>
            <w:shd w:val="clear" w:color="auto" w:fill="auto"/>
            <w:noWrap/>
            <w:vAlign w:val="bottom"/>
          </w:tcPr>
          <w:p w14:paraId="3665A4B1" w14:textId="77777777" w:rsidR="00285E52" w:rsidRPr="00285E52" w:rsidRDefault="00285E52" w:rsidP="00285E52">
            <w:pPr>
              <w:rPr>
                <w:rFonts w:ascii="Calibri" w:hAnsi="Calibri" w:cs="Calibri"/>
                <w:color w:val="000000"/>
                <w:sz w:val="22"/>
                <w:szCs w:val="22"/>
              </w:rPr>
            </w:pPr>
          </w:p>
        </w:tc>
      </w:tr>
    </w:tbl>
    <w:p w14:paraId="63FED18F" w14:textId="77777777" w:rsidR="00444D8F" w:rsidRPr="00285E52" w:rsidRDefault="00444D8F" w:rsidP="00285E52">
      <w:pPr>
        <w:jc w:val="both"/>
        <w:rPr>
          <w:rFonts w:asciiTheme="minorHAnsi" w:eastAsia="Arial" w:hAnsiTheme="minorHAnsi" w:cs="Tahoma"/>
          <w:spacing w:val="3"/>
          <w:sz w:val="24"/>
          <w:szCs w:val="24"/>
        </w:rPr>
      </w:pPr>
    </w:p>
    <w:p w14:paraId="59D94843" w14:textId="73DC42E2" w:rsidR="003628B6" w:rsidRPr="00E125DB" w:rsidRDefault="003628B6" w:rsidP="00050A9E">
      <w:pPr>
        <w:pStyle w:val="ListParagraph"/>
        <w:numPr>
          <w:ilvl w:val="0"/>
          <w:numId w:val="10"/>
        </w:numPr>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Taxes like GST shall be clearly mentioned. If nothing is mentioned, these charges shall be deemed included.</w:t>
      </w:r>
    </w:p>
    <w:p w14:paraId="7FB612FE"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 xml:space="preserve">The prices should be including </w:t>
      </w:r>
      <w:r w:rsidR="002071E3" w:rsidRPr="00E125DB">
        <w:rPr>
          <w:rFonts w:asciiTheme="minorHAnsi" w:eastAsia="Arial" w:hAnsiTheme="minorHAnsi" w:cs="Tahoma"/>
          <w:spacing w:val="3"/>
          <w:sz w:val="24"/>
          <w:szCs w:val="24"/>
        </w:rPr>
        <w:t>all (</w:t>
      </w:r>
      <w:r w:rsidRPr="00E125DB">
        <w:rPr>
          <w:rFonts w:asciiTheme="minorHAnsi" w:eastAsia="Arial" w:hAnsiTheme="minorHAnsi" w:cs="Tahoma"/>
          <w:spacing w:val="3"/>
          <w:sz w:val="24"/>
          <w:szCs w:val="24"/>
        </w:rPr>
        <w:t xml:space="preserve">Packing, forwarding, Transit Insurance, Transportation Loading/unloading, </w:t>
      </w:r>
      <w:r w:rsidR="002071E3" w:rsidRPr="00E125DB">
        <w:rPr>
          <w:rFonts w:asciiTheme="minorHAnsi" w:eastAsia="Arial" w:hAnsiTheme="minorHAnsi" w:cs="Tahoma"/>
          <w:spacing w:val="3"/>
          <w:sz w:val="24"/>
          <w:szCs w:val="24"/>
        </w:rPr>
        <w:t>and Installation</w:t>
      </w:r>
      <w:r w:rsidRPr="00E125DB">
        <w:rPr>
          <w:rFonts w:asciiTheme="minorHAnsi" w:eastAsia="Arial" w:hAnsiTheme="minorHAnsi" w:cs="Tahoma"/>
          <w:spacing w:val="3"/>
          <w:sz w:val="24"/>
          <w:szCs w:val="24"/>
        </w:rPr>
        <w:t xml:space="preserve"> etc.)</w:t>
      </w:r>
    </w:p>
    <w:p w14:paraId="0703A69E"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Bid should be submitted for F.O.R delivery at the destination i.e. The LNM Institute of Information Technology, Gram – Rupa Ki Nangal, Post – Sumel, Via – Jamdoli, Jaipur- 302031</w:t>
      </w:r>
    </w:p>
    <w:p w14:paraId="153B489B" w14:textId="77777777" w:rsidR="00050A9E" w:rsidRPr="00D04612" w:rsidRDefault="00050A9E" w:rsidP="00050A9E">
      <w:pPr>
        <w:pStyle w:val="ListParagraph"/>
        <w:numPr>
          <w:ilvl w:val="0"/>
          <w:numId w:val="10"/>
        </w:numPr>
        <w:spacing w:before="240" w:after="240"/>
        <w:ind w:left="360"/>
        <w:jc w:val="both"/>
        <w:rPr>
          <w:rFonts w:ascii="Tahoma" w:eastAsia="Arial" w:hAnsi="Tahoma" w:cs="Tahoma"/>
          <w:b/>
          <w:spacing w:val="3"/>
          <w:sz w:val="22"/>
          <w:szCs w:val="24"/>
        </w:rPr>
      </w:pPr>
      <w:r w:rsidRPr="00D04612">
        <w:rPr>
          <w:rFonts w:ascii="Tahoma" w:eastAsia="Arial" w:hAnsi="Tahoma" w:cs="Tahoma"/>
          <w:b/>
          <w:spacing w:val="3"/>
          <w:sz w:val="22"/>
          <w:szCs w:val="24"/>
        </w:rPr>
        <w:t>Bid should be valid for a minimum period of 30 days. The Change in prices shall not be accepted within the validity period.</w:t>
      </w:r>
    </w:p>
    <w:p w14:paraId="6C4CCAD2"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The LNMIIT reserves the right to reject any quotation(s) without assigning any reasons.</w:t>
      </w:r>
    </w:p>
    <w:p w14:paraId="590DBAB8"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Payment terms shall be decided mutually.</w:t>
      </w:r>
    </w:p>
    <w:p w14:paraId="7EC11C5A"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There should not be any conflict of interest</w:t>
      </w:r>
      <w:r w:rsidR="00C61A6E" w:rsidRPr="00E125DB">
        <w:rPr>
          <w:rFonts w:asciiTheme="minorHAnsi" w:eastAsia="Arial" w:hAnsiTheme="minorHAnsi" w:cs="Tahoma"/>
          <w:spacing w:val="3"/>
          <w:sz w:val="24"/>
          <w:szCs w:val="24"/>
        </w:rPr>
        <w:t xml:space="preserve"> (Declaration to be submitted by the Vendor)</w:t>
      </w:r>
      <w:r w:rsidRPr="00E125DB">
        <w:rPr>
          <w:rFonts w:asciiTheme="minorHAnsi" w:eastAsia="Arial" w:hAnsiTheme="minorHAnsi" w:cs="Tahoma"/>
          <w:spacing w:val="3"/>
          <w:sz w:val="24"/>
          <w:szCs w:val="24"/>
        </w:rPr>
        <w:t>.</w:t>
      </w:r>
    </w:p>
    <w:p w14:paraId="51699E08" w14:textId="77777777" w:rsidR="003628B6" w:rsidRPr="00E125DB" w:rsidRDefault="003628B6"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Bid should be on company’s letterhead.</w:t>
      </w:r>
    </w:p>
    <w:p w14:paraId="5BE08421" w14:textId="28657A38" w:rsidR="001F467A" w:rsidRPr="00E125DB" w:rsidRDefault="001F467A" w:rsidP="00050A9E">
      <w:pPr>
        <w:pStyle w:val="ListParagraph"/>
        <w:numPr>
          <w:ilvl w:val="0"/>
          <w:numId w:val="10"/>
        </w:numPr>
        <w:spacing w:before="240" w:after="240"/>
        <w:ind w:left="36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 xml:space="preserve">Vendor should provide photocopy of the cheque/cancelled cheque while presenting the Invoice to </w:t>
      </w:r>
      <w:r w:rsidR="00940356" w:rsidRPr="00E125DB">
        <w:rPr>
          <w:rFonts w:asciiTheme="minorHAnsi" w:eastAsia="Arial" w:hAnsiTheme="minorHAnsi" w:cs="Tahoma"/>
          <w:spacing w:val="3"/>
          <w:sz w:val="24"/>
          <w:szCs w:val="24"/>
        </w:rPr>
        <w:t>LNMIIT.</w:t>
      </w:r>
    </w:p>
    <w:p w14:paraId="6F63A210" w14:textId="77E6CC5E" w:rsidR="00AF5F4D" w:rsidRPr="00E125DB" w:rsidRDefault="003628B6" w:rsidP="00050A9E">
      <w:pPr>
        <w:rPr>
          <w:rFonts w:asciiTheme="minorHAnsi" w:eastAsia="Calibri" w:hAnsiTheme="minorHAnsi" w:cs="Tahoma"/>
          <w:sz w:val="24"/>
          <w:szCs w:val="24"/>
        </w:rPr>
      </w:pPr>
      <w:r w:rsidRPr="00E125DB">
        <w:rPr>
          <w:rFonts w:asciiTheme="minorHAnsi" w:eastAsia="Calibri" w:hAnsiTheme="minorHAnsi" w:cs="Tahoma"/>
          <w:i/>
          <w:sz w:val="22"/>
          <w:szCs w:val="24"/>
        </w:rPr>
        <w:t>All charges applicable shall be clearly mentioned with the offer. If nothing is mentioned in the offer, the quoted price shall be treated as final and nothing extra shall be paid extra.</w:t>
      </w:r>
      <w:r w:rsidRPr="00E125DB">
        <w:rPr>
          <w:rFonts w:asciiTheme="minorHAnsi" w:eastAsia="Calibri" w:hAnsiTheme="minorHAnsi" w:cs="Tahoma"/>
          <w:i/>
          <w:sz w:val="24"/>
          <w:szCs w:val="24"/>
        </w:rPr>
        <w:t xml:space="preserve"> </w:t>
      </w:r>
    </w:p>
    <w:p w14:paraId="0069E2ED" w14:textId="77777777" w:rsidR="00ED41E9" w:rsidRDefault="00ED41E9" w:rsidP="00ED41E9">
      <w:pPr>
        <w:spacing w:before="240" w:after="240"/>
        <w:jc w:val="right"/>
        <w:rPr>
          <w:rFonts w:asciiTheme="minorHAnsi" w:eastAsia="Calibri" w:hAnsiTheme="minorHAnsi" w:cs="Tahoma"/>
          <w:sz w:val="24"/>
          <w:szCs w:val="24"/>
        </w:rPr>
      </w:pPr>
    </w:p>
    <w:p w14:paraId="7FCA605E" w14:textId="77777777" w:rsidR="003628B6" w:rsidRPr="00E125DB" w:rsidRDefault="003628B6" w:rsidP="00ED41E9">
      <w:pPr>
        <w:spacing w:before="240" w:after="240"/>
        <w:jc w:val="right"/>
        <w:rPr>
          <w:rFonts w:asciiTheme="minorHAnsi" w:eastAsia="Calibri" w:hAnsiTheme="minorHAnsi" w:cs="Tahoma"/>
          <w:sz w:val="24"/>
          <w:szCs w:val="24"/>
        </w:rPr>
      </w:pPr>
      <w:r w:rsidRPr="00E125DB">
        <w:rPr>
          <w:rFonts w:asciiTheme="minorHAnsi" w:eastAsia="Calibri" w:hAnsiTheme="minorHAnsi" w:cs="Tahoma"/>
          <w:sz w:val="24"/>
          <w:szCs w:val="24"/>
        </w:rPr>
        <w:t>Signature with seal</w:t>
      </w:r>
    </w:p>
    <w:sectPr w:rsidR="003628B6" w:rsidRPr="00E125DB" w:rsidSect="005B3FE4">
      <w:pgSz w:w="11909" w:h="16834" w:code="9"/>
      <w:pgMar w:top="540" w:right="1136" w:bottom="99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A88E0" w14:textId="77777777" w:rsidR="005B3FE4" w:rsidRDefault="005B3FE4" w:rsidP="0062051C">
      <w:r>
        <w:separator/>
      </w:r>
    </w:p>
  </w:endnote>
  <w:endnote w:type="continuationSeparator" w:id="0">
    <w:p w14:paraId="5E5C80DA" w14:textId="77777777" w:rsidR="005B3FE4" w:rsidRDefault="005B3FE4" w:rsidP="00620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042C2" w14:textId="77777777" w:rsidR="005B3FE4" w:rsidRDefault="005B3FE4" w:rsidP="0062051C">
      <w:r>
        <w:separator/>
      </w:r>
    </w:p>
  </w:footnote>
  <w:footnote w:type="continuationSeparator" w:id="0">
    <w:p w14:paraId="4AAD1542" w14:textId="77777777" w:rsidR="005B3FE4" w:rsidRDefault="005B3FE4" w:rsidP="006205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624D0C"/>
    <w:multiLevelType w:val="hybridMultilevel"/>
    <w:tmpl w:val="D43C8B00"/>
    <w:lvl w:ilvl="0" w:tplc="6338C54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797573"/>
    <w:multiLevelType w:val="hybridMultilevel"/>
    <w:tmpl w:val="93F6D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71186D"/>
    <w:multiLevelType w:val="hybridMultilevel"/>
    <w:tmpl w:val="E80CC5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DAE09E3"/>
    <w:multiLevelType w:val="multilevel"/>
    <w:tmpl w:val="03067904"/>
    <w:lvl w:ilvl="0">
      <w:start w:val="2"/>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6961F7D"/>
    <w:multiLevelType w:val="multilevel"/>
    <w:tmpl w:val="668A340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1BED1BED"/>
    <w:multiLevelType w:val="hybridMultilevel"/>
    <w:tmpl w:val="D43C8B00"/>
    <w:lvl w:ilvl="0" w:tplc="6338C54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205C58"/>
    <w:multiLevelType w:val="hybridMultilevel"/>
    <w:tmpl w:val="967C7C08"/>
    <w:lvl w:ilvl="0" w:tplc="8A3ED616">
      <w:start w:val="24"/>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26B2357D"/>
    <w:multiLevelType w:val="hybridMultilevel"/>
    <w:tmpl w:val="7D3CCB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83F3DA8"/>
    <w:multiLevelType w:val="hybridMultilevel"/>
    <w:tmpl w:val="93F6DB26"/>
    <w:lvl w:ilvl="0" w:tplc="6F187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652865"/>
    <w:multiLevelType w:val="hybridMultilevel"/>
    <w:tmpl w:val="0D5CDD06"/>
    <w:lvl w:ilvl="0" w:tplc="A3D00674">
      <w:start w:val="48"/>
      <w:numFmt w:val="decimal"/>
      <w:lvlText w:val="%1"/>
      <w:lvlJc w:val="left"/>
      <w:pPr>
        <w:ind w:left="1665" w:hanging="360"/>
      </w:pPr>
      <w:rPr>
        <w:rFonts w:hint="default"/>
      </w:r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13" w15:restartNumberingAfterBreak="0">
    <w:nsid w:val="2DD92C33"/>
    <w:multiLevelType w:val="hybridMultilevel"/>
    <w:tmpl w:val="9684E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6" w15:restartNumberingAfterBreak="0">
    <w:nsid w:val="317F2023"/>
    <w:multiLevelType w:val="hybridMultilevel"/>
    <w:tmpl w:val="8026B24C"/>
    <w:lvl w:ilvl="0" w:tplc="08DE990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2204CC"/>
    <w:multiLevelType w:val="hybridMultilevel"/>
    <w:tmpl w:val="D43C8B00"/>
    <w:lvl w:ilvl="0" w:tplc="FFFFFFFF">
      <w:start w:val="1"/>
      <w:numFmt w:val="decimalZero"/>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420C0D23"/>
    <w:multiLevelType w:val="hybridMultilevel"/>
    <w:tmpl w:val="CD98D5F4"/>
    <w:lvl w:ilvl="0" w:tplc="08527EA4">
      <w:start w:val="48"/>
      <w:numFmt w:val="decimal"/>
      <w:lvlText w:val="%1"/>
      <w:lvlJc w:val="left"/>
      <w:pPr>
        <w:ind w:left="1755" w:hanging="360"/>
      </w:pPr>
      <w:rPr>
        <w:rFonts w:hint="default"/>
      </w:rPr>
    </w:lvl>
    <w:lvl w:ilvl="1" w:tplc="04090019" w:tentative="1">
      <w:start w:val="1"/>
      <w:numFmt w:val="lowerLetter"/>
      <w:lvlText w:val="%2."/>
      <w:lvlJc w:val="left"/>
      <w:pPr>
        <w:ind w:left="2475" w:hanging="360"/>
      </w:pPr>
    </w:lvl>
    <w:lvl w:ilvl="2" w:tplc="0409001B" w:tentative="1">
      <w:start w:val="1"/>
      <w:numFmt w:val="lowerRoman"/>
      <w:lvlText w:val="%3."/>
      <w:lvlJc w:val="right"/>
      <w:pPr>
        <w:ind w:left="3195" w:hanging="180"/>
      </w:pPr>
    </w:lvl>
    <w:lvl w:ilvl="3" w:tplc="0409000F" w:tentative="1">
      <w:start w:val="1"/>
      <w:numFmt w:val="decimal"/>
      <w:lvlText w:val="%4."/>
      <w:lvlJc w:val="left"/>
      <w:pPr>
        <w:ind w:left="3915" w:hanging="360"/>
      </w:pPr>
    </w:lvl>
    <w:lvl w:ilvl="4" w:tplc="04090019" w:tentative="1">
      <w:start w:val="1"/>
      <w:numFmt w:val="lowerLetter"/>
      <w:lvlText w:val="%5."/>
      <w:lvlJc w:val="left"/>
      <w:pPr>
        <w:ind w:left="4635" w:hanging="360"/>
      </w:pPr>
    </w:lvl>
    <w:lvl w:ilvl="5" w:tplc="0409001B" w:tentative="1">
      <w:start w:val="1"/>
      <w:numFmt w:val="lowerRoman"/>
      <w:lvlText w:val="%6."/>
      <w:lvlJc w:val="right"/>
      <w:pPr>
        <w:ind w:left="5355" w:hanging="180"/>
      </w:pPr>
    </w:lvl>
    <w:lvl w:ilvl="6" w:tplc="0409000F" w:tentative="1">
      <w:start w:val="1"/>
      <w:numFmt w:val="decimal"/>
      <w:lvlText w:val="%7."/>
      <w:lvlJc w:val="left"/>
      <w:pPr>
        <w:ind w:left="6075" w:hanging="360"/>
      </w:pPr>
    </w:lvl>
    <w:lvl w:ilvl="7" w:tplc="04090019" w:tentative="1">
      <w:start w:val="1"/>
      <w:numFmt w:val="lowerLetter"/>
      <w:lvlText w:val="%8."/>
      <w:lvlJc w:val="left"/>
      <w:pPr>
        <w:ind w:left="6795" w:hanging="360"/>
      </w:pPr>
    </w:lvl>
    <w:lvl w:ilvl="8" w:tplc="0409001B" w:tentative="1">
      <w:start w:val="1"/>
      <w:numFmt w:val="lowerRoman"/>
      <w:lvlText w:val="%9."/>
      <w:lvlJc w:val="right"/>
      <w:pPr>
        <w:ind w:left="7515" w:hanging="180"/>
      </w:pPr>
    </w:lvl>
  </w:abstractNum>
  <w:abstractNum w:abstractNumId="21"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DC0EDA"/>
    <w:multiLevelType w:val="hybridMultilevel"/>
    <w:tmpl w:val="F5AEC682"/>
    <w:lvl w:ilvl="0" w:tplc="64A46B6E">
      <w:start w:val="4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4F192CC5"/>
    <w:multiLevelType w:val="hybridMultilevel"/>
    <w:tmpl w:val="E80CC59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8F0307D"/>
    <w:multiLevelType w:val="hybridMultilevel"/>
    <w:tmpl w:val="DB6C597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0BF4862"/>
    <w:multiLevelType w:val="hybridMultilevel"/>
    <w:tmpl w:val="E2DCA2F2"/>
    <w:lvl w:ilvl="0" w:tplc="1876C99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CE0BAC"/>
    <w:multiLevelType w:val="hybridMultilevel"/>
    <w:tmpl w:val="F3D03D92"/>
    <w:lvl w:ilvl="0" w:tplc="EDBE34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9" w15:restartNumberingAfterBreak="0">
    <w:nsid w:val="6D855D46"/>
    <w:multiLevelType w:val="hybridMultilevel"/>
    <w:tmpl w:val="2D149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340ED1"/>
    <w:multiLevelType w:val="hybridMultilevel"/>
    <w:tmpl w:val="2560511C"/>
    <w:lvl w:ilvl="0" w:tplc="EA80DBD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17900F5"/>
    <w:multiLevelType w:val="hybridMultilevel"/>
    <w:tmpl w:val="93F6D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28408D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6F72790"/>
    <w:multiLevelType w:val="multilevel"/>
    <w:tmpl w:val="2A1864B2"/>
    <w:lvl w:ilvl="0">
      <w:start w:val="1"/>
      <w:numFmt w:val="decimal"/>
      <w:lvlText w:val="%1.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8"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9"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73613076">
    <w:abstractNumId w:val="49"/>
  </w:num>
  <w:num w:numId="2" w16cid:durableId="2074891573">
    <w:abstractNumId w:val="36"/>
  </w:num>
  <w:num w:numId="3" w16cid:durableId="1286155516">
    <w:abstractNumId w:val="30"/>
  </w:num>
  <w:num w:numId="4" w16cid:durableId="1421875375">
    <w:abstractNumId w:val="19"/>
  </w:num>
  <w:num w:numId="5" w16cid:durableId="1646743470">
    <w:abstractNumId w:val="47"/>
  </w:num>
  <w:num w:numId="6" w16cid:durableId="1864905569">
    <w:abstractNumId w:val="41"/>
  </w:num>
  <w:num w:numId="7" w16cid:durableId="1836339960">
    <w:abstractNumId w:val="15"/>
  </w:num>
  <w:num w:numId="8" w16cid:durableId="2137680949">
    <w:abstractNumId w:val="5"/>
  </w:num>
  <w:num w:numId="9" w16cid:durableId="1010176900">
    <w:abstractNumId w:val="34"/>
  </w:num>
  <w:num w:numId="10" w16cid:durableId="1330869759">
    <w:abstractNumId w:val="24"/>
  </w:num>
  <w:num w:numId="11" w16cid:durableId="820192506">
    <w:abstractNumId w:val="33"/>
  </w:num>
  <w:num w:numId="12" w16cid:durableId="156429590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7796679">
    <w:abstractNumId w:val="31"/>
  </w:num>
  <w:num w:numId="14" w16cid:durableId="627011552">
    <w:abstractNumId w:val="27"/>
  </w:num>
  <w:num w:numId="15" w16cid:durableId="904490966">
    <w:abstractNumId w:val="38"/>
  </w:num>
  <w:num w:numId="16" w16cid:durableId="1044329568">
    <w:abstractNumId w:val="31"/>
  </w:num>
  <w:num w:numId="17" w16cid:durableId="2085569839">
    <w:abstractNumId w:val="6"/>
  </w:num>
  <w:num w:numId="18" w16cid:durableId="65610277">
    <w:abstractNumId w:val="48"/>
  </w:num>
  <w:num w:numId="19" w16cid:durableId="843939199">
    <w:abstractNumId w:val="0"/>
  </w:num>
  <w:num w:numId="20" w16cid:durableId="1578897585">
    <w:abstractNumId w:val="26"/>
  </w:num>
  <w:num w:numId="21" w16cid:durableId="1612780970">
    <w:abstractNumId w:val="22"/>
  </w:num>
  <w:num w:numId="22" w16cid:durableId="942153235">
    <w:abstractNumId w:val="42"/>
  </w:num>
  <w:num w:numId="23" w16cid:durableId="1608148890">
    <w:abstractNumId w:val="44"/>
  </w:num>
  <w:num w:numId="24" w16cid:durableId="393740350">
    <w:abstractNumId w:val="21"/>
  </w:num>
  <w:num w:numId="25" w16cid:durableId="379280611">
    <w:abstractNumId w:val="14"/>
  </w:num>
  <w:num w:numId="26" w16cid:durableId="248392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72181644">
    <w:abstractNumId w:val="17"/>
  </w:num>
  <w:num w:numId="28" w16cid:durableId="1229421101">
    <w:abstractNumId w:val="25"/>
  </w:num>
  <w:num w:numId="29" w16cid:durableId="565066707">
    <w:abstractNumId w:val="3"/>
  </w:num>
  <w:num w:numId="30" w16cid:durableId="2127771813">
    <w:abstractNumId w:val="8"/>
  </w:num>
  <w:num w:numId="31" w16cid:durableId="1370568336">
    <w:abstractNumId w:val="13"/>
  </w:num>
  <w:num w:numId="32" w16cid:durableId="878586708">
    <w:abstractNumId w:val="18"/>
  </w:num>
  <w:num w:numId="33" w16cid:durableId="1489244964">
    <w:abstractNumId w:val="29"/>
  </w:num>
  <w:num w:numId="34" w16cid:durableId="666135899">
    <w:abstractNumId w:val="1"/>
  </w:num>
  <w:num w:numId="35" w16cid:durableId="544751955">
    <w:abstractNumId w:val="32"/>
  </w:num>
  <w:num w:numId="36" w16cid:durableId="940528543">
    <w:abstractNumId w:val="10"/>
  </w:num>
  <w:num w:numId="37" w16cid:durableId="1144665408">
    <w:abstractNumId w:val="7"/>
  </w:num>
  <w:num w:numId="38" w16cid:durableId="1111818357">
    <w:abstractNumId w:val="45"/>
  </w:num>
  <w:num w:numId="39" w16cid:durableId="2086685790">
    <w:abstractNumId w:val="46"/>
  </w:num>
  <w:num w:numId="40" w16cid:durableId="1364480262">
    <w:abstractNumId w:val="35"/>
  </w:num>
  <w:num w:numId="41" w16cid:durableId="2123920311">
    <w:abstractNumId w:val="4"/>
  </w:num>
  <w:num w:numId="42" w16cid:durableId="86657889">
    <w:abstractNumId w:val="16"/>
  </w:num>
  <w:num w:numId="43" w16cid:durableId="664281746">
    <w:abstractNumId w:val="37"/>
  </w:num>
  <w:num w:numId="44" w16cid:durableId="377164360">
    <w:abstractNumId w:val="40"/>
  </w:num>
  <w:num w:numId="45" w16cid:durableId="1175611503">
    <w:abstractNumId w:val="11"/>
  </w:num>
  <w:num w:numId="46" w16cid:durableId="606236350">
    <w:abstractNumId w:val="23"/>
  </w:num>
  <w:num w:numId="47" w16cid:durableId="340477871">
    <w:abstractNumId w:val="9"/>
  </w:num>
  <w:num w:numId="48" w16cid:durableId="262955742">
    <w:abstractNumId w:val="28"/>
  </w:num>
  <w:num w:numId="49" w16cid:durableId="1989744774">
    <w:abstractNumId w:val="20"/>
  </w:num>
  <w:num w:numId="50" w16cid:durableId="1344360721">
    <w:abstractNumId w:val="12"/>
  </w:num>
  <w:num w:numId="51" w16cid:durableId="63309032">
    <w:abstractNumId w:val="2"/>
  </w:num>
  <w:num w:numId="52" w16cid:durableId="1663392897">
    <w:abstractNumId w:val="43"/>
  </w:num>
  <w:num w:numId="53" w16cid:durableId="105508337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4656"/>
    <w:rsid w:val="00005B41"/>
    <w:rsid w:val="0001335F"/>
    <w:rsid w:val="0001571A"/>
    <w:rsid w:val="00020CB7"/>
    <w:rsid w:val="00022B04"/>
    <w:rsid w:val="000239FE"/>
    <w:rsid w:val="00025FC0"/>
    <w:rsid w:val="000316E8"/>
    <w:rsid w:val="00031F46"/>
    <w:rsid w:val="00033272"/>
    <w:rsid w:val="00036AE6"/>
    <w:rsid w:val="000372F3"/>
    <w:rsid w:val="000437B4"/>
    <w:rsid w:val="00046C42"/>
    <w:rsid w:val="00050A9E"/>
    <w:rsid w:val="000514CA"/>
    <w:rsid w:val="00054656"/>
    <w:rsid w:val="0006326A"/>
    <w:rsid w:val="0006515E"/>
    <w:rsid w:val="000667B1"/>
    <w:rsid w:val="0007328E"/>
    <w:rsid w:val="0007345F"/>
    <w:rsid w:val="000742F2"/>
    <w:rsid w:val="000765CC"/>
    <w:rsid w:val="00083FE8"/>
    <w:rsid w:val="00084499"/>
    <w:rsid w:val="00084EF4"/>
    <w:rsid w:val="00085CA7"/>
    <w:rsid w:val="00092368"/>
    <w:rsid w:val="0009546F"/>
    <w:rsid w:val="00097F61"/>
    <w:rsid w:val="000A4C4D"/>
    <w:rsid w:val="000C10A9"/>
    <w:rsid w:val="000C4E7E"/>
    <w:rsid w:val="000C5B55"/>
    <w:rsid w:val="000C7A41"/>
    <w:rsid w:val="000D08CC"/>
    <w:rsid w:val="000D453D"/>
    <w:rsid w:val="000E1505"/>
    <w:rsid w:val="000E4391"/>
    <w:rsid w:val="000E6EAF"/>
    <w:rsid w:val="00102D2D"/>
    <w:rsid w:val="00116541"/>
    <w:rsid w:val="001219F4"/>
    <w:rsid w:val="00131663"/>
    <w:rsid w:val="00131923"/>
    <w:rsid w:val="00146062"/>
    <w:rsid w:val="00152CB5"/>
    <w:rsid w:val="00154896"/>
    <w:rsid w:val="00157A14"/>
    <w:rsid w:val="00164542"/>
    <w:rsid w:val="00170953"/>
    <w:rsid w:val="00171FD2"/>
    <w:rsid w:val="00174AAB"/>
    <w:rsid w:val="00177EFC"/>
    <w:rsid w:val="0018428B"/>
    <w:rsid w:val="00186FB5"/>
    <w:rsid w:val="001956E0"/>
    <w:rsid w:val="001A1DA6"/>
    <w:rsid w:val="001A2E28"/>
    <w:rsid w:val="001A300F"/>
    <w:rsid w:val="001A6E2D"/>
    <w:rsid w:val="001B5141"/>
    <w:rsid w:val="001B58DF"/>
    <w:rsid w:val="001C6896"/>
    <w:rsid w:val="001D1688"/>
    <w:rsid w:val="001D367B"/>
    <w:rsid w:val="001F189A"/>
    <w:rsid w:val="001F420B"/>
    <w:rsid w:val="001F467A"/>
    <w:rsid w:val="001F58D1"/>
    <w:rsid w:val="001F6B9B"/>
    <w:rsid w:val="001F7A01"/>
    <w:rsid w:val="0020307A"/>
    <w:rsid w:val="002071E3"/>
    <w:rsid w:val="002163D2"/>
    <w:rsid w:val="00217BE2"/>
    <w:rsid w:val="00226383"/>
    <w:rsid w:val="00232872"/>
    <w:rsid w:val="002475F5"/>
    <w:rsid w:val="00251C8C"/>
    <w:rsid w:val="0025664B"/>
    <w:rsid w:val="00260A99"/>
    <w:rsid w:val="00262887"/>
    <w:rsid w:val="002671B9"/>
    <w:rsid w:val="00270B4D"/>
    <w:rsid w:val="0027205C"/>
    <w:rsid w:val="00275CFD"/>
    <w:rsid w:val="00285E52"/>
    <w:rsid w:val="00286710"/>
    <w:rsid w:val="002A63C5"/>
    <w:rsid w:val="002A7A59"/>
    <w:rsid w:val="002B22DE"/>
    <w:rsid w:val="002B567B"/>
    <w:rsid w:val="002B638C"/>
    <w:rsid w:val="002B737E"/>
    <w:rsid w:val="002C1CD6"/>
    <w:rsid w:val="002C2B98"/>
    <w:rsid w:val="002C2F49"/>
    <w:rsid w:val="002C4A98"/>
    <w:rsid w:val="002D17E2"/>
    <w:rsid w:val="002D62BA"/>
    <w:rsid w:val="002F0A41"/>
    <w:rsid w:val="002F390D"/>
    <w:rsid w:val="00301C63"/>
    <w:rsid w:val="00304E5E"/>
    <w:rsid w:val="003061C4"/>
    <w:rsid w:val="003105E3"/>
    <w:rsid w:val="00314493"/>
    <w:rsid w:val="0031538A"/>
    <w:rsid w:val="00323D18"/>
    <w:rsid w:val="003251D6"/>
    <w:rsid w:val="0033144D"/>
    <w:rsid w:val="0033454F"/>
    <w:rsid w:val="00340AD4"/>
    <w:rsid w:val="003458DB"/>
    <w:rsid w:val="003513D3"/>
    <w:rsid w:val="003622A0"/>
    <w:rsid w:val="003628B6"/>
    <w:rsid w:val="0036321B"/>
    <w:rsid w:val="00363D24"/>
    <w:rsid w:val="00363F15"/>
    <w:rsid w:val="00366F5F"/>
    <w:rsid w:val="00367BC7"/>
    <w:rsid w:val="003878B4"/>
    <w:rsid w:val="003907CE"/>
    <w:rsid w:val="00393F5E"/>
    <w:rsid w:val="003949B2"/>
    <w:rsid w:val="00397F64"/>
    <w:rsid w:val="003A4A59"/>
    <w:rsid w:val="003B075B"/>
    <w:rsid w:val="003B2A4C"/>
    <w:rsid w:val="003D2954"/>
    <w:rsid w:val="00401620"/>
    <w:rsid w:val="00401C8D"/>
    <w:rsid w:val="00415818"/>
    <w:rsid w:val="00416367"/>
    <w:rsid w:val="00416BC4"/>
    <w:rsid w:val="00417087"/>
    <w:rsid w:val="004262D2"/>
    <w:rsid w:val="00431922"/>
    <w:rsid w:val="00434429"/>
    <w:rsid w:val="00435698"/>
    <w:rsid w:val="00444D8F"/>
    <w:rsid w:val="00447799"/>
    <w:rsid w:val="00450CB6"/>
    <w:rsid w:val="00452BA2"/>
    <w:rsid w:val="00456C1C"/>
    <w:rsid w:val="004618C1"/>
    <w:rsid w:val="00463EE3"/>
    <w:rsid w:val="0047074A"/>
    <w:rsid w:val="00470DAE"/>
    <w:rsid w:val="00490354"/>
    <w:rsid w:val="004968B6"/>
    <w:rsid w:val="004972C7"/>
    <w:rsid w:val="004B70F6"/>
    <w:rsid w:val="004C27F2"/>
    <w:rsid w:val="004C46A2"/>
    <w:rsid w:val="004C4817"/>
    <w:rsid w:val="004C70C7"/>
    <w:rsid w:val="004D0498"/>
    <w:rsid w:val="004D1EE2"/>
    <w:rsid w:val="004D3098"/>
    <w:rsid w:val="004E0DC5"/>
    <w:rsid w:val="004E291D"/>
    <w:rsid w:val="004E5B2E"/>
    <w:rsid w:val="004E7BFC"/>
    <w:rsid w:val="004F0F1A"/>
    <w:rsid w:val="005017F5"/>
    <w:rsid w:val="00513D3F"/>
    <w:rsid w:val="00525F9A"/>
    <w:rsid w:val="005262B3"/>
    <w:rsid w:val="00544B88"/>
    <w:rsid w:val="00561CB8"/>
    <w:rsid w:val="005658A5"/>
    <w:rsid w:val="00570C42"/>
    <w:rsid w:val="005713B0"/>
    <w:rsid w:val="0057435E"/>
    <w:rsid w:val="00577894"/>
    <w:rsid w:val="00581031"/>
    <w:rsid w:val="00581CD5"/>
    <w:rsid w:val="00582C3F"/>
    <w:rsid w:val="00585215"/>
    <w:rsid w:val="005860E7"/>
    <w:rsid w:val="0059677E"/>
    <w:rsid w:val="005A0F0B"/>
    <w:rsid w:val="005A1A1E"/>
    <w:rsid w:val="005A4263"/>
    <w:rsid w:val="005B3FE4"/>
    <w:rsid w:val="005B6718"/>
    <w:rsid w:val="005B7525"/>
    <w:rsid w:val="005C1D87"/>
    <w:rsid w:val="005C42A1"/>
    <w:rsid w:val="005E3FBC"/>
    <w:rsid w:val="00601045"/>
    <w:rsid w:val="006022CD"/>
    <w:rsid w:val="006024E6"/>
    <w:rsid w:val="00602BB6"/>
    <w:rsid w:val="00603B3D"/>
    <w:rsid w:val="00603F86"/>
    <w:rsid w:val="006118C3"/>
    <w:rsid w:val="0062051C"/>
    <w:rsid w:val="00621530"/>
    <w:rsid w:val="0062176E"/>
    <w:rsid w:val="0062391F"/>
    <w:rsid w:val="00624A55"/>
    <w:rsid w:val="00637627"/>
    <w:rsid w:val="00637C83"/>
    <w:rsid w:val="0064086C"/>
    <w:rsid w:val="006408E7"/>
    <w:rsid w:val="00640C75"/>
    <w:rsid w:val="0064475B"/>
    <w:rsid w:val="0064777E"/>
    <w:rsid w:val="00651133"/>
    <w:rsid w:val="00651E71"/>
    <w:rsid w:val="00655BFA"/>
    <w:rsid w:val="00662F77"/>
    <w:rsid w:val="00672281"/>
    <w:rsid w:val="00677FB3"/>
    <w:rsid w:val="0068379C"/>
    <w:rsid w:val="00690AD9"/>
    <w:rsid w:val="0069432C"/>
    <w:rsid w:val="00694E56"/>
    <w:rsid w:val="006B434E"/>
    <w:rsid w:val="006B6340"/>
    <w:rsid w:val="006D1F11"/>
    <w:rsid w:val="006D64EC"/>
    <w:rsid w:val="006E1266"/>
    <w:rsid w:val="006F4F5D"/>
    <w:rsid w:val="006F5DDC"/>
    <w:rsid w:val="006F5F8A"/>
    <w:rsid w:val="006F6428"/>
    <w:rsid w:val="006F652A"/>
    <w:rsid w:val="006F705B"/>
    <w:rsid w:val="00713029"/>
    <w:rsid w:val="00720F70"/>
    <w:rsid w:val="007260D6"/>
    <w:rsid w:val="00726EF8"/>
    <w:rsid w:val="007273C7"/>
    <w:rsid w:val="007318A6"/>
    <w:rsid w:val="00731FE3"/>
    <w:rsid w:val="00733A79"/>
    <w:rsid w:val="00734AED"/>
    <w:rsid w:val="0073582E"/>
    <w:rsid w:val="00736248"/>
    <w:rsid w:val="00736A8F"/>
    <w:rsid w:val="00742758"/>
    <w:rsid w:val="00753F39"/>
    <w:rsid w:val="00761473"/>
    <w:rsid w:val="00770533"/>
    <w:rsid w:val="00773AC9"/>
    <w:rsid w:val="00777150"/>
    <w:rsid w:val="0077780C"/>
    <w:rsid w:val="00784C57"/>
    <w:rsid w:val="007A2876"/>
    <w:rsid w:val="007C20A2"/>
    <w:rsid w:val="007D35E5"/>
    <w:rsid w:val="007D6E8A"/>
    <w:rsid w:val="007E1FF1"/>
    <w:rsid w:val="007E3118"/>
    <w:rsid w:val="007E4285"/>
    <w:rsid w:val="007E4A9C"/>
    <w:rsid w:val="007E6C39"/>
    <w:rsid w:val="007E755C"/>
    <w:rsid w:val="007F6E77"/>
    <w:rsid w:val="00807EF9"/>
    <w:rsid w:val="00813108"/>
    <w:rsid w:val="00820D4B"/>
    <w:rsid w:val="00823F3A"/>
    <w:rsid w:val="00825330"/>
    <w:rsid w:val="0083281F"/>
    <w:rsid w:val="00834ED1"/>
    <w:rsid w:val="00837881"/>
    <w:rsid w:val="008515B1"/>
    <w:rsid w:val="00857E38"/>
    <w:rsid w:val="00870229"/>
    <w:rsid w:val="00871079"/>
    <w:rsid w:val="00883316"/>
    <w:rsid w:val="008844D2"/>
    <w:rsid w:val="00896C62"/>
    <w:rsid w:val="008B0E26"/>
    <w:rsid w:val="008B6C69"/>
    <w:rsid w:val="008C52BF"/>
    <w:rsid w:val="008D79E1"/>
    <w:rsid w:val="008E0EB4"/>
    <w:rsid w:val="008E2032"/>
    <w:rsid w:val="008E2E6F"/>
    <w:rsid w:val="008E6ED0"/>
    <w:rsid w:val="008F0C28"/>
    <w:rsid w:val="008F25EC"/>
    <w:rsid w:val="00911D36"/>
    <w:rsid w:val="00915335"/>
    <w:rsid w:val="00915DE3"/>
    <w:rsid w:val="00917CD9"/>
    <w:rsid w:val="009236E1"/>
    <w:rsid w:val="009326E0"/>
    <w:rsid w:val="009331A4"/>
    <w:rsid w:val="00933DBD"/>
    <w:rsid w:val="00934470"/>
    <w:rsid w:val="009344E6"/>
    <w:rsid w:val="00940356"/>
    <w:rsid w:val="00943530"/>
    <w:rsid w:val="00953C25"/>
    <w:rsid w:val="00955B30"/>
    <w:rsid w:val="009635D4"/>
    <w:rsid w:val="0097183B"/>
    <w:rsid w:val="00972361"/>
    <w:rsid w:val="00981B28"/>
    <w:rsid w:val="00992C82"/>
    <w:rsid w:val="00992F97"/>
    <w:rsid w:val="009A267F"/>
    <w:rsid w:val="009A3A77"/>
    <w:rsid w:val="009A611E"/>
    <w:rsid w:val="009B06E8"/>
    <w:rsid w:val="009B0DAC"/>
    <w:rsid w:val="009B76C0"/>
    <w:rsid w:val="009C0E39"/>
    <w:rsid w:val="009D486D"/>
    <w:rsid w:val="009E52CB"/>
    <w:rsid w:val="009F7CF7"/>
    <w:rsid w:val="00A0475D"/>
    <w:rsid w:val="00A050E8"/>
    <w:rsid w:val="00A0589F"/>
    <w:rsid w:val="00A14ACE"/>
    <w:rsid w:val="00A1759A"/>
    <w:rsid w:val="00A17EC6"/>
    <w:rsid w:val="00A20D65"/>
    <w:rsid w:val="00A25731"/>
    <w:rsid w:val="00A26885"/>
    <w:rsid w:val="00A31F5A"/>
    <w:rsid w:val="00A35D02"/>
    <w:rsid w:val="00A370A8"/>
    <w:rsid w:val="00A4256A"/>
    <w:rsid w:val="00A42B7C"/>
    <w:rsid w:val="00A431C4"/>
    <w:rsid w:val="00A45F3A"/>
    <w:rsid w:val="00A47A37"/>
    <w:rsid w:val="00A5405F"/>
    <w:rsid w:val="00A5461E"/>
    <w:rsid w:val="00A54704"/>
    <w:rsid w:val="00A60F46"/>
    <w:rsid w:val="00A64C10"/>
    <w:rsid w:val="00A65114"/>
    <w:rsid w:val="00A6700E"/>
    <w:rsid w:val="00A77AA2"/>
    <w:rsid w:val="00A82A87"/>
    <w:rsid w:val="00A9479E"/>
    <w:rsid w:val="00A9557E"/>
    <w:rsid w:val="00A956DE"/>
    <w:rsid w:val="00AA2232"/>
    <w:rsid w:val="00AA61F7"/>
    <w:rsid w:val="00AA6251"/>
    <w:rsid w:val="00AA7233"/>
    <w:rsid w:val="00AA79C7"/>
    <w:rsid w:val="00AB00FF"/>
    <w:rsid w:val="00AB0113"/>
    <w:rsid w:val="00AB4445"/>
    <w:rsid w:val="00AC10F2"/>
    <w:rsid w:val="00AD2C3B"/>
    <w:rsid w:val="00AE742B"/>
    <w:rsid w:val="00AF19E6"/>
    <w:rsid w:val="00AF40AF"/>
    <w:rsid w:val="00AF5F4D"/>
    <w:rsid w:val="00B02266"/>
    <w:rsid w:val="00B0525B"/>
    <w:rsid w:val="00B05AC7"/>
    <w:rsid w:val="00B11C72"/>
    <w:rsid w:val="00B131F7"/>
    <w:rsid w:val="00B15501"/>
    <w:rsid w:val="00B22595"/>
    <w:rsid w:val="00B30102"/>
    <w:rsid w:val="00B3368B"/>
    <w:rsid w:val="00B35073"/>
    <w:rsid w:val="00B41A6F"/>
    <w:rsid w:val="00B43978"/>
    <w:rsid w:val="00B44CE5"/>
    <w:rsid w:val="00B60360"/>
    <w:rsid w:val="00B60F93"/>
    <w:rsid w:val="00B653D3"/>
    <w:rsid w:val="00B727E1"/>
    <w:rsid w:val="00B7715E"/>
    <w:rsid w:val="00B77AD7"/>
    <w:rsid w:val="00B877A0"/>
    <w:rsid w:val="00B91293"/>
    <w:rsid w:val="00B97071"/>
    <w:rsid w:val="00BA0ADD"/>
    <w:rsid w:val="00BA2697"/>
    <w:rsid w:val="00BB1657"/>
    <w:rsid w:val="00BB67DE"/>
    <w:rsid w:val="00BD0106"/>
    <w:rsid w:val="00BD33B5"/>
    <w:rsid w:val="00BE00CD"/>
    <w:rsid w:val="00BE13CA"/>
    <w:rsid w:val="00BE1FCB"/>
    <w:rsid w:val="00BE324E"/>
    <w:rsid w:val="00BE4A9D"/>
    <w:rsid w:val="00BE6261"/>
    <w:rsid w:val="00BE6D49"/>
    <w:rsid w:val="00BF7350"/>
    <w:rsid w:val="00C04D95"/>
    <w:rsid w:val="00C05913"/>
    <w:rsid w:val="00C0599E"/>
    <w:rsid w:val="00C14EAD"/>
    <w:rsid w:val="00C2420E"/>
    <w:rsid w:val="00C33D0F"/>
    <w:rsid w:val="00C42F76"/>
    <w:rsid w:val="00C43660"/>
    <w:rsid w:val="00C44A2C"/>
    <w:rsid w:val="00C460FD"/>
    <w:rsid w:val="00C53125"/>
    <w:rsid w:val="00C567D0"/>
    <w:rsid w:val="00C61A6E"/>
    <w:rsid w:val="00C7271E"/>
    <w:rsid w:val="00C75B0D"/>
    <w:rsid w:val="00C941CA"/>
    <w:rsid w:val="00C95301"/>
    <w:rsid w:val="00C9629A"/>
    <w:rsid w:val="00CA4079"/>
    <w:rsid w:val="00CA4BDF"/>
    <w:rsid w:val="00CA72C0"/>
    <w:rsid w:val="00CB13FC"/>
    <w:rsid w:val="00CC2289"/>
    <w:rsid w:val="00CC2D5B"/>
    <w:rsid w:val="00CC547C"/>
    <w:rsid w:val="00CC5A42"/>
    <w:rsid w:val="00CC5EEC"/>
    <w:rsid w:val="00CC621C"/>
    <w:rsid w:val="00CD0552"/>
    <w:rsid w:val="00CD7E3C"/>
    <w:rsid w:val="00CF170F"/>
    <w:rsid w:val="00CF7D82"/>
    <w:rsid w:val="00D00EB0"/>
    <w:rsid w:val="00D175A1"/>
    <w:rsid w:val="00D177E2"/>
    <w:rsid w:val="00D22363"/>
    <w:rsid w:val="00D22A11"/>
    <w:rsid w:val="00D24A29"/>
    <w:rsid w:val="00D271EE"/>
    <w:rsid w:val="00D27297"/>
    <w:rsid w:val="00D27CC0"/>
    <w:rsid w:val="00D311D6"/>
    <w:rsid w:val="00D31E19"/>
    <w:rsid w:val="00D352E2"/>
    <w:rsid w:val="00D37588"/>
    <w:rsid w:val="00D447FA"/>
    <w:rsid w:val="00D6679B"/>
    <w:rsid w:val="00D66ACB"/>
    <w:rsid w:val="00D677F3"/>
    <w:rsid w:val="00D73CD4"/>
    <w:rsid w:val="00D755D6"/>
    <w:rsid w:val="00D829F3"/>
    <w:rsid w:val="00D84EEC"/>
    <w:rsid w:val="00D91EDB"/>
    <w:rsid w:val="00DA40DD"/>
    <w:rsid w:val="00DB1AA7"/>
    <w:rsid w:val="00DB227C"/>
    <w:rsid w:val="00DB4DEB"/>
    <w:rsid w:val="00DB6352"/>
    <w:rsid w:val="00DD0DFE"/>
    <w:rsid w:val="00DD120D"/>
    <w:rsid w:val="00DD2F56"/>
    <w:rsid w:val="00DD5AB6"/>
    <w:rsid w:val="00DF1B9A"/>
    <w:rsid w:val="00DF24FD"/>
    <w:rsid w:val="00DF6D0F"/>
    <w:rsid w:val="00E0672C"/>
    <w:rsid w:val="00E125DB"/>
    <w:rsid w:val="00E170D2"/>
    <w:rsid w:val="00E245CB"/>
    <w:rsid w:val="00E3669E"/>
    <w:rsid w:val="00E36730"/>
    <w:rsid w:val="00E400BF"/>
    <w:rsid w:val="00E416AD"/>
    <w:rsid w:val="00E47FC7"/>
    <w:rsid w:val="00E50F6F"/>
    <w:rsid w:val="00E51528"/>
    <w:rsid w:val="00E5585F"/>
    <w:rsid w:val="00E56690"/>
    <w:rsid w:val="00E62DEA"/>
    <w:rsid w:val="00E65B52"/>
    <w:rsid w:val="00E700AA"/>
    <w:rsid w:val="00E82915"/>
    <w:rsid w:val="00E87019"/>
    <w:rsid w:val="00E91804"/>
    <w:rsid w:val="00E91C4D"/>
    <w:rsid w:val="00E93B17"/>
    <w:rsid w:val="00E94956"/>
    <w:rsid w:val="00EA0850"/>
    <w:rsid w:val="00EA205B"/>
    <w:rsid w:val="00EA3C2E"/>
    <w:rsid w:val="00EB0213"/>
    <w:rsid w:val="00EB17D3"/>
    <w:rsid w:val="00EB61AF"/>
    <w:rsid w:val="00EC03ED"/>
    <w:rsid w:val="00EC0876"/>
    <w:rsid w:val="00EC1539"/>
    <w:rsid w:val="00EC534B"/>
    <w:rsid w:val="00ED0363"/>
    <w:rsid w:val="00ED25B3"/>
    <w:rsid w:val="00ED355F"/>
    <w:rsid w:val="00ED41E9"/>
    <w:rsid w:val="00ED5FA5"/>
    <w:rsid w:val="00EF2723"/>
    <w:rsid w:val="00EF3547"/>
    <w:rsid w:val="00EF3711"/>
    <w:rsid w:val="00EF59E8"/>
    <w:rsid w:val="00F06E6E"/>
    <w:rsid w:val="00F14EC2"/>
    <w:rsid w:val="00F17DB7"/>
    <w:rsid w:val="00F24B69"/>
    <w:rsid w:val="00F35F35"/>
    <w:rsid w:val="00F361F3"/>
    <w:rsid w:val="00F41CED"/>
    <w:rsid w:val="00F44C2E"/>
    <w:rsid w:val="00F529C4"/>
    <w:rsid w:val="00F536FA"/>
    <w:rsid w:val="00F61098"/>
    <w:rsid w:val="00F672A9"/>
    <w:rsid w:val="00F709FA"/>
    <w:rsid w:val="00F72C9E"/>
    <w:rsid w:val="00F75A66"/>
    <w:rsid w:val="00F86EBB"/>
    <w:rsid w:val="00F87D1B"/>
    <w:rsid w:val="00F90833"/>
    <w:rsid w:val="00F963E2"/>
    <w:rsid w:val="00FA5054"/>
    <w:rsid w:val="00FA62F3"/>
    <w:rsid w:val="00FA6327"/>
    <w:rsid w:val="00FA68A8"/>
    <w:rsid w:val="00FA7D86"/>
    <w:rsid w:val="00FB2CEB"/>
    <w:rsid w:val="00FB2CF9"/>
    <w:rsid w:val="00FC0119"/>
    <w:rsid w:val="00FC2FDC"/>
    <w:rsid w:val="00FC78CB"/>
    <w:rsid w:val="00FD4011"/>
    <w:rsid w:val="00FD49FA"/>
    <w:rsid w:val="00FE5603"/>
    <w:rsid w:val="00FF0A7A"/>
    <w:rsid w:val="00FF1336"/>
    <w:rsid w:val="00FF37F7"/>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4BE8FCE6-998C-4FE6-AC52-599FECB0F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690AD9"/>
  </w:style>
  <w:style w:type="paragraph" w:styleId="Header">
    <w:name w:val="header"/>
    <w:basedOn w:val="Normal"/>
    <w:link w:val="HeaderChar"/>
    <w:uiPriority w:val="99"/>
    <w:unhideWhenUsed/>
    <w:rsid w:val="0062051C"/>
    <w:pPr>
      <w:tabs>
        <w:tab w:val="center" w:pos="4680"/>
        <w:tab w:val="right" w:pos="9360"/>
      </w:tabs>
    </w:pPr>
  </w:style>
  <w:style w:type="character" w:customStyle="1" w:styleId="HeaderChar">
    <w:name w:val="Header Char"/>
    <w:basedOn w:val="DefaultParagraphFont"/>
    <w:link w:val="Header"/>
    <w:uiPriority w:val="99"/>
    <w:rsid w:val="0062051C"/>
  </w:style>
  <w:style w:type="paragraph" w:styleId="Footer">
    <w:name w:val="footer"/>
    <w:basedOn w:val="Normal"/>
    <w:link w:val="FooterChar"/>
    <w:uiPriority w:val="99"/>
    <w:unhideWhenUsed/>
    <w:rsid w:val="0062051C"/>
    <w:pPr>
      <w:tabs>
        <w:tab w:val="center" w:pos="4680"/>
        <w:tab w:val="right" w:pos="9360"/>
      </w:tabs>
    </w:pPr>
  </w:style>
  <w:style w:type="character" w:customStyle="1" w:styleId="FooterChar">
    <w:name w:val="Footer Char"/>
    <w:basedOn w:val="DefaultParagraphFont"/>
    <w:link w:val="Footer"/>
    <w:uiPriority w:val="99"/>
    <w:rsid w:val="00620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334254">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34919529">
      <w:bodyDiv w:val="1"/>
      <w:marLeft w:val="0"/>
      <w:marRight w:val="0"/>
      <w:marTop w:val="0"/>
      <w:marBottom w:val="0"/>
      <w:divBdr>
        <w:top w:val="none" w:sz="0" w:space="0" w:color="auto"/>
        <w:left w:val="none" w:sz="0" w:space="0" w:color="auto"/>
        <w:bottom w:val="none" w:sz="0" w:space="0" w:color="auto"/>
        <w:right w:val="none" w:sz="0" w:space="0" w:color="auto"/>
      </w:divBdr>
    </w:div>
    <w:div w:id="375590442">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536085966">
      <w:bodyDiv w:val="1"/>
      <w:marLeft w:val="0"/>
      <w:marRight w:val="0"/>
      <w:marTop w:val="0"/>
      <w:marBottom w:val="0"/>
      <w:divBdr>
        <w:top w:val="none" w:sz="0" w:space="0" w:color="auto"/>
        <w:left w:val="none" w:sz="0" w:space="0" w:color="auto"/>
        <w:bottom w:val="none" w:sz="0" w:space="0" w:color="auto"/>
        <w:right w:val="none" w:sz="0" w:space="0" w:color="auto"/>
      </w:divBdr>
    </w:div>
    <w:div w:id="649945427">
      <w:bodyDiv w:val="1"/>
      <w:marLeft w:val="0"/>
      <w:marRight w:val="0"/>
      <w:marTop w:val="0"/>
      <w:marBottom w:val="0"/>
      <w:divBdr>
        <w:top w:val="none" w:sz="0" w:space="0" w:color="auto"/>
        <w:left w:val="none" w:sz="0" w:space="0" w:color="auto"/>
        <w:bottom w:val="none" w:sz="0" w:space="0" w:color="auto"/>
        <w:right w:val="none" w:sz="0" w:space="0" w:color="auto"/>
      </w:divBdr>
    </w:div>
    <w:div w:id="720330948">
      <w:bodyDiv w:val="1"/>
      <w:marLeft w:val="0"/>
      <w:marRight w:val="0"/>
      <w:marTop w:val="0"/>
      <w:marBottom w:val="0"/>
      <w:divBdr>
        <w:top w:val="none" w:sz="0" w:space="0" w:color="auto"/>
        <w:left w:val="none" w:sz="0" w:space="0" w:color="auto"/>
        <w:bottom w:val="none" w:sz="0" w:space="0" w:color="auto"/>
        <w:right w:val="none" w:sz="0" w:space="0" w:color="auto"/>
      </w:divBdr>
    </w:div>
    <w:div w:id="769087756">
      <w:bodyDiv w:val="1"/>
      <w:marLeft w:val="0"/>
      <w:marRight w:val="0"/>
      <w:marTop w:val="0"/>
      <w:marBottom w:val="0"/>
      <w:divBdr>
        <w:top w:val="none" w:sz="0" w:space="0" w:color="auto"/>
        <w:left w:val="none" w:sz="0" w:space="0" w:color="auto"/>
        <w:bottom w:val="none" w:sz="0" w:space="0" w:color="auto"/>
        <w:right w:val="none" w:sz="0" w:space="0" w:color="auto"/>
      </w:divBdr>
    </w:div>
    <w:div w:id="904342340">
      <w:bodyDiv w:val="1"/>
      <w:marLeft w:val="0"/>
      <w:marRight w:val="0"/>
      <w:marTop w:val="0"/>
      <w:marBottom w:val="0"/>
      <w:divBdr>
        <w:top w:val="none" w:sz="0" w:space="0" w:color="auto"/>
        <w:left w:val="none" w:sz="0" w:space="0" w:color="auto"/>
        <w:bottom w:val="none" w:sz="0" w:space="0" w:color="auto"/>
        <w:right w:val="none" w:sz="0" w:space="0" w:color="auto"/>
      </w:divBdr>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89429722">
      <w:bodyDiv w:val="1"/>
      <w:marLeft w:val="0"/>
      <w:marRight w:val="0"/>
      <w:marTop w:val="0"/>
      <w:marBottom w:val="0"/>
      <w:divBdr>
        <w:top w:val="none" w:sz="0" w:space="0" w:color="auto"/>
        <w:left w:val="none" w:sz="0" w:space="0" w:color="auto"/>
        <w:bottom w:val="none" w:sz="0" w:space="0" w:color="auto"/>
        <w:right w:val="none" w:sz="0" w:space="0" w:color="auto"/>
      </w:divBdr>
    </w:div>
    <w:div w:id="11751502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98437949">
      <w:bodyDiv w:val="1"/>
      <w:marLeft w:val="0"/>
      <w:marRight w:val="0"/>
      <w:marTop w:val="0"/>
      <w:marBottom w:val="0"/>
      <w:divBdr>
        <w:top w:val="none" w:sz="0" w:space="0" w:color="auto"/>
        <w:left w:val="none" w:sz="0" w:space="0" w:color="auto"/>
        <w:bottom w:val="none" w:sz="0" w:space="0" w:color="auto"/>
        <w:right w:val="none" w:sz="0" w:space="0" w:color="auto"/>
      </w:divBdr>
    </w:div>
    <w:div w:id="1408191888">
      <w:bodyDiv w:val="1"/>
      <w:marLeft w:val="0"/>
      <w:marRight w:val="0"/>
      <w:marTop w:val="0"/>
      <w:marBottom w:val="0"/>
      <w:divBdr>
        <w:top w:val="none" w:sz="0" w:space="0" w:color="auto"/>
        <w:left w:val="none" w:sz="0" w:space="0" w:color="auto"/>
        <w:bottom w:val="none" w:sz="0" w:space="0" w:color="auto"/>
        <w:right w:val="none" w:sz="0" w:space="0" w:color="auto"/>
      </w:divBdr>
    </w:div>
    <w:div w:id="1411001272">
      <w:bodyDiv w:val="1"/>
      <w:marLeft w:val="0"/>
      <w:marRight w:val="0"/>
      <w:marTop w:val="0"/>
      <w:marBottom w:val="0"/>
      <w:divBdr>
        <w:top w:val="none" w:sz="0" w:space="0" w:color="auto"/>
        <w:left w:val="none" w:sz="0" w:space="0" w:color="auto"/>
        <w:bottom w:val="none" w:sz="0" w:space="0" w:color="auto"/>
        <w:right w:val="none" w:sz="0" w:space="0" w:color="auto"/>
      </w:divBdr>
    </w:div>
    <w:div w:id="1463618184">
      <w:bodyDiv w:val="1"/>
      <w:marLeft w:val="0"/>
      <w:marRight w:val="0"/>
      <w:marTop w:val="0"/>
      <w:marBottom w:val="0"/>
      <w:divBdr>
        <w:top w:val="none" w:sz="0" w:space="0" w:color="auto"/>
        <w:left w:val="none" w:sz="0" w:space="0" w:color="auto"/>
        <w:bottom w:val="none" w:sz="0" w:space="0" w:color="auto"/>
        <w:right w:val="none" w:sz="0" w:space="0" w:color="auto"/>
      </w:divBdr>
    </w:div>
    <w:div w:id="1537044557">
      <w:bodyDiv w:val="1"/>
      <w:marLeft w:val="0"/>
      <w:marRight w:val="0"/>
      <w:marTop w:val="0"/>
      <w:marBottom w:val="0"/>
      <w:divBdr>
        <w:top w:val="none" w:sz="0" w:space="0" w:color="auto"/>
        <w:left w:val="none" w:sz="0" w:space="0" w:color="auto"/>
        <w:bottom w:val="none" w:sz="0" w:space="0" w:color="auto"/>
        <w:right w:val="none" w:sz="0" w:space="0" w:color="auto"/>
      </w:divBdr>
    </w:div>
    <w:div w:id="1544514172">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 w:id="1697852520">
      <w:bodyDiv w:val="1"/>
      <w:marLeft w:val="0"/>
      <w:marRight w:val="0"/>
      <w:marTop w:val="0"/>
      <w:marBottom w:val="0"/>
      <w:divBdr>
        <w:top w:val="none" w:sz="0" w:space="0" w:color="auto"/>
        <w:left w:val="none" w:sz="0" w:space="0" w:color="auto"/>
        <w:bottom w:val="none" w:sz="0" w:space="0" w:color="auto"/>
        <w:right w:val="none" w:sz="0" w:space="0" w:color="auto"/>
      </w:divBdr>
    </w:div>
    <w:div w:id="1698003527">
      <w:bodyDiv w:val="1"/>
      <w:marLeft w:val="0"/>
      <w:marRight w:val="0"/>
      <w:marTop w:val="0"/>
      <w:marBottom w:val="0"/>
      <w:divBdr>
        <w:top w:val="none" w:sz="0" w:space="0" w:color="auto"/>
        <w:left w:val="none" w:sz="0" w:space="0" w:color="auto"/>
        <w:bottom w:val="none" w:sz="0" w:space="0" w:color="auto"/>
        <w:right w:val="none" w:sz="0" w:space="0" w:color="auto"/>
      </w:divBdr>
    </w:div>
    <w:div w:id="1751459281">
      <w:bodyDiv w:val="1"/>
      <w:marLeft w:val="0"/>
      <w:marRight w:val="0"/>
      <w:marTop w:val="0"/>
      <w:marBottom w:val="0"/>
      <w:divBdr>
        <w:top w:val="none" w:sz="0" w:space="0" w:color="auto"/>
        <w:left w:val="none" w:sz="0" w:space="0" w:color="auto"/>
        <w:bottom w:val="none" w:sz="0" w:space="0" w:color="auto"/>
        <w:right w:val="none" w:sz="0" w:space="0" w:color="auto"/>
      </w:divBdr>
    </w:div>
    <w:div w:id="21026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hairman.pcc-projects@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106DB-3EBC-4DCC-A5D0-ABFF73C09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1367</TotalTime>
  <Pages>4</Pages>
  <Words>1112</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M.r Bhawani Sharma</cp:lastModifiedBy>
  <cp:revision>61</cp:revision>
  <cp:lastPrinted>2022-03-16T06:18:00Z</cp:lastPrinted>
  <dcterms:created xsi:type="dcterms:W3CDTF">2023-12-19T04:45:00Z</dcterms:created>
  <dcterms:modified xsi:type="dcterms:W3CDTF">2024-03-15T11:05:00Z</dcterms:modified>
</cp:coreProperties>
</file>