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FFA40" w14:textId="77777777" w:rsidR="008E2E6F" w:rsidRPr="004F0F1A" w:rsidRDefault="008E2E6F" w:rsidP="001F7A01">
      <w:pPr>
        <w:jc w:val="center"/>
        <w:rPr>
          <w:rFonts w:asciiTheme="minorHAnsi" w:hAnsiTheme="minorHAnsi" w:cstheme="minorHAnsi"/>
          <w:b/>
          <w:sz w:val="36"/>
          <w:szCs w:val="24"/>
          <w:u w:val="single"/>
        </w:rPr>
      </w:pPr>
      <w:r w:rsidRPr="004F0F1A">
        <w:rPr>
          <w:rFonts w:asciiTheme="minorHAnsi" w:hAnsiTheme="minorHAnsi" w:cstheme="minorHAnsi"/>
          <w:b/>
          <w:sz w:val="36"/>
          <w:szCs w:val="24"/>
          <w:u w:val="single"/>
        </w:rPr>
        <w:t>The LNM Institute of Information Technology, Jaipur</w:t>
      </w:r>
    </w:p>
    <w:p w14:paraId="51204064" w14:textId="77777777" w:rsidR="008E2E6F" w:rsidRPr="001F7A01" w:rsidRDefault="008E2E6F" w:rsidP="001F7A01">
      <w:pPr>
        <w:jc w:val="center"/>
        <w:rPr>
          <w:rFonts w:asciiTheme="minorHAnsi" w:hAnsiTheme="minorHAnsi" w:cstheme="minorHAnsi"/>
          <w:b/>
          <w:sz w:val="24"/>
          <w:szCs w:val="24"/>
          <w:u w:val="single"/>
        </w:rPr>
      </w:pPr>
    </w:p>
    <w:p w14:paraId="5D531FAE" w14:textId="77777777" w:rsidR="008E2E6F" w:rsidRPr="001F7A01" w:rsidRDefault="008E2E6F" w:rsidP="001F7A01">
      <w:pPr>
        <w:jc w:val="center"/>
        <w:rPr>
          <w:rFonts w:asciiTheme="minorHAnsi" w:hAnsiTheme="minorHAnsi" w:cstheme="minorHAnsi"/>
          <w:b/>
          <w:sz w:val="24"/>
          <w:szCs w:val="24"/>
          <w:u w:val="single"/>
        </w:rPr>
      </w:pPr>
      <w:r w:rsidRPr="001F7A01">
        <w:rPr>
          <w:rFonts w:asciiTheme="minorHAnsi" w:hAnsiTheme="minorHAnsi" w:cstheme="minorHAnsi"/>
          <w:b/>
          <w:sz w:val="24"/>
          <w:szCs w:val="24"/>
          <w:u w:val="single"/>
        </w:rPr>
        <w:t>TENDER NOTICE</w:t>
      </w:r>
    </w:p>
    <w:p w14:paraId="58F350DE" w14:textId="77777777" w:rsidR="005C42A1" w:rsidRPr="001F7A01" w:rsidRDefault="005C42A1" w:rsidP="001F7A01">
      <w:pPr>
        <w:jc w:val="center"/>
        <w:rPr>
          <w:rFonts w:asciiTheme="minorHAnsi" w:hAnsiTheme="minorHAnsi" w:cstheme="minorHAnsi"/>
          <w:b/>
          <w:sz w:val="24"/>
          <w:szCs w:val="24"/>
          <w:u w:val="single"/>
        </w:rPr>
      </w:pPr>
    </w:p>
    <w:p w14:paraId="09723BC1" w14:textId="77777777" w:rsidR="008D79E1" w:rsidRPr="000530B9" w:rsidRDefault="008D79E1" w:rsidP="008D79E1">
      <w:pPr>
        <w:jc w:val="center"/>
        <w:rPr>
          <w:rFonts w:ascii="Tahoma" w:hAnsi="Tahoma" w:cs="Tahoma"/>
          <w:b/>
          <w:sz w:val="24"/>
          <w:szCs w:val="24"/>
          <w:u w:val="single"/>
        </w:rPr>
      </w:pPr>
    </w:p>
    <w:p w14:paraId="7E6B0C30" w14:textId="102C1551" w:rsidR="008D79E1" w:rsidRPr="00E125DB" w:rsidRDefault="008D79E1" w:rsidP="002071E3">
      <w:pPr>
        <w:jc w:val="both"/>
        <w:rPr>
          <w:rFonts w:asciiTheme="minorHAnsi" w:hAnsiTheme="minorHAnsi" w:cs="Tahoma"/>
          <w:sz w:val="24"/>
          <w:szCs w:val="24"/>
        </w:rPr>
      </w:pPr>
      <w:r w:rsidRPr="00E125DB">
        <w:rPr>
          <w:rFonts w:asciiTheme="minorHAnsi" w:hAnsiTheme="minorHAnsi" w:cs="Tahoma"/>
          <w:sz w:val="24"/>
          <w:szCs w:val="24"/>
        </w:rPr>
        <w:t>“The LNM Institute of Information Technology, Jaipur is a Deemed-to-</w:t>
      </w:r>
      <w:r w:rsidR="00AA61F7" w:rsidRPr="00E125DB">
        <w:rPr>
          <w:rFonts w:asciiTheme="minorHAnsi" w:hAnsiTheme="minorHAnsi" w:cs="Tahoma"/>
          <w:sz w:val="24"/>
          <w:szCs w:val="24"/>
        </w:rPr>
        <w:t>Be</w:t>
      </w:r>
      <w:r w:rsidRPr="00E125DB">
        <w:rPr>
          <w:rFonts w:asciiTheme="minorHAnsi" w:hAnsiTheme="minorHAnsi" w:cs="Tahoma"/>
          <w:sz w:val="24"/>
          <w:szCs w:val="24"/>
        </w:rPr>
        <w:t xml:space="preserve">-University, setup as a </w:t>
      </w:r>
      <w:r w:rsidR="00C460FD" w:rsidRPr="00E125DB">
        <w:rPr>
          <w:rFonts w:asciiTheme="minorHAnsi" w:hAnsiTheme="minorHAnsi" w:cs="Tahoma"/>
          <w:sz w:val="24"/>
          <w:szCs w:val="24"/>
        </w:rPr>
        <w:t>Non-Profit</w:t>
      </w:r>
      <w:r w:rsidRPr="00E125DB">
        <w:rPr>
          <w:rFonts w:asciiTheme="minorHAnsi" w:hAnsiTheme="minorHAnsi" w:cs="Tahoma"/>
          <w:sz w:val="24"/>
          <w:szCs w:val="24"/>
        </w:rPr>
        <w:t xml:space="preserve"> Making institute located at Gram-Rupa Ki Nangal, Post-Sumel, Via-</w:t>
      </w:r>
      <w:proofErr w:type="spellStart"/>
      <w:r w:rsidRPr="00E125DB">
        <w:rPr>
          <w:rFonts w:asciiTheme="minorHAnsi" w:hAnsiTheme="minorHAnsi" w:cs="Tahoma"/>
          <w:sz w:val="24"/>
          <w:szCs w:val="24"/>
        </w:rPr>
        <w:t>Jamdoli</w:t>
      </w:r>
      <w:proofErr w:type="spellEnd"/>
      <w:r w:rsidRPr="00E125DB">
        <w:rPr>
          <w:rFonts w:asciiTheme="minorHAnsi" w:hAnsiTheme="minorHAnsi" w:cs="Tahoma"/>
          <w:sz w:val="24"/>
          <w:szCs w:val="24"/>
        </w:rPr>
        <w:t>, Jaipur, Pin 302031 Rajasthan, under the joint venture of Government of Rajasthan and Lakshmi &amp; Usha Mittal Foundation.</w:t>
      </w:r>
    </w:p>
    <w:p w14:paraId="6BBF8CAA" w14:textId="77777777" w:rsidR="003061C4" w:rsidRPr="00E125DB" w:rsidRDefault="003061C4" w:rsidP="003061C4">
      <w:pPr>
        <w:rPr>
          <w:rFonts w:asciiTheme="minorHAnsi" w:hAnsiTheme="minorHAnsi" w:cs="Tahoma"/>
          <w:sz w:val="24"/>
          <w:szCs w:val="24"/>
        </w:rPr>
      </w:pPr>
    </w:p>
    <w:p w14:paraId="2E844015" w14:textId="50D6ED09" w:rsidR="003061C4" w:rsidRPr="00E125DB" w:rsidRDefault="003061C4" w:rsidP="002071E3">
      <w:pPr>
        <w:jc w:val="both"/>
        <w:rPr>
          <w:rFonts w:asciiTheme="minorHAnsi" w:hAnsiTheme="minorHAnsi" w:cs="Tahoma"/>
          <w:sz w:val="24"/>
          <w:szCs w:val="24"/>
        </w:rPr>
      </w:pPr>
      <w:r w:rsidRPr="00E125DB">
        <w:rPr>
          <w:rFonts w:asciiTheme="minorHAnsi" w:hAnsiTheme="minorHAnsi" w:cs="Tahoma"/>
          <w:sz w:val="24"/>
          <w:szCs w:val="24"/>
        </w:rPr>
        <w:t>The institute invites proposal from competent vendors for “</w:t>
      </w:r>
      <w:r w:rsidR="005E3FBC" w:rsidRPr="004972C7">
        <w:rPr>
          <w:rFonts w:asciiTheme="minorHAnsi" w:hAnsiTheme="minorHAnsi" w:cs="Tahoma"/>
          <w:b/>
          <w:bCs/>
          <w:sz w:val="24"/>
          <w:szCs w:val="24"/>
        </w:rPr>
        <w:t>Su</w:t>
      </w:r>
      <w:r w:rsidR="00F529C4">
        <w:rPr>
          <w:rFonts w:asciiTheme="minorHAnsi" w:hAnsiTheme="minorHAnsi" w:cs="Tahoma"/>
          <w:b/>
          <w:bCs/>
          <w:sz w:val="24"/>
          <w:szCs w:val="24"/>
        </w:rPr>
        <w:t>pply</w:t>
      </w:r>
      <w:r w:rsidR="00F529C4" w:rsidRPr="00FF49C5">
        <w:rPr>
          <w:rFonts w:asciiTheme="minorHAnsi" w:hAnsiTheme="minorHAnsi" w:cstheme="minorHAnsi"/>
          <w:b/>
          <w:sz w:val="24"/>
          <w:szCs w:val="24"/>
        </w:rPr>
        <w:t>, Installation, Testing and Commissioning</w:t>
      </w:r>
      <w:r w:rsidR="00F529C4">
        <w:rPr>
          <w:rFonts w:asciiTheme="minorHAnsi" w:hAnsiTheme="minorHAnsi" w:cs="Tahoma"/>
          <w:b/>
          <w:bCs/>
          <w:sz w:val="24"/>
          <w:szCs w:val="24"/>
        </w:rPr>
        <w:t xml:space="preserve"> </w:t>
      </w:r>
      <w:r w:rsidR="00171FD2" w:rsidRPr="004972C7">
        <w:rPr>
          <w:rFonts w:asciiTheme="minorHAnsi" w:hAnsiTheme="minorHAnsi" w:cs="Tahoma"/>
          <w:b/>
          <w:bCs/>
          <w:sz w:val="24"/>
          <w:szCs w:val="24"/>
        </w:rPr>
        <w:t>of</w:t>
      </w:r>
      <w:r w:rsidR="001D367B" w:rsidRPr="004972C7">
        <w:rPr>
          <w:rFonts w:asciiTheme="minorHAnsi" w:hAnsiTheme="minorHAnsi" w:cs="Tahoma"/>
          <w:b/>
          <w:bCs/>
          <w:sz w:val="24"/>
          <w:szCs w:val="24"/>
        </w:rPr>
        <w:t xml:space="preserve"> </w:t>
      </w:r>
      <w:r w:rsidR="007C20A2" w:rsidRPr="007C20A2">
        <w:rPr>
          <w:rFonts w:asciiTheme="minorHAnsi" w:hAnsiTheme="minorHAnsi" w:cstheme="minorHAnsi"/>
          <w:b/>
          <w:sz w:val="24"/>
          <w:szCs w:val="24"/>
        </w:rPr>
        <w:t>Emergency Announcement System</w:t>
      </w:r>
      <w:r w:rsidR="007C20A2">
        <w:rPr>
          <w:rFonts w:asciiTheme="minorHAnsi" w:hAnsiTheme="minorHAnsi" w:cstheme="minorHAnsi"/>
          <w:b/>
          <w:sz w:val="24"/>
          <w:szCs w:val="24"/>
        </w:rPr>
        <w:t xml:space="preserve"> </w:t>
      </w:r>
      <w:r w:rsidR="002671B9" w:rsidRPr="002671B9">
        <w:rPr>
          <w:rFonts w:asciiTheme="minorHAnsi" w:hAnsiTheme="minorHAnsi" w:cstheme="minorHAnsi"/>
          <w:b/>
          <w:sz w:val="24"/>
          <w:szCs w:val="24"/>
        </w:rPr>
        <w:t>with all features for BH-4</w:t>
      </w:r>
      <w:r w:rsidR="00523576">
        <w:rPr>
          <w:rFonts w:asciiTheme="minorHAnsi" w:hAnsiTheme="minorHAnsi" w:cstheme="minorHAnsi"/>
          <w:b/>
          <w:sz w:val="24"/>
          <w:szCs w:val="24"/>
        </w:rPr>
        <w:t xml:space="preserve"> T2</w:t>
      </w:r>
      <w:r w:rsidRPr="002671B9">
        <w:rPr>
          <w:rFonts w:asciiTheme="minorHAnsi" w:hAnsiTheme="minorHAnsi" w:cstheme="minorHAnsi"/>
          <w:b/>
          <w:sz w:val="24"/>
          <w:szCs w:val="24"/>
        </w:rPr>
        <w:t>.</w:t>
      </w:r>
      <w:r w:rsidR="006B434E" w:rsidRPr="002671B9">
        <w:rPr>
          <w:rFonts w:asciiTheme="minorHAnsi" w:hAnsiTheme="minorHAnsi" w:cstheme="minorHAnsi"/>
          <w:b/>
          <w:sz w:val="24"/>
          <w:szCs w:val="24"/>
        </w:rPr>
        <w:t>”</w:t>
      </w:r>
      <w:r w:rsidRPr="00E125DB">
        <w:rPr>
          <w:rFonts w:asciiTheme="minorHAnsi" w:hAnsiTheme="minorHAnsi" w:cs="Tahoma"/>
          <w:sz w:val="24"/>
          <w:szCs w:val="24"/>
        </w:rPr>
        <w:t xml:space="preserve"> Bidders can submit their sealed offer/s at the following address by Speed-post/Registered Post/By-hand (but not by Courier) before 05:00 PM on </w:t>
      </w:r>
      <w:proofErr w:type="gramStart"/>
      <w:r w:rsidR="00523576">
        <w:rPr>
          <w:rFonts w:asciiTheme="minorHAnsi" w:hAnsiTheme="minorHAnsi" w:cs="Tahoma"/>
          <w:sz w:val="24"/>
          <w:szCs w:val="24"/>
        </w:rPr>
        <w:t>31/03/2024</w:t>
      </w:r>
      <w:proofErr w:type="gramEnd"/>
    </w:p>
    <w:p w14:paraId="229B35E1" w14:textId="77777777" w:rsidR="003061C4" w:rsidRPr="00E125DB" w:rsidRDefault="003061C4" w:rsidP="003061C4">
      <w:pPr>
        <w:rPr>
          <w:rFonts w:asciiTheme="minorHAnsi" w:hAnsiTheme="minorHAnsi" w:cs="Tahoma"/>
          <w:sz w:val="24"/>
          <w:szCs w:val="24"/>
        </w:rPr>
      </w:pPr>
    </w:p>
    <w:p w14:paraId="376EC0D2" w14:textId="77777777" w:rsidR="008E2E6F" w:rsidRPr="00E125DB" w:rsidRDefault="008E2E6F" w:rsidP="00AE742B">
      <w:pPr>
        <w:jc w:val="both"/>
        <w:rPr>
          <w:rFonts w:asciiTheme="minorHAnsi" w:hAnsiTheme="minorHAnsi" w:cs="Tahoma"/>
          <w:sz w:val="24"/>
          <w:szCs w:val="24"/>
        </w:rPr>
      </w:pPr>
      <w:r w:rsidRPr="00E125DB">
        <w:rPr>
          <w:rFonts w:asciiTheme="minorHAnsi" w:hAnsiTheme="minorHAnsi" w:cs="Tahoma"/>
          <w:sz w:val="24"/>
          <w:szCs w:val="24"/>
        </w:rPr>
        <w:t xml:space="preserve">Bids </w:t>
      </w:r>
      <w:r w:rsidR="00AE742B" w:rsidRPr="00E125DB">
        <w:rPr>
          <w:rFonts w:asciiTheme="minorHAnsi" w:hAnsiTheme="minorHAnsi" w:cs="Tahoma"/>
          <w:sz w:val="24"/>
          <w:szCs w:val="24"/>
        </w:rPr>
        <w:t>shall be addressed to the undersigned and deposited in the tender box available at main gate of Institute after marking due entries.</w:t>
      </w:r>
    </w:p>
    <w:p w14:paraId="2EE80817" w14:textId="77777777" w:rsidR="00AE742B" w:rsidRPr="00E125DB" w:rsidRDefault="00AE742B" w:rsidP="00AE742B">
      <w:pPr>
        <w:jc w:val="both"/>
        <w:rPr>
          <w:rFonts w:asciiTheme="minorHAnsi" w:hAnsiTheme="minorHAnsi" w:cs="Tahoma"/>
          <w:sz w:val="24"/>
          <w:szCs w:val="24"/>
        </w:rPr>
      </w:pPr>
    </w:p>
    <w:p w14:paraId="3EE34848" w14:textId="77777777" w:rsidR="00523576" w:rsidRPr="00D45794" w:rsidRDefault="00523576" w:rsidP="00523576">
      <w:pPr>
        <w:jc w:val="center"/>
        <w:rPr>
          <w:rFonts w:asciiTheme="minorHAnsi" w:hAnsiTheme="minorHAnsi" w:cstheme="minorHAnsi"/>
          <w:b/>
          <w:sz w:val="24"/>
          <w:szCs w:val="24"/>
        </w:rPr>
      </w:pPr>
    </w:p>
    <w:p w14:paraId="3058C9E6" w14:textId="77777777" w:rsidR="00523576" w:rsidRPr="00CA253D" w:rsidRDefault="00523576" w:rsidP="00523576">
      <w:pPr>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Finance Officer</w:t>
      </w:r>
    </w:p>
    <w:p w14:paraId="59464AEE" w14:textId="77777777" w:rsidR="00523576" w:rsidRPr="00CA253D" w:rsidRDefault="00523576" w:rsidP="00523576">
      <w:pPr>
        <w:jc w:val="center"/>
        <w:rPr>
          <w:rFonts w:asciiTheme="minorHAnsi" w:hAnsiTheme="minorHAnsi" w:cstheme="minorHAnsi"/>
          <w:b/>
          <w:color w:val="000000" w:themeColor="text1"/>
          <w:sz w:val="24"/>
          <w:szCs w:val="24"/>
        </w:rPr>
      </w:pPr>
      <w:r w:rsidRPr="00CA253D">
        <w:rPr>
          <w:rFonts w:asciiTheme="minorHAnsi" w:hAnsiTheme="minorHAnsi" w:cstheme="minorHAnsi"/>
          <w:b/>
          <w:color w:val="000000" w:themeColor="text1"/>
          <w:sz w:val="24"/>
          <w:szCs w:val="24"/>
        </w:rPr>
        <w:t>The LNM Institute of Information Technology,</w:t>
      </w:r>
    </w:p>
    <w:p w14:paraId="78B56626" w14:textId="77777777" w:rsidR="00523576" w:rsidRPr="00CA253D" w:rsidRDefault="00523576" w:rsidP="00523576">
      <w:pPr>
        <w:jc w:val="cente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Gram – Rupa Ki Nangal, Post – Sumel,</w:t>
      </w:r>
    </w:p>
    <w:p w14:paraId="621CA9E7" w14:textId="77777777" w:rsidR="00523576" w:rsidRPr="00CA253D" w:rsidRDefault="00523576" w:rsidP="00523576">
      <w:pPr>
        <w:jc w:val="cente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 xml:space="preserve">Via – </w:t>
      </w:r>
      <w:proofErr w:type="spellStart"/>
      <w:r w:rsidRPr="00CA253D">
        <w:rPr>
          <w:rFonts w:asciiTheme="minorHAnsi" w:hAnsiTheme="minorHAnsi" w:cstheme="minorHAnsi"/>
          <w:color w:val="000000" w:themeColor="text1"/>
          <w:sz w:val="24"/>
          <w:szCs w:val="24"/>
        </w:rPr>
        <w:t>Jamdoli</w:t>
      </w:r>
      <w:proofErr w:type="spellEnd"/>
      <w:r w:rsidRPr="00CA253D">
        <w:rPr>
          <w:rFonts w:asciiTheme="minorHAnsi" w:hAnsiTheme="minorHAnsi" w:cstheme="minorHAnsi"/>
          <w:color w:val="000000" w:themeColor="text1"/>
          <w:sz w:val="24"/>
          <w:szCs w:val="24"/>
        </w:rPr>
        <w:t>, Jaipur- 302031</w:t>
      </w:r>
    </w:p>
    <w:p w14:paraId="00AEE48E" w14:textId="77777777" w:rsidR="00523576" w:rsidRPr="00CA253D" w:rsidRDefault="00523576" w:rsidP="00523576">
      <w:pPr>
        <w:jc w:val="center"/>
        <w:rPr>
          <w:rFonts w:asciiTheme="minorHAnsi" w:hAnsiTheme="minorHAnsi" w:cstheme="minorHAnsi"/>
          <w:color w:val="000000" w:themeColor="text1"/>
          <w:sz w:val="24"/>
          <w:szCs w:val="24"/>
          <w:u w:val="single"/>
        </w:rPr>
      </w:pPr>
      <w:hyperlink r:id="rId8" w:history="1">
        <w:r w:rsidRPr="00CA253D">
          <w:rPr>
            <w:rStyle w:val="Hyperlink"/>
            <w:rFonts w:asciiTheme="minorHAnsi" w:hAnsiTheme="minorHAnsi" w:cstheme="minorHAnsi"/>
            <w:sz w:val="24"/>
            <w:szCs w:val="24"/>
          </w:rPr>
          <w:t>www.lnmiit.ac.in</w:t>
        </w:r>
      </w:hyperlink>
    </w:p>
    <w:p w14:paraId="5082C2B3" w14:textId="77777777" w:rsidR="00523576" w:rsidRPr="00D45794" w:rsidRDefault="00523576" w:rsidP="00523576">
      <w:pPr>
        <w:jc w:val="center"/>
        <w:rPr>
          <w:rFonts w:asciiTheme="minorHAnsi" w:hAnsiTheme="minorHAnsi" w:cstheme="minorHAnsi"/>
          <w:b/>
          <w:sz w:val="24"/>
          <w:szCs w:val="24"/>
          <w:u w:val="single"/>
        </w:rPr>
      </w:pPr>
    </w:p>
    <w:p w14:paraId="43741FD3" w14:textId="77777777" w:rsidR="00523576" w:rsidRPr="00D45794" w:rsidRDefault="00523576" w:rsidP="00523576">
      <w:pPr>
        <w:rPr>
          <w:rFonts w:asciiTheme="minorHAnsi" w:hAnsiTheme="minorHAnsi" w:cstheme="minorHAnsi"/>
          <w:sz w:val="24"/>
          <w:szCs w:val="24"/>
        </w:rPr>
      </w:pPr>
    </w:p>
    <w:p w14:paraId="58F5BBF1" w14:textId="77777777" w:rsidR="00523576" w:rsidRPr="00D45794" w:rsidRDefault="00523576" w:rsidP="00523576">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 xml:space="preserve">offer/s via </w:t>
      </w:r>
      <w:proofErr w:type="gramStart"/>
      <w:r w:rsidRPr="00D45794">
        <w:rPr>
          <w:rFonts w:asciiTheme="minorHAnsi" w:hAnsiTheme="minorHAnsi" w:cstheme="minorHAnsi"/>
          <w:b/>
          <w:sz w:val="24"/>
          <w:szCs w:val="22"/>
        </w:rPr>
        <w:t>Email</w:t>
      </w:r>
      <w:proofErr w:type="gramEnd"/>
      <w:r w:rsidRPr="00D45794">
        <w:rPr>
          <w:rFonts w:asciiTheme="minorHAnsi" w:hAnsiTheme="minorHAnsi" w:cstheme="minorHAnsi"/>
          <w:sz w:val="24"/>
          <w:szCs w:val="22"/>
        </w:rPr>
        <w:t xml:space="preserve"> with password protected document/file at the below mentioned email IDs before 05:00 PM on </w:t>
      </w:r>
      <w:r>
        <w:rPr>
          <w:rFonts w:asciiTheme="minorHAnsi" w:hAnsiTheme="minorHAnsi" w:cstheme="minorHAnsi"/>
          <w:sz w:val="24"/>
          <w:szCs w:val="22"/>
        </w:rPr>
        <w:t>31-03-2023</w:t>
      </w:r>
      <w:r w:rsidRPr="00D45794">
        <w:rPr>
          <w:rFonts w:asciiTheme="minorHAnsi" w:hAnsiTheme="minorHAnsi" w:cstheme="minorHAnsi"/>
          <w:sz w:val="24"/>
          <w:szCs w:val="22"/>
        </w:rPr>
        <w:t>.</w:t>
      </w:r>
    </w:p>
    <w:p w14:paraId="6637E1AB" w14:textId="77777777" w:rsidR="00523576" w:rsidRPr="00D45794" w:rsidRDefault="00523576" w:rsidP="00523576">
      <w:pPr>
        <w:jc w:val="both"/>
        <w:rPr>
          <w:rFonts w:asciiTheme="minorHAnsi" w:hAnsiTheme="minorHAnsi" w:cstheme="minorHAnsi"/>
          <w:sz w:val="24"/>
          <w:szCs w:val="22"/>
        </w:rPr>
      </w:pPr>
    </w:p>
    <w:p w14:paraId="08D94427" w14:textId="77777777" w:rsidR="00523576" w:rsidRPr="00CA253D" w:rsidRDefault="00523576" w:rsidP="00523576">
      <w:pPr>
        <w:jc w:val="both"/>
        <w:rPr>
          <w:rFonts w:asciiTheme="minorHAnsi" w:hAnsiTheme="minorHAnsi" w:cstheme="minorHAnsi"/>
          <w:b/>
          <w:color w:val="000000" w:themeColor="text1"/>
          <w:sz w:val="24"/>
          <w:szCs w:val="24"/>
        </w:rPr>
      </w:pPr>
      <w:r w:rsidRPr="00CA253D">
        <w:rPr>
          <w:rFonts w:asciiTheme="minorHAnsi" w:hAnsiTheme="minorHAnsi" w:cstheme="minorHAnsi"/>
          <w:b/>
          <w:color w:val="000000" w:themeColor="text1"/>
          <w:sz w:val="24"/>
          <w:szCs w:val="24"/>
        </w:rPr>
        <w:t xml:space="preserve">The Password protected document/file along with password to be sent at the email id: Chairman-PCC subcommittee </w:t>
      </w:r>
      <w:hyperlink r:id="rId9" w:history="1">
        <w:r w:rsidRPr="00CA253D">
          <w:rPr>
            <w:rFonts w:asciiTheme="minorHAnsi" w:hAnsiTheme="minorHAnsi" w:cstheme="minorHAnsi"/>
            <w:b/>
            <w:color w:val="0000FF"/>
            <w:sz w:val="24"/>
            <w:szCs w:val="24"/>
            <w:u w:val="single"/>
          </w:rPr>
          <w:t>chairman.pcc.projects@lnmiit.ac.in</w:t>
        </w:r>
      </w:hyperlink>
    </w:p>
    <w:p w14:paraId="12183648" w14:textId="77777777" w:rsidR="00523576" w:rsidRPr="00D45794" w:rsidRDefault="00523576" w:rsidP="00523576">
      <w:pPr>
        <w:spacing w:line="312" w:lineRule="auto"/>
        <w:rPr>
          <w:rFonts w:asciiTheme="minorHAnsi" w:hAnsiTheme="minorHAnsi" w:cstheme="minorHAnsi"/>
          <w:sz w:val="24"/>
          <w:szCs w:val="22"/>
        </w:rPr>
      </w:pPr>
    </w:p>
    <w:p w14:paraId="21C41B63" w14:textId="4EDBF214" w:rsidR="004F0F1A" w:rsidRDefault="008E2E6F" w:rsidP="002C2F49">
      <w:pPr>
        <w:rPr>
          <w:rFonts w:asciiTheme="minorHAnsi" w:hAnsiTheme="minorHAnsi" w:cs="Tahoma"/>
          <w:b/>
          <w:sz w:val="28"/>
          <w:szCs w:val="24"/>
          <w:u w:val="single"/>
        </w:rPr>
      </w:pPr>
      <w:r w:rsidRPr="002C2F49">
        <w:rPr>
          <w:rFonts w:asciiTheme="minorHAnsi" w:hAnsiTheme="minorHAnsi" w:cs="Tahoma"/>
          <w:b/>
          <w:sz w:val="28"/>
          <w:szCs w:val="24"/>
          <w:u w:val="single"/>
        </w:rPr>
        <w:t>Bid Process:</w:t>
      </w:r>
      <w:r w:rsidR="004F0F1A" w:rsidRPr="002C2F49">
        <w:rPr>
          <w:rFonts w:asciiTheme="minorHAnsi" w:hAnsiTheme="minorHAnsi" w:cs="Tahoma"/>
          <w:b/>
          <w:sz w:val="28"/>
          <w:szCs w:val="24"/>
          <w:u w:val="single"/>
        </w:rPr>
        <w:t xml:space="preserve"> </w:t>
      </w:r>
    </w:p>
    <w:p w14:paraId="66E2C713" w14:textId="77777777" w:rsidR="002C2F49" w:rsidRPr="002C2F49" w:rsidRDefault="002C2F49" w:rsidP="002C2F49">
      <w:pPr>
        <w:rPr>
          <w:rFonts w:asciiTheme="minorHAnsi" w:hAnsiTheme="minorHAnsi" w:cs="Tahoma"/>
          <w:b/>
          <w:sz w:val="28"/>
          <w:szCs w:val="24"/>
          <w:u w:val="single"/>
        </w:rPr>
      </w:pPr>
    </w:p>
    <w:p w14:paraId="7B5B773C" w14:textId="0C1A9CB5" w:rsidR="002071E3" w:rsidRPr="00E125DB" w:rsidRDefault="002071E3" w:rsidP="002071E3">
      <w:pPr>
        <w:jc w:val="both"/>
        <w:rPr>
          <w:rFonts w:asciiTheme="minorHAnsi" w:hAnsiTheme="minorHAnsi" w:cs="Tahoma"/>
          <w:sz w:val="22"/>
          <w:szCs w:val="22"/>
        </w:rPr>
      </w:pPr>
      <w:r w:rsidRPr="00E125DB">
        <w:rPr>
          <w:rFonts w:asciiTheme="minorHAnsi" w:hAnsiTheme="minorHAnsi" w:cs="Tahoma"/>
          <w:sz w:val="22"/>
          <w:szCs w:val="22"/>
        </w:rPr>
        <w:t xml:space="preserve">Technical &amp; commercial details of the offer shall be enclosed in two separate envelopes/ files, duly marked as “Technical Bid for </w:t>
      </w:r>
      <w:r w:rsidR="00131923">
        <w:rPr>
          <w:rFonts w:asciiTheme="minorHAnsi" w:hAnsiTheme="minorHAnsi" w:cs="Tahoma"/>
          <w:sz w:val="22"/>
          <w:szCs w:val="22"/>
        </w:rPr>
        <w:t>“</w:t>
      </w:r>
      <w:r w:rsidR="00131923" w:rsidRPr="004972C7">
        <w:rPr>
          <w:rFonts w:asciiTheme="minorHAnsi" w:hAnsiTheme="minorHAnsi" w:cs="Tahoma"/>
          <w:b/>
          <w:bCs/>
          <w:sz w:val="24"/>
          <w:szCs w:val="24"/>
        </w:rPr>
        <w:t>Su</w:t>
      </w:r>
      <w:r w:rsidR="00131923">
        <w:rPr>
          <w:rFonts w:asciiTheme="minorHAnsi" w:hAnsiTheme="minorHAnsi" w:cs="Tahoma"/>
          <w:b/>
          <w:bCs/>
          <w:sz w:val="24"/>
          <w:szCs w:val="24"/>
        </w:rPr>
        <w:t>pply</w:t>
      </w:r>
      <w:r w:rsidR="00131923" w:rsidRPr="00FF49C5">
        <w:rPr>
          <w:rFonts w:asciiTheme="minorHAnsi" w:hAnsiTheme="minorHAnsi" w:cstheme="minorHAnsi"/>
          <w:b/>
          <w:sz w:val="24"/>
          <w:szCs w:val="24"/>
        </w:rPr>
        <w:t>, Installation, Testing and Commissioning</w:t>
      </w:r>
      <w:r w:rsidR="00131923">
        <w:rPr>
          <w:rFonts w:asciiTheme="minorHAnsi" w:hAnsiTheme="minorHAnsi" w:cs="Tahoma"/>
          <w:b/>
          <w:bCs/>
          <w:sz w:val="24"/>
          <w:szCs w:val="24"/>
        </w:rPr>
        <w:t xml:space="preserve"> </w:t>
      </w:r>
      <w:r w:rsidR="00131923" w:rsidRPr="004972C7">
        <w:rPr>
          <w:rFonts w:asciiTheme="minorHAnsi" w:hAnsiTheme="minorHAnsi" w:cs="Tahoma"/>
          <w:b/>
          <w:bCs/>
          <w:sz w:val="24"/>
          <w:szCs w:val="24"/>
        </w:rPr>
        <w:t xml:space="preserve">of </w:t>
      </w:r>
      <w:r w:rsidR="007C20A2" w:rsidRPr="007C20A2">
        <w:rPr>
          <w:rFonts w:asciiTheme="minorHAnsi" w:hAnsiTheme="minorHAnsi" w:cstheme="minorHAnsi"/>
          <w:b/>
          <w:sz w:val="24"/>
          <w:szCs w:val="24"/>
        </w:rPr>
        <w:t>Emergency Announcement System</w:t>
      </w:r>
      <w:r w:rsidR="00131923" w:rsidRPr="002671B9">
        <w:rPr>
          <w:rFonts w:asciiTheme="minorHAnsi" w:hAnsiTheme="minorHAnsi" w:cstheme="minorHAnsi"/>
          <w:b/>
          <w:sz w:val="24"/>
          <w:szCs w:val="24"/>
        </w:rPr>
        <w:t xml:space="preserve"> with all features for BH-4</w:t>
      </w:r>
      <w:r w:rsidR="00523576">
        <w:rPr>
          <w:rFonts w:asciiTheme="minorHAnsi" w:hAnsiTheme="minorHAnsi" w:cstheme="minorHAnsi"/>
          <w:b/>
          <w:sz w:val="24"/>
          <w:szCs w:val="24"/>
        </w:rPr>
        <w:t xml:space="preserve"> T2</w:t>
      </w:r>
      <w:r w:rsidR="002671B9" w:rsidRPr="002671B9">
        <w:rPr>
          <w:rFonts w:asciiTheme="minorHAnsi" w:hAnsiTheme="minorHAnsi" w:cstheme="minorHAnsi"/>
          <w:b/>
          <w:sz w:val="24"/>
          <w:szCs w:val="24"/>
        </w:rPr>
        <w:t>”</w:t>
      </w:r>
      <w:r w:rsidR="00CF7D82">
        <w:rPr>
          <w:rFonts w:asciiTheme="minorHAnsi" w:hAnsiTheme="minorHAnsi" w:cstheme="minorHAnsi"/>
          <w:b/>
          <w:sz w:val="24"/>
          <w:szCs w:val="24"/>
        </w:rPr>
        <w:t>.</w:t>
      </w:r>
      <w:r w:rsidR="002671B9" w:rsidRPr="00E125DB">
        <w:rPr>
          <w:rFonts w:asciiTheme="minorHAnsi" w:hAnsiTheme="minorHAnsi" w:cs="Tahoma"/>
          <w:sz w:val="24"/>
          <w:szCs w:val="24"/>
        </w:rPr>
        <w:t xml:space="preserve"> </w:t>
      </w:r>
      <w:r w:rsidRPr="00E125DB">
        <w:rPr>
          <w:rFonts w:asciiTheme="minorHAnsi" w:hAnsiTheme="minorHAnsi" w:cs="Tahoma"/>
          <w:sz w:val="22"/>
          <w:szCs w:val="22"/>
        </w:rPr>
        <w:t xml:space="preserve"> and “Financial bid for </w:t>
      </w:r>
      <w:r w:rsidR="00131923">
        <w:rPr>
          <w:rFonts w:asciiTheme="minorHAnsi" w:hAnsiTheme="minorHAnsi" w:cs="Tahoma"/>
          <w:sz w:val="22"/>
          <w:szCs w:val="22"/>
        </w:rPr>
        <w:t>“</w:t>
      </w:r>
      <w:r w:rsidR="00131923" w:rsidRPr="004972C7">
        <w:rPr>
          <w:rFonts w:asciiTheme="minorHAnsi" w:hAnsiTheme="minorHAnsi" w:cs="Tahoma"/>
          <w:b/>
          <w:bCs/>
          <w:sz w:val="24"/>
          <w:szCs w:val="24"/>
        </w:rPr>
        <w:t>Su</w:t>
      </w:r>
      <w:r w:rsidR="00131923">
        <w:rPr>
          <w:rFonts w:asciiTheme="minorHAnsi" w:hAnsiTheme="minorHAnsi" w:cs="Tahoma"/>
          <w:b/>
          <w:bCs/>
          <w:sz w:val="24"/>
          <w:szCs w:val="24"/>
        </w:rPr>
        <w:t>pply</w:t>
      </w:r>
      <w:r w:rsidR="00131923" w:rsidRPr="00FF49C5">
        <w:rPr>
          <w:rFonts w:asciiTheme="minorHAnsi" w:hAnsiTheme="minorHAnsi" w:cstheme="minorHAnsi"/>
          <w:b/>
          <w:sz w:val="24"/>
          <w:szCs w:val="24"/>
        </w:rPr>
        <w:t>, Installation, Testing and Commissioning</w:t>
      </w:r>
      <w:r w:rsidR="00131923">
        <w:rPr>
          <w:rFonts w:asciiTheme="minorHAnsi" w:hAnsiTheme="minorHAnsi" w:cs="Tahoma"/>
          <w:b/>
          <w:bCs/>
          <w:sz w:val="24"/>
          <w:szCs w:val="24"/>
        </w:rPr>
        <w:t xml:space="preserve"> </w:t>
      </w:r>
      <w:r w:rsidR="00131923" w:rsidRPr="004972C7">
        <w:rPr>
          <w:rFonts w:asciiTheme="minorHAnsi" w:hAnsiTheme="minorHAnsi" w:cs="Tahoma"/>
          <w:b/>
          <w:bCs/>
          <w:sz w:val="24"/>
          <w:szCs w:val="24"/>
        </w:rPr>
        <w:t xml:space="preserve">of </w:t>
      </w:r>
      <w:r w:rsidR="007C20A2" w:rsidRPr="007C20A2">
        <w:rPr>
          <w:rFonts w:asciiTheme="minorHAnsi" w:hAnsiTheme="minorHAnsi" w:cstheme="minorHAnsi"/>
          <w:b/>
          <w:sz w:val="24"/>
          <w:szCs w:val="24"/>
        </w:rPr>
        <w:t>Emergency Announcement System</w:t>
      </w:r>
      <w:r w:rsidR="00131923" w:rsidRPr="002671B9">
        <w:rPr>
          <w:rFonts w:asciiTheme="minorHAnsi" w:hAnsiTheme="minorHAnsi" w:cstheme="minorHAnsi"/>
          <w:b/>
          <w:sz w:val="24"/>
          <w:szCs w:val="24"/>
        </w:rPr>
        <w:t xml:space="preserve"> with all features for BH-4</w:t>
      </w:r>
      <w:r w:rsidR="00523576">
        <w:rPr>
          <w:rFonts w:asciiTheme="minorHAnsi" w:hAnsiTheme="minorHAnsi" w:cstheme="minorHAnsi"/>
          <w:b/>
          <w:sz w:val="24"/>
          <w:szCs w:val="24"/>
        </w:rPr>
        <w:t xml:space="preserve"> T2</w:t>
      </w:r>
      <w:r w:rsidR="00CF7D82" w:rsidRPr="002671B9">
        <w:rPr>
          <w:rFonts w:asciiTheme="minorHAnsi" w:hAnsiTheme="minorHAnsi" w:cstheme="minorHAnsi"/>
          <w:b/>
          <w:sz w:val="24"/>
          <w:szCs w:val="24"/>
        </w:rPr>
        <w:t>”</w:t>
      </w:r>
      <w:r w:rsidRPr="00E125DB">
        <w:rPr>
          <w:rFonts w:asciiTheme="minorHAnsi" w:hAnsiTheme="minorHAnsi" w:cs="Tahoma"/>
          <w:sz w:val="22"/>
          <w:szCs w:val="22"/>
        </w:rPr>
        <w:t>. Both Envelopes</w:t>
      </w:r>
      <w:r w:rsidR="00E3669E">
        <w:rPr>
          <w:rFonts w:asciiTheme="minorHAnsi" w:hAnsiTheme="minorHAnsi" w:cs="Tahoma"/>
          <w:sz w:val="22"/>
          <w:szCs w:val="22"/>
        </w:rPr>
        <w:t xml:space="preserve"> </w:t>
      </w:r>
      <w:r w:rsidRPr="00E125DB">
        <w:rPr>
          <w:rFonts w:asciiTheme="minorHAnsi" w:hAnsiTheme="minorHAnsi" w:cs="Tahoma"/>
          <w:sz w:val="22"/>
          <w:szCs w:val="22"/>
        </w:rPr>
        <w:t>/ files shall be enclosed in a single envelope</w:t>
      </w:r>
      <w:r w:rsidR="00E3669E">
        <w:rPr>
          <w:rFonts w:asciiTheme="minorHAnsi" w:hAnsiTheme="minorHAnsi" w:cs="Tahoma"/>
          <w:sz w:val="22"/>
          <w:szCs w:val="22"/>
        </w:rPr>
        <w:t xml:space="preserve"> </w:t>
      </w:r>
      <w:r w:rsidRPr="00E125DB">
        <w:rPr>
          <w:rFonts w:asciiTheme="minorHAnsi" w:hAnsiTheme="minorHAnsi" w:cs="Tahoma"/>
          <w:sz w:val="22"/>
          <w:szCs w:val="22"/>
        </w:rPr>
        <w:t>/ mail bearing the heading “</w:t>
      </w:r>
      <w:r w:rsidRPr="005E3FBC">
        <w:rPr>
          <w:rFonts w:asciiTheme="minorHAnsi" w:hAnsiTheme="minorHAnsi" w:cs="Tahoma"/>
          <w:sz w:val="22"/>
          <w:szCs w:val="22"/>
        </w:rPr>
        <w:t xml:space="preserve">Bid for </w:t>
      </w:r>
      <w:r w:rsidR="00131923">
        <w:rPr>
          <w:rFonts w:asciiTheme="minorHAnsi" w:hAnsiTheme="minorHAnsi" w:cs="Tahoma"/>
          <w:sz w:val="22"/>
          <w:szCs w:val="22"/>
        </w:rPr>
        <w:t>“</w:t>
      </w:r>
      <w:r w:rsidR="00131923" w:rsidRPr="004972C7">
        <w:rPr>
          <w:rFonts w:asciiTheme="minorHAnsi" w:hAnsiTheme="minorHAnsi" w:cs="Tahoma"/>
          <w:b/>
          <w:bCs/>
          <w:sz w:val="24"/>
          <w:szCs w:val="24"/>
        </w:rPr>
        <w:t>Su</w:t>
      </w:r>
      <w:r w:rsidR="00131923">
        <w:rPr>
          <w:rFonts w:asciiTheme="minorHAnsi" w:hAnsiTheme="minorHAnsi" w:cs="Tahoma"/>
          <w:b/>
          <w:bCs/>
          <w:sz w:val="24"/>
          <w:szCs w:val="24"/>
        </w:rPr>
        <w:t>pply</w:t>
      </w:r>
      <w:r w:rsidR="00131923" w:rsidRPr="00FF49C5">
        <w:rPr>
          <w:rFonts w:asciiTheme="minorHAnsi" w:hAnsiTheme="minorHAnsi" w:cstheme="minorHAnsi"/>
          <w:b/>
          <w:sz w:val="24"/>
          <w:szCs w:val="24"/>
        </w:rPr>
        <w:t>, Installation, Testing and Commissioning</w:t>
      </w:r>
      <w:r w:rsidR="00131923">
        <w:rPr>
          <w:rFonts w:asciiTheme="minorHAnsi" w:hAnsiTheme="minorHAnsi" w:cs="Tahoma"/>
          <w:b/>
          <w:bCs/>
          <w:sz w:val="24"/>
          <w:szCs w:val="24"/>
        </w:rPr>
        <w:t xml:space="preserve"> </w:t>
      </w:r>
      <w:r w:rsidR="00131923" w:rsidRPr="004972C7">
        <w:rPr>
          <w:rFonts w:asciiTheme="minorHAnsi" w:hAnsiTheme="minorHAnsi" w:cs="Tahoma"/>
          <w:b/>
          <w:bCs/>
          <w:sz w:val="24"/>
          <w:szCs w:val="24"/>
        </w:rPr>
        <w:t xml:space="preserve">of </w:t>
      </w:r>
      <w:r w:rsidR="007C20A2" w:rsidRPr="007C20A2">
        <w:rPr>
          <w:rFonts w:asciiTheme="minorHAnsi" w:hAnsiTheme="minorHAnsi" w:cstheme="minorHAnsi"/>
          <w:b/>
          <w:sz w:val="24"/>
          <w:szCs w:val="24"/>
        </w:rPr>
        <w:t>Emergency Announcement System</w:t>
      </w:r>
      <w:r w:rsidR="007C20A2">
        <w:rPr>
          <w:rFonts w:asciiTheme="minorHAnsi" w:hAnsiTheme="minorHAnsi" w:cstheme="minorHAnsi"/>
          <w:b/>
          <w:sz w:val="24"/>
          <w:szCs w:val="24"/>
        </w:rPr>
        <w:t xml:space="preserve"> </w:t>
      </w:r>
      <w:r w:rsidR="00131923" w:rsidRPr="002671B9">
        <w:rPr>
          <w:rFonts w:asciiTheme="minorHAnsi" w:hAnsiTheme="minorHAnsi" w:cstheme="minorHAnsi"/>
          <w:b/>
          <w:sz w:val="24"/>
          <w:szCs w:val="24"/>
        </w:rPr>
        <w:t>with all features for BH-4</w:t>
      </w:r>
      <w:r w:rsidR="00523576">
        <w:rPr>
          <w:rFonts w:asciiTheme="minorHAnsi" w:hAnsiTheme="minorHAnsi" w:cstheme="minorHAnsi"/>
          <w:b/>
          <w:sz w:val="24"/>
          <w:szCs w:val="24"/>
        </w:rPr>
        <w:t xml:space="preserve"> T2</w:t>
      </w:r>
      <w:r w:rsidR="00CF7D82" w:rsidRPr="002671B9">
        <w:rPr>
          <w:rFonts w:asciiTheme="minorHAnsi" w:hAnsiTheme="minorHAnsi" w:cstheme="minorHAnsi"/>
          <w:b/>
          <w:sz w:val="24"/>
          <w:szCs w:val="24"/>
        </w:rPr>
        <w:t>”</w:t>
      </w:r>
      <w:r w:rsidRPr="00E125DB">
        <w:rPr>
          <w:rFonts w:asciiTheme="minorHAnsi" w:hAnsiTheme="minorHAnsi" w:cs="Tahoma"/>
          <w:sz w:val="22"/>
          <w:szCs w:val="22"/>
        </w:rPr>
        <w:t xml:space="preserve">. Bids are liable to be rejected if any or </w:t>
      </w:r>
      <w:proofErr w:type="gramStart"/>
      <w:r w:rsidRPr="00E125DB">
        <w:rPr>
          <w:rFonts w:asciiTheme="minorHAnsi" w:hAnsiTheme="minorHAnsi" w:cs="Tahoma"/>
          <w:sz w:val="22"/>
          <w:szCs w:val="22"/>
        </w:rPr>
        <w:t>both of the technical</w:t>
      </w:r>
      <w:proofErr w:type="gramEnd"/>
      <w:r w:rsidRPr="00E125DB">
        <w:rPr>
          <w:rFonts w:asciiTheme="minorHAnsi" w:hAnsiTheme="minorHAnsi" w:cs="Tahoma"/>
          <w:sz w:val="22"/>
          <w:szCs w:val="22"/>
        </w:rPr>
        <w:t xml:space="preserve"> or commercial offers are found in open condition or required information is not found with the offer.</w:t>
      </w:r>
    </w:p>
    <w:p w14:paraId="685B1BFE" w14:textId="77777777" w:rsidR="00CF7D82" w:rsidRDefault="00CF7D82" w:rsidP="00CF7D82">
      <w:pPr>
        <w:rPr>
          <w:rFonts w:asciiTheme="minorHAnsi" w:hAnsiTheme="minorHAnsi" w:cs="Tahoma"/>
          <w:b/>
          <w:sz w:val="28"/>
          <w:szCs w:val="24"/>
          <w:u w:val="single"/>
        </w:rPr>
      </w:pPr>
    </w:p>
    <w:p w14:paraId="2CDD3169" w14:textId="77777777" w:rsidR="007C20A2" w:rsidRDefault="007C20A2" w:rsidP="00CF7D82">
      <w:pPr>
        <w:rPr>
          <w:rFonts w:asciiTheme="minorHAnsi" w:hAnsiTheme="minorHAnsi" w:cs="Tahoma"/>
          <w:b/>
          <w:sz w:val="28"/>
          <w:szCs w:val="24"/>
          <w:u w:val="single"/>
        </w:rPr>
      </w:pPr>
    </w:p>
    <w:p w14:paraId="443E40C0" w14:textId="77777777" w:rsidR="007C20A2" w:rsidRDefault="007C20A2" w:rsidP="00CF7D82">
      <w:pPr>
        <w:rPr>
          <w:rFonts w:asciiTheme="minorHAnsi" w:hAnsiTheme="minorHAnsi" w:cs="Tahoma"/>
          <w:b/>
          <w:sz w:val="28"/>
          <w:szCs w:val="24"/>
          <w:u w:val="single"/>
        </w:rPr>
      </w:pPr>
    </w:p>
    <w:p w14:paraId="1AC5F4C7" w14:textId="26B77DA0" w:rsidR="00CF7D82" w:rsidRPr="002C2F49" w:rsidRDefault="00CF7D82" w:rsidP="00CF7D82">
      <w:pPr>
        <w:rPr>
          <w:rFonts w:asciiTheme="minorHAnsi" w:hAnsiTheme="minorHAnsi" w:cs="Tahoma"/>
          <w:b/>
          <w:sz w:val="28"/>
          <w:szCs w:val="24"/>
          <w:u w:val="single"/>
        </w:rPr>
      </w:pPr>
      <w:r w:rsidRPr="002C2F49">
        <w:rPr>
          <w:rFonts w:asciiTheme="minorHAnsi" w:hAnsiTheme="minorHAnsi" w:cs="Tahoma"/>
          <w:b/>
          <w:sz w:val="28"/>
          <w:szCs w:val="24"/>
          <w:u w:val="single"/>
        </w:rPr>
        <w:t>Bidder Eligibility criteria:</w:t>
      </w:r>
    </w:p>
    <w:p w14:paraId="374C2F50" w14:textId="77777777" w:rsidR="00CF7D82" w:rsidRPr="002C2F49" w:rsidRDefault="00CF7D82" w:rsidP="00CF7D82">
      <w:pPr>
        <w:jc w:val="both"/>
        <w:rPr>
          <w:rFonts w:asciiTheme="minorHAnsi" w:hAnsiTheme="minorHAnsi" w:cs="Tahoma"/>
          <w:sz w:val="24"/>
          <w:szCs w:val="24"/>
        </w:rPr>
      </w:pPr>
    </w:p>
    <w:p w14:paraId="00BFF2AC" w14:textId="50271857" w:rsidR="00CF7D82" w:rsidRPr="002C2F49" w:rsidRDefault="00CF7D82" w:rsidP="00CF7D82">
      <w:pPr>
        <w:pStyle w:val="ListParagraph"/>
        <w:numPr>
          <w:ilvl w:val="0"/>
          <w:numId w:val="29"/>
        </w:numPr>
        <w:tabs>
          <w:tab w:val="left" w:pos="900"/>
        </w:tabs>
        <w:spacing w:after="100" w:afterAutospacing="1"/>
        <w:rPr>
          <w:rFonts w:asciiTheme="minorHAnsi" w:eastAsia="Arial" w:hAnsiTheme="minorHAnsi" w:cs="Tahoma"/>
          <w:sz w:val="24"/>
          <w:szCs w:val="24"/>
        </w:rPr>
      </w:pPr>
      <w:r w:rsidRPr="002C2F49">
        <w:rPr>
          <w:rFonts w:asciiTheme="minorHAnsi" w:eastAsia="Arial" w:hAnsiTheme="minorHAnsi" w:cs="Tahoma"/>
          <w:sz w:val="24"/>
          <w:szCs w:val="24"/>
        </w:rPr>
        <w:t>Bidder should have experience in successfully implementing works of similar nature during the</w:t>
      </w:r>
      <w:r>
        <w:rPr>
          <w:rFonts w:asciiTheme="minorHAnsi" w:eastAsia="Arial" w:hAnsiTheme="minorHAnsi" w:cs="Tahoma"/>
          <w:sz w:val="24"/>
          <w:szCs w:val="24"/>
        </w:rPr>
        <w:t xml:space="preserve"> </w:t>
      </w:r>
      <w:r w:rsidRPr="002C2F49">
        <w:rPr>
          <w:rFonts w:asciiTheme="minorHAnsi" w:eastAsia="Arial" w:hAnsiTheme="minorHAnsi" w:cs="Tahoma"/>
          <w:sz w:val="24"/>
          <w:szCs w:val="24"/>
        </w:rPr>
        <w:t>last 5</w:t>
      </w:r>
      <w:r>
        <w:rPr>
          <w:rFonts w:asciiTheme="minorHAnsi" w:eastAsia="Arial" w:hAnsiTheme="minorHAnsi" w:cs="Tahoma"/>
          <w:sz w:val="24"/>
          <w:szCs w:val="24"/>
        </w:rPr>
        <w:t xml:space="preserve"> Years ending 28 Feb</w:t>
      </w:r>
      <w:r w:rsidRPr="002C2F49">
        <w:rPr>
          <w:rFonts w:asciiTheme="minorHAnsi" w:eastAsia="Arial" w:hAnsiTheme="minorHAnsi" w:cs="Tahoma"/>
          <w:sz w:val="24"/>
          <w:szCs w:val="24"/>
        </w:rPr>
        <w:t xml:space="preserve"> </w:t>
      </w:r>
      <w:r w:rsidR="0057435E">
        <w:rPr>
          <w:rFonts w:asciiTheme="minorHAnsi" w:eastAsia="Arial" w:hAnsiTheme="minorHAnsi" w:cs="Tahoma"/>
          <w:sz w:val="24"/>
          <w:szCs w:val="24"/>
        </w:rPr>
        <w:t>2024</w:t>
      </w:r>
      <w:r w:rsidRPr="002C2F49">
        <w:rPr>
          <w:rFonts w:asciiTheme="minorHAnsi" w:eastAsia="Arial" w:hAnsiTheme="minorHAnsi" w:cs="Tahoma"/>
          <w:sz w:val="24"/>
          <w:szCs w:val="24"/>
        </w:rPr>
        <w:t>.</w:t>
      </w:r>
    </w:p>
    <w:p w14:paraId="5ECD6575" w14:textId="59A765D0" w:rsidR="00CF7D82" w:rsidRPr="002C2F49" w:rsidRDefault="00CF7D82" w:rsidP="00CF7D82">
      <w:pPr>
        <w:pStyle w:val="ListParagraph"/>
        <w:numPr>
          <w:ilvl w:val="0"/>
          <w:numId w:val="29"/>
        </w:numPr>
        <w:tabs>
          <w:tab w:val="left" w:pos="900"/>
        </w:tabs>
        <w:spacing w:after="100" w:afterAutospacing="1"/>
        <w:rPr>
          <w:rFonts w:asciiTheme="minorHAnsi" w:eastAsia="Arial" w:hAnsiTheme="minorHAnsi" w:cs="Tahoma"/>
          <w:sz w:val="24"/>
          <w:szCs w:val="24"/>
        </w:rPr>
      </w:pPr>
      <w:r w:rsidRPr="002C2F49">
        <w:rPr>
          <w:rFonts w:asciiTheme="minorHAnsi" w:eastAsia="Arial" w:hAnsiTheme="minorHAnsi" w:cs="Tahoma"/>
          <w:sz w:val="24"/>
          <w:szCs w:val="24"/>
        </w:rPr>
        <w:lastRenderedPageBreak/>
        <w:t>The bidder needs to submit the recent last three received PO/Completion Certificate from the</w:t>
      </w:r>
      <w:r>
        <w:rPr>
          <w:rFonts w:asciiTheme="minorHAnsi" w:eastAsia="Arial" w:hAnsiTheme="minorHAnsi" w:cs="Tahoma"/>
          <w:sz w:val="24"/>
          <w:szCs w:val="24"/>
        </w:rPr>
        <w:t xml:space="preserve"> </w:t>
      </w:r>
      <w:r w:rsidRPr="002C2F49">
        <w:rPr>
          <w:rFonts w:asciiTheme="minorHAnsi" w:eastAsia="Arial" w:hAnsiTheme="minorHAnsi" w:cs="Tahoma"/>
          <w:sz w:val="24"/>
          <w:szCs w:val="24"/>
        </w:rPr>
        <w:t>Client.</w:t>
      </w:r>
    </w:p>
    <w:p w14:paraId="08BA2375" w14:textId="77777777" w:rsidR="00CF7D82" w:rsidRPr="002C2F49" w:rsidRDefault="00CF7D82" w:rsidP="00CF7D82">
      <w:pPr>
        <w:pStyle w:val="ListParagraph"/>
        <w:numPr>
          <w:ilvl w:val="0"/>
          <w:numId w:val="29"/>
        </w:numPr>
        <w:tabs>
          <w:tab w:val="left" w:pos="900"/>
        </w:tabs>
        <w:spacing w:after="100" w:afterAutospacing="1"/>
        <w:rPr>
          <w:rFonts w:asciiTheme="minorHAnsi" w:eastAsia="Arial" w:hAnsiTheme="minorHAnsi" w:cs="Tahoma"/>
          <w:sz w:val="24"/>
          <w:szCs w:val="24"/>
        </w:rPr>
      </w:pPr>
      <w:r w:rsidRPr="002C2F49">
        <w:rPr>
          <w:rFonts w:asciiTheme="minorHAnsi" w:eastAsia="Arial" w:hAnsiTheme="minorHAnsi" w:cs="Tahoma"/>
          <w:sz w:val="24"/>
          <w:szCs w:val="24"/>
        </w:rPr>
        <w:t>The Bidder should be OEM or Authorized Dealer/Distributor/System Integrator of the OEM of the</w:t>
      </w:r>
      <w:r>
        <w:rPr>
          <w:rFonts w:asciiTheme="minorHAnsi" w:eastAsia="Arial" w:hAnsiTheme="minorHAnsi" w:cs="Tahoma"/>
          <w:sz w:val="24"/>
          <w:szCs w:val="24"/>
        </w:rPr>
        <w:t xml:space="preserve"> </w:t>
      </w:r>
      <w:r w:rsidRPr="002C2F49">
        <w:rPr>
          <w:rFonts w:asciiTheme="minorHAnsi" w:eastAsia="Arial" w:hAnsiTheme="minorHAnsi" w:cs="Tahoma"/>
          <w:sz w:val="24"/>
          <w:szCs w:val="24"/>
        </w:rPr>
        <w:t>Offered product (Bidder to submit documentary proof).</w:t>
      </w:r>
    </w:p>
    <w:p w14:paraId="67EEF84C" w14:textId="5AE33513" w:rsidR="00CF7D82" w:rsidRPr="002C2F49" w:rsidRDefault="00CF7D82" w:rsidP="00CF7D82">
      <w:pPr>
        <w:pStyle w:val="ListParagraph"/>
        <w:numPr>
          <w:ilvl w:val="0"/>
          <w:numId w:val="29"/>
        </w:numPr>
        <w:tabs>
          <w:tab w:val="left" w:pos="900"/>
        </w:tabs>
        <w:spacing w:after="100" w:afterAutospacing="1"/>
        <w:rPr>
          <w:rFonts w:asciiTheme="minorHAnsi" w:eastAsia="Arial" w:hAnsiTheme="minorHAnsi" w:cs="Tahoma"/>
          <w:sz w:val="24"/>
          <w:szCs w:val="24"/>
        </w:rPr>
      </w:pPr>
      <w:r w:rsidRPr="002C2F49">
        <w:rPr>
          <w:rFonts w:asciiTheme="minorHAnsi" w:eastAsia="Arial" w:hAnsiTheme="minorHAnsi" w:cs="Tahoma"/>
          <w:sz w:val="24"/>
          <w:szCs w:val="24"/>
        </w:rPr>
        <w:t>The bi</w:t>
      </w:r>
      <w:r>
        <w:rPr>
          <w:rFonts w:asciiTheme="minorHAnsi" w:eastAsia="Arial" w:hAnsiTheme="minorHAnsi" w:cs="Tahoma"/>
          <w:sz w:val="24"/>
          <w:szCs w:val="24"/>
        </w:rPr>
        <w:t xml:space="preserve">dder should be in the </w:t>
      </w:r>
      <w:r w:rsidR="0057435E">
        <w:rPr>
          <w:rFonts w:asciiTheme="minorHAnsi" w:eastAsia="Arial" w:hAnsiTheme="minorHAnsi" w:cs="Tahoma"/>
          <w:sz w:val="24"/>
          <w:szCs w:val="24"/>
        </w:rPr>
        <w:t>relevant</w:t>
      </w:r>
      <w:r w:rsidRPr="002C2F49">
        <w:rPr>
          <w:rFonts w:asciiTheme="minorHAnsi" w:eastAsia="Arial" w:hAnsiTheme="minorHAnsi" w:cs="Tahoma"/>
          <w:sz w:val="24"/>
          <w:szCs w:val="24"/>
        </w:rPr>
        <w:t xml:space="preserve"> business for a period of Minimum 5 years (supporting documents to be enclosed).</w:t>
      </w:r>
    </w:p>
    <w:p w14:paraId="51298CDA" w14:textId="7DF7CE6F" w:rsidR="00ED41E9" w:rsidRPr="00CF7D82" w:rsidRDefault="00CF7D82" w:rsidP="002C2F49">
      <w:pPr>
        <w:pStyle w:val="ListParagraph"/>
        <w:numPr>
          <w:ilvl w:val="0"/>
          <w:numId w:val="29"/>
        </w:numPr>
        <w:tabs>
          <w:tab w:val="left" w:pos="900"/>
        </w:tabs>
        <w:spacing w:after="100" w:afterAutospacing="1"/>
        <w:rPr>
          <w:rFonts w:asciiTheme="minorHAnsi" w:eastAsia="Arial" w:hAnsiTheme="minorHAnsi" w:cs="Tahoma"/>
          <w:sz w:val="24"/>
          <w:szCs w:val="24"/>
        </w:rPr>
      </w:pPr>
      <w:r w:rsidRPr="002C2F49">
        <w:rPr>
          <w:rFonts w:asciiTheme="minorHAnsi" w:eastAsia="Arial" w:hAnsiTheme="minorHAnsi" w:cs="Tahoma"/>
          <w:sz w:val="24"/>
          <w:szCs w:val="24"/>
        </w:rPr>
        <w:t>The average financial turnover during the last three consecutive financial years should be at least</w:t>
      </w:r>
      <w:r>
        <w:rPr>
          <w:rFonts w:asciiTheme="minorHAnsi" w:eastAsia="Arial" w:hAnsiTheme="minorHAnsi" w:cs="Tahoma"/>
          <w:sz w:val="24"/>
          <w:szCs w:val="24"/>
        </w:rPr>
        <w:t xml:space="preserve"> </w:t>
      </w:r>
      <w:r w:rsidRPr="00DD2F56">
        <w:rPr>
          <w:rFonts w:asciiTheme="minorHAnsi" w:eastAsia="Arial" w:hAnsiTheme="minorHAnsi" w:cs="Tahoma"/>
          <w:b/>
          <w:bCs/>
          <w:sz w:val="24"/>
          <w:szCs w:val="24"/>
        </w:rPr>
        <w:t>50 L</w:t>
      </w:r>
      <w:r>
        <w:rPr>
          <w:rFonts w:asciiTheme="minorHAnsi" w:eastAsia="Arial" w:hAnsiTheme="minorHAnsi" w:cs="Tahoma"/>
          <w:b/>
          <w:bCs/>
          <w:sz w:val="24"/>
          <w:szCs w:val="24"/>
        </w:rPr>
        <w:t>acs</w:t>
      </w:r>
      <w:r w:rsidRPr="002C2F49">
        <w:rPr>
          <w:rFonts w:asciiTheme="minorHAnsi" w:eastAsia="Arial" w:hAnsiTheme="minorHAnsi" w:cs="Tahoma"/>
          <w:sz w:val="24"/>
          <w:szCs w:val="24"/>
        </w:rPr>
        <w:t xml:space="preserve"> per year for similar works.</w:t>
      </w:r>
    </w:p>
    <w:p w14:paraId="0328A696" w14:textId="77777777" w:rsidR="00CF7D82" w:rsidRDefault="00CF7D82" w:rsidP="00CF7D82">
      <w:pPr>
        <w:rPr>
          <w:rFonts w:asciiTheme="minorHAnsi" w:hAnsiTheme="minorHAnsi" w:cs="Tahoma"/>
          <w:b/>
          <w:sz w:val="28"/>
          <w:szCs w:val="24"/>
          <w:u w:val="single"/>
        </w:rPr>
      </w:pPr>
      <w:r>
        <w:rPr>
          <w:rFonts w:asciiTheme="minorHAnsi" w:hAnsiTheme="minorHAnsi" w:cs="Tahoma"/>
          <w:b/>
          <w:sz w:val="28"/>
          <w:szCs w:val="24"/>
          <w:u w:val="single"/>
        </w:rPr>
        <w:t>Scope of Work:</w:t>
      </w:r>
    </w:p>
    <w:p w14:paraId="498B8256" w14:textId="77777777" w:rsidR="00CF7D82" w:rsidRDefault="00CF7D82" w:rsidP="00CF7D82">
      <w:pPr>
        <w:rPr>
          <w:rFonts w:asciiTheme="minorHAnsi" w:hAnsiTheme="minorHAnsi" w:cs="Tahoma"/>
          <w:b/>
          <w:sz w:val="28"/>
          <w:szCs w:val="24"/>
          <w:u w:val="single"/>
        </w:rPr>
      </w:pPr>
    </w:p>
    <w:p w14:paraId="0813FFC7" w14:textId="167FA010" w:rsidR="00CF7D82" w:rsidRPr="00B131F7" w:rsidRDefault="00CF7D82" w:rsidP="00CF7D82">
      <w:pPr>
        <w:pStyle w:val="ListParagraph"/>
        <w:numPr>
          <w:ilvl w:val="0"/>
          <w:numId w:val="33"/>
        </w:numPr>
        <w:tabs>
          <w:tab w:val="left" w:pos="900"/>
        </w:tabs>
        <w:spacing w:after="100" w:afterAutospacing="1"/>
        <w:jc w:val="both"/>
        <w:rPr>
          <w:rFonts w:asciiTheme="minorHAnsi" w:eastAsia="Arial" w:hAnsiTheme="minorHAnsi" w:cs="Tahoma"/>
          <w:sz w:val="24"/>
          <w:szCs w:val="24"/>
        </w:rPr>
      </w:pPr>
      <w:r w:rsidRPr="00B131F7">
        <w:rPr>
          <w:rFonts w:asciiTheme="minorHAnsi" w:eastAsia="Arial" w:hAnsiTheme="minorHAnsi" w:cs="Tahoma"/>
          <w:sz w:val="24"/>
          <w:szCs w:val="24"/>
        </w:rPr>
        <w:t>The scope of</w:t>
      </w:r>
      <w:r>
        <w:rPr>
          <w:rFonts w:asciiTheme="minorHAnsi" w:eastAsia="Arial" w:hAnsiTheme="minorHAnsi" w:cs="Tahoma"/>
          <w:sz w:val="24"/>
          <w:szCs w:val="24"/>
        </w:rPr>
        <w:t xml:space="preserve"> </w:t>
      </w:r>
      <w:r w:rsidRPr="00B131F7">
        <w:rPr>
          <w:rFonts w:asciiTheme="minorHAnsi" w:eastAsia="Arial" w:hAnsiTheme="minorHAnsi" w:cs="Tahoma"/>
          <w:sz w:val="24"/>
          <w:szCs w:val="24"/>
        </w:rPr>
        <w:t>work will cover supply, configuration,</w:t>
      </w:r>
      <w:r>
        <w:rPr>
          <w:rFonts w:asciiTheme="minorHAnsi" w:eastAsia="Arial" w:hAnsiTheme="minorHAnsi" w:cs="Tahoma"/>
          <w:sz w:val="24"/>
          <w:szCs w:val="24"/>
        </w:rPr>
        <w:t xml:space="preserve"> </w:t>
      </w:r>
      <w:r w:rsidRPr="00B131F7">
        <w:rPr>
          <w:rFonts w:asciiTheme="minorHAnsi" w:eastAsia="Arial" w:hAnsiTheme="minorHAnsi" w:cs="Tahoma"/>
          <w:sz w:val="24"/>
          <w:szCs w:val="24"/>
        </w:rPr>
        <w:t>installation</w:t>
      </w:r>
      <w:r>
        <w:rPr>
          <w:rFonts w:asciiTheme="minorHAnsi" w:eastAsia="Arial" w:hAnsiTheme="minorHAnsi" w:cs="Tahoma"/>
          <w:sz w:val="24"/>
          <w:szCs w:val="24"/>
        </w:rPr>
        <w:t xml:space="preserve"> and testing</w:t>
      </w:r>
      <w:r w:rsidRPr="00B131F7">
        <w:rPr>
          <w:rFonts w:asciiTheme="minorHAnsi" w:eastAsia="Arial" w:hAnsiTheme="minorHAnsi" w:cs="Tahoma"/>
          <w:sz w:val="24"/>
          <w:szCs w:val="24"/>
        </w:rPr>
        <w:t xml:space="preserve"> of given equipment at</w:t>
      </w:r>
      <w:r>
        <w:rPr>
          <w:rFonts w:asciiTheme="minorHAnsi" w:eastAsia="Arial" w:hAnsiTheme="minorHAnsi" w:cs="Tahoma"/>
          <w:sz w:val="24"/>
          <w:szCs w:val="24"/>
        </w:rPr>
        <w:t xml:space="preserve"> </w:t>
      </w:r>
      <w:r w:rsidR="00285E52">
        <w:rPr>
          <w:rFonts w:asciiTheme="minorHAnsi" w:eastAsia="Arial" w:hAnsiTheme="minorHAnsi" w:cs="Tahoma"/>
          <w:sz w:val="24"/>
          <w:szCs w:val="24"/>
        </w:rPr>
        <w:t>BH4</w:t>
      </w:r>
      <w:r w:rsidRPr="00B131F7">
        <w:rPr>
          <w:rFonts w:asciiTheme="minorHAnsi" w:eastAsia="Arial" w:hAnsiTheme="minorHAnsi" w:cs="Tahoma"/>
          <w:sz w:val="24"/>
          <w:szCs w:val="24"/>
        </w:rPr>
        <w:t xml:space="preserve"> Building, LNMIIT Jaipur campus.</w:t>
      </w:r>
    </w:p>
    <w:p w14:paraId="02483A4E" w14:textId="77777777" w:rsidR="00CF7D82" w:rsidRPr="00B131F7" w:rsidRDefault="00CF7D82" w:rsidP="00CF7D82">
      <w:pPr>
        <w:pStyle w:val="ListParagraph"/>
        <w:numPr>
          <w:ilvl w:val="0"/>
          <w:numId w:val="33"/>
        </w:numPr>
        <w:tabs>
          <w:tab w:val="left" w:pos="900"/>
        </w:tabs>
        <w:spacing w:before="240" w:after="100" w:afterAutospacing="1"/>
        <w:jc w:val="both"/>
        <w:rPr>
          <w:rFonts w:asciiTheme="minorHAnsi" w:eastAsia="Arial" w:hAnsiTheme="minorHAnsi" w:cs="Tahoma"/>
          <w:sz w:val="24"/>
          <w:szCs w:val="24"/>
        </w:rPr>
      </w:pPr>
      <w:r w:rsidRPr="00B131F7">
        <w:rPr>
          <w:rFonts w:asciiTheme="minorHAnsi" w:eastAsia="Arial" w:hAnsiTheme="minorHAnsi" w:cs="Tahoma"/>
          <w:sz w:val="24"/>
          <w:szCs w:val="24"/>
        </w:rPr>
        <w:t>The vendor should offer</w:t>
      </w:r>
      <w:r>
        <w:rPr>
          <w:rFonts w:asciiTheme="minorHAnsi" w:eastAsia="Arial" w:hAnsiTheme="minorHAnsi" w:cs="Tahoma"/>
          <w:sz w:val="24"/>
          <w:szCs w:val="24"/>
        </w:rPr>
        <w:t xml:space="preserve"> </w:t>
      </w:r>
      <w:r w:rsidRPr="00B131F7">
        <w:rPr>
          <w:rFonts w:asciiTheme="minorHAnsi" w:eastAsia="Arial" w:hAnsiTheme="minorHAnsi" w:cs="Tahoma"/>
          <w:sz w:val="24"/>
          <w:szCs w:val="24"/>
        </w:rPr>
        <w:t>supply and install all associated components that may be necessary to carry out the complete job.</w:t>
      </w:r>
    </w:p>
    <w:p w14:paraId="27F180FA" w14:textId="48FFE84C" w:rsidR="00CF7D82" w:rsidRPr="00B131F7" w:rsidRDefault="00CF7D82" w:rsidP="00CF7D82">
      <w:pPr>
        <w:pStyle w:val="ListParagraph"/>
        <w:numPr>
          <w:ilvl w:val="0"/>
          <w:numId w:val="33"/>
        </w:numPr>
        <w:tabs>
          <w:tab w:val="left" w:pos="900"/>
        </w:tabs>
        <w:spacing w:before="240" w:after="100" w:afterAutospacing="1"/>
        <w:jc w:val="both"/>
        <w:rPr>
          <w:rFonts w:asciiTheme="minorHAnsi" w:eastAsia="Arial" w:hAnsiTheme="minorHAnsi" w:cs="Tahoma"/>
          <w:sz w:val="24"/>
          <w:szCs w:val="24"/>
        </w:rPr>
      </w:pPr>
      <w:r w:rsidRPr="00B131F7">
        <w:rPr>
          <w:rFonts w:asciiTheme="minorHAnsi" w:eastAsia="Arial" w:hAnsiTheme="minorHAnsi" w:cs="Tahoma"/>
          <w:sz w:val="24"/>
          <w:szCs w:val="24"/>
        </w:rPr>
        <w:t xml:space="preserve">The Vendor is required to submit the complete documentation of </w:t>
      </w:r>
      <w:r w:rsidR="00B44CE5" w:rsidRPr="00B131F7">
        <w:rPr>
          <w:rFonts w:asciiTheme="minorHAnsi" w:eastAsia="Arial" w:hAnsiTheme="minorHAnsi" w:cs="Tahoma"/>
          <w:sz w:val="24"/>
          <w:szCs w:val="24"/>
        </w:rPr>
        <w:t>the Project</w:t>
      </w:r>
      <w:r w:rsidRPr="00B131F7">
        <w:rPr>
          <w:rFonts w:asciiTheme="minorHAnsi" w:eastAsia="Arial" w:hAnsiTheme="minorHAnsi" w:cs="Tahoma"/>
          <w:sz w:val="24"/>
          <w:szCs w:val="24"/>
        </w:rPr>
        <w:t xml:space="preserve"> after Installation.</w:t>
      </w:r>
    </w:p>
    <w:p w14:paraId="54715490" w14:textId="0474A2C2" w:rsidR="00CF7D82" w:rsidRPr="00CF7D82" w:rsidRDefault="00CF7D82" w:rsidP="002C2F49">
      <w:pPr>
        <w:pStyle w:val="ListParagraph"/>
        <w:numPr>
          <w:ilvl w:val="0"/>
          <w:numId w:val="33"/>
        </w:numPr>
        <w:tabs>
          <w:tab w:val="left" w:pos="900"/>
        </w:tabs>
        <w:spacing w:before="240" w:after="100" w:afterAutospacing="1"/>
        <w:jc w:val="both"/>
        <w:rPr>
          <w:rFonts w:asciiTheme="minorHAnsi" w:eastAsia="Arial" w:hAnsiTheme="minorHAnsi" w:cs="Tahoma"/>
          <w:sz w:val="24"/>
          <w:szCs w:val="24"/>
        </w:rPr>
      </w:pPr>
      <w:r w:rsidRPr="00B131F7">
        <w:rPr>
          <w:rFonts w:asciiTheme="minorHAnsi" w:eastAsia="Arial" w:hAnsiTheme="minorHAnsi" w:cs="Tahoma"/>
          <w:sz w:val="24"/>
          <w:szCs w:val="24"/>
        </w:rPr>
        <w:t>At the discretion of LNMIIT, there will be an acceptance test conducted by LNMIIT’s officials        and/or its nominated consultants after installation.</w:t>
      </w:r>
    </w:p>
    <w:p w14:paraId="36AE9C0C" w14:textId="77777777" w:rsidR="00F14EC2" w:rsidRPr="00E125DB" w:rsidRDefault="00F14EC2" w:rsidP="00F14EC2">
      <w:pPr>
        <w:rPr>
          <w:rFonts w:asciiTheme="minorHAnsi" w:hAnsiTheme="minorHAnsi" w:cs="Tahoma"/>
          <w:b/>
          <w:sz w:val="28"/>
          <w:szCs w:val="24"/>
          <w:u w:val="single"/>
        </w:rPr>
      </w:pPr>
      <w:r w:rsidRPr="00E125DB">
        <w:rPr>
          <w:rFonts w:asciiTheme="minorHAnsi" w:hAnsiTheme="minorHAnsi" w:cs="Tahoma"/>
          <w:b/>
          <w:sz w:val="28"/>
          <w:szCs w:val="24"/>
          <w:u w:val="single"/>
        </w:rPr>
        <w:t xml:space="preserve">Technical Bid: </w:t>
      </w:r>
      <w:r w:rsidRPr="00E125DB">
        <w:rPr>
          <w:rFonts w:asciiTheme="minorHAnsi" w:hAnsiTheme="minorHAnsi" w:cs="Tahoma"/>
          <w:i/>
          <w:szCs w:val="24"/>
          <w:u w:val="single"/>
        </w:rPr>
        <w:t>(in separate sealed envelope)</w:t>
      </w:r>
    </w:p>
    <w:p w14:paraId="63A54E13" w14:textId="77777777" w:rsidR="00F14EC2" w:rsidRDefault="00F14EC2" w:rsidP="00F14EC2">
      <w:pPr>
        <w:rPr>
          <w:rFonts w:asciiTheme="minorHAnsi" w:hAnsiTheme="minorHAnsi" w:cs="Tahoma"/>
          <w:i/>
          <w:szCs w:val="24"/>
          <w:u w:val="single"/>
        </w:rPr>
      </w:pPr>
    </w:p>
    <w:p w14:paraId="14E7B640" w14:textId="5945F7FB" w:rsidR="00F14EC2" w:rsidRDefault="00131923" w:rsidP="00131923">
      <w:pPr>
        <w:jc w:val="center"/>
        <w:rPr>
          <w:rFonts w:asciiTheme="minorHAnsi" w:eastAsia="Arial" w:hAnsiTheme="minorHAnsi" w:cs="Tahoma"/>
          <w:spacing w:val="5"/>
          <w:sz w:val="24"/>
          <w:szCs w:val="24"/>
        </w:rPr>
      </w:pPr>
      <w:r w:rsidRPr="004972C7">
        <w:rPr>
          <w:rFonts w:asciiTheme="minorHAnsi" w:hAnsiTheme="minorHAnsi" w:cs="Tahoma"/>
          <w:b/>
          <w:bCs/>
          <w:sz w:val="24"/>
          <w:szCs w:val="24"/>
        </w:rPr>
        <w:t>Su</w:t>
      </w:r>
      <w:r>
        <w:rPr>
          <w:rFonts w:asciiTheme="minorHAnsi" w:hAnsiTheme="minorHAnsi" w:cs="Tahoma"/>
          <w:b/>
          <w:bCs/>
          <w:sz w:val="24"/>
          <w:szCs w:val="24"/>
        </w:rPr>
        <w:t>pply</w:t>
      </w:r>
      <w:r w:rsidRPr="00FF49C5">
        <w:rPr>
          <w:rFonts w:asciiTheme="minorHAnsi" w:hAnsiTheme="minorHAnsi" w:cstheme="minorHAnsi"/>
          <w:b/>
          <w:sz w:val="24"/>
          <w:szCs w:val="24"/>
        </w:rPr>
        <w:t>, Installation, Testing and Commissioning</w:t>
      </w:r>
      <w:r>
        <w:rPr>
          <w:rFonts w:asciiTheme="minorHAnsi" w:hAnsiTheme="minorHAnsi" w:cs="Tahoma"/>
          <w:b/>
          <w:bCs/>
          <w:sz w:val="24"/>
          <w:szCs w:val="24"/>
        </w:rPr>
        <w:t xml:space="preserve"> </w:t>
      </w:r>
      <w:r w:rsidRPr="004972C7">
        <w:rPr>
          <w:rFonts w:asciiTheme="minorHAnsi" w:hAnsiTheme="minorHAnsi" w:cs="Tahoma"/>
          <w:b/>
          <w:bCs/>
          <w:sz w:val="24"/>
          <w:szCs w:val="24"/>
        </w:rPr>
        <w:t xml:space="preserve">of </w:t>
      </w:r>
      <w:r w:rsidR="007C20A2" w:rsidRPr="007C20A2">
        <w:rPr>
          <w:rFonts w:asciiTheme="minorHAnsi" w:hAnsiTheme="minorHAnsi" w:cstheme="minorHAnsi"/>
          <w:b/>
          <w:sz w:val="24"/>
          <w:szCs w:val="24"/>
        </w:rPr>
        <w:t>Emergency Announcement System</w:t>
      </w:r>
      <w:r w:rsidR="007C20A2">
        <w:rPr>
          <w:rFonts w:asciiTheme="minorHAnsi" w:hAnsiTheme="minorHAnsi" w:cstheme="minorHAnsi"/>
          <w:b/>
          <w:sz w:val="24"/>
          <w:szCs w:val="24"/>
        </w:rPr>
        <w:t xml:space="preserve"> </w:t>
      </w:r>
      <w:r w:rsidRPr="002671B9">
        <w:rPr>
          <w:rFonts w:asciiTheme="minorHAnsi" w:hAnsiTheme="minorHAnsi" w:cstheme="minorHAnsi"/>
          <w:b/>
          <w:sz w:val="24"/>
          <w:szCs w:val="24"/>
        </w:rPr>
        <w:t>with all features for BH-4</w:t>
      </w:r>
      <w:r w:rsidR="00523576">
        <w:rPr>
          <w:rFonts w:asciiTheme="minorHAnsi" w:hAnsiTheme="minorHAnsi" w:cstheme="minorHAnsi"/>
          <w:b/>
          <w:sz w:val="24"/>
          <w:szCs w:val="24"/>
        </w:rPr>
        <w:t xml:space="preserve"> T2</w:t>
      </w:r>
    </w:p>
    <w:p w14:paraId="18475FAA" w14:textId="77777777" w:rsidR="00F14EC2" w:rsidRPr="00E125DB" w:rsidRDefault="00F14EC2" w:rsidP="00F14EC2">
      <w:pPr>
        <w:rPr>
          <w:rFonts w:asciiTheme="minorHAnsi" w:eastAsia="Arial" w:hAnsiTheme="minorHAnsi" w:cs="Tahoma"/>
          <w:sz w:val="24"/>
          <w:szCs w:val="24"/>
        </w:rPr>
      </w:pPr>
      <w:r w:rsidRPr="00E125DB">
        <w:rPr>
          <w:rFonts w:asciiTheme="minorHAnsi" w:eastAsia="Arial" w:hAnsiTheme="minorHAnsi" w:cs="Tahoma"/>
          <w:spacing w:val="5"/>
          <w:sz w:val="24"/>
          <w:szCs w:val="24"/>
        </w:rPr>
        <w:t>W</w:t>
      </w:r>
      <w:r w:rsidRPr="00E125DB">
        <w:rPr>
          <w:rFonts w:asciiTheme="minorHAnsi" w:eastAsia="Arial" w:hAnsiTheme="minorHAnsi" w:cs="Tahoma"/>
          <w:spacing w:val="-3"/>
          <w:sz w:val="24"/>
          <w:szCs w:val="24"/>
        </w:rPr>
        <w:t>h</w:t>
      </w:r>
      <w:r w:rsidRPr="00E125DB">
        <w:rPr>
          <w:rFonts w:asciiTheme="minorHAnsi" w:eastAsia="Arial" w:hAnsiTheme="minorHAnsi" w:cs="Tahoma"/>
          <w:spacing w:val="-1"/>
          <w:sz w:val="24"/>
          <w:szCs w:val="24"/>
        </w:rPr>
        <w:t>il</w:t>
      </w:r>
      <w:r w:rsidRPr="00E125DB">
        <w:rPr>
          <w:rFonts w:asciiTheme="minorHAnsi" w:eastAsia="Arial" w:hAnsiTheme="minorHAnsi" w:cs="Tahoma"/>
          <w:sz w:val="24"/>
          <w:szCs w:val="24"/>
        </w:rPr>
        <w:t>e su</w:t>
      </w:r>
      <w:r w:rsidRPr="00E125DB">
        <w:rPr>
          <w:rFonts w:asciiTheme="minorHAnsi" w:eastAsia="Arial" w:hAnsiTheme="minorHAnsi" w:cs="Tahoma"/>
          <w:spacing w:val="-3"/>
          <w:sz w:val="24"/>
          <w:szCs w:val="24"/>
        </w:rPr>
        <w:t>b</w:t>
      </w:r>
      <w:r w:rsidRPr="00E125DB">
        <w:rPr>
          <w:rFonts w:asciiTheme="minorHAnsi" w:eastAsia="Arial" w:hAnsiTheme="minorHAnsi" w:cs="Tahoma"/>
          <w:spacing w:val="1"/>
          <w:sz w:val="24"/>
          <w:szCs w:val="24"/>
        </w:rPr>
        <w:t>m</w:t>
      </w:r>
      <w:r w:rsidRPr="00E125DB">
        <w:rPr>
          <w:rFonts w:asciiTheme="minorHAnsi" w:eastAsia="Arial" w:hAnsiTheme="minorHAnsi" w:cs="Tahoma"/>
          <w:spacing w:val="-1"/>
          <w:sz w:val="24"/>
          <w:szCs w:val="24"/>
        </w:rPr>
        <w:t>it</w:t>
      </w:r>
      <w:r w:rsidRPr="00E125DB">
        <w:rPr>
          <w:rFonts w:asciiTheme="minorHAnsi" w:eastAsia="Arial" w:hAnsiTheme="minorHAnsi" w:cs="Tahoma"/>
          <w:spacing w:val="1"/>
          <w:sz w:val="24"/>
          <w:szCs w:val="24"/>
        </w:rPr>
        <w:t>t</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 xml:space="preserve">ng </w:t>
      </w:r>
      <w:r w:rsidRPr="00E125DB">
        <w:rPr>
          <w:rFonts w:asciiTheme="minorHAnsi" w:eastAsia="Arial" w:hAnsiTheme="minorHAnsi" w:cs="Tahoma"/>
          <w:spacing w:val="2"/>
          <w:sz w:val="24"/>
          <w:szCs w:val="24"/>
        </w:rPr>
        <w:t>q</w:t>
      </w:r>
      <w:r w:rsidRPr="00E125DB">
        <w:rPr>
          <w:rFonts w:asciiTheme="minorHAnsi" w:eastAsia="Arial" w:hAnsiTheme="minorHAnsi" w:cs="Tahoma"/>
          <w:sz w:val="24"/>
          <w:szCs w:val="24"/>
        </w:rPr>
        <w:t>u</w:t>
      </w:r>
      <w:r w:rsidRPr="00E125DB">
        <w:rPr>
          <w:rFonts w:asciiTheme="minorHAnsi" w:eastAsia="Arial" w:hAnsiTheme="minorHAnsi" w:cs="Tahoma"/>
          <w:spacing w:val="-1"/>
          <w:sz w:val="24"/>
          <w:szCs w:val="24"/>
        </w:rPr>
        <w:t>o</w:t>
      </w:r>
      <w:r w:rsidRPr="00E125DB">
        <w:rPr>
          <w:rFonts w:asciiTheme="minorHAnsi" w:eastAsia="Arial" w:hAnsiTheme="minorHAnsi" w:cs="Tahoma"/>
          <w:spacing w:val="1"/>
          <w:sz w:val="24"/>
          <w:szCs w:val="24"/>
        </w:rPr>
        <w:t>t</w:t>
      </w:r>
      <w:r w:rsidRPr="00E125DB">
        <w:rPr>
          <w:rFonts w:asciiTheme="minorHAnsi" w:eastAsia="Arial" w:hAnsiTheme="minorHAnsi" w:cs="Tahoma"/>
          <w:spacing w:val="-3"/>
          <w:sz w:val="24"/>
          <w:szCs w:val="24"/>
        </w:rPr>
        <w:t>a</w:t>
      </w:r>
      <w:r w:rsidRPr="00E125DB">
        <w:rPr>
          <w:rFonts w:asciiTheme="minorHAnsi" w:eastAsia="Arial" w:hAnsiTheme="minorHAnsi" w:cs="Tahoma"/>
          <w:spacing w:val="1"/>
          <w:sz w:val="24"/>
          <w:szCs w:val="24"/>
        </w:rPr>
        <w:t>t</w:t>
      </w:r>
      <w:r w:rsidRPr="00E125DB">
        <w:rPr>
          <w:rFonts w:asciiTheme="minorHAnsi" w:eastAsia="Arial" w:hAnsiTheme="minorHAnsi" w:cs="Tahoma"/>
          <w:spacing w:val="-3"/>
          <w:sz w:val="24"/>
          <w:szCs w:val="24"/>
        </w:rPr>
        <w:t>i</w:t>
      </w:r>
      <w:r w:rsidRPr="00E125DB">
        <w:rPr>
          <w:rFonts w:asciiTheme="minorHAnsi" w:eastAsia="Arial" w:hAnsiTheme="minorHAnsi" w:cs="Tahoma"/>
          <w:sz w:val="24"/>
          <w:szCs w:val="24"/>
        </w:rPr>
        <w:t>o</w:t>
      </w:r>
      <w:r w:rsidRPr="00E125DB">
        <w:rPr>
          <w:rFonts w:asciiTheme="minorHAnsi" w:eastAsia="Arial" w:hAnsiTheme="minorHAnsi" w:cs="Tahoma"/>
          <w:spacing w:val="-1"/>
          <w:sz w:val="24"/>
          <w:szCs w:val="24"/>
        </w:rPr>
        <w:t>n</w:t>
      </w:r>
      <w:r w:rsidRPr="00E125DB">
        <w:rPr>
          <w:rFonts w:asciiTheme="minorHAnsi" w:eastAsia="Arial" w:hAnsiTheme="minorHAnsi" w:cs="Tahoma"/>
          <w:sz w:val="24"/>
          <w:szCs w:val="24"/>
        </w:rPr>
        <w:t xml:space="preserve">s, </w:t>
      </w:r>
      <w:r w:rsidRPr="00E125DB">
        <w:rPr>
          <w:rFonts w:asciiTheme="minorHAnsi" w:eastAsia="Arial" w:hAnsiTheme="minorHAnsi" w:cs="Tahoma"/>
          <w:spacing w:val="1"/>
          <w:sz w:val="24"/>
          <w:szCs w:val="24"/>
        </w:rPr>
        <w:t>t</w:t>
      </w:r>
      <w:r w:rsidRPr="00E125DB">
        <w:rPr>
          <w:rFonts w:asciiTheme="minorHAnsi" w:eastAsia="Arial" w:hAnsiTheme="minorHAnsi" w:cs="Tahoma"/>
          <w:sz w:val="24"/>
          <w:szCs w:val="24"/>
        </w:rPr>
        <w:t xml:space="preserve">he </w:t>
      </w:r>
      <w:r w:rsidRPr="00E125DB">
        <w:rPr>
          <w:rFonts w:asciiTheme="minorHAnsi" w:eastAsia="Arial" w:hAnsiTheme="minorHAnsi" w:cs="Tahoma"/>
          <w:spacing w:val="3"/>
          <w:sz w:val="24"/>
          <w:szCs w:val="24"/>
        </w:rPr>
        <w:t>f</w:t>
      </w:r>
      <w:r w:rsidRPr="00E125DB">
        <w:rPr>
          <w:rFonts w:asciiTheme="minorHAnsi" w:eastAsia="Arial" w:hAnsiTheme="minorHAnsi" w:cs="Tahoma"/>
          <w:sz w:val="24"/>
          <w:szCs w:val="24"/>
        </w:rPr>
        <w:t>o</w:t>
      </w:r>
      <w:r w:rsidRPr="00E125DB">
        <w:rPr>
          <w:rFonts w:asciiTheme="minorHAnsi" w:eastAsia="Arial" w:hAnsiTheme="minorHAnsi" w:cs="Tahoma"/>
          <w:spacing w:val="-1"/>
          <w:sz w:val="24"/>
          <w:szCs w:val="24"/>
        </w:rPr>
        <w:t>ll</w:t>
      </w:r>
      <w:r w:rsidRPr="00E125DB">
        <w:rPr>
          <w:rFonts w:asciiTheme="minorHAnsi" w:eastAsia="Arial" w:hAnsiTheme="minorHAnsi" w:cs="Tahoma"/>
          <w:sz w:val="24"/>
          <w:szCs w:val="24"/>
        </w:rPr>
        <w:t>o</w:t>
      </w:r>
      <w:r w:rsidRPr="00E125DB">
        <w:rPr>
          <w:rFonts w:asciiTheme="minorHAnsi" w:eastAsia="Arial" w:hAnsiTheme="minorHAnsi" w:cs="Tahoma"/>
          <w:spacing w:val="-4"/>
          <w:sz w:val="24"/>
          <w:szCs w:val="24"/>
        </w:rPr>
        <w:t>w</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ng proce</w:t>
      </w:r>
      <w:r w:rsidRPr="00E125DB">
        <w:rPr>
          <w:rFonts w:asciiTheme="minorHAnsi" w:eastAsia="Arial" w:hAnsiTheme="minorHAnsi" w:cs="Tahoma"/>
          <w:spacing w:val="-3"/>
          <w:sz w:val="24"/>
          <w:szCs w:val="24"/>
        </w:rPr>
        <w:t>d</w:t>
      </w:r>
      <w:r w:rsidRPr="00E125DB">
        <w:rPr>
          <w:rFonts w:asciiTheme="minorHAnsi" w:eastAsia="Arial" w:hAnsiTheme="minorHAnsi" w:cs="Tahoma"/>
          <w:sz w:val="24"/>
          <w:szCs w:val="24"/>
        </w:rPr>
        <w:t xml:space="preserve">ure/ </w:t>
      </w:r>
      <w:r w:rsidRPr="00E125DB">
        <w:rPr>
          <w:rFonts w:asciiTheme="minorHAnsi" w:eastAsia="Arial" w:hAnsiTheme="minorHAnsi" w:cs="Tahoma"/>
          <w:spacing w:val="3"/>
          <w:sz w:val="24"/>
          <w:szCs w:val="24"/>
        </w:rPr>
        <w:t>f</w:t>
      </w:r>
      <w:r w:rsidRPr="00E125DB">
        <w:rPr>
          <w:rFonts w:asciiTheme="minorHAnsi" w:eastAsia="Arial" w:hAnsiTheme="minorHAnsi" w:cs="Tahoma"/>
          <w:spacing w:val="-3"/>
          <w:sz w:val="24"/>
          <w:szCs w:val="24"/>
        </w:rPr>
        <w:t>o</w:t>
      </w:r>
      <w:r w:rsidRPr="00E125DB">
        <w:rPr>
          <w:rFonts w:asciiTheme="minorHAnsi" w:eastAsia="Arial" w:hAnsiTheme="minorHAnsi" w:cs="Tahoma"/>
          <w:spacing w:val="-2"/>
          <w:sz w:val="24"/>
          <w:szCs w:val="24"/>
        </w:rPr>
        <w:t>r</w:t>
      </w:r>
      <w:r w:rsidRPr="00E125DB">
        <w:rPr>
          <w:rFonts w:asciiTheme="minorHAnsi" w:eastAsia="Arial" w:hAnsiTheme="minorHAnsi" w:cs="Tahoma"/>
          <w:spacing w:val="1"/>
          <w:sz w:val="24"/>
          <w:szCs w:val="24"/>
        </w:rPr>
        <w:t>m</w:t>
      </w:r>
      <w:r w:rsidRPr="00E125DB">
        <w:rPr>
          <w:rFonts w:asciiTheme="minorHAnsi" w:eastAsia="Arial" w:hAnsiTheme="minorHAnsi" w:cs="Tahoma"/>
          <w:sz w:val="24"/>
          <w:szCs w:val="24"/>
        </w:rPr>
        <w:t>a</w:t>
      </w:r>
      <w:r w:rsidRPr="00E125DB">
        <w:rPr>
          <w:rFonts w:asciiTheme="minorHAnsi" w:eastAsia="Arial" w:hAnsiTheme="minorHAnsi" w:cs="Tahoma"/>
          <w:spacing w:val="-1"/>
          <w:sz w:val="24"/>
          <w:szCs w:val="24"/>
        </w:rPr>
        <w:t>li</w:t>
      </w:r>
      <w:r w:rsidRPr="00E125DB">
        <w:rPr>
          <w:rFonts w:asciiTheme="minorHAnsi" w:eastAsia="Arial" w:hAnsiTheme="minorHAnsi" w:cs="Tahoma"/>
          <w:spacing w:val="1"/>
          <w:sz w:val="24"/>
          <w:szCs w:val="24"/>
        </w:rPr>
        <w:t>t</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es a</w:t>
      </w:r>
      <w:r w:rsidRPr="00E125DB">
        <w:rPr>
          <w:rFonts w:asciiTheme="minorHAnsi" w:eastAsia="Arial" w:hAnsiTheme="minorHAnsi" w:cs="Tahoma"/>
          <w:spacing w:val="-1"/>
          <w:sz w:val="24"/>
          <w:szCs w:val="24"/>
        </w:rPr>
        <w:t>n</w:t>
      </w:r>
      <w:r w:rsidRPr="00E125DB">
        <w:rPr>
          <w:rFonts w:asciiTheme="minorHAnsi" w:eastAsia="Arial" w:hAnsiTheme="minorHAnsi" w:cs="Tahoma"/>
          <w:sz w:val="24"/>
          <w:szCs w:val="24"/>
        </w:rPr>
        <w:t>d co</w:t>
      </w:r>
      <w:r w:rsidRPr="00E125DB">
        <w:rPr>
          <w:rFonts w:asciiTheme="minorHAnsi" w:eastAsia="Arial" w:hAnsiTheme="minorHAnsi" w:cs="Tahoma"/>
          <w:spacing w:val="-1"/>
          <w:sz w:val="24"/>
          <w:szCs w:val="24"/>
        </w:rPr>
        <w:t>n</w:t>
      </w:r>
      <w:r w:rsidRPr="00E125DB">
        <w:rPr>
          <w:rFonts w:asciiTheme="minorHAnsi" w:eastAsia="Arial" w:hAnsiTheme="minorHAnsi" w:cs="Tahoma"/>
          <w:spacing w:val="-3"/>
          <w:sz w:val="24"/>
          <w:szCs w:val="24"/>
        </w:rPr>
        <w:t>d</w:t>
      </w:r>
      <w:r w:rsidRPr="00E125DB">
        <w:rPr>
          <w:rFonts w:asciiTheme="minorHAnsi" w:eastAsia="Arial" w:hAnsiTheme="minorHAnsi" w:cs="Tahoma"/>
          <w:spacing w:val="-1"/>
          <w:sz w:val="24"/>
          <w:szCs w:val="24"/>
        </w:rPr>
        <w:t>i</w:t>
      </w:r>
      <w:r w:rsidRPr="00E125DB">
        <w:rPr>
          <w:rFonts w:asciiTheme="minorHAnsi" w:eastAsia="Arial" w:hAnsiTheme="minorHAnsi" w:cs="Tahoma"/>
          <w:spacing w:val="1"/>
          <w:sz w:val="24"/>
          <w:szCs w:val="24"/>
        </w:rPr>
        <w:t>t</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o</w:t>
      </w:r>
      <w:r w:rsidRPr="00E125DB">
        <w:rPr>
          <w:rFonts w:asciiTheme="minorHAnsi" w:eastAsia="Arial" w:hAnsiTheme="minorHAnsi" w:cs="Tahoma"/>
          <w:spacing w:val="-1"/>
          <w:sz w:val="24"/>
          <w:szCs w:val="24"/>
        </w:rPr>
        <w:t>n</w:t>
      </w:r>
      <w:r w:rsidRPr="00E125DB">
        <w:rPr>
          <w:rFonts w:asciiTheme="minorHAnsi" w:eastAsia="Arial" w:hAnsiTheme="minorHAnsi" w:cs="Tahoma"/>
          <w:sz w:val="24"/>
          <w:szCs w:val="24"/>
        </w:rPr>
        <w:t xml:space="preserve">s </w:t>
      </w:r>
      <w:r w:rsidRPr="00E125DB">
        <w:rPr>
          <w:rFonts w:asciiTheme="minorHAnsi" w:eastAsia="Arial" w:hAnsiTheme="minorHAnsi" w:cs="Tahoma"/>
          <w:spacing w:val="1"/>
          <w:sz w:val="24"/>
          <w:szCs w:val="24"/>
        </w:rPr>
        <w:t>m</w:t>
      </w:r>
      <w:r w:rsidRPr="00E125DB">
        <w:rPr>
          <w:rFonts w:asciiTheme="minorHAnsi" w:eastAsia="Arial" w:hAnsiTheme="minorHAnsi" w:cs="Tahoma"/>
          <w:sz w:val="24"/>
          <w:szCs w:val="24"/>
        </w:rPr>
        <w:t xml:space="preserve">ay </w:t>
      </w:r>
      <w:r w:rsidRPr="00E125DB">
        <w:rPr>
          <w:rFonts w:asciiTheme="minorHAnsi" w:eastAsia="Arial" w:hAnsiTheme="minorHAnsi" w:cs="Tahoma"/>
          <w:spacing w:val="2"/>
          <w:sz w:val="24"/>
          <w:szCs w:val="24"/>
        </w:rPr>
        <w:t>k</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n</w:t>
      </w:r>
      <w:r w:rsidRPr="00E125DB">
        <w:rPr>
          <w:rFonts w:asciiTheme="minorHAnsi" w:eastAsia="Arial" w:hAnsiTheme="minorHAnsi" w:cs="Tahoma"/>
          <w:spacing w:val="-1"/>
          <w:sz w:val="24"/>
          <w:szCs w:val="24"/>
        </w:rPr>
        <w:t>dl</w:t>
      </w:r>
      <w:r w:rsidRPr="00E125DB">
        <w:rPr>
          <w:rFonts w:asciiTheme="minorHAnsi" w:eastAsia="Arial" w:hAnsiTheme="minorHAnsi" w:cs="Tahoma"/>
          <w:sz w:val="24"/>
          <w:szCs w:val="24"/>
        </w:rPr>
        <w:t>y be a</w:t>
      </w:r>
      <w:r w:rsidRPr="00E125DB">
        <w:rPr>
          <w:rFonts w:asciiTheme="minorHAnsi" w:eastAsia="Arial" w:hAnsiTheme="minorHAnsi" w:cs="Tahoma"/>
          <w:spacing w:val="-1"/>
          <w:sz w:val="24"/>
          <w:szCs w:val="24"/>
        </w:rPr>
        <w:t>d</w:t>
      </w:r>
      <w:r w:rsidRPr="00E125DB">
        <w:rPr>
          <w:rFonts w:asciiTheme="minorHAnsi" w:eastAsia="Arial" w:hAnsiTheme="minorHAnsi" w:cs="Tahoma"/>
          <w:sz w:val="24"/>
          <w:szCs w:val="24"/>
        </w:rPr>
        <w:t>h</w:t>
      </w:r>
      <w:r w:rsidRPr="00E125DB">
        <w:rPr>
          <w:rFonts w:asciiTheme="minorHAnsi" w:eastAsia="Arial" w:hAnsiTheme="minorHAnsi" w:cs="Tahoma"/>
          <w:spacing w:val="-1"/>
          <w:sz w:val="24"/>
          <w:szCs w:val="24"/>
        </w:rPr>
        <w:t>e</w:t>
      </w:r>
      <w:r w:rsidRPr="00E125DB">
        <w:rPr>
          <w:rFonts w:asciiTheme="minorHAnsi" w:eastAsia="Arial" w:hAnsiTheme="minorHAnsi" w:cs="Tahoma"/>
          <w:spacing w:val="1"/>
          <w:sz w:val="24"/>
          <w:szCs w:val="24"/>
        </w:rPr>
        <w:t>r</w:t>
      </w:r>
      <w:r w:rsidRPr="00E125DB">
        <w:rPr>
          <w:rFonts w:asciiTheme="minorHAnsi" w:eastAsia="Arial" w:hAnsiTheme="minorHAnsi" w:cs="Tahoma"/>
          <w:sz w:val="24"/>
          <w:szCs w:val="24"/>
        </w:rPr>
        <w:t>e</w:t>
      </w:r>
      <w:r w:rsidRPr="00E125DB">
        <w:rPr>
          <w:rFonts w:asciiTheme="minorHAnsi" w:eastAsia="Arial" w:hAnsiTheme="minorHAnsi" w:cs="Tahoma"/>
          <w:spacing w:val="-1"/>
          <w:sz w:val="24"/>
          <w:szCs w:val="24"/>
        </w:rPr>
        <w:t>d</w:t>
      </w:r>
      <w:r w:rsidRPr="00E125DB">
        <w:rPr>
          <w:rFonts w:asciiTheme="minorHAnsi" w:eastAsia="Arial" w:hAnsiTheme="minorHAnsi" w:cs="Tahoma"/>
          <w:sz w:val="24"/>
          <w:szCs w:val="24"/>
        </w:rPr>
        <w:t>.</w:t>
      </w:r>
    </w:p>
    <w:p w14:paraId="052DA8E5" w14:textId="77777777" w:rsidR="00F14EC2" w:rsidRPr="00E125DB" w:rsidRDefault="00F14EC2" w:rsidP="00F14EC2">
      <w:pPr>
        <w:pStyle w:val="ListParagraph"/>
        <w:numPr>
          <w:ilvl w:val="0"/>
          <w:numId w:val="2"/>
        </w:numPr>
        <w:rPr>
          <w:rFonts w:asciiTheme="minorHAnsi" w:hAnsiTheme="minorHAnsi" w:cs="Tahoma"/>
          <w:b/>
          <w:sz w:val="24"/>
          <w:szCs w:val="24"/>
        </w:rPr>
      </w:pPr>
      <w:r w:rsidRPr="00E125DB">
        <w:rPr>
          <w:rFonts w:asciiTheme="minorHAnsi" w:eastAsia="Arial" w:hAnsiTheme="minorHAnsi" w:cs="Tahoma"/>
          <w:spacing w:val="2"/>
          <w:sz w:val="24"/>
          <w:szCs w:val="24"/>
        </w:rPr>
        <w:t>T</w:t>
      </w:r>
      <w:r w:rsidRPr="00E125DB">
        <w:rPr>
          <w:rFonts w:asciiTheme="minorHAnsi" w:eastAsia="Arial" w:hAnsiTheme="minorHAnsi" w:cs="Tahoma"/>
          <w:sz w:val="24"/>
          <w:szCs w:val="24"/>
        </w:rPr>
        <w:t xml:space="preserve">he </w:t>
      </w:r>
      <w:r w:rsidRPr="00E125DB">
        <w:rPr>
          <w:rFonts w:asciiTheme="minorHAnsi" w:eastAsia="Arial" w:hAnsiTheme="minorHAnsi" w:cs="Tahoma"/>
          <w:spacing w:val="1"/>
          <w:sz w:val="24"/>
          <w:szCs w:val="24"/>
        </w:rPr>
        <w:t>m</w:t>
      </w:r>
      <w:r w:rsidRPr="00E125DB">
        <w:rPr>
          <w:rFonts w:asciiTheme="minorHAnsi" w:eastAsia="Arial" w:hAnsiTheme="minorHAnsi" w:cs="Tahoma"/>
          <w:spacing w:val="-3"/>
          <w:sz w:val="24"/>
          <w:szCs w:val="24"/>
        </w:rPr>
        <w:t>a</w:t>
      </w:r>
      <w:r w:rsidRPr="00E125DB">
        <w:rPr>
          <w:rFonts w:asciiTheme="minorHAnsi" w:eastAsia="Arial" w:hAnsiTheme="minorHAnsi" w:cs="Tahoma"/>
          <w:spacing w:val="2"/>
          <w:sz w:val="24"/>
          <w:szCs w:val="24"/>
        </w:rPr>
        <w:t>k</w:t>
      </w:r>
      <w:r w:rsidRPr="00E125DB">
        <w:rPr>
          <w:rFonts w:asciiTheme="minorHAnsi" w:eastAsia="Arial" w:hAnsiTheme="minorHAnsi" w:cs="Tahoma"/>
          <w:spacing w:val="-3"/>
          <w:sz w:val="24"/>
          <w:szCs w:val="24"/>
        </w:rPr>
        <w:t>e</w:t>
      </w:r>
      <w:r w:rsidRPr="00E125DB">
        <w:rPr>
          <w:rFonts w:asciiTheme="minorHAnsi" w:eastAsia="Arial" w:hAnsiTheme="minorHAnsi" w:cs="Tahoma"/>
          <w:sz w:val="24"/>
          <w:szCs w:val="24"/>
        </w:rPr>
        <w:t>rs n</w:t>
      </w:r>
      <w:r w:rsidRPr="00E125DB">
        <w:rPr>
          <w:rFonts w:asciiTheme="minorHAnsi" w:eastAsia="Arial" w:hAnsiTheme="minorHAnsi" w:cs="Tahoma"/>
          <w:spacing w:val="-3"/>
          <w:sz w:val="24"/>
          <w:szCs w:val="24"/>
        </w:rPr>
        <w:t>a</w:t>
      </w:r>
      <w:r w:rsidRPr="00E125DB">
        <w:rPr>
          <w:rFonts w:asciiTheme="minorHAnsi" w:eastAsia="Arial" w:hAnsiTheme="minorHAnsi" w:cs="Tahoma"/>
          <w:spacing w:val="1"/>
          <w:sz w:val="24"/>
          <w:szCs w:val="24"/>
        </w:rPr>
        <w:t>m</w:t>
      </w:r>
      <w:r w:rsidRPr="00E125DB">
        <w:rPr>
          <w:rFonts w:asciiTheme="minorHAnsi" w:eastAsia="Arial" w:hAnsiTheme="minorHAnsi" w:cs="Tahoma"/>
          <w:sz w:val="24"/>
          <w:szCs w:val="24"/>
        </w:rPr>
        <w:t>e or bra</w:t>
      </w:r>
      <w:r w:rsidRPr="00E125DB">
        <w:rPr>
          <w:rFonts w:asciiTheme="minorHAnsi" w:eastAsia="Arial" w:hAnsiTheme="minorHAnsi" w:cs="Tahoma"/>
          <w:spacing w:val="-3"/>
          <w:sz w:val="24"/>
          <w:szCs w:val="24"/>
        </w:rPr>
        <w:t>n</w:t>
      </w:r>
      <w:r w:rsidRPr="00E125DB">
        <w:rPr>
          <w:rFonts w:asciiTheme="minorHAnsi" w:eastAsia="Arial" w:hAnsiTheme="minorHAnsi" w:cs="Tahoma"/>
          <w:sz w:val="24"/>
          <w:szCs w:val="24"/>
        </w:rPr>
        <w:t>d na</w:t>
      </w:r>
      <w:r w:rsidRPr="00E125DB">
        <w:rPr>
          <w:rFonts w:asciiTheme="minorHAnsi" w:eastAsia="Arial" w:hAnsiTheme="minorHAnsi" w:cs="Tahoma"/>
          <w:spacing w:val="1"/>
          <w:sz w:val="24"/>
          <w:szCs w:val="24"/>
        </w:rPr>
        <w:t>m</w:t>
      </w:r>
      <w:r w:rsidRPr="00E125DB">
        <w:rPr>
          <w:rFonts w:asciiTheme="minorHAnsi" w:eastAsia="Arial" w:hAnsiTheme="minorHAnsi" w:cs="Tahoma"/>
          <w:sz w:val="24"/>
          <w:szCs w:val="24"/>
        </w:rPr>
        <w:t xml:space="preserve">e </w:t>
      </w:r>
      <w:r w:rsidRPr="00E125DB">
        <w:rPr>
          <w:rFonts w:asciiTheme="minorHAnsi" w:eastAsia="Arial" w:hAnsiTheme="minorHAnsi" w:cs="Tahoma"/>
          <w:spacing w:val="1"/>
          <w:sz w:val="24"/>
          <w:szCs w:val="24"/>
        </w:rPr>
        <w:t>m</w:t>
      </w:r>
      <w:r w:rsidRPr="00E125DB">
        <w:rPr>
          <w:rFonts w:asciiTheme="minorHAnsi" w:eastAsia="Arial" w:hAnsiTheme="minorHAnsi" w:cs="Tahoma"/>
          <w:spacing w:val="-3"/>
          <w:sz w:val="24"/>
          <w:szCs w:val="24"/>
        </w:rPr>
        <w:t>u</w:t>
      </w:r>
      <w:r w:rsidRPr="00E125DB">
        <w:rPr>
          <w:rFonts w:asciiTheme="minorHAnsi" w:eastAsia="Arial" w:hAnsiTheme="minorHAnsi" w:cs="Tahoma"/>
          <w:sz w:val="24"/>
          <w:szCs w:val="24"/>
        </w:rPr>
        <w:t>st be sp</w:t>
      </w:r>
      <w:r w:rsidRPr="00E125DB">
        <w:rPr>
          <w:rFonts w:asciiTheme="minorHAnsi" w:eastAsia="Arial" w:hAnsiTheme="minorHAnsi" w:cs="Tahoma"/>
          <w:spacing w:val="-3"/>
          <w:sz w:val="24"/>
          <w:szCs w:val="24"/>
        </w:rPr>
        <w:t>e</w:t>
      </w:r>
      <w:r w:rsidRPr="00E125DB">
        <w:rPr>
          <w:rFonts w:asciiTheme="minorHAnsi" w:eastAsia="Arial" w:hAnsiTheme="minorHAnsi" w:cs="Tahoma"/>
          <w:sz w:val="24"/>
          <w:szCs w:val="24"/>
        </w:rPr>
        <w:t>c</w:t>
      </w:r>
      <w:r w:rsidRPr="00E125DB">
        <w:rPr>
          <w:rFonts w:asciiTheme="minorHAnsi" w:eastAsia="Arial" w:hAnsiTheme="minorHAnsi" w:cs="Tahoma"/>
          <w:spacing w:val="-3"/>
          <w:sz w:val="24"/>
          <w:szCs w:val="24"/>
        </w:rPr>
        <w:t>i</w:t>
      </w:r>
      <w:r w:rsidRPr="00E125DB">
        <w:rPr>
          <w:rFonts w:asciiTheme="minorHAnsi" w:eastAsia="Arial" w:hAnsiTheme="minorHAnsi" w:cs="Tahoma"/>
          <w:spacing w:val="3"/>
          <w:sz w:val="24"/>
          <w:szCs w:val="24"/>
        </w:rPr>
        <w:t>f</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ed c</w:t>
      </w:r>
      <w:r w:rsidRPr="00E125DB">
        <w:rPr>
          <w:rFonts w:asciiTheme="minorHAnsi" w:eastAsia="Arial" w:hAnsiTheme="minorHAnsi" w:cs="Tahoma"/>
          <w:spacing w:val="-1"/>
          <w:sz w:val="24"/>
          <w:szCs w:val="24"/>
        </w:rPr>
        <w:t>l</w:t>
      </w:r>
      <w:r w:rsidRPr="00E125DB">
        <w:rPr>
          <w:rFonts w:asciiTheme="minorHAnsi" w:eastAsia="Arial" w:hAnsiTheme="minorHAnsi" w:cs="Tahoma"/>
          <w:sz w:val="24"/>
          <w:szCs w:val="24"/>
        </w:rPr>
        <w:t>e</w:t>
      </w:r>
      <w:r w:rsidRPr="00E125DB">
        <w:rPr>
          <w:rFonts w:asciiTheme="minorHAnsi" w:eastAsia="Arial" w:hAnsiTheme="minorHAnsi" w:cs="Tahoma"/>
          <w:spacing w:val="-1"/>
          <w:sz w:val="24"/>
          <w:szCs w:val="24"/>
        </w:rPr>
        <w:t>a</w:t>
      </w:r>
      <w:r w:rsidRPr="00E125DB">
        <w:rPr>
          <w:rFonts w:asciiTheme="minorHAnsi" w:eastAsia="Arial" w:hAnsiTheme="minorHAnsi" w:cs="Tahoma"/>
          <w:spacing w:val="1"/>
          <w:sz w:val="24"/>
          <w:szCs w:val="24"/>
        </w:rPr>
        <w:t>r</w:t>
      </w:r>
      <w:r w:rsidRPr="00E125DB">
        <w:rPr>
          <w:rFonts w:asciiTheme="minorHAnsi" w:eastAsia="Arial" w:hAnsiTheme="minorHAnsi" w:cs="Tahoma"/>
          <w:spacing w:val="-1"/>
          <w:sz w:val="24"/>
          <w:szCs w:val="24"/>
        </w:rPr>
        <w:t>l</w:t>
      </w:r>
      <w:r w:rsidRPr="00E125DB">
        <w:rPr>
          <w:rFonts w:asciiTheme="minorHAnsi" w:eastAsia="Arial" w:hAnsiTheme="minorHAnsi" w:cs="Tahoma"/>
          <w:spacing w:val="-2"/>
          <w:sz w:val="24"/>
          <w:szCs w:val="24"/>
        </w:rPr>
        <w:t>y</w:t>
      </w:r>
      <w:r w:rsidRPr="00E125DB">
        <w:rPr>
          <w:rFonts w:asciiTheme="minorHAnsi" w:eastAsia="Arial" w:hAnsiTheme="minorHAnsi" w:cs="Tahoma"/>
          <w:sz w:val="24"/>
          <w:szCs w:val="24"/>
        </w:rPr>
        <w:t>.</w:t>
      </w:r>
    </w:p>
    <w:p w14:paraId="43B50C25" w14:textId="77777777" w:rsidR="00F14EC2" w:rsidRPr="00E125DB" w:rsidRDefault="00F14EC2" w:rsidP="00F14EC2">
      <w:pPr>
        <w:pStyle w:val="ListParagraph"/>
        <w:numPr>
          <w:ilvl w:val="0"/>
          <w:numId w:val="2"/>
        </w:numPr>
        <w:spacing w:before="240" w:after="240"/>
        <w:rPr>
          <w:rFonts w:asciiTheme="minorHAnsi" w:eastAsia="Arial" w:hAnsiTheme="minorHAnsi" w:cs="Tahoma"/>
          <w:sz w:val="24"/>
          <w:szCs w:val="24"/>
        </w:rPr>
      </w:pPr>
      <w:r w:rsidRPr="00E125DB">
        <w:rPr>
          <w:rFonts w:asciiTheme="minorHAnsi" w:eastAsia="Arial" w:hAnsiTheme="minorHAnsi" w:cs="Tahoma"/>
          <w:b/>
          <w:spacing w:val="-3"/>
          <w:sz w:val="24"/>
          <w:szCs w:val="24"/>
        </w:rPr>
        <w:t>T</w:t>
      </w:r>
      <w:r w:rsidRPr="00E125DB">
        <w:rPr>
          <w:rFonts w:asciiTheme="minorHAnsi" w:eastAsia="Arial" w:hAnsiTheme="minorHAnsi" w:cs="Tahoma"/>
          <w:b/>
          <w:sz w:val="24"/>
          <w:szCs w:val="24"/>
        </w:rPr>
        <w:t>he re</w:t>
      </w:r>
      <w:r w:rsidRPr="00E125DB">
        <w:rPr>
          <w:rFonts w:asciiTheme="minorHAnsi" w:eastAsia="Arial" w:hAnsiTheme="minorHAnsi" w:cs="Tahoma"/>
          <w:b/>
          <w:spacing w:val="1"/>
          <w:sz w:val="24"/>
          <w:szCs w:val="24"/>
        </w:rPr>
        <w:t>l</w:t>
      </w:r>
      <w:r w:rsidRPr="00E125DB">
        <w:rPr>
          <w:rFonts w:asciiTheme="minorHAnsi" w:eastAsia="Arial" w:hAnsiTheme="minorHAnsi" w:cs="Tahoma"/>
          <w:b/>
          <w:sz w:val="24"/>
          <w:szCs w:val="24"/>
        </w:rPr>
        <w:t>e</w:t>
      </w:r>
      <w:r w:rsidRPr="00E125DB">
        <w:rPr>
          <w:rFonts w:asciiTheme="minorHAnsi" w:eastAsia="Arial" w:hAnsiTheme="minorHAnsi" w:cs="Tahoma"/>
          <w:b/>
          <w:spacing w:val="-3"/>
          <w:sz w:val="24"/>
          <w:szCs w:val="24"/>
        </w:rPr>
        <w:t>v</w:t>
      </w:r>
      <w:r w:rsidRPr="00E125DB">
        <w:rPr>
          <w:rFonts w:asciiTheme="minorHAnsi" w:eastAsia="Arial" w:hAnsiTheme="minorHAnsi" w:cs="Tahoma"/>
          <w:b/>
          <w:sz w:val="24"/>
          <w:szCs w:val="24"/>
        </w:rPr>
        <w:t>a</w:t>
      </w:r>
      <w:r w:rsidRPr="00E125DB">
        <w:rPr>
          <w:rFonts w:asciiTheme="minorHAnsi" w:eastAsia="Arial" w:hAnsiTheme="minorHAnsi" w:cs="Tahoma"/>
          <w:b/>
          <w:spacing w:val="-1"/>
          <w:sz w:val="24"/>
          <w:szCs w:val="24"/>
        </w:rPr>
        <w:t>n</w:t>
      </w:r>
      <w:r w:rsidRPr="00E125DB">
        <w:rPr>
          <w:rFonts w:asciiTheme="minorHAnsi" w:eastAsia="Arial" w:hAnsiTheme="minorHAnsi" w:cs="Tahoma"/>
          <w:b/>
          <w:sz w:val="24"/>
          <w:szCs w:val="24"/>
        </w:rPr>
        <w:t xml:space="preserve">t </w:t>
      </w:r>
      <w:r w:rsidRPr="00E125DB">
        <w:rPr>
          <w:rFonts w:asciiTheme="minorHAnsi" w:eastAsia="Arial" w:hAnsiTheme="minorHAnsi" w:cs="Tahoma"/>
          <w:b/>
          <w:spacing w:val="-1"/>
          <w:sz w:val="24"/>
          <w:szCs w:val="24"/>
        </w:rPr>
        <w:t>l</w:t>
      </w:r>
      <w:r w:rsidRPr="00E125DB">
        <w:rPr>
          <w:rFonts w:asciiTheme="minorHAnsi" w:eastAsia="Arial" w:hAnsiTheme="minorHAnsi" w:cs="Tahoma"/>
          <w:b/>
          <w:spacing w:val="1"/>
          <w:sz w:val="24"/>
          <w:szCs w:val="24"/>
        </w:rPr>
        <w:t>i</w:t>
      </w:r>
      <w:r w:rsidRPr="00E125DB">
        <w:rPr>
          <w:rFonts w:asciiTheme="minorHAnsi" w:eastAsia="Arial" w:hAnsiTheme="minorHAnsi" w:cs="Tahoma"/>
          <w:b/>
          <w:spacing w:val="-2"/>
          <w:sz w:val="24"/>
          <w:szCs w:val="24"/>
        </w:rPr>
        <w:t>t</w:t>
      </w:r>
      <w:r w:rsidRPr="00E125DB">
        <w:rPr>
          <w:rFonts w:asciiTheme="minorHAnsi" w:eastAsia="Arial" w:hAnsiTheme="minorHAnsi" w:cs="Tahoma"/>
          <w:b/>
          <w:sz w:val="24"/>
          <w:szCs w:val="24"/>
        </w:rPr>
        <w:t>eratur</w:t>
      </w:r>
      <w:r w:rsidRPr="00E125DB">
        <w:rPr>
          <w:rFonts w:asciiTheme="minorHAnsi" w:eastAsia="Arial" w:hAnsiTheme="minorHAnsi" w:cs="Tahoma"/>
          <w:b/>
          <w:spacing w:val="-2"/>
          <w:sz w:val="24"/>
          <w:szCs w:val="24"/>
        </w:rPr>
        <w:t>e</w:t>
      </w:r>
      <w:r w:rsidRPr="00E125DB">
        <w:rPr>
          <w:rFonts w:asciiTheme="minorHAnsi" w:eastAsia="Arial" w:hAnsiTheme="minorHAnsi" w:cs="Tahoma"/>
          <w:b/>
          <w:sz w:val="24"/>
          <w:szCs w:val="24"/>
        </w:rPr>
        <w:t>, p</w:t>
      </w:r>
      <w:r w:rsidRPr="00E125DB">
        <w:rPr>
          <w:rFonts w:asciiTheme="minorHAnsi" w:eastAsia="Arial" w:hAnsiTheme="minorHAnsi" w:cs="Tahoma"/>
          <w:b/>
          <w:spacing w:val="-1"/>
          <w:sz w:val="24"/>
          <w:szCs w:val="24"/>
        </w:rPr>
        <w:t>a</w:t>
      </w:r>
      <w:r w:rsidRPr="00E125DB">
        <w:rPr>
          <w:rFonts w:asciiTheme="minorHAnsi" w:eastAsia="Arial" w:hAnsiTheme="minorHAnsi" w:cs="Tahoma"/>
          <w:b/>
          <w:sz w:val="24"/>
          <w:szCs w:val="24"/>
        </w:rPr>
        <w:t>mp</w:t>
      </w:r>
      <w:r w:rsidRPr="00E125DB">
        <w:rPr>
          <w:rFonts w:asciiTheme="minorHAnsi" w:eastAsia="Arial" w:hAnsiTheme="minorHAnsi" w:cs="Tahoma"/>
          <w:b/>
          <w:spacing w:val="-3"/>
          <w:sz w:val="24"/>
          <w:szCs w:val="24"/>
        </w:rPr>
        <w:t>h</w:t>
      </w:r>
      <w:r w:rsidRPr="00E125DB">
        <w:rPr>
          <w:rFonts w:asciiTheme="minorHAnsi" w:eastAsia="Arial" w:hAnsiTheme="minorHAnsi" w:cs="Tahoma"/>
          <w:b/>
          <w:spacing w:val="1"/>
          <w:sz w:val="24"/>
          <w:szCs w:val="24"/>
        </w:rPr>
        <w:t>l</w:t>
      </w:r>
      <w:r w:rsidRPr="00E125DB">
        <w:rPr>
          <w:rFonts w:asciiTheme="minorHAnsi" w:eastAsia="Arial" w:hAnsiTheme="minorHAnsi" w:cs="Tahoma"/>
          <w:b/>
          <w:sz w:val="24"/>
          <w:szCs w:val="24"/>
        </w:rPr>
        <w:t>e</w:t>
      </w:r>
      <w:r w:rsidRPr="00E125DB">
        <w:rPr>
          <w:rFonts w:asciiTheme="minorHAnsi" w:eastAsia="Arial" w:hAnsiTheme="minorHAnsi" w:cs="Tahoma"/>
          <w:b/>
          <w:spacing w:val="-2"/>
          <w:sz w:val="24"/>
          <w:szCs w:val="24"/>
        </w:rPr>
        <w:t>t</w:t>
      </w:r>
      <w:r w:rsidRPr="00E125DB">
        <w:rPr>
          <w:rFonts w:asciiTheme="minorHAnsi" w:eastAsia="Arial" w:hAnsiTheme="minorHAnsi" w:cs="Tahoma"/>
          <w:b/>
          <w:sz w:val="24"/>
          <w:szCs w:val="24"/>
        </w:rPr>
        <w:t>s p</w:t>
      </w:r>
      <w:r w:rsidRPr="00E125DB">
        <w:rPr>
          <w:rFonts w:asciiTheme="minorHAnsi" w:eastAsia="Arial" w:hAnsiTheme="minorHAnsi" w:cs="Tahoma"/>
          <w:b/>
          <w:spacing w:val="-1"/>
          <w:sz w:val="24"/>
          <w:szCs w:val="24"/>
        </w:rPr>
        <w:t>e</w:t>
      </w:r>
      <w:r w:rsidRPr="00E125DB">
        <w:rPr>
          <w:rFonts w:asciiTheme="minorHAnsi" w:eastAsia="Arial" w:hAnsiTheme="minorHAnsi" w:cs="Tahoma"/>
          <w:b/>
          <w:spacing w:val="-2"/>
          <w:sz w:val="24"/>
          <w:szCs w:val="24"/>
        </w:rPr>
        <w:t>r</w:t>
      </w:r>
      <w:r w:rsidRPr="00E125DB">
        <w:rPr>
          <w:rFonts w:asciiTheme="minorHAnsi" w:eastAsia="Arial" w:hAnsiTheme="minorHAnsi" w:cs="Tahoma"/>
          <w:b/>
          <w:spacing w:val="1"/>
          <w:sz w:val="24"/>
          <w:szCs w:val="24"/>
        </w:rPr>
        <w:t>t</w:t>
      </w:r>
      <w:r w:rsidRPr="00E125DB">
        <w:rPr>
          <w:rFonts w:asciiTheme="minorHAnsi" w:eastAsia="Arial" w:hAnsiTheme="minorHAnsi" w:cs="Tahoma"/>
          <w:b/>
          <w:sz w:val="24"/>
          <w:szCs w:val="24"/>
        </w:rPr>
        <w:t>ai</w:t>
      </w:r>
      <w:r w:rsidRPr="00E125DB">
        <w:rPr>
          <w:rFonts w:asciiTheme="minorHAnsi" w:eastAsia="Arial" w:hAnsiTheme="minorHAnsi" w:cs="Tahoma"/>
          <w:b/>
          <w:spacing w:val="-2"/>
          <w:sz w:val="24"/>
          <w:szCs w:val="24"/>
        </w:rPr>
        <w:t>n</w:t>
      </w:r>
      <w:r w:rsidRPr="00E125DB">
        <w:rPr>
          <w:rFonts w:asciiTheme="minorHAnsi" w:eastAsia="Arial" w:hAnsiTheme="minorHAnsi" w:cs="Tahoma"/>
          <w:b/>
          <w:spacing w:val="1"/>
          <w:sz w:val="24"/>
          <w:szCs w:val="24"/>
        </w:rPr>
        <w:t>i</w:t>
      </w:r>
      <w:r w:rsidRPr="00E125DB">
        <w:rPr>
          <w:rFonts w:asciiTheme="minorHAnsi" w:eastAsia="Arial" w:hAnsiTheme="minorHAnsi" w:cs="Tahoma"/>
          <w:b/>
          <w:sz w:val="24"/>
          <w:szCs w:val="24"/>
        </w:rPr>
        <w:t xml:space="preserve">ng </w:t>
      </w:r>
      <w:r w:rsidRPr="00E125DB">
        <w:rPr>
          <w:rFonts w:asciiTheme="minorHAnsi" w:eastAsia="Arial" w:hAnsiTheme="minorHAnsi" w:cs="Tahoma"/>
          <w:b/>
          <w:spacing w:val="1"/>
          <w:sz w:val="24"/>
          <w:szCs w:val="24"/>
        </w:rPr>
        <w:t>t</w:t>
      </w:r>
      <w:r w:rsidRPr="00E125DB">
        <w:rPr>
          <w:rFonts w:asciiTheme="minorHAnsi" w:eastAsia="Arial" w:hAnsiTheme="minorHAnsi" w:cs="Tahoma"/>
          <w:b/>
          <w:sz w:val="24"/>
          <w:szCs w:val="24"/>
        </w:rPr>
        <w:t xml:space="preserve">o </w:t>
      </w:r>
      <w:r w:rsidRPr="00E125DB">
        <w:rPr>
          <w:rFonts w:asciiTheme="minorHAnsi" w:eastAsia="Arial" w:hAnsiTheme="minorHAnsi" w:cs="Tahoma"/>
          <w:b/>
          <w:spacing w:val="1"/>
          <w:sz w:val="24"/>
          <w:szCs w:val="24"/>
        </w:rPr>
        <w:t>t</w:t>
      </w:r>
      <w:r w:rsidRPr="00E125DB">
        <w:rPr>
          <w:rFonts w:asciiTheme="minorHAnsi" w:eastAsia="Arial" w:hAnsiTheme="minorHAnsi" w:cs="Tahoma"/>
          <w:b/>
          <w:sz w:val="24"/>
          <w:szCs w:val="24"/>
        </w:rPr>
        <w:t xml:space="preserve">he </w:t>
      </w:r>
      <w:r w:rsidRPr="00E125DB">
        <w:rPr>
          <w:rFonts w:asciiTheme="minorHAnsi" w:eastAsia="Arial" w:hAnsiTheme="minorHAnsi" w:cs="Tahoma"/>
          <w:b/>
          <w:spacing w:val="-3"/>
          <w:sz w:val="24"/>
          <w:szCs w:val="24"/>
        </w:rPr>
        <w:t>p</w:t>
      </w:r>
      <w:r w:rsidRPr="00E125DB">
        <w:rPr>
          <w:rFonts w:asciiTheme="minorHAnsi" w:eastAsia="Arial" w:hAnsiTheme="minorHAnsi" w:cs="Tahoma"/>
          <w:b/>
          <w:sz w:val="24"/>
          <w:szCs w:val="24"/>
        </w:rPr>
        <w:t>rod</w:t>
      </w:r>
      <w:r w:rsidRPr="00E125DB">
        <w:rPr>
          <w:rFonts w:asciiTheme="minorHAnsi" w:eastAsia="Arial" w:hAnsiTheme="minorHAnsi" w:cs="Tahoma"/>
          <w:b/>
          <w:spacing w:val="-1"/>
          <w:sz w:val="24"/>
          <w:szCs w:val="24"/>
        </w:rPr>
        <w:t>u</w:t>
      </w:r>
      <w:r w:rsidRPr="00E125DB">
        <w:rPr>
          <w:rFonts w:asciiTheme="minorHAnsi" w:eastAsia="Arial" w:hAnsiTheme="minorHAnsi" w:cs="Tahoma"/>
          <w:b/>
          <w:sz w:val="24"/>
          <w:szCs w:val="24"/>
        </w:rPr>
        <w:t>ct s</w:t>
      </w:r>
      <w:r w:rsidRPr="00E125DB">
        <w:rPr>
          <w:rFonts w:asciiTheme="minorHAnsi" w:eastAsia="Arial" w:hAnsiTheme="minorHAnsi" w:cs="Tahoma"/>
          <w:b/>
          <w:spacing w:val="-1"/>
          <w:sz w:val="24"/>
          <w:szCs w:val="24"/>
        </w:rPr>
        <w:t>h</w:t>
      </w:r>
      <w:r w:rsidRPr="00E125DB">
        <w:rPr>
          <w:rFonts w:asciiTheme="minorHAnsi" w:eastAsia="Arial" w:hAnsiTheme="minorHAnsi" w:cs="Tahoma"/>
          <w:b/>
          <w:sz w:val="24"/>
          <w:szCs w:val="24"/>
        </w:rPr>
        <w:t>o</w:t>
      </w:r>
      <w:r w:rsidRPr="00E125DB">
        <w:rPr>
          <w:rFonts w:asciiTheme="minorHAnsi" w:eastAsia="Arial" w:hAnsiTheme="minorHAnsi" w:cs="Tahoma"/>
          <w:b/>
          <w:spacing w:val="-1"/>
          <w:sz w:val="24"/>
          <w:szCs w:val="24"/>
        </w:rPr>
        <w:t>u</w:t>
      </w:r>
      <w:r w:rsidRPr="00E125DB">
        <w:rPr>
          <w:rFonts w:asciiTheme="minorHAnsi" w:eastAsia="Arial" w:hAnsiTheme="minorHAnsi" w:cs="Tahoma"/>
          <w:b/>
          <w:spacing w:val="1"/>
          <w:sz w:val="24"/>
          <w:szCs w:val="24"/>
        </w:rPr>
        <w:t>l</w:t>
      </w:r>
      <w:r w:rsidRPr="00E125DB">
        <w:rPr>
          <w:rFonts w:asciiTheme="minorHAnsi" w:eastAsia="Arial" w:hAnsiTheme="minorHAnsi" w:cs="Tahoma"/>
          <w:b/>
          <w:sz w:val="24"/>
          <w:szCs w:val="24"/>
        </w:rPr>
        <w:t>d be s</w:t>
      </w:r>
      <w:r w:rsidRPr="00E125DB">
        <w:rPr>
          <w:rFonts w:asciiTheme="minorHAnsi" w:eastAsia="Arial" w:hAnsiTheme="minorHAnsi" w:cs="Tahoma"/>
          <w:b/>
          <w:spacing w:val="-3"/>
          <w:sz w:val="24"/>
          <w:szCs w:val="24"/>
        </w:rPr>
        <w:t>en</w:t>
      </w:r>
      <w:r w:rsidRPr="00E125DB">
        <w:rPr>
          <w:rFonts w:asciiTheme="minorHAnsi" w:eastAsia="Arial" w:hAnsiTheme="minorHAnsi" w:cs="Tahoma"/>
          <w:b/>
          <w:sz w:val="24"/>
          <w:szCs w:val="24"/>
        </w:rPr>
        <w:t xml:space="preserve">t along with </w:t>
      </w:r>
      <w:r w:rsidRPr="00E125DB">
        <w:rPr>
          <w:rFonts w:asciiTheme="minorHAnsi" w:eastAsia="Arial" w:hAnsiTheme="minorHAnsi" w:cs="Tahoma"/>
          <w:b/>
          <w:spacing w:val="1"/>
          <w:sz w:val="24"/>
          <w:szCs w:val="24"/>
        </w:rPr>
        <w:t>t</w:t>
      </w:r>
      <w:r w:rsidRPr="00E125DB">
        <w:rPr>
          <w:rFonts w:asciiTheme="minorHAnsi" w:eastAsia="Arial" w:hAnsiTheme="minorHAnsi" w:cs="Tahoma"/>
          <w:b/>
          <w:sz w:val="24"/>
          <w:szCs w:val="24"/>
        </w:rPr>
        <w:t xml:space="preserve">he </w:t>
      </w:r>
      <w:r w:rsidRPr="00E125DB">
        <w:rPr>
          <w:rFonts w:asciiTheme="minorHAnsi" w:eastAsia="Arial" w:hAnsiTheme="minorHAnsi" w:cs="Tahoma"/>
          <w:b/>
          <w:spacing w:val="1"/>
          <w:sz w:val="24"/>
          <w:szCs w:val="24"/>
        </w:rPr>
        <w:t>t</w:t>
      </w:r>
      <w:r w:rsidRPr="00E125DB">
        <w:rPr>
          <w:rFonts w:asciiTheme="minorHAnsi" w:eastAsia="Arial" w:hAnsiTheme="minorHAnsi" w:cs="Tahoma"/>
          <w:b/>
          <w:sz w:val="24"/>
          <w:szCs w:val="24"/>
        </w:rPr>
        <w:t>e</w:t>
      </w:r>
      <w:r w:rsidRPr="00E125DB">
        <w:rPr>
          <w:rFonts w:asciiTheme="minorHAnsi" w:eastAsia="Arial" w:hAnsiTheme="minorHAnsi" w:cs="Tahoma"/>
          <w:b/>
          <w:spacing w:val="-1"/>
          <w:sz w:val="24"/>
          <w:szCs w:val="24"/>
        </w:rPr>
        <w:t>n</w:t>
      </w:r>
      <w:r w:rsidRPr="00E125DB">
        <w:rPr>
          <w:rFonts w:asciiTheme="minorHAnsi" w:eastAsia="Arial" w:hAnsiTheme="minorHAnsi" w:cs="Tahoma"/>
          <w:b/>
          <w:sz w:val="24"/>
          <w:szCs w:val="24"/>
        </w:rPr>
        <w:t>d</w:t>
      </w:r>
      <w:r w:rsidRPr="00E125DB">
        <w:rPr>
          <w:rFonts w:asciiTheme="minorHAnsi" w:eastAsia="Arial" w:hAnsiTheme="minorHAnsi" w:cs="Tahoma"/>
          <w:b/>
          <w:spacing w:val="-1"/>
          <w:sz w:val="24"/>
          <w:szCs w:val="24"/>
        </w:rPr>
        <w:t>e</w:t>
      </w:r>
      <w:r w:rsidRPr="00E125DB">
        <w:rPr>
          <w:rFonts w:asciiTheme="minorHAnsi" w:eastAsia="Arial" w:hAnsiTheme="minorHAnsi" w:cs="Tahoma"/>
          <w:b/>
          <w:sz w:val="24"/>
          <w:szCs w:val="24"/>
        </w:rPr>
        <w:t>r</w:t>
      </w:r>
      <w:r w:rsidRPr="00E125DB">
        <w:rPr>
          <w:rFonts w:asciiTheme="minorHAnsi" w:eastAsia="Arial" w:hAnsiTheme="minorHAnsi" w:cs="Tahoma"/>
          <w:b/>
          <w:spacing w:val="-2"/>
          <w:sz w:val="24"/>
          <w:szCs w:val="24"/>
        </w:rPr>
        <w:t xml:space="preserve">s </w:t>
      </w:r>
      <w:r w:rsidRPr="00E125DB">
        <w:rPr>
          <w:rFonts w:asciiTheme="minorHAnsi" w:eastAsia="Arial" w:hAnsiTheme="minorHAnsi" w:cs="Tahoma"/>
          <w:b/>
          <w:sz w:val="24"/>
          <w:szCs w:val="24"/>
        </w:rPr>
        <w:t>/ q</w:t>
      </w:r>
      <w:r w:rsidRPr="00E125DB">
        <w:rPr>
          <w:rFonts w:asciiTheme="minorHAnsi" w:eastAsia="Arial" w:hAnsiTheme="minorHAnsi" w:cs="Tahoma"/>
          <w:b/>
          <w:spacing w:val="-1"/>
          <w:sz w:val="24"/>
          <w:szCs w:val="24"/>
        </w:rPr>
        <w:t>u</w:t>
      </w:r>
      <w:r w:rsidRPr="00E125DB">
        <w:rPr>
          <w:rFonts w:asciiTheme="minorHAnsi" w:eastAsia="Arial" w:hAnsiTheme="minorHAnsi" w:cs="Tahoma"/>
          <w:b/>
          <w:sz w:val="24"/>
          <w:szCs w:val="24"/>
        </w:rPr>
        <w:t>ota</w:t>
      </w:r>
      <w:r w:rsidRPr="00E125DB">
        <w:rPr>
          <w:rFonts w:asciiTheme="minorHAnsi" w:eastAsia="Arial" w:hAnsiTheme="minorHAnsi" w:cs="Tahoma"/>
          <w:b/>
          <w:spacing w:val="-2"/>
          <w:sz w:val="24"/>
          <w:szCs w:val="24"/>
        </w:rPr>
        <w:t>t</w:t>
      </w:r>
      <w:r w:rsidRPr="00E125DB">
        <w:rPr>
          <w:rFonts w:asciiTheme="minorHAnsi" w:eastAsia="Arial" w:hAnsiTheme="minorHAnsi" w:cs="Tahoma"/>
          <w:b/>
          <w:spacing w:val="1"/>
          <w:sz w:val="24"/>
          <w:szCs w:val="24"/>
        </w:rPr>
        <w:t>i</w:t>
      </w:r>
      <w:r w:rsidRPr="00E125DB">
        <w:rPr>
          <w:rFonts w:asciiTheme="minorHAnsi" w:eastAsia="Arial" w:hAnsiTheme="minorHAnsi" w:cs="Tahoma"/>
          <w:b/>
          <w:sz w:val="24"/>
          <w:szCs w:val="24"/>
        </w:rPr>
        <w:t>o</w:t>
      </w:r>
      <w:r w:rsidRPr="00E125DB">
        <w:rPr>
          <w:rFonts w:asciiTheme="minorHAnsi" w:eastAsia="Arial" w:hAnsiTheme="minorHAnsi" w:cs="Tahoma"/>
          <w:b/>
          <w:spacing w:val="-1"/>
          <w:sz w:val="24"/>
          <w:szCs w:val="24"/>
        </w:rPr>
        <w:t>n</w:t>
      </w:r>
      <w:r w:rsidRPr="00E125DB">
        <w:rPr>
          <w:rFonts w:asciiTheme="minorHAnsi" w:eastAsia="Arial" w:hAnsiTheme="minorHAnsi" w:cs="Tahoma"/>
          <w:b/>
          <w:spacing w:val="-3"/>
          <w:sz w:val="24"/>
          <w:szCs w:val="24"/>
        </w:rPr>
        <w:t>s</w:t>
      </w:r>
      <w:r w:rsidRPr="00E125DB">
        <w:rPr>
          <w:rFonts w:asciiTheme="minorHAnsi" w:eastAsia="Arial" w:hAnsiTheme="minorHAnsi" w:cs="Tahoma"/>
          <w:b/>
          <w:sz w:val="24"/>
          <w:szCs w:val="24"/>
        </w:rPr>
        <w:t>.</w:t>
      </w:r>
    </w:p>
    <w:p w14:paraId="139FAEB4" w14:textId="77777777" w:rsidR="00F14EC2" w:rsidRPr="00E125DB" w:rsidRDefault="00F14EC2" w:rsidP="00F14EC2">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 xml:space="preserve">Copy of authorization/certificate from the OEM in case supplied by a vendor who is not a manufacturer of the product. </w:t>
      </w:r>
    </w:p>
    <w:p w14:paraId="6FFDD8E6" w14:textId="77777777" w:rsidR="00F14EC2" w:rsidRPr="00E125DB" w:rsidRDefault="00F14EC2" w:rsidP="00F14EC2">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Company profile or brief note about the bidder's company, PAN number, GST number should be submitted by the Vendor.</w:t>
      </w:r>
    </w:p>
    <w:p w14:paraId="7876E184" w14:textId="77777777" w:rsidR="00F14EC2" w:rsidRPr="00E125DB" w:rsidRDefault="00F14EC2" w:rsidP="00F14EC2">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List of Directors/Partners/Proprietor/Members of the Firm to be attached.</w:t>
      </w:r>
    </w:p>
    <w:p w14:paraId="03B68FCD" w14:textId="77777777" w:rsidR="00F14EC2" w:rsidRPr="00E125DB" w:rsidRDefault="00F14EC2" w:rsidP="00F14EC2">
      <w:pPr>
        <w:pStyle w:val="ListParagraph"/>
        <w:numPr>
          <w:ilvl w:val="0"/>
          <w:numId w:val="2"/>
        </w:numPr>
        <w:jc w:val="both"/>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Detail of other associated/sister concerns ((if any) of Directors/Partners/ Proprietor/ Members to be provided.</w:t>
      </w:r>
    </w:p>
    <w:p w14:paraId="0DB74EEB" w14:textId="77777777" w:rsidR="00F14EC2" w:rsidRPr="00E125DB" w:rsidRDefault="00F14EC2" w:rsidP="00F14EC2">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Turn over for last three years to be mentioned. (Copy to be enclosed)</w:t>
      </w:r>
    </w:p>
    <w:p w14:paraId="4C5B3DA0" w14:textId="77777777" w:rsidR="00F14EC2" w:rsidRDefault="00F14EC2" w:rsidP="00F14EC2">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List of clients to whom the vendor has delivered the goods or provided the services in past.</w:t>
      </w:r>
    </w:p>
    <w:p w14:paraId="6357FC10" w14:textId="77777777" w:rsidR="00F14EC2" w:rsidRPr="00D175A1" w:rsidRDefault="00F14EC2" w:rsidP="00F14EC2">
      <w:pPr>
        <w:pStyle w:val="ListParagraph"/>
        <w:numPr>
          <w:ilvl w:val="0"/>
          <w:numId w:val="2"/>
        </w:numPr>
        <w:rPr>
          <w:rFonts w:asciiTheme="minorHAnsi" w:eastAsia="Arial" w:hAnsiTheme="minorHAnsi" w:cs="Tahoma"/>
          <w:b/>
          <w:spacing w:val="2"/>
          <w:sz w:val="24"/>
          <w:szCs w:val="24"/>
        </w:rPr>
      </w:pPr>
      <w:r w:rsidRPr="00D175A1">
        <w:rPr>
          <w:rFonts w:asciiTheme="minorHAnsi" w:eastAsia="Arial" w:hAnsiTheme="minorHAnsi" w:cs="Tahoma"/>
          <w:b/>
          <w:spacing w:val="2"/>
          <w:sz w:val="24"/>
          <w:szCs w:val="24"/>
        </w:rPr>
        <w:t>Document certifying the eligibility criteria required to be submitted with technical bid.</w:t>
      </w:r>
    </w:p>
    <w:p w14:paraId="416DE2F4" w14:textId="77777777" w:rsidR="00F14EC2" w:rsidRDefault="00F14EC2" w:rsidP="00F14EC2">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 xml:space="preserve">Specification as mentioned </w:t>
      </w:r>
      <w:r>
        <w:rPr>
          <w:rFonts w:asciiTheme="minorHAnsi" w:eastAsia="Arial" w:hAnsiTheme="minorHAnsi" w:cs="Tahoma"/>
          <w:spacing w:val="2"/>
          <w:sz w:val="24"/>
          <w:szCs w:val="24"/>
        </w:rPr>
        <w:t>above</w:t>
      </w:r>
      <w:r w:rsidRPr="00E125DB">
        <w:rPr>
          <w:rFonts w:asciiTheme="minorHAnsi" w:eastAsia="Arial" w:hAnsiTheme="minorHAnsi" w:cs="Tahoma"/>
          <w:spacing w:val="2"/>
          <w:sz w:val="24"/>
          <w:szCs w:val="24"/>
        </w:rPr>
        <w:t xml:space="preserve"> shall be provided as per the details given </w:t>
      </w:r>
      <w:r>
        <w:rPr>
          <w:rFonts w:asciiTheme="minorHAnsi" w:eastAsia="Arial" w:hAnsiTheme="minorHAnsi" w:cs="Tahoma"/>
          <w:spacing w:val="2"/>
          <w:sz w:val="24"/>
          <w:szCs w:val="24"/>
        </w:rPr>
        <w:t>above</w:t>
      </w:r>
      <w:r w:rsidRPr="00E125DB">
        <w:rPr>
          <w:rFonts w:asciiTheme="minorHAnsi" w:eastAsia="Arial" w:hAnsiTheme="minorHAnsi" w:cs="Tahoma"/>
          <w:spacing w:val="2"/>
          <w:sz w:val="24"/>
          <w:szCs w:val="24"/>
        </w:rPr>
        <w:t>:</w:t>
      </w:r>
    </w:p>
    <w:p w14:paraId="60E47021" w14:textId="77777777" w:rsidR="00F14EC2" w:rsidRDefault="00F14EC2" w:rsidP="002C2F49">
      <w:pPr>
        <w:rPr>
          <w:rFonts w:asciiTheme="minorHAnsi" w:hAnsiTheme="minorHAnsi" w:cs="Tahoma"/>
          <w:b/>
          <w:sz w:val="28"/>
          <w:szCs w:val="24"/>
          <w:u w:val="single"/>
        </w:rPr>
      </w:pPr>
    </w:p>
    <w:p w14:paraId="327CE6A0" w14:textId="77777777" w:rsidR="002F0A41" w:rsidRDefault="002F0A41" w:rsidP="00EF59E8">
      <w:pPr>
        <w:jc w:val="center"/>
        <w:rPr>
          <w:rFonts w:asciiTheme="minorHAnsi" w:hAnsiTheme="minorHAnsi" w:cs="Tahoma"/>
          <w:b/>
          <w:sz w:val="28"/>
          <w:szCs w:val="24"/>
          <w:u w:val="single"/>
        </w:rPr>
      </w:pPr>
    </w:p>
    <w:p w14:paraId="4BE02CB3" w14:textId="59B9F4AE" w:rsidR="00EF59E8" w:rsidRDefault="00871079" w:rsidP="00EF59E8">
      <w:pPr>
        <w:jc w:val="center"/>
        <w:rPr>
          <w:rFonts w:asciiTheme="minorHAnsi" w:hAnsiTheme="minorHAnsi" w:cs="Tahoma"/>
          <w:b/>
          <w:sz w:val="26"/>
          <w:szCs w:val="26"/>
          <w:u w:val="single"/>
        </w:rPr>
      </w:pPr>
      <w:r w:rsidRPr="00EF59E8">
        <w:rPr>
          <w:rFonts w:asciiTheme="minorHAnsi" w:hAnsiTheme="minorHAnsi" w:cs="Tahoma"/>
          <w:b/>
          <w:sz w:val="28"/>
          <w:szCs w:val="24"/>
          <w:u w:val="single"/>
        </w:rPr>
        <w:t>Technical specification</w:t>
      </w:r>
      <w:r w:rsidR="00EF59E8" w:rsidRPr="00EF59E8">
        <w:rPr>
          <w:rFonts w:asciiTheme="minorHAnsi" w:hAnsiTheme="minorHAnsi" w:cs="Tahoma"/>
          <w:b/>
          <w:sz w:val="28"/>
          <w:szCs w:val="24"/>
          <w:u w:val="single"/>
        </w:rPr>
        <w:t>:</w:t>
      </w:r>
      <w:r w:rsidR="00EF59E8" w:rsidRPr="00EF59E8">
        <w:rPr>
          <w:rFonts w:asciiTheme="minorHAnsi" w:hAnsiTheme="minorHAnsi" w:cs="Tahoma"/>
          <w:b/>
          <w:sz w:val="24"/>
          <w:szCs w:val="24"/>
          <w:u w:val="single"/>
        </w:rPr>
        <w:t xml:space="preserve"> </w:t>
      </w:r>
      <w:r w:rsidR="00EF59E8" w:rsidRPr="00EF59E8">
        <w:rPr>
          <w:rFonts w:asciiTheme="minorHAnsi" w:hAnsiTheme="minorHAnsi" w:cs="Tahoma"/>
          <w:i/>
          <w:szCs w:val="24"/>
          <w:u w:val="single"/>
        </w:rPr>
        <w:t>(</w:t>
      </w:r>
      <w:r w:rsidR="00FA6327" w:rsidRPr="00E125DB">
        <w:rPr>
          <w:rFonts w:asciiTheme="minorHAnsi" w:hAnsiTheme="minorHAnsi" w:cs="Tahoma"/>
          <w:i/>
          <w:szCs w:val="24"/>
          <w:u w:val="single"/>
        </w:rPr>
        <w:t>in separate sealed envelope</w:t>
      </w:r>
      <w:r w:rsidR="00EF59E8">
        <w:rPr>
          <w:rFonts w:asciiTheme="minorHAnsi" w:hAnsiTheme="minorHAnsi" w:cs="Tahoma"/>
          <w:i/>
          <w:szCs w:val="24"/>
          <w:u w:val="single"/>
        </w:rPr>
        <w:t>)</w:t>
      </w:r>
    </w:p>
    <w:p w14:paraId="0DF2F550" w14:textId="77777777" w:rsidR="00F90833" w:rsidRDefault="00F90833" w:rsidP="00EF59E8">
      <w:pPr>
        <w:jc w:val="center"/>
        <w:rPr>
          <w:rFonts w:asciiTheme="minorHAnsi" w:hAnsiTheme="minorHAnsi" w:cs="Tahoma"/>
          <w:b/>
          <w:bCs/>
          <w:sz w:val="24"/>
          <w:szCs w:val="24"/>
        </w:rPr>
      </w:pPr>
    </w:p>
    <w:p w14:paraId="6061B965" w14:textId="2A3F786A" w:rsidR="00131923" w:rsidRDefault="00131923" w:rsidP="00E94956">
      <w:pPr>
        <w:jc w:val="center"/>
        <w:rPr>
          <w:rFonts w:asciiTheme="minorHAnsi" w:hAnsiTheme="minorHAnsi" w:cstheme="minorHAnsi"/>
          <w:b/>
          <w:sz w:val="24"/>
          <w:szCs w:val="24"/>
        </w:rPr>
      </w:pPr>
      <w:r w:rsidRPr="004972C7">
        <w:rPr>
          <w:rFonts w:asciiTheme="minorHAnsi" w:hAnsiTheme="minorHAnsi" w:cs="Tahoma"/>
          <w:b/>
          <w:bCs/>
          <w:sz w:val="24"/>
          <w:szCs w:val="24"/>
        </w:rPr>
        <w:t>Su</w:t>
      </w:r>
      <w:r>
        <w:rPr>
          <w:rFonts w:asciiTheme="minorHAnsi" w:hAnsiTheme="minorHAnsi" w:cs="Tahoma"/>
          <w:b/>
          <w:bCs/>
          <w:sz w:val="24"/>
          <w:szCs w:val="24"/>
        </w:rPr>
        <w:t>pply</w:t>
      </w:r>
      <w:r w:rsidRPr="00FF49C5">
        <w:rPr>
          <w:rFonts w:asciiTheme="minorHAnsi" w:hAnsiTheme="minorHAnsi" w:cstheme="minorHAnsi"/>
          <w:b/>
          <w:sz w:val="24"/>
          <w:szCs w:val="24"/>
        </w:rPr>
        <w:t>, Installation, Testing and Commissioning</w:t>
      </w:r>
      <w:r>
        <w:rPr>
          <w:rFonts w:asciiTheme="minorHAnsi" w:hAnsiTheme="minorHAnsi" w:cs="Tahoma"/>
          <w:b/>
          <w:bCs/>
          <w:sz w:val="24"/>
          <w:szCs w:val="24"/>
        </w:rPr>
        <w:t xml:space="preserve"> </w:t>
      </w:r>
      <w:r w:rsidRPr="004972C7">
        <w:rPr>
          <w:rFonts w:asciiTheme="minorHAnsi" w:hAnsiTheme="minorHAnsi" w:cs="Tahoma"/>
          <w:b/>
          <w:bCs/>
          <w:sz w:val="24"/>
          <w:szCs w:val="24"/>
        </w:rPr>
        <w:t xml:space="preserve">of </w:t>
      </w:r>
      <w:r w:rsidR="007C20A2" w:rsidRPr="007C20A2">
        <w:rPr>
          <w:rFonts w:asciiTheme="minorHAnsi" w:hAnsiTheme="minorHAnsi" w:cstheme="minorHAnsi"/>
          <w:b/>
          <w:sz w:val="24"/>
          <w:szCs w:val="24"/>
        </w:rPr>
        <w:t>Emergency Announcement System</w:t>
      </w:r>
      <w:r w:rsidR="007C20A2">
        <w:rPr>
          <w:rFonts w:asciiTheme="minorHAnsi" w:hAnsiTheme="minorHAnsi" w:cstheme="minorHAnsi"/>
          <w:b/>
          <w:sz w:val="24"/>
          <w:szCs w:val="24"/>
        </w:rPr>
        <w:t xml:space="preserve"> </w:t>
      </w:r>
      <w:r w:rsidRPr="002671B9">
        <w:rPr>
          <w:rFonts w:asciiTheme="minorHAnsi" w:hAnsiTheme="minorHAnsi" w:cstheme="minorHAnsi"/>
          <w:b/>
          <w:sz w:val="24"/>
          <w:szCs w:val="24"/>
        </w:rPr>
        <w:t>with all features for BH-4</w:t>
      </w:r>
      <w:r w:rsidR="00523576">
        <w:rPr>
          <w:rFonts w:asciiTheme="minorHAnsi" w:hAnsiTheme="minorHAnsi" w:cstheme="minorHAnsi"/>
          <w:b/>
          <w:sz w:val="24"/>
          <w:szCs w:val="24"/>
        </w:rPr>
        <w:t xml:space="preserve"> T2</w:t>
      </w:r>
    </w:p>
    <w:p w14:paraId="23BF2C9C" w14:textId="4800C3BB" w:rsidR="004C46A2" w:rsidRDefault="00B131F7" w:rsidP="00E94956">
      <w:pPr>
        <w:jc w:val="center"/>
        <w:rPr>
          <w:rFonts w:asciiTheme="minorHAnsi" w:hAnsiTheme="minorHAnsi" w:cs="Tahoma"/>
          <w:b/>
          <w:sz w:val="28"/>
          <w:szCs w:val="24"/>
          <w:u w:val="single"/>
        </w:rPr>
      </w:pPr>
      <w:r w:rsidRPr="00004656">
        <w:rPr>
          <w:rFonts w:asciiTheme="minorHAnsi" w:hAnsiTheme="minorHAnsi" w:cs="Tahoma"/>
          <w:b/>
          <w:sz w:val="28"/>
          <w:szCs w:val="24"/>
          <w:u w:val="single"/>
        </w:rPr>
        <w:t>Specifications</w:t>
      </w:r>
      <w:r w:rsidR="00EF59E8">
        <w:rPr>
          <w:rFonts w:asciiTheme="minorHAnsi" w:hAnsiTheme="minorHAnsi" w:cs="Tahoma"/>
          <w:b/>
          <w:sz w:val="28"/>
          <w:szCs w:val="24"/>
          <w:u w:val="single"/>
        </w:rPr>
        <w:t>:</w:t>
      </w:r>
    </w:p>
    <w:p w14:paraId="31CDE93F" w14:textId="77777777" w:rsidR="00E94956" w:rsidRPr="00E94956" w:rsidRDefault="00E94956" w:rsidP="00E94956">
      <w:pPr>
        <w:jc w:val="center"/>
        <w:rPr>
          <w:rFonts w:asciiTheme="minorHAnsi" w:hAnsiTheme="minorHAnsi" w:cs="Tahoma"/>
          <w:b/>
          <w:sz w:val="28"/>
          <w:szCs w:val="24"/>
          <w:u w:val="single"/>
        </w:rPr>
      </w:pPr>
    </w:p>
    <w:tbl>
      <w:tblPr>
        <w:tblStyle w:val="TableGrid"/>
        <w:tblW w:w="11430" w:type="dxa"/>
        <w:tblInd w:w="-1085" w:type="dxa"/>
        <w:tblLayout w:type="fixed"/>
        <w:tblLook w:val="04A0" w:firstRow="1" w:lastRow="0" w:firstColumn="1" w:lastColumn="0" w:noHBand="0" w:noVBand="1"/>
      </w:tblPr>
      <w:tblGrid>
        <w:gridCol w:w="538"/>
        <w:gridCol w:w="6572"/>
        <w:gridCol w:w="900"/>
        <w:gridCol w:w="3420"/>
      </w:tblGrid>
      <w:tr w:rsidR="00F75A66" w14:paraId="7D9EACD5" w14:textId="77777777" w:rsidTr="00DB227C">
        <w:tc>
          <w:tcPr>
            <w:tcW w:w="538" w:type="dxa"/>
          </w:tcPr>
          <w:p w14:paraId="26E9B417" w14:textId="77777777" w:rsidR="00F75A66" w:rsidRDefault="00F75A66" w:rsidP="004453ED">
            <w:pPr>
              <w:rPr>
                <w:rFonts w:asciiTheme="minorHAnsi" w:hAnsiTheme="minorHAnsi" w:cs="Tahoma"/>
                <w:b/>
                <w:sz w:val="28"/>
                <w:szCs w:val="24"/>
                <w:u w:val="single"/>
              </w:rPr>
            </w:pPr>
            <w:r w:rsidRPr="00604D09">
              <w:rPr>
                <w:rFonts w:ascii="Calibri" w:eastAsia="Calibri" w:hAnsi="Calibri" w:cs="Calibri"/>
                <w:b/>
                <w:sz w:val="22"/>
                <w:szCs w:val="24"/>
              </w:rPr>
              <w:lastRenderedPageBreak/>
              <w:t>Sr. No.</w:t>
            </w:r>
          </w:p>
        </w:tc>
        <w:tc>
          <w:tcPr>
            <w:tcW w:w="6572" w:type="dxa"/>
          </w:tcPr>
          <w:p w14:paraId="6EAE92D2" w14:textId="77777777" w:rsidR="00F75A66" w:rsidRDefault="00F75A66" w:rsidP="004453ED">
            <w:pPr>
              <w:jc w:val="center"/>
              <w:rPr>
                <w:rFonts w:asciiTheme="minorHAnsi" w:hAnsiTheme="minorHAnsi" w:cs="Tahoma"/>
                <w:b/>
                <w:sz w:val="28"/>
                <w:szCs w:val="24"/>
                <w:u w:val="single"/>
              </w:rPr>
            </w:pPr>
            <w:r w:rsidRPr="00604D09">
              <w:rPr>
                <w:rFonts w:ascii="Calibri" w:eastAsia="Calibri" w:hAnsi="Calibri" w:cs="Calibri"/>
                <w:b/>
                <w:sz w:val="22"/>
                <w:szCs w:val="24"/>
              </w:rPr>
              <w:t>Required Specification:</w:t>
            </w:r>
          </w:p>
        </w:tc>
        <w:tc>
          <w:tcPr>
            <w:tcW w:w="900" w:type="dxa"/>
          </w:tcPr>
          <w:p w14:paraId="3A437288" w14:textId="77777777" w:rsidR="00F75A66" w:rsidRDefault="00F75A66" w:rsidP="004453ED">
            <w:pPr>
              <w:rPr>
                <w:rFonts w:asciiTheme="minorHAnsi" w:hAnsiTheme="minorHAnsi" w:cs="Tahoma"/>
                <w:b/>
                <w:sz w:val="28"/>
                <w:szCs w:val="24"/>
                <w:u w:val="single"/>
              </w:rPr>
            </w:pPr>
            <w:r w:rsidRPr="00604D09">
              <w:rPr>
                <w:rFonts w:ascii="Calibri" w:eastAsia="Calibri" w:hAnsi="Calibri" w:cs="Calibri"/>
                <w:b/>
                <w:sz w:val="22"/>
                <w:szCs w:val="24"/>
              </w:rPr>
              <w:t>Qty.</w:t>
            </w:r>
          </w:p>
        </w:tc>
        <w:tc>
          <w:tcPr>
            <w:tcW w:w="3420" w:type="dxa"/>
          </w:tcPr>
          <w:p w14:paraId="488DA924" w14:textId="77777777" w:rsidR="00F75A66" w:rsidRDefault="00F75A66" w:rsidP="004453ED">
            <w:pPr>
              <w:jc w:val="center"/>
              <w:rPr>
                <w:rFonts w:asciiTheme="minorHAnsi" w:hAnsiTheme="minorHAnsi" w:cs="Tahoma"/>
                <w:b/>
                <w:sz w:val="28"/>
                <w:szCs w:val="24"/>
                <w:u w:val="single"/>
              </w:rPr>
            </w:pPr>
            <w:r w:rsidRPr="00604D09">
              <w:rPr>
                <w:b/>
                <w:sz w:val="22"/>
                <w:szCs w:val="24"/>
              </w:rPr>
              <w:t xml:space="preserve">Proposed </w:t>
            </w:r>
            <w:r>
              <w:rPr>
                <w:b/>
                <w:sz w:val="22"/>
                <w:szCs w:val="24"/>
              </w:rPr>
              <w:t xml:space="preserve">Items </w:t>
            </w:r>
            <w:r w:rsidRPr="00604D09">
              <w:rPr>
                <w:rFonts w:ascii="Calibri" w:eastAsia="Calibri" w:hAnsi="Calibri" w:cs="Calibri"/>
                <w:b/>
                <w:sz w:val="22"/>
                <w:szCs w:val="24"/>
              </w:rPr>
              <w:t>Make &amp; Model with Specification</w:t>
            </w:r>
            <w:r>
              <w:rPr>
                <w:rFonts w:ascii="Calibri" w:eastAsia="Calibri" w:hAnsi="Calibri" w:cs="Calibri"/>
                <w:b/>
                <w:sz w:val="22"/>
                <w:szCs w:val="24"/>
              </w:rPr>
              <w:t xml:space="preserve"> Filled by Vender</w:t>
            </w:r>
          </w:p>
        </w:tc>
      </w:tr>
      <w:tr w:rsidR="00450CB6" w14:paraId="1F05F22C" w14:textId="77777777" w:rsidTr="00DB227C">
        <w:tc>
          <w:tcPr>
            <w:tcW w:w="538" w:type="dxa"/>
          </w:tcPr>
          <w:p w14:paraId="753B7685" w14:textId="580707F9" w:rsidR="00450CB6" w:rsidRDefault="002725F8" w:rsidP="004453ED">
            <w:pPr>
              <w:rPr>
                <w:rFonts w:ascii="Calibri" w:eastAsia="Calibri" w:hAnsi="Calibri" w:cs="Calibri"/>
                <w:b/>
                <w:sz w:val="22"/>
                <w:szCs w:val="24"/>
              </w:rPr>
            </w:pPr>
            <w:r>
              <w:rPr>
                <w:rFonts w:ascii="Calibri" w:eastAsia="Calibri" w:hAnsi="Calibri" w:cs="Calibri"/>
                <w:b/>
                <w:sz w:val="22"/>
                <w:szCs w:val="24"/>
              </w:rPr>
              <w:t>1</w:t>
            </w:r>
          </w:p>
        </w:tc>
        <w:tc>
          <w:tcPr>
            <w:tcW w:w="6572" w:type="dxa"/>
          </w:tcPr>
          <w:p w14:paraId="32EF5426" w14:textId="77777777" w:rsidR="00450CB6" w:rsidRDefault="008E2032" w:rsidP="00450CB6">
            <w:pPr>
              <w:rPr>
                <w:rFonts w:ascii="Calibri" w:eastAsia="Calibri" w:hAnsi="Calibri" w:cs="Calibri"/>
                <w:b/>
                <w:szCs w:val="22"/>
              </w:rPr>
            </w:pPr>
            <w:r>
              <w:rPr>
                <w:rFonts w:ascii="Calibri" w:eastAsia="Calibri" w:hAnsi="Calibri" w:cs="Calibri"/>
                <w:b/>
                <w:szCs w:val="22"/>
              </w:rPr>
              <w:t>Speaker Cable</w:t>
            </w:r>
          </w:p>
          <w:p w14:paraId="053ECEC5" w14:textId="699A7022" w:rsidR="008E2032" w:rsidRPr="008E2032" w:rsidRDefault="008E2032" w:rsidP="008E2032">
            <w:pPr>
              <w:pStyle w:val="ListParagraph"/>
              <w:numPr>
                <w:ilvl w:val="0"/>
                <w:numId w:val="46"/>
              </w:numPr>
              <w:rPr>
                <w:rFonts w:ascii="Calibri" w:eastAsia="Calibri" w:hAnsi="Calibri" w:cs="Calibri"/>
                <w:b/>
                <w:szCs w:val="22"/>
              </w:rPr>
            </w:pPr>
            <w:r w:rsidRPr="008E2032">
              <w:rPr>
                <w:rFonts w:ascii="Calibri" w:eastAsia="Calibri" w:hAnsi="Calibri" w:cs="Calibri"/>
                <w:color w:val="000000"/>
                <w:szCs w:val="22"/>
              </w:rPr>
              <w:t xml:space="preserve">Preferred Brand – </w:t>
            </w:r>
            <w:proofErr w:type="spellStart"/>
            <w:r w:rsidRPr="008E2032">
              <w:rPr>
                <w:rFonts w:ascii="Calibri" w:eastAsia="Calibri" w:hAnsi="Calibri" w:cs="Calibri"/>
                <w:color w:val="000000"/>
                <w:szCs w:val="22"/>
              </w:rPr>
              <w:t>Grandlogic</w:t>
            </w:r>
            <w:proofErr w:type="spellEnd"/>
          </w:p>
        </w:tc>
        <w:tc>
          <w:tcPr>
            <w:tcW w:w="900" w:type="dxa"/>
          </w:tcPr>
          <w:p w14:paraId="558F182F" w14:textId="3E64F3FB" w:rsidR="00450CB6" w:rsidRDefault="008D621E" w:rsidP="00444D8F">
            <w:pPr>
              <w:jc w:val="center"/>
              <w:rPr>
                <w:rFonts w:ascii="Calibri" w:eastAsia="Calibri" w:hAnsi="Calibri" w:cs="Calibri"/>
                <w:b/>
                <w:sz w:val="22"/>
                <w:szCs w:val="24"/>
              </w:rPr>
            </w:pPr>
            <w:r>
              <w:rPr>
                <w:rFonts w:ascii="Calibri" w:eastAsia="Calibri" w:hAnsi="Calibri" w:cs="Calibri"/>
                <w:b/>
                <w:sz w:val="22"/>
                <w:szCs w:val="24"/>
              </w:rPr>
              <w:t xml:space="preserve">1000 </w:t>
            </w:r>
            <w:proofErr w:type="spellStart"/>
            <w:r>
              <w:rPr>
                <w:rFonts w:ascii="Calibri" w:eastAsia="Calibri" w:hAnsi="Calibri" w:cs="Calibri"/>
                <w:b/>
                <w:sz w:val="22"/>
                <w:szCs w:val="24"/>
              </w:rPr>
              <w:t>Mtr</w:t>
            </w:r>
            <w:proofErr w:type="spellEnd"/>
            <w:r>
              <w:rPr>
                <w:rFonts w:ascii="Calibri" w:eastAsia="Calibri" w:hAnsi="Calibri" w:cs="Calibri"/>
                <w:b/>
                <w:sz w:val="22"/>
                <w:szCs w:val="24"/>
              </w:rPr>
              <w:t xml:space="preserve">. </w:t>
            </w:r>
            <w:proofErr w:type="spellStart"/>
            <w:r>
              <w:rPr>
                <w:rFonts w:ascii="Calibri" w:eastAsia="Calibri" w:hAnsi="Calibri" w:cs="Calibri"/>
                <w:b/>
                <w:sz w:val="22"/>
                <w:szCs w:val="24"/>
              </w:rPr>
              <w:t>Approx</w:t>
            </w:r>
            <w:r w:rsidR="00DB227C">
              <w:rPr>
                <w:rFonts w:ascii="Calibri" w:eastAsia="Calibri" w:hAnsi="Calibri" w:cs="Calibri"/>
                <w:b/>
                <w:sz w:val="22"/>
                <w:szCs w:val="24"/>
              </w:rPr>
              <w:t>As</w:t>
            </w:r>
            <w:proofErr w:type="spellEnd"/>
            <w:r w:rsidR="00DB227C">
              <w:rPr>
                <w:rFonts w:ascii="Calibri" w:eastAsia="Calibri" w:hAnsi="Calibri" w:cs="Calibri"/>
                <w:b/>
                <w:sz w:val="22"/>
                <w:szCs w:val="24"/>
              </w:rPr>
              <w:t xml:space="preserve"> per Actual</w:t>
            </w:r>
          </w:p>
        </w:tc>
        <w:tc>
          <w:tcPr>
            <w:tcW w:w="3420" w:type="dxa"/>
          </w:tcPr>
          <w:p w14:paraId="6D9F9AE3" w14:textId="77777777" w:rsidR="00450CB6" w:rsidRPr="00604D09" w:rsidRDefault="00450CB6" w:rsidP="004453ED">
            <w:pPr>
              <w:jc w:val="center"/>
              <w:rPr>
                <w:b/>
                <w:sz w:val="22"/>
                <w:szCs w:val="24"/>
              </w:rPr>
            </w:pPr>
          </w:p>
        </w:tc>
      </w:tr>
      <w:tr w:rsidR="00DB227C" w14:paraId="13586197" w14:textId="77777777" w:rsidTr="00DB227C">
        <w:tc>
          <w:tcPr>
            <w:tcW w:w="538" w:type="dxa"/>
          </w:tcPr>
          <w:p w14:paraId="26BDA414" w14:textId="74907E0A" w:rsidR="00DB227C" w:rsidRDefault="002725F8" w:rsidP="004453ED">
            <w:pPr>
              <w:rPr>
                <w:rFonts w:ascii="Calibri" w:eastAsia="Calibri" w:hAnsi="Calibri" w:cs="Calibri"/>
                <w:b/>
                <w:sz w:val="22"/>
                <w:szCs w:val="24"/>
              </w:rPr>
            </w:pPr>
            <w:r>
              <w:rPr>
                <w:rFonts w:ascii="Calibri" w:eastAsia="Calibri" w:hAnsi="Calibri" w:cs="Calibri"/>
                <w:b/>
                <w:sz w:val="22"/>
                <w:szCs w:val="24"/>
              </w:rPr>
              <w:t>2</w:t>
            </w:r>
          </w:p>
        </w:tc>
        <w:tc>
          <w:tcPr>
            <w:tcW w:w="6572" w:type="dxa"/>
          </w:tcPr>
          <w:p w14:paraId="57C397C9" w14:textId="77777777" w:rsidR="00DB227C" w:rsidRDefault="00DB227C" w:rsidP="00450CB6">
            <w:pPr>
              <w:rPr>
                <w:rFonts w:ascii="Calibri" w:eastAsia="Calibri" w:hAnsi="Calibri" w:cs="Calibri"/>
                <w:b/>
                <w:szCs w:val="22"/>
              </w:rPr>
            </w:pPr>
            <w:r>
              <w:rPr>
                <w:rFonts w:ascii="Calibri" w:eastAsia="Calibri" w:hAnsi="Calibri" w:cs="Calibri"/>
                <w:b/>
                <w:szCs w:val="22"/>
              </w:rPr>
              <w:t>Installation</w:t>
            </w:r>
          </w:p>
          <w:p w14:paraId="02B10666" w14:textId="5C4F38FD" w:rsidR="00DB227C" w:rsidRPr="00DB227C" w:rsidRDefault="00DB227C" w:rsidP="00DB227C">
            <w:pPr>
              <w:pStyle w:val="ListParagraph"/>
              <w:numPr>
                <w:ilvl w:val="0"/>
                <w:numId w:val="46"/>
              </w:numPr>
              <w:rPr>
                <w:rFonts w:ascii="Calibri" w:eastAsia="Calibri" w:hAnsi="Calibri" w:cs="Calibri"/>
                <w:b/>
                <w:szCs w:val="22"/>
              </w:rPr>
            </w:pPr>
            <w:r w:rsidRPr="008E2032">
              <w:rPr>
                <w:rFonts w:ascii="Calibri" w:eastAsia="Calibri" w:hAnsi="Calibri" w:cs="Calibri"/>
                <w:color w:val="000000"/>
                <w:szCs w:val="22"/>
              </w:rPr>
              <w:t>Speaker Cable laying with casing capping, and conduiting, numbering and fixing</w:t>
            </w:r>
            <w:r>
              <w:rPr>
                <w:rFonts w:ascii="Calibri" w:eastAsia="Calibri" w:hAnsi="Calibri" w:cs="Calibri"/>
                <w:color w:val="000000"/>
                <w:szCs w:val="22"/>
              </w:rPr>
              <w:t xml:space="preserve"> / Mounting</w:t>
            </w:r>
            <w:r w:rsidRPr="008E2032">
              <w:rPr>
                <w:rFonts w:ascii="Calibri" w:eastAsia="Calibri" w:hAnsi="Calibri" w:cs="Calibri"/>
                <w:color w:val="000000"/>
                <w:szCs w:val="22"/>
              </w:rPr>
              <w:t xml:space="preserve"> </w:t>
            </w:r>
            <w:r>
              <w:rPr>
                <w:rFonts w:ascii="Calibri" w:eastAsia="Calibri" w:hAnsi="Calibri" w:cs="Calibri"/>
                <w:color w:val="000000"/>
                <w:szCs w:val="22"/>
              </w:rPr>
              <w:t xml:space="preserve">of </w:t>
            </w:r>
            <w:proofErr w:type="gramStart"/>
            <w:r>
              <w:rPr>
                <w:rFonts w:ascii="Calibri" w:eastAsia="Calibri" w:hAnsi="Calibri" w:cs="Calibri"/>
                <w:color w:val="000000"/>
                <w:szCs w:val="22"/>
              </w:rPr>
              <w:t>speakers</w:t>
            </w:r>
            <w:proofErr w:type="gramEnd"/>
          </w:p>
          <w:p w14:paraId="544C4E3C" w14:textId="18DD73D2" w:rsidR="00DB227C" w:rsidRPr="00E94956" w:rsidRDefault="00DB227C" w:rsidP="00DB227C">
            <w:pPr>
              <w:pStyle w:val="ListParagraph"/>
              <w:numPr>
                <w:ilvl w:val="0"/>
                <w:numId w:val="46"/>
              </w:numPr>
              <w:rPr>
                <w:rFonts w:ascii="Calibri" w:eastAsia="Calibri" w:hAnsi="Calibri" w:cs="Calibri"/>
                <w:b/>
                <w:szCs w:val="22"/>
              </w:rPr>
            </w:pPr>
            <w:r w:rsidRPr="00DB227C">
              <w:rPr>
                <w:rFonts w:ascii="Calibri" w:eastAsia="Calibri" w:hAnsi="Calibri" w:cs="Calibri"/>
                <w:color w:val="000000"/>
                <w:szCs w:val="22"/>
              </w:rPr>
              <w:t>Create Zones for the speakers and connect them with the amplifier, connect the paging system expansion unit and sync with the central unit.</w:t>
            </w:r>
          </w:p>
        </w:tc>
        <w:tc>
          <w:tcPr>
            <w:tcW w:w="900" w:type="dxa"/>
          </w:tcPr>
          <w:p w14:paraId="0E622BC4" w14:textId="28500384" w:rsidR="00DB227C" w:rsidRDefault="00DB227C" w:rsidP="00444D8F">
            <w:pPr>
              <w:jc w:val="center"/>
              <w:rPr>
                <w:rFonts w:ascii="Calibri" w:eastAsia="Calibri" w:hAnsi="Calibri" w:cs="Calibri"/>
                <w:b/>
                <w:sz w:val="22"/>
                <w:szCs w:val="24"/>
              </w:rPr>
            </w:pPr>
            <w:r>
              <w:rPr>
                <w:rFonts w:ascii="Calibri" w:eastAsia="Calibri" w:hAnsi="Calibri" w:cs="Calibri"/>
                <w:b/>
                <w:sz w:val="22"/>
                <w:szCs w:val="24"/>
              </w:rPr>
              <w:t>As per Actual</w:t>
            </w:r>
          </w:p>
        </w:tc>
        <w:tc>
          <w:tcPr>
            <w:tcW w:w="3420" w:type="dxa"/>
          </w:tcPr>
          <w:p w14:paraId="6735BB1E" w14:textId="77777777" w:rsidR="00DB227C" w:rsidRPr="00604D09" w:rsidRDefault="00DB227C" w:rsidP="004453ED">
            <w:pPr>
              <w:jc w:val="center"/>
              <w:rPr>
                <w:b/>
                <w:sz w:val="22"/>
                <w:szCs w:val="24"/>
              </w:rPr>
            </w:pPr>
          </w:p>
        </w:tc>
      </w:tr>
    </w:tbl>
    <w:p w14:paraId="7F8F2B26" w14:textId="77777777" w:rsidR="004C46A2" w:rsidRDefault="004C46A2" w:rsidP="004C46A2">
      <w:pPr>
        <w:spacing w:before="240" w:after="240"/>
        <w:rPr>
          <w:rFonts w:asciiTheme="minorHAnsi" w:eastAsia="Calibri" w:hAnsiTheme="minorHAnsi" w:cs="Tahoma"/>
          <w:sz w:val="24"/>
          <w:szCs w:val="24"/>
        </w:rPr>
      </w:pPr>
    </w:p>
    <w:p w14:paraId="19D42F08" w14:textId="77777777" w:rsidR="004C46A2" w:rsidRDefault="004C46A2" w:rsidP="004C46A2">
      <w:pPr>
        <w:spacing w:before="240" w:after="240"/>
        <w:rPr>
          <w:rFonts w:asciiTheme="minorHAnsi" w:eastAsia="Calibri" w:hAnsiTheme="minorHAnsi" w:cs="Tahoma"/>
          <w:sz w:val="24"/>
          <w:szCs w:val="24"/>
        </w:rPr>
      </w:pPr>
    </w:p>
    <w:p w14:paraId="457A4A7C" w14:textId="77777777" w:rsidR="004C46A2" w:rsidRDefault="004C46A2" w:rsidP="00286710">
      <w:pPr>
        <w:spacing w:before="240" w:after="240"/>
        <w:jc w:val="right"/>
        <w:rPr>
          <w:rFonts w:asciiTheme="minorHAnsi" w:eastAsia="Calibri" w:hAnsiTheme="minorHAnsi" w:cs="Tahoma"/>
          <w:sz w:val="24"/>
          <w:szCs w:val="24"/>
        </w:rPr>
      </w:pPr>
    </w:p>
    <w:p w14:paraId="42344EA0" w14:textId="457C7668" w:rsidR="002F0A41" w:rsidRPr="00286710" w:rsidRDefault="00651133" w:rsidP="00286710">
      <w:pPr>
        <w:spacing w:before="240" w:after="240"/>
        <w:jc w:val="right"/>
        <w:rPr>
          <w:rFonts w:asciiTheme="minorHAnsi" w:eastAsia="Calibri" w:hAnsiTheme="minorHAnsi" w:cs="Tahoma"/>
          <w:sz w:val="24"/>
          <w:szCs w:val="24"/>
        </w:rPr>
      </w:pPr>
      <w:r w:rsidRPr="00E125DB">
        <w:rPr>
          <w:rFonts w:asciiTheme="minorHAnsi" w:eastAsia="Calibri" w:hAnsiTheme="minorHAnsi" w:cs="Tahoma"/>
          <w:sz w:val="24"/>
          <w:szCs w:val="24"/>
        </w:rPr>
        <w:t>Signature with seal</w:t>
      </w:r>
    </w:p>
    <w:p w14:paraId="26911693" w14:textId="77777777" w:rsidR="00F14EC2" w:rsidRDefault="00F14EC2">
      <w:pPr>
        <w:rPr>
          <w:rFonts w:asciiTheme="minorHAnsi" w:hAnsiTheme="minorHAnsi" w:cs="Tahoma"/>
          <w:b/>
          <w:sz w:val="28"/>
          <w:szCs w:val="24"/>
          <w:u w:val="single"/>
        </w:rPr>
      </w:pPr>
      <w:r>
        <w:rPr>
          <w:rFonts w:asciiTheme="minorHAnsi" w:hAnsiTheme="minorHAnsi" w:cs="Tahoma"/>
          <w:b/>
          <w:sz w:val="28"/>
          <w:szCs w:val="24"/>
          <w:u w:val="single"/>
        </w:rPr>
        <w:br w:type="page"/>
      </w:r>
    </w:p>
    <w:p w14:paraId="735D4087" w14:textId="5EE2317B" w:rsidR="00ED25B3" w:rsidRDefault="00773AC9" w:rsidP="00637627">
      <w:pPr>
        <w:rPr>
          <w:rFonts w:asciiTheme="minorHAnsi" w:hAnsiTheme="minorHAnsi" w:cs="Tahoma"/>
          <w:i/>
          <w:szCs w:val="24"/>
          <w:u w:val="single"/>
        </w:rPr>
      </w:pPr>
      <w:r w:rsidRPr="00E125DB">
        <w:rPr>
          <w:rFonts w:asciiTheme="minorHAnsi" w:hAnsiTheme="minorHAnsi" w:cs="Tahoma"/>
          <w:b/>
          <w:sz w:val="28"/>
          <w:szCs w:val="24"/>
          <w:u w:val="single"/>
        </w:rPr>
        <w:lastRenderedPageBreak/>
        <w:t>Commercial Bid</w:t>
      </w:r>
      <w:r w:rsidR="004618C1" w:rsidRPr="00E125DB">
        <w:rPr>
          <w:rFonts w:asciiTheme="minorHAnsi" w:hAnsiTheme="minorHAnsi" w:cs="Tahoma"/>
          <w:b/>
          <w:sz w:val="28"/>
          <w:szCs w:val="24"/>
          <w:u w:val="single"/>
        </w:rPr>
        <w:t xml:space="preserve">: </w:t>
      </w:r>
      <w:r w:rsidR="004618C1" w:rsidRPr="00E125DB">
        <w:rPr>
          <w:rFonts w:asciiTheme="minorHAnsi" w:hAnsiTheme="minorHAnsi" w:cs="Tahoma"/>
          <w:i/>
          <w:szCs w:val="24"/>
          <w:u w:val="single"/>
        </w:rPr>
        <w:t>(</w:t>
      </w:r>
      <w:r w:rsidR="003251D6" w:rsidRPr="00E125DB">
        <w:rPr>
          <w:rFonts w:asciiTheme="minorHAnsi" w:hAnsiTheme="minorHAnsi" w:cs="Tahoma"/>
          <w:i/>
          <w:szCs w:val="24"/>
          <w:u w:val="single"/>
        </w:rPr>
        <w:t>in separate sealed envelope)</w:t>
      </w:r>
    </w:p>
    <w:p w14:paraId="6F34FF1D" w14:textId="77777777" w:rsidR="002F0A41" w:rsidRPr="00637627" w:rsidRDefault="002F0A41" w:rsidP="00637627">
      <w:pPr>
        <w:rPr>
          <w:rFonts w:asciiTheme="minorHAnsi" w:hAnsiTheme="minorHAnsi" w:cs="Tahoma"/>
          <w:b/>
          <w:sz w:val="28"/>
          <w:szCs w:val="24"/>
          <w:u w:val="single"/>
        </w:rPr>
      </w:pPr>
    </w:p>
    <w:p w14:paraId="18B6D2EF" w14:textId="0AD84D32" w:rsidR="00444D8F" w:rsidRDefault="00131923" w:rsidP="00131923">
      <w:pPr>
        <w:pStyle w:val="ListParagraph"/>
        <w:ind w:left="360"/>
        <w:jc w:val="center"/>
        <w:rPr>
          <w:rFonts w:asciiTheme="minorHAnsi" w:hAnsiTheme="minorHAnsi" w:cstheme="minorHAnsi"/>
          <w:b/>
          <w:sz w:val="24"/>
          <w:szCs w:val="24"/>
        </w:rPr>
      </w:pPr>
      <w:r w:rsidRPr="004972C7">
        <w:rPr>
          <w:rFonts w:asciiTheme="minorHAnsi" w:hAnsiTheme="minorHAnsi" w:cs="Tahoma"/>
          <w:b/>
          <w:bCs/>
          <w:sz w:val="24"/>
          <w:szCs w:val="24"/>
        </w:rPr>
        <w:t>Su</w:t>
      </w:r>
      <w:r>
        <w:rPr>
          <w:rFonts w:asciiTheme="minorHAnsi" w:hAnsiTheme="minorHAnsi" w:cs="Tahoma"/>
          <w:b/>
          <w:bCs/>
          <w:sz w:val="24"/>
          <w:szCs w:val="24"/>
        </w:rPr>
        <w:t>pply</w:t>
      </w:r>
      <w:r w:rsidRPr="00FF49C5">
        <w:rPr>
          <w:rFonts w:asciiTheme="minorHAnsi" w:hAnsiTheme="minorHAnsi" w:cstheme="minorHAnsi"/>
          <w:b/>
          <w:sz w:val="24"/>
          <w:szCs w:val="24"/>
        </w:rPr>
        <w:t>, Installation, Testing and Commissioning</w:t>
      </w:r>
      <w:r>
        <w:rPr>
          <w:rFonts w:asciiTheme="minorHAnsi" w:hAnsiTheme="minorHAnsi" w:cs="Tahoma"/>
          <w:b/>
          <w:bCs/>
          <w:sz w:val="24"/>
          <w:szCs w:val="24"/>
        </w:rPr>
        <w:t xml:space="preserve"> </w:t>
      </w:r>
      <w:r w:rsidRPr="004972C7">
        <w:rPr>
          <w:rFonts w:asciiTheme="minorHAnsi" w:hAnsiTheme="minorHAnsi" w:cs="Tahoma"/>
          <w:b/>
          <w:bCs/>
          <w:sz w:val="24"/>
          <w:szCs w:val="24"/>
        </w:rPr>
        <w:t xml:space="preserve">of </w:t>
      </w:r>
      <w:r w:rsidR="007C20A2" w:rsidRPr="007C20A2">
        <w:rPr>
          <w:rFonts w:asciiTheme="minorHAnsi" w:hAnsiTheme="minorHAnsi" w:cstheme="minorHAnsi"/>
          <w:b/>
          <w:sz w:val="24"/>
          <w:szCs w:val="24"/>
        </w:rPr>
        <w:t>Emergency Announcement System</w:t>
      </w:r>
      <w:r w:rsidR="007C20A2">
        <w:rPr>
          <w:rFonts w:asciiTheme="minorHAnsi" w:hAnsiTheme="minorHAnsi" w:cstheme="minorHAnsi"/>
          <w:b/>
          <w:sz w:val="24"/>
          <w:szCs w:val="24"/>
        </w:rPr>
        <w:t xml:space="preserve"> </w:t>
      </w:r>
      <w:r w:rsidRPr="002671B9">
        <w:rPr>
          <w:rFonts w:asciiTheme="minorHAnsi" w:hAnsiTheme="minorHAnsi" w:cstheme="minorHAnsi"/>
          <w:b/>
          <w:sz w:val="24"/>
          <w:szCs w:val="24"/>
        </w:rPr>
        <w:t>with all features for BH-4</w:t>
      </w:r>
    </w:p>
    <w:p w14:paraId="409D97FB" w14:textId="77777777" w:rsidR="00131923" w:rsidRDefault="00131923" w:rsidP="00131923">
      <w:pPr>
        <w:pStyle w:val="ListParagraph"/>
        <w:ind w:left="360"/>
        <w:jc w:val="center"/>
        <w:rPr>
          <w:rFonts w:asciiTheme="minorHAnsi" w:eastAsia="Arial" w:hAnsiTheme="minorHAnsi" w:cs="Tahoma"/>
          <w:spacing w:val="3"/>
          <w:sz w:val="24"/>
          <w:szCs w:val="24"/>
        </w:rPr>
      </w:pPr>
    </w:p>
    <w:tbl>
      <w:tblPr>
        <w:tblW w:w="10903" w:type="dxa"/>
        <w:tblInd w:w="-918" w:type="dxa"/>
        <w:tblLook w:val="04A0" w:firstRow="1" w:lastRow="0" w:firstColumn="1" w:lastColumn="0" w:noHBand="0" w:noVBand="1"/>
      </w:tblPr>
      <w:tblGrid>
        <w:gridCol w:w="965"/>
        <w:gridCol w:w="4600"/>
        <w:gridCol w:w="2020"/>
        <w:gridCol w:w="2238"/>
        <w:gridCol w:w="1080"/>
      </w:tblGrid>
      <w:tr w:rsidR="00285E52" w:rsidRPr="00285E52" w14:paraId="498C2FE5" w14:textId="77777777" w:rsidTr="00285E52">
        <w:trPr>
          <w:trHeight w:val="330"/>
        </w:trPr>
        <w:tc>
          <w:tcPr>
            <w:tcW w:w="96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EE1A47B" w14:textId="77777777" w:rsidR="00285E52" w:rsidRPr="00285E52" w:rsidRDefault="00285E52" w:rsidP="00285E52">
            <w:pPr>
              <w:jc w:val="center"/>
              <w:rPr>
                <w:rFonts w:ascii="Calibri" w:hAnsi="Calibri" w:cs="Calibri"/>
                <w:b/>
                <w:bCs/>
                <w:color w:val="000000"/>
                <w:sz w:val="22"/>
                <w:szCs w:val="22"/>
              </w:rPr>
            </w:pPr>
            <w:r w:rsidRPr="00285E52">
              <w:rPr>
                <w:rFonts w:ascii="Calibri" w:hAnsi="Calibri" w:cs="Calibri"/>
                <w:b/>
                <w:bCs/>
                <w:color w:val="000000"/>
                <w:sz w:val="22"/>
                <w:szCs w:val="22"/>
                <w:lang w:bidi="hi-IN"/>
              </w:rPr>
              <w:t>Serial Number</w:t>
            </w:r>
          </w:p>
        </w:tc>
        <w:tc>
          <w:tcPr>
            <w:tcW w:w="46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16FC704" w14:textId="77777777" w:rsidR="00285E52" w:rsidRPr="00285E52" w:rsidRDefault="00285E52" w:rsidP="00285E52">
            <w:pPr>
              <w:jc w:val="center"/>
              <w:rPr>
                <w:rFonts w:ascii="Calibri" w:hAnsi="Calibri" w:cs="Calibri"/>
                <w:b/>
                <w:bCs/>
                <w:color w:val="000000"/>
                <w:sz w:val="22"/>
                <w:szCs w:val="22"/>
              </w:rPr>
            </w:pPr>
            <w:r w:rsidRPr="00285E52">
              <w:rPr>
                <w:rFonts w:ascii="Calibri" w:hAnsi="Calibri" w:cs="Calibri"/>
                <w:b/>
                <w:bCs/>
                <w:color w:val="000000"/>
                <w:sz w:val="22"/>
                <w:szCs w:val="22"/>
                <w:lang w:bidi="hi-IN"/>
              </w:rPr>
              <w:t>Item Name</w:t>
            </w:r>
          </w:p>
        </w:tc>
        <w:tc>
          <w:tcPr>
            <w:tcW w:w="20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832D777" w14:textId="77777777" w:rsidR="00285E52" w:rsidRPr="00285E52" w:rsidRDefault="00285E52" w:rsidP="00285E52">
            <w:pPr>
              <w:jc w:val="center"/>
              <w:rPr>
                <w:rFonts w:ascii="Calibri" w:hAnsi="Calibri" w:cs="Calibri"/>
                <w:b/>
                <w:bCs/>
                <w:color w:val="000000"/>
                <w:sz w:val="22"/>
                <w:szCs w:val="22"/>
              </w:rPr>
            </w:pPr>
            <w:r w:rsidRPr="00285E52">
              <w:rPr>
                <w:rFonts w:ascii="Calibri" w:hAnsi="Calibri" w:cs="Calibri"/>
                <w:b/>
                <w:bCs/>
                <w:color w:val="000000"/>
                <w:sz w:val="22"/>
                <w:szCs w:val="22"/>
                <w:lang w:bidi="hi-IN"/>
              </w:rPr>
              <w:t xml:space="preserve"> Quantity</w:t>
            </w:r>
          </w:p>
        </w:tc>
        <w:tc>
          <w:tcPr>
            <w:tcW w:w="3318"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0180E98B" w14:textId="77777777" w:rsidR="00285E52" w:rsidRPr="00285E52" w:rsidRDefault="00285E52" w:rsidP="00285E52">
            <w:pPr>
              <w:jc w:val="center"/>
              <w:rPr>
                <w:rFonts w:ascii="Calibri" w:hAnsi="Calibri" w:cs="Calibri"/>
                <w:b/>
                <w:bCs/>
                <w:color w:val="000000"/>
                <w:sz w:val="22"/>
                <w:szCs w:val="22"/>
              </w:rPr>
            </w:pPr>
            <w:r w:rsidRPr="00285E52">
              <w:rPr>
                <w:rFonts w:ascii="Calibri" w:hAnsi="Calibri" w:cs="Calibri"/>
                <w:b/>
                <w:bCs/>
                <w:color w:val="000000"/>
                <w:sz w:val="22"/>
                <w:szCs w:val="22"/>
                <w:lang w:bidi="hi-IN"/>
              </w:rPr>
              <w:t>Filled by Vendor</w:t>
            </w:r>
          </w:p>
        </w:tc>
      </w:tr>
      <w:tr w:rsidR="00285E52" w:rsidRPr="00285E52" w14:paraId="3EB4BA31" w14:textId="77777777" w:rsidTr="00285E52">
        <w:trPr>
          <w:trHeight w:val="300"/>
        </w:trPr>
        <w:tc>
          <w:tcPr>
            <w:tcW w:w="965" w:type="dxa"/>
            <w:vMerge/>
            <w:tcBorders>
              <w:top w:val="single" w:sz="4" w:space="0" w:color="auto"/>
              <w:left w:val="single" w:sz="4" w:space="0" w:color="auto"/>
              <w:bottom w:val="single" w:sz="4" w:space="0" w:color="000000"/>
              <w:right w:val="single" w:sz="4" w:space="0" w:color="auto"/>
            </w:tcBorders>
            <w:vAlign w:val="center"/>
            <w:hideMark/>
          </w:tcPr>
          <w:p w14:paraId="22163917" w14:textId="77777777" w:rsidR="00285E52" w:rsidRPr="00285E52" w:rsidRDefault="00285E52" w:rsidP="00285E52">
            <w:pPr>
              <w:rPr>
                <w:rFonts w:ascii="Calibri" w:hAnsi="Calibri" w:cs="Calibri"/>
                <w:b/>
                <w:bCs/>
                <w:color w:val="000000"/>
                <w:sz w:val="22"/>
                <w:szCs w:val="22"/>
              </w:rPr>
            </w:pPr>
          </w:p>
        </w:tc>
        <w:tc>
          <w:tcPr>
            <w:tcW w:w="4600" w:type="dxa"/>
            <w:vMerge/>
            <w:tcBorders>
              <w:top w:val="single" w:sz="4" w:space="0" w:color="auto"/>
              <w:left w:val="single" w:sz="4" w:space="0" w:color="auto"/>
              <w:bottom w:val="single" w:sz="4" w:space="0" w:color="000000"/>
              <w:right w:val="single" w:sz="4" w:space="0" w:color="auto"/>
            </w:tcBorders>
            <w:vAlign w:val="center"/>
            <w:hideMark/>
          </w:tcPr>
          <w:p w14:paraId="4998DE94" w14:textId="77777777" w:rsidR="00285E52" w:rsidRPr="00285E52" w:rsidRDefault="00285E52" w:rsidP="00285E52">
            <w:pPr>
              <w:rPr>
                <w:rFonts w:ascii="Calibri" w:hAnsi="Calibri" w:cs="Calibri"/>
                <w:b/>
                <w:bCs/>
                <w:color w:val="000000"/>
                <w:sz w:val="22"/>
                <w:szCs w:val="22"/>
              </w:rPr>
            </w:pPr>
          </w:p>
        </w:tc>
        <w:tc>
          <w:tcPr>
            <w:tcW w:w="2020" w:type="dxa"/>
            <w:vMerge/>
            <w:tcBorders>
              <w:top w:val="single" w:sz="4" w:space="0" w:color="auto"/>
              <w:left w:val="single" w:sz="4" w:space="0" w:color="auto"/>
              <w:bottom w:val="single" w:sz="4" w:space="0" w:color="000000"/>
              <w:right w:val="single" w:sz="4" w:space="0" w:color="auto"/>
            </w:tcBorders>
            <w:vAlign w:val="center"/>
            <w:hideMark/>
          </w:tcPr>
          <w:p w14:paraId="089FA897" w14:textId="77777777" w:rsidR="00285E52" w:rsidRPr="00285E52" w:rsidRDefault="00285E52" w:rsidP="00285E52">
            <w:pPr>
              <w:rPr>
                <w:rFonts w:ascii="Calibri" w:hAnsi="Calibri" w:cs="Calibri"/>
                <w:b/>
                <w:bCs/>
                <w:color w:val="000000"/>
                <w:sz w:val="22"/>
                <w:szCs w:val="22"/>
              </w:rPr>
            </w:pPr>
          </w:p>
        </w:tc>
        <w:tc>
          <w:tcPr>
            <w:tcW w:w="2238" w:type="dxa"/>
            <w:tcBorders>
              <w:top w:val="nil"/>
              <w:left w:val="nil"/>
              <w:bottom w:val="single" w:sz="4" w:space="0" w:color="auto"/>
              <w:right w:val="single" w:sz="4" w:space="0" w:color="auto"/>
            </w:tcBorders>
            <w:shd w:val="clear" w:color="auto" w:fill="auto"/>
            <w:noWrap/>
            <w:vAlign w:val="bottom"/>
            <w:hideMark/>
          </w:tcPr>
          <w:p w14:paraId="70134DA5" w14:textId="77777777" w:rsidR="00285E52" w:rsidRPr="00285E52" w:rsidRDefault="00285E52" w:rsidP="00285E52">
            <w:pPr>
              <w:rPr>
                <w:rFonts w:ascii="Calibri" w:hAnsi="Calibri" w:cs="Calibri"/>
                <w:b/>
                <w:bCs/>
                <w:color w:val="000000"/>
                <w:sz w:val="22"/>
                <w:szCs w:val="22"/>
              </w:rPr>
            </w:pPr>
            <w:r w:rsidRPr="00285E52">
              <w:rPr>
                <w:rFonts w:ascii="Calibri" w:hAnsi="Calibri" w:cs="Calibri"/>
                <w:b/>
                <w:bCs/>
                <w:color w:val="000000"/>
                <w:sz w:val="22"/>
                <w:szCs w:val="22"/>
                <w:lang w:bidi="hi-IN"/>
              </w:rPr>
              <w:t>Make / Model</w:t>
            </w:r>
          </w:p>
        </w:tc>
        <w:tc>
          <w:tcPr>
            <w:tcW w:w="1080" w:type="dxa"/>
            <w:tcBorders>
              <w:top w:val="nil"/>
              <w:left w:val="nil"/>
              <w:bottom w:val="single" w:sz="4" w:space="0" w:color="auto"/>
              <w:right w:val="single" w:sz="4" w:space="0" w:color="auto"/>
            </w:tcBorders>
            <w:shd w:val="clear" w:color="auto" w:fill="auto"/>
            <w:noWrap/>
            <w:vAlign w:val="bottom"/>
            <w:hideMark/>
          </w:tcPr>
          <w:p w14:paraId="2F9693E6" w14:textId="77777777" w:rsidR="00285E52" w:rsidRPr="00285E52" w:rsidRDefault="00285E52" w:rsidP="00285E52">
            <w:pPr>
              <w:rPr>
                <w:rFonts w:ascii="Calibri" w:hAnsi="Calibri" w:cs="Calibri"/>
                <w:b/>
                <w:bCs/>
                <w:color w:val="000000"/>
                <w:sz w:val="22"/>
                <w:szCs w:val="22"/>
              </w:rPr>
            </w:pPr>
            <w:r w:rsidRPr="00285E52">
              <w:rPr>
                <w:rFonts w:ascii="Calibri" w:hAnsi="Calibri" w:cs="Calibri"/>
                <w:b/>
                <w:bCs/>
                <w:color w:val="000000"/>
                <w:sz w:val="22"/>
                <w:szCs w:val="22"/>
                <w:lang w:bidi="hi-IN"/>
              </w:rPr>
              <w:t>Amount</w:t>
            </w:r>
          </w:p>
        </w:tc>
      </w:tr>
      <w:tr w:rsidR="00285E52" w:rsidRPr="00285E52" w14:paraId="7C9BC7FD" w14:textId="77777777" w:rsidTr="00DB227C">
        <w:trPr>
          <w:trHeight w:val="300"/>
        </w:trPr>
        <w:tc>
          <w:tcPr>
            <w:tcW w:w="965" w:type="dxa"/>
            <w:tcBorders>
              <w:top w:val="nil"/>
              <w:left w:val="single" w:sz="4" w:space="0" w:color="auto"/>
              <w:bottom w:val="single" w:sz="4" w:space="0" w:color="auto"/>
              <w:right w:val="single" w:sz="4" w:space="0" w:color="auto"/>
            </w:tcBorders>
            <w:shd w:val="clear" w:color="auto" w:fill="auto"/>
            <w:noWrap/>
            <w:vAlign w:val="bottom"/>
          </w:tcPr>
          <w:p w14:paraId="70793AFF" w14:textId="478259FE" w:rsidR="00285E52" w:rsidRPr="00285E52" w:rsidRDefault="002725F8" w:rsidP="00285E52">
            <w:pPr>
              <w:jc w:val="center"/>
              <w:rPr>
                <w:rFonts w:ascii="Calibri" w:hAnsi="Calibri" w:cs="Calibri"/>
                <w:color w:val="000000"/>
                <w:sz w:val="22"/>
                <w:szCs w:val="22"/>
              </w:rPr>
            </w:pPr>
            <w:r>
              <w:rPr>
                <w:rFonts w:ascii="Calibri" w:hAnsi="Calibri" w:cs="Calibri"/>
                <w:color w:val="000000"/>
                <w:sz w:val="22"/>
                <w:szCs w:val="22"/>
              </w:rPr>
              <w:t>1</w:t>
            </w:r>
          </w:p>
        </w:tc>
        <w:tc>
          <w:tcPr>
            <w:tcW w:w="4600" w:type="dxa"/>
            <w:tcBorders>
              <w:top w:val="nil"/>
              <w:left w:val="nil"/>
              <w:bottom w:val="single" w:sz="4" w:space="0" w:color="auto"/>
              <w:right w:val="single" w:sz="4" w:space="0" w:color="auto"/>
            </w:tcBorders>
            <w:shd w:val="clear" w:color="auto" w:fill="auto"/>
            <w:noWrap/>
            <w:vAlign w:val="center"/>
          </w:tcPr>
          <w:p w14:paraId="75D94072" w14:textId="72600C24" w:rsidR="00285E52" w:rsidRPr="00DB227C" w:rsidRDefault="00DB227C" w:rsidP="00285E52">
            <w:pPr>
              <w:rPr>
                <w:rFonts w:ascii="Calibri" w:eastAsia="Calibri" w:hAnsi="Calibri" w:cs="Calibri"/>
                <w:color w:val="000000"/>
                <w:sz w:val="22"/>
                <w:szCs w:val="22"/>
              </w:rPr>
            </w:pPr>
            <w:r w:rsidRPr="00DB227C">
              <w:rPr>
                <w:rFonts w:ascii="Calibri" w:eastAsia="Calibri" w:hAnsi="Calibri" w:cs="Calibri"/>
                <w:color w:val="000000"/>
                <w:sz w:val="22"/>
                <w:szCs w:val="22"/>
              </w:rPr>
              <w:t>Speaker Cable</w:t>
            </w:r>
          </w:p>
        </w:tc>
        <w:tc>
          <w:tcPr>
            <w:tcW w:w="2020" w:type="dxa"/>
            <w:tcBorders>
              <w:top w:val="nil"/>
              <w:left w:val="nil"/>
              <w:bottom w:val="single" w:sz="4" w:space="0" w:color="auto"/>
              <w:right w:val="single" w:sz="4" w:space="0" w:color="auto"/>
            </w:tcBorders>
            <w:shd w:val="clear" w:color="auto" w:fill="auto"/>
            <w:noWrap/>
            <w:vAlign w:val="center"/>
          </w:tcPr>
          <w:p w14:paraId="151EE948" w14:textId="77777777" w:rsidR="008D621E" w:rsidRDefault="008D621E" w:rsidP="00285E52">
            <w:pPr>
              <w:jc w:val="center"/>
              <w:rPr>
                <w:rFonts w:ascii="Calibri" w:hAnsi="Calibri" w:cs="Calibri"/>
                <w:color w:val="000000"/>
                <w:sz w:val="22"/>
                <w:szCs w:val="22"/>
              </w:rPr>
            </w:pPr>
            <w:r>
              <w:rPr>
                <w:rFonts w:ascii="Calibri" w:hAnsi="Calibri" w:cs="Calibri"/>
                <w:color w:val="000000"/>
                <w:sz w:val="22"/>
                <w:szCs w:val="22"/>
              </w:rPr>
              <w:t xml:space="preserve">1000 </w:t>
            </w:r>
            <w:proofErr w:type="spellStart"/>
            <w:r>
              <w:rPr>
                <w:rFonts w:ascii="Calibri" w:hAnsi="Calibri" w:cs="Calibri"/>
                <w:color w:val="000000"/>
                <w:sz w:val="22"/>
                <w:szCs w:val="22"/>
              </w:rPr>
              <w:t>Mtr</w:t>
            </w:r>
            <w:proofErr w:type="spellEnd"/>
            <w:r>
              <w:rPr>
                <w:rFonts w:ascii="Calibri" w:hAnsi="Calibri" w:cs="Calibri"/>
                <w:color w:val="000000"/>
                <w:sz w:val="22"/>
                <w:szCs w:val="22"/>
              </w:rPr>
              <w:t>. Approx</w:t>
            </w:r>
          </w:p>
          <w:p w14:paraId="2A8A4057" w14:textId="0B5348DC" w:rsidR="00285E52" w:rsidRPr="00285E52" w:rsidRDefault="00DB227C" w:rsidP="00285E52">
            <w:pPr>
              <w:jc w:val="center"/>
              <w:rPr>
                <w:rFonts w:ascii="Calibri" w:hAnsi="Calibri" w:cs="Calibri"/>
                <w:color w:val="000000"/>
                <w:sz w:val="22"/>
                <w:szCs w:val="22"/>
              </w:rPr>
            </w:pPr>
            <w:r>
              <w:rPr>
                <w:rFonts w:ascii="Calibri" w:hAnsi="Calibri" w:cs="Calibri"/>
                <w:color w:val="000000"/>
                <w:sz w:val="22"/>
                <w:szCs w:val="22"/>
              </w:rPr>
              <w:t>As per Actual</w:t>
            </w:r>
          </w:p>
        </w:tc>
        <w:tc>
          <w:tcPr>
            <w:tcW w:w="2238" w:type="dxa"/>
            <w:tcBorders>
              <w:top w:val="nil"/>
              <w:left w:val="nil"/>
              <w:bottom w:val="single" w:sz="4" w:space="0" w:color="auto"/>
              <w:right w:val="single" w:sz="4" w:space="0" w:color="auto"/>
            </w:tcBorders>
            <w:shd w:val="clear" w:color="auto" w:fill="auto"/>
            <w:noWrap/>
            <w:vAlign w:val="bottom"/>
            <w:hideMark/>
          </w:tcPr>
          <w:p w14:paraId="14D304E0" w14:textId="77777777" w:rsidR="00285E52" w:rsidRPr="00285E52" w:rsidRDefault="00285E52" w:rsidP="00285E52">
            <w:pPr>
              <w:rPr>
                <w:rFonts w:ascii="Calibri" w:hAnsi="Calibri" w:cs="Calibri"/>
                <w:color w:val="000000"/>
                <w:sz w:val="22"/>
                <w:szCs w:val="22"/>
              </w:rPr>
            </w:pPr>
            <w:r w:rsidRPr="00285E52">
              <w:rPr>
                <w:rFonts w:ascii="Calibri" w:hAnsi="Calibri" w:cs="Calibri"/>
                <w:color w:val="000000"/>
                <w:sz w:val="22"/>
                <w:szCs w:val="22"/>
              </w:rPr>
              <w:t> </w:t>
            </w:r>
          </w:p>
        </w:tc>
        <w:tc>
          <w:tcPr>
            <w:tcW w:w="1080" w:type="dxa"/>
            <w:tcBorders>
              <w:top w:val="nil"/>
              <w:left w:val="nil"/>
              <w:bottom w:val="single" w:sz="4" w:space="0" w:color="auto"/>
              <w:right w:val="single" w:sz="4" w:space="0" w:color="auto"/>
            </w:tcBorders>
            <w:shd w:val="clear" w:color="auto" w:fill="auto"/>
            <w:noWrap/>
            <w:vAlign w:val="bottom"/>
            <w:hideMark/>
          </w:tcPr>
          <w:p w14:paraId="7E6ED2D9" w14:textId="77777777" w:rsidR="00285E52" w:rsidRPr="00285E52" w:rsidRDefault="00285E52" w:rsidP="00285E52">
            <w:pPr>
              <w:rPr>
                <w:rFonts w:ascii="Calibri" w:hAnsi="Calibri" w:cs="Calibri"/>
                <w:color w:val="000000"/>
                <w:sz w:val="22"/>
                <w:szCs w:val="22"/>
              </w:rPr>
            </w:pPr>
            <w:r w:rsidRPr="00285E52">
              <w:rPr>
                <w:rFonts w:ascii="Calibri" w:hAnsi="Calibri" w:cs="Calibri"/>
                <w:color w:val="000000"/>
                <w:sz w:val="22"/>
                <w:szCs w:val="22"/>
              </w:rPr>
              <w:t> </w:t>
            </w:r>
          </w:p>
        </w:tc>
      </w:tr>
      <w:tr w:rsidR="00285E52" w:rsidRPr="00285E52" w14:paraId="4BA36C15" w14:textId="77777777" w:rsidTr="00DB227C">
        <w:trPr>
          <w:trHeight w:val="300"/>
        </w:trPr>
        <w:tc>
          <w:tcPr>
            <w:tcW w:w="965" w:type="dxa"/>
            <w:tcBorders>
              <w:top w:val="nil"/>
              <w:left w:val="single" w:sz="4" w:space="0" w:color="auto"/>
              <w:bottom w:val="single" w:sz="4" w:space="0" w:color="auto"/>
              <w:right w:val="single" w:sz="4" w:space="0" w:color="auto"/>
            </w:tcBorders>
            <w:shd w:val="clear" w:color="auto" w:fill="auto"/>
            <w:noWrap/>
            <w:vAlign w:val="bottom"/>
          </w:tcPr>
          <w:p w14:paraId="7F542A2B" w14:textId="553357DE" w:rsidR="00285E52" w:rsidRPr="00285E52" w:rsidRDefault="002725F8" w:rsidP="00285E52">
            <w:pPr>
              <w:jc w:val="center"/>
              <w:rPr>
                <w:rFonts w:ascii="Calibri" w:hAnsi="Calibri" w:cs="Calibri"/>
                <w:color w:val="000000"/>
                <w:sz w:val="22"/>
                <w:szCs w:val="22"/>
              </w:rPr>
            </w:pPr>
            <w:r>
              <w:rPr>
                <w:rFonts w:ascii="Calibri" w:hAnsi="Calibri" w:cs="Calibri"/>
                <w:color w:val="000000"/>
                <w:sz w:val="22"/>
                <w:szCs w:val="22"/>
              </w:rPr>
              <w:t>2</w:t>
            </w:r>
          </w:p>
        </w:tc>
        <w:tc>
          <w:tcPr>
            <w:tcW w:w="4600" w:type="dxa"/>
            <w:tcBorders>
              <w:top w:val="nil"/>
              <w:left w:val="nil"/>
              <w:bottom w:val="single" w:sz="4" w:space="0" w:color="auto"/>
              <w:right w:val="single" w:sz="4" w:space="0" w:color="auto"/>
            </w:tcBorders>
            <w:shd w:val="clear" w:color="auto" w:fill="auto"/>
            <w:noWrap/>
            <w:vAlign w:val="center"/>
          </w:tcPr>
          <w:p w14:paraId="5AE2BE2A" w14:textId="384EB37D" w:rsidR="00285E52" w:rsidRPr="00DB227C" w:rsidRDefault="00DB227C" w:rsidP="00285E52">
            <w:pPr>
              <w:rPr>
                <w:rFonts w:ascii="Calibri" w:eastAsia="Calibri" w:hAnsi="Calibri" w:cs="Calibri"/>
                <w:color w:val="000000"/>
                <w:sz w:val="22"/>
                <w:szCs w:val="22"/>
              </w:rPr>
            </w:pPr>
            <w:r w:rsidRPr="00DB227C">
              <w:rPr>
                <w:rFonts w:ascii="Calibri" w:eastAsia="Calibri" w:hAnsi="Calibri" w:cs="Calibri"/>
                <w:color w:val="000000"/>
                <w:sz w:val="22"/>
                <w:szCs w:val="22"/>
              </w:rPr>
              <w:t>Installation</w:t>
            </w:r>
          </w:p>
        </w:tc>
        <w:tc>
          <w:tcPr>
            <w:tcW w:w="2020" w:type="dxa"/>
            <w:tcBorders>
              <w:top w:val="nil"/>
              <w:left w:val="nil"/>
              <w:bottom w:val="single" w:sz="4" w:space="0" w:color="auto"/>
              <w:right w:val="single" w:sz="4" w:space="0" w:color="auto"/>
            </w:tcBorders>
            <w:shd w:val="clear" w:color="auto" w:fill="auto"/>
            <w:noWrap/>
            <w:vAlign w:val="center"/>
          </w:tcPr>
          <w:p w14:paraId="47A6258D" w14:textId="0B2E2775" w:rsidR="00285E52" w:rsidRPr="00285E52" w:rsidRDefault="00DB227C" w:rsidP="00285E52">
            <w:pPr>
              <w:jc w:val="center"/>
              <w:rPr>
                <w:rFonts w:ascii="Calibri" w:hAnsi="Calibri" w:cs="Calibri"/>
                <w:color w:val="000000"/>
                <w:sz w:val="22"/>
                <w:szCs w:val="22"/>
              </w:rPr>
            </w:pPr>
            <w:r>
              <w:rPr>
                <w:rFonts w:ascii="Calibri" w:hAnsi="Calibri" w:cs="Calibri"/>
                <w:color w:val="000000"/>
                <w:sz w:val="22"/>
                <w:szCs w:val="22"/>
              </w:rPr>
              <w:t>As per Actual</w:t>
            </w:r>
          </w:p>
        </w:tc>
        <w:tc>
          <w:tcPr>
            <w:tcW w:w="2238" w:type="dxa"/>
            <w:tcBorders>
              <w:top w:val="nil"/>
              <w:left w:val="nil"/>
              <w:bottom w:val="single" w:sz="4" w:space="0" w:color="auto"/>
              <w:right w:val="single" w:sz="4" w:space="0" w:color="auto"/>
            </w:tcBorders>
            <w:shd w:val="clear" w:color="auto" w:fill="auto"/>
            <w:noWrap/>
            <w:vAlign w:val="bottom"/>
            <w:hideMark/>
          </w:tcPr>
          <w:p w14:paraId="4BFB7953" w14:textId="77777777" w:rsidR="00285E52" w:rsidRPr="00285E52" w:rsidRDefault="00285E52" w:rsidP="00285E52">
            <w:pPr>
              <w:rPr>
                <w:rFonts w:ascii="Calibri" w:hAnsi="Calibri" w:cs="Calibri"/>
                <w:color w:val="000000"/>
                <w:sz w:val="22"/>
                <w:szCs w:val="22"/>
              </w:rPr>
            </w:pPr>
            <w:r w:rsidRPr="00285E52">
              <w:rPr>
                <w:rFonts w:ascii="Calibri" w:hAnsi="Calibri" w:cs="Calibri"/>
                <w:color w:val="000000"/>
                <w:sz w:val="22"/>
                <w:szCs w:val="22"/>
              </w:rPr>
              <w:t> </w:t>
            </w:r>
          </w:p>
        </w:tc>
        <w:tc>
          <w:tcPr>
            <w:tcW w:w="1080" w:type="dxa"/>
            <w:tcBorders>
              <w:top w:val="nil"/>
              <w:left w:val="nil"/>
              <w:bottom w:val="single" w:sz="4" w:space="0" w:color="auto"/>
              <w:right w:val="single" w:sz="4" w:space="0" w:color="auto"/>
            </w:tcBorders>
            <w:shd w:val="clear" w:color="auto" w:fill="auto"/>
            <w:noWrap/>
            <w:vAlign w:val="bottom"/>
            <w:hideMark/>
          </w:tcPr>
          <w:p w14:paraId="096A3C99" w14:textId="77777777" w:rsidR="00285E52" w:rsidRPr="00285E52" w:rsidRDefault="00285E52" w:rsidP="00285E52">
            <w:pPr>
              <w:rPr>
                <w:rFonts w:ascii="Calibri" w:hAnsi="Calibri" w:cs="Calibri"/>
                <w:color w:val="000000"/>
                <w:sz w:val="22"/>
                <w:szCs w:val="22"/>
              </w:rPr>
            </w:pPr>
            <w:r w:rsidRPr="00285E52">
              <w:rPr>
                <w:rFonts w:ascii="Calibri" w:hAnsi="Calibri" w:cs="Calibri"/>
                <w:color w:val="000000"/>
                <w:sz w:val="22"/>
                <w:szCs w:val="22"/>
              </w:rPr>
              <w:t> </w:t>
            </w:r>
          </w:p>
        </w:tc>
      </w:tr>
      <w:tr w:rsidR="00285E52" w:rsidRPr="00285E52" w14:paraId="66BC465C" w14:textId="77777777" w:rsidTr="00285E52">
        <w:trPr>
          <w:trHeight w:val="300"/>
        </w:trPr>
        <w:tc>
          <w:tcPr>
            <w:tcW w:w="9823"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2A29C6C4" w14:textId="3912F957" w:rsidR="00285E52" w:rsidRPr="00285E52" w:rsidRDefault="00285E52" w:rsidP="00285E52">
            <w:pPr>
              <w:jc w:val="right"/>
              <w:rPr>
                <w:rFonts w:ascii="Calibri" w:hAnsi="Calibri" w:cs="Calibri"/>
                <w:color w:val="000000"/>
                <w:sz w:val="22"/>
                <w:szCs w:val="22"/>
              </w:rPr>
            </w:pPr>
            <w:r w:rsidRPr="009B06E8">
              <w:rPr>
                <w:b/>
                <w:bCs/>
                <w:sz w:val="24"/>
                <w:szCs w:val="24"/>
                <w:lang w:bidi="hi-IN"/>
              </w:rPr>
              <w:t>Tax</w:t>
            </w:r>
          </w:p>
        </w:tc>
        <w:tc>
          <w:tcPr>
            <w:tcW w:w="1080" w:type="dxa"/>
            <w:tcBorders>
              <w:top w:val="single" w:sz="4" w:space="0" w:color="auto"/>
              <w:left w:val="nil"/>
              <w:bottom w:val="single" w:sz="4" w:space="0" w:color="auto"/>
              <w:right w:val="single" w:sz="4" w:space="0" w:color="auto"/>
            </w:tcBorders>
            <w:shd w:val="clear" w:color="auto" w:fill="auto"/>
            <w:noWrap/>
            <w:vAlign w:val="bottom"/>
          </w:tcPr>
          <w:p w14:paraId="1FBB125D" w14:textId="77777777" w:rsidR="00285E52" w:rsidRPr="00285E52" w:rsidRDefault="00285E52" w:rsidP="00285E52">
            <w:pPr>
              <w:rPr>
                <w:rFonts w:ascii="Calibri" w:hAnsi="Calibri" w:cs="Calibri"/>
                <w:color w:val="000000"/>
                <w:sz w:val="22"/>
                <w:szCs w:val="22"/>
              </w:rPr>
            </w:pPr>
          </w:p>
        </w:tc>
      </w:tr>
      <w:tr w:rsidR="00285E52" w:rsidRPr="00285E52" w14:paraId="746BDCFC" w14:textId="77777777" w:rsidTr="00285E52">
        <w:trPr>
          <w:trHeight w:val="300"/>
        </w:trPr>
        <w:tc>
          <w:tcPr>
            <w:tcW w:w="9823"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51EE19EE" w14:textId="0EAA46B7" w:rsidR="00285E52" w:rsidRPr="00285E52" w:rsidRDefault="00285E52" w:rsidP="00285E52">
            <w:pPr>
              <w:jc w:val="right"/>
              <w:rPr>
                <w:rFonts w:ascii="Calibri" w:hAnsi="Calibri" w:cs="Calibri"/>
                <w:color w:val="000000"/>
                <w:sz w:val="22"/>
                <w:szCs w:val="22"/>
              </w:rPr>
            </w:pPr>
            <w:r w:rsidRPr="009B06E8">
              <w:rPr>
                <w:b/>
                <w:bCs/>
                <w:sz w:val="24"/>
                <w:szCs w:val="24"/>
                <w:lang w:bidi="hi-IN"/>
              </w:rPr>
              <w:t>Ground Total</w:t>
            </w:r>
          </w:p>
        </w:tc>
        <w:tc>
          <w:tcPr>
            <w:tcW w:w="1080" w:type="dxa"/>
            <w:tcBorders>
              <w:top w:val="single" w:sz="4" w:space="0" w:color="auto"/>
              <w:left w:val="nil"/>
              <w:bottom w:val="single" w:sz="4" w:space="0" w:color="auto"/>
              <w:right w:val="single" w:sz="4" w:space="0" w:color="auto"/>
            </w:tcBorders>
            <w:shd w:val="clear" w:color="auto" w:fill="auto"/>
            <w:noWrap/>
            <w:vAlign w:val="bottom"/>
          </w:tcPr>
          <w:p w14:paraId="3665A4B1" w14:textId="77777777" w:rsidR="00285E52" w:rsidRPr="00285E52" w:rsidRDefault="00285E52" w:rsidP="00285E52">
            <w:pPr>
              <w:rPr>
                <w:rFonts w:ascii="Calibri" w:hAnsi="Calibri" w:cs="Calibri"/>
                <w:color w:val="000000"/>
                <w:sz w:val="22"/>
                <w:szCs w:val="22"/>
              </w:rPr>
            </w:pPr>
          </w:p>
        </w:tc>
      </w:tr>
    </w:tbl>
    <w:p w14:paraId="63FED18F" w14:textId="77777777" w:rsidR="00444D8F" w:rsidRPr="00285E52" w:rsidRDefault="00444D8F" w:rsidP="00285E52">
      <w:pPr>
        <w:jc w:val="both"/>
        <w:rPr>
          <w:rFonts w:asciiTheme="minorHAnsi" w:eastAsia="Arial" w:hAnsiTheme="minorHAnsi" w:cs="Tahoma"/>
          <w:spacing w:val="3"/>
          <w:sz w:val="24"/>
          <w:szCs w:val="24"/>
        </w:rPr>
      </w:pPr>
    </w:p>
    <w:p w14:paraId="59D94843" w14:textId="73DC42E2" w:rsidR="003628B6" w:rsidRPr="00E125DB" w:rsidRDefault="003628B6" w:rsidP="00050A9E">
      <w:pPr>
        <w:pStyle w:val="ListParagraph"/>
        <w:numPr>
          <w:ilvl w:val="0"/>
          <w:numId w:val="10"/>
        </w:numPr>
        <w:ind w:left="36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Taxes like GST shall be clearly mentioned. If nothing is mentioned, these charges shall be deemed included.</w:t>
      </w:r>
    </w:p>
    <w:p w14:paraId="7FB612FE" w14:textId="77777777" w:rsidR="003628B6" w:rsidRPr="00E125DB" w:rsidRDefault="003628B6" w:rsidP="00050A9E">
      <w:pPr>
        <w:pStyle w:val="ListParagraph"/>
        <w:numPr>
          <w:ilvl w:val="0"/>
          <w:numId w:val="10"/>
        </w:numPr>
        <w:spacing w:before="240" w:after="240"/>
        <w:ind w:left="36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 xml:space="preserve">The prices should be including </w:t>
      </w:r>
      <w:r w:rsidR="002071E3" w:rsidRPr="00E125DB">
        <w:rPr>
          <w:rFonts w:asciiTheme="minorHAnsi" w:eastAsia="Arial" w:hAnsiTheme="minorHAnsi" w:cs="Tahoma"/>
          <w:spacing w:val="3"/>
          <w:sz w:val="24"/>
          <w:szCs w:val="24"/>
        </w:rPr>
        <w:t>all (</w:t>
      </w:r>
      <w:r w:rsidRPr="00E125DB">
        <w:rPr>
          <w:rFonts w:asciiTheme="minorHAnsi" w:eastAsia="Arial" w:hAnsiTheme="minorHAnsi" w:cs="Tahoma"/>
          <w:spacing w:val="3"/>
          <w:sz w:val="24"/>
          <w:szCs w:val="24"/>
        </w:rPr>
        <w:t xml:space="preserve">Packing, forwarding, Transit Insurance, Transportation Loading/unloading, </w:t>
      </w:r>
      <w:r w:rsidR="002071E3" w:rsidRPr="00E125DB">
        <w:rPr>
          <w:rFonts w:asciiTheme="minorHAnsi" w:eastAsia="Arial" w:hAnsiTheme="minorHAnsi" w:cs="Tahoma"/>
          <w:spacing w:val="3"/>
          <w:sz w:val="24"/>
          <w:szCs w:val="24"/>
        </w:rPr>
        <w:t>and Installation</w:t>
      </w:r>
      <w:r w:rsidRPr="00E125DB">
        <w:rPr>
          <w:rFonts w:asciiTheme="minorHAnsi" w:eastAsia="Arial" w:hAnsiTheme="minorHAnsi" w:cs="Tahoma"/>
          <w:spacing w:val="3"/>
          <w:sz w:val="24"/>
          <w:szCs w:val="24"/>
        </w:rPr>
        <w:t xml:space="preserve"> etc.)</w:t>
      </w:r>
    </w:p>
    <w:p w14:paraId="0703A69E" w14:textId="77777777" w:rsidR="003628B6" w:rsidRPr="00E125DB" w:rsidRDefault="003628B6" w:rsidP="00050A9E">
      <w:pPr>
        <w:pStyle w:val="ListParagraph"/>
        <w:numPr>
          <w:ilvl w:val="0"/>
          <w:numId w:val="10"/>
        </w:numPr>
        <w:spacing w:before="240" w:after="240"/>
        <w:ind w:left="36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 xml:space="preserve">Bid should be submitted for F.O.R delivery at the destination i.e. The LNM Institute of Information Technology, Gram – Rupa Ki Nangal, Post – Sumel, Via – </w:t>
      </w:r>
      <w:proofErr w:type="spellStart"/>
      <w:r w:rsidRPr="00E125DB">
        <w:rPr>
          <w:rFonts w:asciiTheme="minorHAnsi" w:eastAsia="Arial" w:hAnsiTheme="minorHAnsi" w:cs="Tahoma"/>
          <w:spacing w:val="3"/>
          <w:sz w:val="24"/>
          <w:szCs w:val="24"/>
        </w:rPr>
        <w:t>Jamdoli</w:t>
      </w:r>
      <w:proofErr w:type="spellEnd"/>
      <w:r w:rsidRPr="00E125DB">
        <w:rPr>
          <w:rFonts w:asciiTheme="minorHAnsi" w:eastAsia="Arial" w:hAnsiTheme="minorHAnsi" w:cs="Tahoma"/>
          <w:spacing w:val="3"/>
          <w:sz w:val="24"/>
          <w:szCs w:val="24"/>
        </w:rPr>
        <w:t>, Jaipur- 302031</w:t>
      </w:r>
    </w:p>
    <w:p w14:paraId="153B489B" w14:textId="77777777" w:rsidR="00050A9E" w:rsidRPr="00D04612" w:rsidRDefault="00050A9E" w:rsidP="00050A9E">
      <w:pPr>
        <w:pStyle w:val="ListParagraph"/>
        <w:numPr>
          <w:ilvl w:val="0"/>
          <w:numId w:val="10"/>
        </w:numPr>
        <w:spacing w:before="240" w:after="240"/>
        <w:ind w:left="360"/>
        <w:jc w:val="both"/>
        <w:rPr>
          <w:rFonts w:ascii="Tahoma" w:eastAsia="Arial" w:hAnsi="Tahoma" w:cs="Tahoma"/>
          <w:b/>
          <w:spacing w:val="3"/>
          <w:sz w:val="22"/>
          <w:szCs w:val="24"/>
        </w:rPr>
      </w:pPr>
      <w:r w:rsidRPr="00D04612">
        <w:rPr>
          <w:rFonts w:ascii="Tahoma" w:eastAsia="Arial" w:hAnsi="Tahoma" w:cs="Tahoma"/>
          <w:b/>
          <w:spacing w:val="3"/>
          <w:sz w:val="22"/>
          <w:szCs w:val="24"/>
        </w:rPr>
        <w:t>Bid should be valid for a minimum period of 30 days. The Change in prices shall not be accepted within the validity period.</w:t>
      </w:r>
    </w:p>
    <w:p w14:paraId="6C4CCAD2" w14:textId="77777777" w:rsidR="003628B6" w:rsidRPr="00E125DB" w:rsidRDefault="003628B6" w:rsidP="00050A9E">
      <w:pPr>
        <w:pStyle w:val="ListParagraph"/>
        <w:numPr>
          <w:ilvl w:val="0"/>
          <w:numId w:val="10"/>
        </w:numPr>
        <w:spacing w:before="240" w:after="240"/>
        <w:ind w:left="36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The LNMIIT reserves the right to reject any quotation(s) without assigning any reasons.</w:t>
      </w:r>
    </w:p>
    <w:p w14:paraId="590DBAB8" w14:textId="77777777" w:rsidR="003628B6" w:rsidRPr="00E125DB" w:rsidRDefault="003628B6" w:rsidP="00050A9E">
      <w:pPr>
        <w:pStyle w:val="ListParagraph"/>
        <w:numPr>
          <w:ilvl w:val="0"/>
          <w:numId w:val="10"/>
        </w:numPr>
        <w:spacing w:before="240" w:after="240"/>
        <w:ind w:left="36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Payment terms shall be decided mutually.</w:t>
      </w:r>
    </w:p>
    <w:p w14:paraId="7EC11C5A" w14:textId="77777777" w:rsidR="003628B6" w:rsidRPr="00E125DB" w:rsidRDefault="003628B6" w:rsidP="00050A9E">
      <w:pPr>
        <w:pStyle w:val="ListParagraph"/>
        <w:numPr>
          <w:ilvl w:val="0"/>
          <w:numId w:val="10"/>
        </w:numPr>
        <w:spacing w:before="240" w:after="240"/>
        <w:ind w:left="36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There should not be any conflict of interest</w:t>
      </w:r>
      <w:r w:rsidR="00C61A6E" w:rsidRPr="00E125DB">
        <w:rPr>
          <w:rFonts w:asciiTheme="minorHAnsi" w:eastAsia="Arial" w:hAnsiTheme="minorHAnsi" w:cs="Tahoma"/>
          <w:spacing w:val="3"/>
          <w:sz w:val="24"/>
          <w:szCs w:val="24"/>
        </w:rPr>
        <w:t xml:space="preserve"> (Declaration to be submitted by the Vendor)</w:t>
      </w:r>
      <w:r w:rsidRPr="00E125DB">
        <w:rPr>
          <w:rFonts w:asciiTheme="minorHAnsi" w:eastAsia="Arial" w:hAnsiTheme="minorHAnsi" w:cs="Tahoma"/>
          <w:spacing w:val="3"/>
          <w:sz w:val="24"/>
          <w:szCs w:val="24"/>
        </w:rPr>
        <w:t>.</w:t>
      </w:r>
    </w:p>
    <w:p w14:paraId="51699E08" w14:textId="77777777" w:rsidR="003628B6" w:rsidRPr="00E125DB" w:rsidRDefault="003628B6" w:rsidP="00050A9E">
      <w:pPr>
        <w:pStyle w:val="ListParagraph"/>
        <w:numPr>
          <w:ilvl w:val="0"/>
          <w:numId w:val="10"/>
        </w:numPr>
        <w:spacing w:before="240" w:after="240"/>
        <w:ind w:left="36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Bid should be on company’s letterhead.</w:t>
      </w:r>
    </w:p>
    <w:p w14:paraId="5BE08421" w14:textId="28657A38" w:rsidR="001F467A" w:rsidRPr="00E125DB" w:rsidRDefault="001F467A" w:rsidP="00050A9E">
      <w:pPr>
        <w:pStyle w:val="ListParagraph"/>
        <w:numPr>
          <w:ilvl w:val="0"/>
          <w:numId w:val="10"/>
        </w:numPr>
        <w:spacing w:before="240" w:after="240"/>
        <w:ind w:left="36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 xml:space="preserve">Vendor should provide photocopy of the cheque/cancelled cheque while presenting the Invoice to </w:t>
      </w:r>
      <w:r w:rsidR="00940356" w:rsidRPr="00E125DB">
        <w:rPr>
          <w:rFonts w:asciiTheme="minorHAnsi" w:eastAsia="Arial" w:hAnsiTheme="minorHAnsi" w:cs="Tahoma"/>
          <w:spacing w:val="3"/>
          <w:sz w:val="24"/>
          <w:szCs w:val="24"/>
        </w:rPr>
        <w:t>LNMIIT.</w:t>
      </w:r>
    </w:p>
    <w:p w14:paraId="6F63A210" w14:textId="77E6CC5E" w:rsidR="00AF5F4D" w:rsidRPr="00E125DB" w:rsidRDefault="003628B6" w:rsidP="00050A9E">
      <w:pPr>
        <w:rPr>
          <w:rFonts w:asciiTheme="minorHAnsi" w:eastAsia="Calibri" w:hAnsiTheme="minorHAnsi" w:cs="Tahoma"/>
          <w:sz w:val="24"/>
          <w:szCs w:val="24"/>
        </w:rPr>
      </w:pPr>
      <w:r w:rsidRPr="00E125DB">
        <w:rPr>
          <w:rFonts w:asciiTheme="minorHAnsi" w:eastAsia="Calibri" w:hAnsiTheme="minorHAnsi" w:cs="Tahoma"/>
          <w:i/>
          <w:sz w:val="22"/>
          <w:szCs w:val="24"/>
        </w:rPr>
        <w:t>All charges applicable shall be clearly mentioned with the offer. If nothing is mentioned in the offer, the quoted price shall be treated as final and nothing extra shall be paid extra.</w:t>
      </w:r>
      <w:r w:rsidRPr="00E125DB">
        <w:rPr>
          <w:rFonts w:asciiTheme="minorHAnsi" w:eastAsia="Calibri" w:hAnsiTheme="minorHAnsi" w:cs="Tahoma"/>
          <w:i/>
          <w:sz w:val="24"/>
          <w:szCs w:val="24"/>
        </w:rPr>
        <w:t xml:space="preserve"> </w:t>
      </w:r>
    </w:p>
    <w:p w14:paraId="0069E2ED" w14:textId="77777777" w:rsidR="00ED41E9" w:rsidRDefault="00ED41E9" w:rsidP="00ED41E9">
      <w:pPr>
        <w:spacing w:before="240" w:after="240"/>
        <w:jc w:val="right"/>
        <w:rPr>
          <w:rFonts w:asciiTheme="minorHAnsi" w:eastAsia="Calibri" w:hAnsiTheme="minorHAnsi" w:cs="Tahoma"/>
          <w:sz w:val="24"/>
          <w:szCs w:val="24"/>
        </w:rPr>
      </w:pPr>
    </w:p>
    <w:p w14:paraId="7FCA605E" w14:textId="77777777" w:rsidR="003628B6" w:rsidRPr="00E125DB" w:rsidRDefault="003628B6" w:rsidP="00ED41E9">
      <w:pPr>
        <w:spacing w:before="240" w:after="240"/>
        <w:jc w:val="right"/>
        <w:rPr>
          <w:rFonts w:asciiTheme="minorHAnsi" w:eastAsia="Calibri" w:hAnsiTheme="minorHAnsi" w:cs="Tahoma"/>
          <w:sz w:val="24"/>
          <w:szCs w:val="24"/>
        </w:rPr>
      </w:pPr>
      <w:r w:rsidRPr="00E125DB">
        <w:rPr>
          <w:rFonts w:asciiTheme="minorHAnsi" w:eastAsia="Calibri" w:hAnsiTheme="minorHAnsi" w:cs="Tahoma"/>
          <w:sz w:val="24"/>
          <w:szCs w:val="24"/>
        </w:rPr>
        <w:t>Signature with seal</w:t>
      </w:r>
    </w:p>
    <w:sectPr w:rsidR="003628B6" w:rsidRPr="00E125DB" w:rsidSect="00980C3B">
      <w:pgSz w:w="11909" w:h="16834" w:code="9"/>
      <w:pgMar w:top="540" w:right="1136" w:bottom="99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B13E3" w14:textId="77777777" w:rsidR="00A3353E" w:rsidRDefault="00A3353E" w:rsidP="0062051C">
      <w:r>
        <w:separator/>
      </w:r>
    </w:p>
  </w:endnote>
  <w:endnote w:type="continuationSeparator" w:id="0">
    <w:p w14:paraId="09B97AB5" w14:textId="77777777" w:rsidR="00A3353E" w:rsidRDefault="00A3353E" w:rsidP="00620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1"/>
    <w:family w:val="auto"/>
    <w:pitch w:val="variable"/>
    <w:sig w:usb0="00008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BA9FE" w14:textId="77777777" w:rsidR="00A3353E" w:rsidRDefault="00A3353E" w:rsidP="0062051C">
      <w:r>
        <w:separator/>
      </w:r>
    </w:p>
  </w:footnote>
  <w:footnote w:type="continuationSeparator" w:id="0">
    <w:p w14:paraId="1E6AC453" w14:textId="77777777" w:rsidR="00A3353E" w:rsidRDefault="00A3353E" w:rsidP="006205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624D0C"/>
    <w:multiLevelType w:val="hybridMultilevel"/>
    <w:tmpl w:val="D43C8B00"/>
    <w:lvl w:ilvl="0" w:tplc="6338C54E">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797573"/>
    <w:multiLevelType w:val="hybridMultilevel"/>
    <w:tmpl w:val="93F6DB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B71186D"/>
    <w:multiLevelType w:val="hybridMultilevel"/>
    <w:tmpl w:val="E80CC5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DAE09E3"/>
    <w:multiLevelType w:val="multilevel"/>
    <w:tmpl w:val="03067904"/>
    <w:lvl w:ilvl="0">
      <w:start w:val="2"/>
      <w:numFmt w:val="decimal"/>
      <w:lvlText w:val="%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6961F7D"/>
    <w:multiLevelType w:val="multilevel"/>
    <w:tmpl w:val="668A340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1BED1BED"/>
    <w:multiLevelType w:val="hybridMultilevel"/>
    <w:tmpl w:val="D43C8B00"/>
    <w:lvl w:ilvl="0" w:tplc="6338C54E">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205C58"/>
    <w:multiLevelType w:val="hybridMultilevel"/>
    <w:tmpl w:val="967C7C08"/>
    <w:lvl w:ilvl="0" w:tplc="8A3ED616">
      <w:start w:val="24"/>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0" w15:restartNumberingAfterBreak="0">
    <w:nsid w:val="26B2357D"/>
    <w:multiLevelType w:val="hybridMultilevel"/>
    <w:tmpl w:val="7D3CCB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83F3DA8"/>
    <w:multiLevelType w:val="hybridMultilevel"/>
    <w:tmpl w:val="93F6DB26"/>
    <w:lvl w:ilvl="0" w:tplc="6F187C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652865"/>
    <w:multiLevelType w:val="hybridMultilevel"/>
    <w:tmpl w:val="0D5CDD06"/>
    <w:lvl w:ilvl="0" w:tplc="A3D00674">
      <w:start w:val="48"/>
      <w:numFmt w:val="decimal"/>
      <w:lvlText w:val="%1"/>
      <w:lvlJc w:val="left"/>
      <w:pPr>
        <w:ind w:left="1665" w:hanging="360"/>
      </w:pPr>
      <w:rPr>
        <w:rFonts w:hint="default"/>
      </w:rPr>
    </w:lvl>
    <w:lvl w:ilvl="1" w:tplc="04090019" w:tentative="1">
      <w:start w:val="1"/>
      <w:numFmt w:val="lowerLetter"/>
      <w:lvlText w:val="%2."/>
      <w:lvlJc w:val="left"/>
      <w:pPr>
        <w:ind w:left="2385" w:hanging="360"/>
      </w:pPr>
    </w:lvl>
    <w:lvl w:ilvl="2" w:tplc="0409001B" w:tentative="1">
      <w:start w:val="1"/>
      <w:numFmt w:val="lowerRoman"/>
      <w:lvlText w:val="%3."/>
      <w:lvlJc w:val="right"/>
      <w:pPr>
        <w:ind w:left="3105" w:hanging="180"/>
      </w:pPr>
    </w:lvl>
    <w:lvl w:ilvl="3" w:tplc="0409000F" w:tentative="1">
      <w:start w:val="1"/>
      <w:numFmt w:val="decimal"/>
      <w:lvlText w:val="%4."/>
      <w:lvlJc w:val="left"/>
      <w:pPr>
        <w:ind w:left="3825" w:hanging="360"/>
      </w:pPr>
    </w:lvl>
    <w:lvl w:ilvl="4" w:tplc="04090019" w:tentative="1">
      <w:start w:val="1"/>
      <w:numFmt w:val="lowerLetter"/>
      <w:lvlText w:val="%5."/>
      <w:lvlJc w:val="left"/>
      <w:pPr>
        <w:ind w:left="4545" w:hanging="360"/>
      </w:pPr>
    </w:lvl>
    <w:lvl w:ilvl="5" w:tplc="0409001B" w:tentative="1">
      <w:start w:val="1"/>
      <w:numFmt w:val="lowerRoman"/>
      <w:lvlText w:val="%6."/>
      <w:lvlJc w:val="right"/>
      <w:pPr>
        <w:ind w:left="5265" w:hanging="180"/>
      </w:pPr>
    </w:lvl>
    <w:lvl w:ilvl="6" w:tplc="0409000F" w:tentative="1">
      <w:start w:val="1"/>
      <w:numFmt w:val="decimal"/>
      <w:lvlText w:val="%7."/>
      <w:lvlJc w:val="left"/>
      <w:pPr>
        <w:ind w:left="5985" w:hanging="360"/>
      </w:pPr>
    </w:lvl>
    <w:lvl w:ilvl="7" w:tplc="04090019" w:tentative="1">
      <w:start w:val="1"/>
      <w:numFmt w:val="lowerLetter"/>
      <w:lvlText w:val="%8."/>
      <w:lvlJc w:val="left"/>
      <w:pPr>
        <w:ind w:left="6705" w:hanging="360"/>
      </w:pPr>
    </w:lvl>
    <w:lvl w:ilvl="8" w:tplc="0409001B" w:tentative="1">
      <w:start w:val="1"/>
      <w:numFmt w:val="lowerRoman"/>
      <w:lvlText w:val="%9."/>
      <w:lvlJc w:val="right"/>
      <w:pPr>
        <w:ind w:left="7425" w:hanging="180"/>
      </w:pPr>
    </w:lvl>
  </w:abstractNum>
  <w:abstractNum w:abstractNumId="13" w15:restartNumberingAfterBreak="0">
    <w:nsid w:val="2DD92C33"/>
    <w:multiLevelType w:val="hybridMultilevel"/>
    <w:tmpl w:val="9684E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6" w15:restartNumberingAfterBreak="0">
    <w:nsid w:val="317F2023"/>
    <w:multiLevelType w:val="hybridMultilevel"/>
    <w:tmpl w:val="8026B24C"/>
    <w:lvl w:ilvl="0" w:tplc="08DE990A">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8D0AF9"/>
    <w:multiLevelType w:val="hybridMultilevel"/>
    <w:tmpl w:val="469C2D86"/>
    <w:lvl w:ilvl="0" w:tplc="2D9E5AB6">
      <w:start w:val="1"/>
      <w:numFmt w:val="lowerLetter"/>
      <w:lvlText w:val="%1)"/>
      <w:lvlJc w:val="left"/>
      <w:pPr>
        <w:ind w:left="720" w:hanging="360"/>
      </w:pPr>
      <w:rPr>
        <w:rFonts w:ascii="Calibri" w:eastAsia="Calibri" w:hAnsi="Calibri" w:cs="Calibri" w:hint="default"/>
        <w:b/>
        <w:spacing w:val="-1"/>
        <w:w w:val="100"/>
        <w:sz w:val="22"/>
        <w:szCs w:val="22"/>
        <w:lang w:val="en-US" w:eastAsia="en-US" w:bidi="en-US"/>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2204CC"/>
    <w:multiLevelType w:val="hybridMultilevel"/>
    <w:tmpl w:val="D43C8B00"/>
    <w:lvl w:ilvl="0" w:tplc="FFFFFFFF">
      <w:start w:val="1"/>
      <w:numFmt w:val="decimalZero"/>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420C0D23"/>
    <w:multiLevelType w:val="hybridMultilevel"/>
    <w:tmpl w:val="CD98D5F4"/>
    <w:lvl w:ilvl="0" w:tplc="08527EA4">
      <w:start w:val="48"/>
      <w:numFmt w:val="decimal"/>
      <w:lvlText w:val="%1"/>
      <w:lvlJc w:val="left"/>
      <w:pPr>
        <w:ind w:left="1755" w:hanging="360"/>
      </w:pPr>
      <w:rPr>
        <w:rFonts w:hint="default"/>
      </w:rPr>
    </w:lvl>
    <w:lvl w:ilvl="1" w:tplc="04090019" w:tentative="1">
      <w:start w:val="1"/>
      <w:numFmt w:val="lowerLetter"/>
      <w:lvlText w:val="%2."/>
      <w:lvlJc w:val="left"/>
      <w:pPr>
        <w:ind w:left="2475" w:hanging="360"/>
      </w:pPr>
    </w:lvl>
    <w:lvl w:ilvl="2" w:tplc="0409001B" w:tentative="1">
      <w:start w:val="1"/>
      <w:numFmt w:val="lowerRoman"/>
      <w:lvlText w:val="%3."/>
      <w:lvlJc w:val="right"/>
      <w:pPr>
        <w:ind w:left="3195" w:hanging="180"/>
      </w:pPr>
    </w:lvl>
    <w:lvl w:ilvl="3" w:tplc="0409000F" w:tentative="1">
      <w:start w:val="1"/>
      <w:numFmt w:val="decimal"/>
      <w:lvlText w:val="%4."/>
      <w:lvlJc w:val="left"/>
      <w:pPr>
        <w:ind w:left="3915" w:hanging="360"/>
      </w:pPr>
    </w:lvl>
    <w:lvl w:ilvl="4" w:tplc="04090019" w:tentative="1">
      <w:start w:val="1"/>
      <w:numFmt w:val="lowerLetter"/>
      <w:lvlText w:val="%5."/>
      <w:lvlJc w:val="left"/>
      <w:pPr>
        <w:ind w:left="4635" w:hanging="360"/>
      </w:pPr>
    </w:lvl>
    <w:lvl w:ilvl="5" w:tplc="0409001B" w:tentative="1">
      <w:start w:val="1"/>
      <w:numFmt w:val="lowerRoman"/>
      <w:lvlText w:val="%6."/>
      <w:lvlJc w:val="right"/>
      <w:pPr>
        <w:ind w:left="5355" w:hanging="180"/>
      </w:pPr>
    </w:lvl>
    <w:lvl w:ilvl="6" w:tplc="0409000F" w:tentative="1">
      <w:start w:val="1"/>
      <w:numFmt w:val="decimal"/>
      <w:lvlText w:val="%7."/>
      <w:lvlJc w:val="left"/>
      <w:pPr>
        <w:ind w:left="6075" w:hanging="360"/>
      </w:pPr>
    </w:lvl>
    <w:lvl w:ilvl="7" w:tplc="04090019" w:tentative="1">
      <w:start w:val="1"/>
      <w:numFmt w:val="lowerLetter"/>
      <w:lvlText w:val="%8."/>
      <w:lvlJc w:val="left"/>
      <w:pPr>
        <w:ind w:left="6795" w:hanging="360"/>
      </w:pPr>
    </w:lvl>
    <w:lvl w:ilvl="8" w:tplc="0409001B" w:tentative="1">
      <w:start w:val="1"/>
      <w:numFmt w:val="lowerRoman"/>
      <w:lvlText w:val="%9."/>
      <w:lvlJc w:val="right"/>
      <w:pPr>
        <w:ind w:left="7515" w:hanging="180"/>
      </w:pPr>
    </w:lvl>
  </w:abstractNum>
  <w:abstractNum w:abstractNumId="21"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448565C7"/>
    <w:multiLevelType w:val="multilevel"/>
    <w:tmpl w:val="B7746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DC0EDA"/>
    <w:multiLevelType w:val="hybridMultilevel"/>
    <w:tmpl w:val="F5AEC682"/>
    <w:lvl w:ilvl="0" w:tplc="64A46B6E">
      <w:start w:val="48"/>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4F192CC5"/>
    <w:multiLevelType w:val="hybridMultilevel"/>
    <w:tmpl w:val="E80CC59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58F0307D"/>
    <w:multiLevelType w:val="hybridMultilevel"/>
    <w:tmpl w:val="DB6C5972"/>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3"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0BF4862"/>
    <w:multiLevelType w:val="hybridMultilevel"/>
    <w:tmpl w:val="E2DCA2F2"/>
    <w:lvl w:ilvl="0" w:tplc="1876C994">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4CE0BAC"/>
    <w:multiLevelType w:val="hybridMultilevel"/>
    <w:tmpl w:val="F3D03D92"/>
    <w:lvl w:ilvl="0" w:tplc="EDBE34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9" w15:restartNumberingAfterBreak="0">
    <w:nsid w:val="6D855D46"/>
    <w:multiLevelType w:val="hybridMultilevel"/>
    <w:tmpl w:val="2D149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E340ED1"/>
    <w:multiLevelType w:val="hybridMultilevel"/>
    <w:tmpl w:val="2560511C"/>
    <w:lvl w:ilvl="0" w:tplc="EA80DBDC">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42"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717900F5"/>
    <w:multiLevelType w:val="hybridMultilevel"/>
    <w:tmpl w:val="93F6DB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28408D0"/>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6F72790"/>
    <w:multiLevelType w:val="multilevel"/>
    <w:tmpl w:val="2A1864B2"/>
    <w:lvl w:ilvl="0">
      <w:start w:val="1"/>
      <w:numFmt w:val="decimal"/>
      <w:lvlText w:val="%1.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8"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9"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573613076">
    <w:abstractNumId w:val="49"/>
  </w:num>
  <w:num w:numId="2" w16cid:durableId="2074891573">
    <w:abstractNumId w:val="36"/>
  </w:num>
  <w:num w:numId="3" w16cid:durableId="1286155516">
    <w:abstractNumId w:val="30"/>
  </w:num>
  <w:num w:numId="4" w16cid:durableId="1421875375">
    <w:abstractNumId w:val="19"/>
  </w:num>
  <w:num w:numId="5" w16cid:durableId="1646743470">
    <w:abstractNumId w:val="47"/>
  </w:num>
  <w:num w:numId="6" w16cid:durableId="1864905569">
    <w:abstractNumId w:val="41"/>
  </w:num>
  <w:num w:numId="7" w16cid:durableId="1836339960">
    <w:abstractNumId w:val="15"/>
  </w:num>
  <w:num w:numId="8" w16cid:durableId="2137680949">
    <w:abstractNumId w:val="5"/>
  </w:num>
  <w:num w:numId="9" w16cid:durableId="1010176900">
    <w:abstractNumId w:val="34"/>
  </w:num>
  <w:num w:numId="10" w16cid:durableId="1330869759">
    <w:abstractNumId w:val="24"/>
  </w:num>
  <w:num w:numId="11" w16cid:durableId="820192506">
    <w:abstractNumId w:val="33"/>
  </w:num>
  <w:num w:numId="12" w16cid:durableId="156429590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7796679">
    <w:abstractNumId w:val="31"/>
  </w:num>
  <w:num w:numId="14" w16cid:durableId="627011552">
    <w:abstractNumId w:val="27"/>
  </w:num>
  <w:num w:numId="15" w16cid:durableId="904490966">
    <w:abstractNumId w:val="38"/>
  </w:num>
  <w:num w:numId="16" w16cid:durableId="1044329568">
    <w:abstractNumId w:val="31"/>
  </w:num>
  <w:num w:numId="17" w16cid:durableId="2085569839">
    <w:abstractNumId w:val="6"/>
  </w:num>
  <w:num w:numId="18" w16cid:durableId="65610277">
    <w:abstractNumId w:val="48"/>
  </w:num>
  <w:num w:numId="19" w16cid:durableId="843939199">
    <w:abstractNumId w:val="0"/>
  </w:num>
  <w:num w:numId="20" w16cid:durableId="1578897585">
    <w:abstractNumId w:val="26"/>
  </w:num>
  <w:num w:numId="21" w16cid:durableId="1612780970">
    <w:abstractNumId w:val="22"/>
  </w:num>
  <w:num w:numId="22" w16cid:durableId="942153235">
    <w:abstractNumId w:val="42"/>
  </w:num>
  <w:num w:numId="23" w16cid:durableId="1608148890">
    <w:abstractNumId w:val="44"/>
  </w:num>
  <w:num w:numId="24" w16cid:durableId="393740350">
    <w:abstractNumId w:val="21"/>
  </w:num>
  <w:num w:numId="25" w16cid:durableId="379280611">
    <w:abstractNumId w:val="14"/>
  </w:num>
  <w:num w:numId="26" w16cid:durableId="248392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72181644">
    <w:abstractNumId w:val="17"/>
  </w:num>
  <w:num w:numId="28" w16cid:durableId="1229421101">
    <w:abstractNumId w:val="25"/>
  </w:num>
  <w:num w:numId="29" w16cid:durableId="565066707">
    <w:abstractNumId w:val="3"/>
  </w:num>
  <w:num w:numId="30" w16cid:durableId="2127771813">
    <w:abstractNumId w:val="8"/>
  </w:num>
  <w:num w:numId="31" w16cid:durableId="1370568336">
    <w:abstractNumId w:val="13"/>
  </w:num>
  <w:num w:numId="32" w16cid:durableId="878586708">
    <w:abstractNumId w:val="18"/>
  </w:num>
  <w:num w:numId="33" w16cid:durableId="1489244964">
    <w:abstractNumId w:val="29"/>
  </w:num>
  <w:num w:numId="34" w16cid:durableId="666135899">
    <w:abstractNumId w:val="1"/>
  </w:num>
  <w:num w:numId="35" w16cid:durableId="544751955">
    <w:abstractNumId w:val="32"/>
  </w:num>
  <w:num w:numId="36" w16cid:durableId="940528543">
    <w:abstractNumId w:val="10"/>
  </w:num>
  <w:num w:numId="37" w16cid:durableId="1144665408">
    <w:abstractNumId w:val="7"/>
  </w:num>
  <w:num w:numId="38" w16cid:durableId="1111818357">
    <w:abstractNumId w:val="45"/>
  </w:num>
  <w:num w:numId="39" w16cid:durableId="2086685790">
    <w:abstractNumId w:val="46"/>
  </w:num>
  <w:num w:numId="40" w16cid:durableId="1364480262">
    <w:abstractNumId w:val="35"/>
  </w:num>
  <w:num w:numId="41" w16cid:durableId="2123920311">
    <w:abstractNumId w:val="4"/>
  </w:num>
  <w:num w:numId="42" w16cid:durableId="86657889">
    <w:abstractNumId w:val="16"/>
  </w:num>
  <w:num w:numId="43" w16cid:durableId="664281746">
    <w:abstractNumId w:val="37"/>
  </w:num>
  <w:num w:numId="44" w16cid:durableId="377164360">
    <w:abstractNumId w:val="40"/>
  </w:num>
  <w:num w:numId="45" w16cid:durableId="1175611503">
    <w:abstractNumId w:val="11"/>
  </w:num>
  <w:num w:numId="46" w16cid:durableId="606236350">
    <w:abstractNumId w:val="23"/>
  </w:num>
  <w:num w:numId="47" w16cid:durableId="340477871">
    <w:abstractNumId w:val="9"/>
  </w:num>
  <w:num w:numId="48" w16cid:durableId="262955742">
    <w:abstractNumId w:val="28"/>
  </w:num>
  <w:num w:numId="49" w16cid:durableId="1989744774">
    <w:abstractNumId w:val="20"/>
  </w:num>
  <w:num w:numId="50" w16cid:durableId="1344360721">
    <w:abstractNumId w:val="12"/>
  </w:num>
  <w:num w:numId="51" w16cid:durableId="63309032">
    <w:abstractNumId w:val="2"/>
  </w:num>
  <w:num w:numId="52" w16cid:durableId="1663392897">
    <w:abstractNumId w:val="43"/>
  </w:num>
  <w:num w:numId="53" w16cid:durableId="1055083377">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F8"/>
    <w:rsid w:val="00004656"/>
    <w:rsid w:val="00005B41"/>
    <w:rsid w:val="0001335F"/>
    <w:rsid w:val="0001571A"/>
    <w:rsid w:val="00020CB7"/>
    <w:rsid w:val="00022B04"/>
    <w:rsid w:val="000239FE"/>
    <w:rsid w:val="00025FC0"/>
    <w:rsid w:val="000316E8"/>
    <w:rsid w:val="00031F46"/>
    <w:rsid w:val="00033272"/>
    <w:rsid w:val="00036AE6"/>
    <w:rsid w:val="000372F3"/>
    <w:rsid w:val="000437B4"/>
    <w:rsid w:val="00046C42"/>
    <w:rsid w:val="00050A9E"/>
    <w:rsid w:val="000514CA"/>
    <w:rsid w:val="00054656"/>
    <w:rsid w:val="0006326A"/>
    <w:rsid w:val="0006515E"/>
    <w:rsid w:val="000667B1"/>
    <w:rsid w:val="0007328E"/>
    <w:rsid w:val="0007345F"/>
    <w:rsid w:val="000742F2"/>
    <w:rsid w:val="000765CC"/>
    <w:rsid w:val="00083FE8"/>
    <w:rsid w:val="00084499"/>
    <w:rsid w:val="00084EF4"/>
    <w:rsid w:val="00085CA7"/>
    <w:rsid w:val="00092368"/>
    <w:rsid w:val="0009546F"/>
    <w:rsid w:val="00097F61"/>
    <w:rsid w:val="000A4C4D"/>
    <w:rsid w:val="000C10A9"/>
    <w:rsid w:val="000C4E7E"/>
    <w:rsid w:val="000C5B55"/>
    <w:rsid w:val="000C7A41"/>
    <w:rsid w:val="000D08CC"/>
    <w:rsid w:val="000D453D"/>
    <w:rsid w:val="000E1505"/>
    <w:rsid w:val="000E4391"/>
    <w:rsid w:val="000E6EAF"/>
    <w:rsid w:val="00102D2D"/>
    <w:rsid w:val="00116541"/>
    <w:rsid w:val="001219F4"/>
    <w:rsid w:val="00131663"/>
    <w:rsid w:val="00131923"/>
    <w:rsid w:val="00146062"/>
    <w:rsid w:val="00152CB5"/>
    <w:rsid w:val="00154896"/>
    <w:rsid w:val="00157A14"/>
    <w:rsid w:val="00164542"/>
    <w:rsid w:val="00170953"/>
    <w:rsid w:val="00171FD2"/>
    <w:rsid w:val="00174AAB"/>
    <w:rsid w:val="00177EFC"/>
    <w:rsid w:val="0018428B"/>
    <w:rsid w:val="00186FB5"/>
    <w:rsid w:val="001956E0"/>
    <w:rsid w:val="001A1DA6"/>
    <w:rsid w:val="001A2E28"/>
    <w:rsid w:val="001A300F"/>
    <w:rsid w:val="001A6E2D"/>
    <w:rsid w:val="001B5141"/>
    <w:rsid w:val="001B58DF"/>
    <w:rsid w:val="001C6896"/>
    <w:rsid w:val="001D1688"/>
    <w:rsid w:val="001D367B"/>
    <w:rsid w:val="001F189A"/>
    <w:rsid w:val="001F420B"/>
    <w:rsid w:val="001F467A"/>
    <w:rsid w:val="001F58D1"/>
    <w:rsid w:val="001F6B9B"/>
    <w:rsid w:val="001F7A01"/>
    <w:rsid w:val="0020307A"/>
    <w:rsid w:val="002071E3"/>
    <w:rsid w:val="002163D2"/>
    <w:rsid w:val="00217BE2"/>
    <w:rsid w:val="00226383"/>
    <w:rsid w:val="00232872"/>
    <w:rsid w:val="002475F5"/>
    <w:rsid w:val="00251C8C"/>
    <w:rsid w:val="0025664B"/>
    <w:rsid w:val="00260A99"/>
    <w:rsid w:val="00262887"/>
    <w:rsid w:val="002671B9"/>
    <w:rsid w:val="00270B4D"/>
    <w:rsid w:val="0027205C"/>
    <w:rsid w:val="002725F8"/>
    <w:rsid w:val="00275CFD"/>
    <w:rsid w:val="00285E52"/>
    <w:rsid w:val="00286710"/>
    <w:rsid w:val="002A63C5"/>
    <w:rsid w:val="002A7A59"/>
    <w:rsid w:val="002B22DE"/>
    <w:rsid w:val="002B567B"/>
    <w:rsid w:val="002B638C"/>
    <w:rsid w:val="002B737E"/>
    <w:rsid w:val="002C1CD6"/>
    <w:rsid w:val="002C2B98"/>
    <w:rsid w:val="002C2F49"/>
    <w:rsid w:val="002C4A98"/>
    <w:rsid w:val="002D17E2"/>
    <w:rsid w:val="002F0A41"/>
    <w:rsid w:val="002F390D"/>
    <w:rsid w:val="00301C63"/>
    <w:rsid w:val="00304E5E"/>
    <w:rsid w:val="003061C4"/>
    <w:rsid w:val="003105E3"/>
    <w:rsid w:val="00314493"/>
    <w:rsid w:val="0031538A"/>
    <w:rsid w:val="00323D18"/>
    <w:rsid w:val="003251D6"/>
    <w:rsid w:val="0033144D"/>
    <w:rsid w:val="0033454F"/>
    <w:rsid w:val="00340AD4"/>
    <w:rsid w:val="003458DB"/>
    <w:rsid w:val="003513D3"/>
    <w:rsid w:val="003622A0"/>
    <w:rsid w:val="003628B6"/>
    <w:rsid w:val="0036321B"/>
    <w:rsid w:val="00363D24"/>
    <w:rsid w:val="00363F15"/>
    <w:rsid w:val="00366F5F"/>
    <w:rsid w:val="00367BC7"/>
    <w:rsid w:val="003878B4"/>
    <w:rsid w:val="003907CE"/>
    <w:rsid w:val="00393F5E"/>
    <w:rsid w:val="003949B2"/>
    <w:rsid w:val="00397F64"/>
    <w:rsid w:val="003A4A59"/>
    <w:rsid w:val="003B075B"/>
    <w:rsid w:val="003B2A4C"/>
    <w:rsid w:val="003D2954"/>
    <w:rsid w:val="00401620"/>
    <w:rsid w:val="00401C8D"/>
    <w:rsid w:val="00416367"/>
    <w:rsid w:val="00417087"/>
    <w:rsid w:val="00431922"/>
    <w:rsid w:val="00434429"/>
    <w:rsid w:val="00435698"/>
    <w:rsid w:val="00444D8F"/>
    <w:rsid w:val="00447799"/>
    <w:rsid w:val="00450CB6"/>
    <w:rsid w:val="00452BA2"/>
    <w:rsid w:val="00456C1C"/>
    <w:rsid w:val="004618C1"/>
    <w:rsid w:val="00463EE3"/>
    <w:rsid w:val="0047074A"/>
    <w:rsid w:val="00470DAE"/>
    <w:rsid w:val="00490354"/>
    <w:rsid w:val="004968B6"/>
    <w:rsid w:val="004972C7"/>
    <w:rsid w:val="004B70F6"/>
    <w:rsid w:val="004C27F2"/>
    <w:rsid w:val="004C46A2"/>
    <w:rsid w:val="004C4817"/>
    <w:rsid w:val="004C70C7"/>
    <w:rsid w:val="004D0498"/>
    <w:rsid w:val="004D1EE2"/>
    <w:rsid w:val="004D3098"/>
    <w:rsid w:val="004E0DC5"/>
    <w:rsid w:val="004E291D"/>
    <w:rsid w:val="004E5B2E"/>
    <w:rsid w:val="004E7BFC"/>
    <w:rsid w:val="004F0F1A"/>
    <w:rsid w:val="005017F5"/>
    <w:rsid w:val="00513D3F"/>
    <w:rsid w:val="00523576"/>
    <w:rsid w:val="00525F9A"/>
    <w:rsid w:val="005262B3"/>
    <w:rsid w:val="00544B88"/>
    <w:rsid w:val="00561CB8"/>
    <w:rsid w:val="005658A5"/>
    <w:rsid w:val="00570C42"/>
    <w:rsid w:val="005713B0"/>
    <w:rsid w:val="0057435E"/>
    <w:rsid w:val="00577894"/>
    <w:rsid w:val="00581031"/>
    <w:rsid w:val="00581CD5"/>
    <w:rsid w:val="00582C3F"/>
    <w:rsid w:val="005860E7"/>
    <w:rsid w:val="0059677E"/>
    <w:rsid w:val="005A0F0B"/>
    <w:rsid w:val="005B6718"/>
    <w:rsid w:val="005B7525"/>
    <w:rsid w:val="005C1D87"/>
    <w:rsid w:val="005C42A1"/>
    <w:rsid w:val="005E3FBC"/>
    <w:rsid w:val="00601045"/>
    <w:rsid w:val="006022CD"/>
    <w:rsid w:val="006024E6"/>
    <w:rsid w:val="00602BB6"/>
    <w:rsid w:val="00603B3D"/>
    <w:rsid w:val="00603F86"/>
    <w:rsid w:val="006118C3"/>
    <w:rsid w:val="0062051C"/>
    <w:rsid w:val="00621530"/>
    <w:rsid w:val="0062176E"/>
    <w:rsid w:val="0062391F"/>
    <w:rsid w:val="00624A55"/>
    <w:rsid w:val="00637627"/>
    <w:rsid w:val="00637C83"/>
    <w:rsid w:val="0064086C"/>
    <w:rsid w:val="006408E7"/>
    <w:rsid w:val="00640C75"/>
    <w:rsid w:val="0064777E"/>
    <w:rsid w:val="00651133"/>
    <w:rsid w:val="00655BFA"/>
    <w:rsid w:val="00662F77"/>
    <w:rsid w:val="00672281"/>
    <w:rsid w:val="00677FB3"/>
    <w:rsid w:val="0068379C"/>
    <w:rsid w:val="00690AD9"/>
    <w:rsid w:val="0069432C"/>
    <w:rsid w:val="00694E56"/>
    <w:rsid w:val="006B434E"/>
    <w:rsid w:val="006B6340"/>
    <w:rsid w:val="006D1F11"/>
    <w:rsid w:val="006D64EC"/>
    <w:rsid w:val="006E1266"/>
    <w:rsid w:val="006F4F5D"/>
    <w:rsid w:val="006F5DDC"/>
    <w:rsid w:val="006F5F8A"/>
    <w:rsid w:val="006F6428"/>
    <w:rsid w:val="006F652A"/>
    <w:rsid w:val="006F705B"/>
    <w:rsid w:val="00713029"/>
    <w:rsid w:val="007260D6"/>
    <w:rsid w:val="00726EF8"/>
    <w:rsid w:val="007273C7"/>
    <w:rsid w:val="007318A6"/>
    <w:rsid w:val="00731FE3"/>
    <w:rsid w:val="00733A79"/>
    <w:rsid w:val="0073582E"/>
    <w:rsid w:val="00736A8F"/>
    <w:rsid w:val="00742758"/>
    <w:rsid w:val="00753F39"/>
    <w:rsid w:val="00761473"/>
    <w:rsid w:val="00770533"/>
    <w:rsid w:val="00773AC9"/>
    <w:rsid w:val="00777150"/>
    <w:rsid w:val="0077780C"/>
    <w:rsid w:val="00784C57"/>
    <w:rsid w:val="007A2876"/>
    <w:rsid w:val="007C20A2"/>
    <w:rsid w:val="007D35E5"/>
    <w:rsid w:val="007D6E8A"/>
    <w:rsid w:val="007E1FF1"/>
    <w:rsid w:val="007E3118"/>
    <w:rsid w:val="007E4285"/>
    <w:rsid w:val="007E4A9C"/>
    <w:rsid w:val="007E6C39"/>
    <w:rsid w:val="007E755C"/>
    <w:rsid w:val="007F6E77"/>
    <w:rsid w:val="00807EF9"/>
    <w:rsid w:val="00813108"/>
    <w:rsid w:val="00820D4B"/>
    <w:rsid w:val="00823F3A"/>
    <w:rsid w:val="00825330"/>
    <w:rsid w:val="0083281F"/>
    <w:rsid w:val="00834ED1"/>
    <w:rsid w:val="00837881"/>
    <w:rsid w:val="008515B1"/>
    <w:rsid w:val="00857E38"/>
    <w:rsid w:val="00870229"/>
    <w:rsid w:val="00871079"/>
    <w:rsid w:val="008844D2"/>
    <w:rsid w:val="00896C62"/>
    <w:rsid w:val="008A4EA6"/>
    <w:rsid w:val="008B0E26"/>
    <w:rsid w:val="008B6C69"/>
    <w:rsid w:val="008C52BF"/>
    <w:rsid w:val="008D621E"/>
    <w:rsid w:val="008D79E1"/>
    <w:rsid w:val="008E0EB4"/>
    <w:rsid w:val="008E2032"/>
    <w:rsid w:val="008E2E6F"/>
    <w:rsid w:val="008E6ED0"/>
    <w:rsid w:val="008F0C28"/>
    <w:rsid w:val="00911D36"/>
    <w:rsid w:val="00915335"/>
    <w:rsid w:val="00915DE3"/>
    <w:rsid w:val="00917CD9"/>
    <w:rsid w:val="009236E1"/>
    <w:rsid w:val="00925D34"/>
    <w:rsid w:val="009326E0"/>
    <w:rsid w:val="009331A4"/>
    <w:rsid w:val="00933DBD"/>
    <w:rsid w:val="00934470"/>
    <w:rsid w:val="009344E6"/>
    <w:rsid w:val="00940356"/>
    <w:rsid w:val="00953C25"/>
    <w:rsid w:val="00955B30"/>
    <w:rsid w:val="009635D4"/>
    <w:rsid w:val="0097183B"/>
    <w:rsid w:val="00980C3B"/>
    <w:rsid w:val="00981B28"/>
    <w:rsid w:val="00992C82"/>
    <w:rsid w:val="00992F97"/>
    <w:rsid w:val="009A3A77"/>
    <w:rsid w:val="009B06E8"/>
    <w:rsid w:val="009B0DAC"/>
    <w:rsid w:val="009B76C0"/>
    <w:rsid w:val="009C0E39"/>
    <w:rsid w:val="009D486D"/>
    <w:rsid w:val="009E52CB"/>
    <w:rsid w:val="009F7CF7"/>
    <w:rsid w:val="00A0475D"/>
    <w:rsid w:val="00A050E8"/>
    <w:rsid w:val="00A0589F"/>
    <w:rsid w:val="00A14ACE"/>
    <w:rsid w:val="00A1759A"/>
    <w:rsid w:val="00A17EC6"/>
    <w:rsid w:val="00A20D65"/>
    <w:rsid w:val="00A25731"/>
    <w:rsid w:val="00A26885"/>
    <w:rsid w:val="00A31F5A"/>
    <w:rsid w:val="00A3353E"/>
    <w:rsid w:val="00A35D02"/>
    <w:rsid w:val="00A370A8"/>
    <w:rsid w:val="00A4256A"/>
    <w:rsid w:val="00A42B7C"/>
    <w:rsid w:val="00A431C4"/>
    <w:rsid w:val="00A45F3A"/>
    <w:rsid w:val="00A47A37"/>
    <w:rsid w:val="00A5405F"/>
    <w:rsid w:val="00A5461E"/>
    <w:rsid w:val="00A54704"/>
    <w:rsid w:val="00A64C10"/>
    <w:rsid w:val="00A65114"/>
    <w:rsid w:val="00A6700E"/>
    <w:rsid w:val="00A77AA2"/>
    <w:rsid w:val="00A82A87"/>
    <w:rsid w:val="00A9479E"/>
    <w:rsid w:val="00A9557E"/>
    <w:rsid w:val="00A956DE"/>
    <w:rsid w:val="00AA2232"/>
    <w:rsid w:val="00AA61F7"/>
    <w:rsid w:val="00AA6251"/>
    <w:rsid w:val="00AA7233"/>
    <w:rsid w:val="00AA79C7"/>
    <w:rsid w:val="00AB00FF"/>
    <w:rsid w:val="00AB0113"/>
    <w:rsid w:val="00AB4445"/>
    <w:rsid w:val="00AC10F2"/>
    <w:rsid w:val="00AD2C3B"/>
    <w:rsid w:val="00AE742B"/>
    <w:rsid w:val="00AF19E6"/>
    <w:rsid w:val="00AF40AF"/>
    <w:rsid w:val="00AF5F4D"/>
    <w:rsid w:val="00B02266"/>
    <w:rsid w:val="00B0525B"/>
    <w:rsid w:val="00B05AC7"/>
    <w:rsid w:val="00B11C72"/>
    <w:rsid w:val="00B131F7"/>
    <w:rsid w:val="00B15501"/>
    <w:rsid w:val="00B22595"/>
    <w:rsid w:val="00B30102"/>
    <w:rsid w:val="00B3368B"/>
    <w:rsid w:val="00B35073"/>
    <w:rsid w:val="00B41A6F"/>
    <w:rsid w:val="00B43978"/>
    <w:rsid w:val="00B44CE5"/>
    <w:rsid w:val="00B60360"/>
    <w:rsid w:val="00B60F93"/>
    <w:rsid w:val="00B653D3"/>
    <w:rsid w:val="00B727E1"/>
    <w:rsid w:val="00B7715E"/>
    <w:rsid w:val="00B77AD7"/>
    <w:rsid w:val="00B877A0"/>
    <w:rsid w:val="00B97071"/>
    <w:rsid w:val="00BA0ADD"/>
    <w:rsid w:val="00BA2697"/>
    <w:rsid w:val="00BB1657"/>
    <w:rsid w:val="00BB67DE"/>
    <w:rsid w:val="00BD0106"/>
    <w:rsid w:val="00BD33B5"/>
    <w:rsid w:val="00BE00CD"/>
    <w:rsid w:val="00BE13CA"/>
    <w:rsid w:val="00BE1FCB"/>
    <w:rsid w:val="00BE324E"/>
    <w:rsid w:val="00BE4A9D"/>
    <w:rsid w:val="00BE6261"/>
    <w:rsid w:val="00BE6D49"/>
    <w:rsid w:val="00BF7350"/>
    <w:rsid w:val="00C04D95"/>
    <w:rsid w:val="00C05913"/>
    <w:rsid w:val="00C0599E"/>
    <w:rsid w:val="00C14EAD"/>
    <w:rsid w:val="00C2420E"/>
    <w:rsid w:val="00C33D0F"/>
    <w:rsid w:val="00C42F76"/>
    <w:rsid w:val="00C460FD"/>
    <w:rsid w:val="00C53125"/>
    <w:rsid w:val="00C61A6E"/>
    <w:rsid w:val="00C7271E"/>
    <w:rsid w:val="00C75B0D"/>
    <w:rsid w:val="00C941CA"/>
    <w:rsid w:val="00C95301"/>
    <w:rsid w:val="00C9629A"/>
    <w:rsid w:val="00CA4079"/>
    <w:rsid w:val="00CA4BDF"/>
    <w:rsid w:val="00CA72C0"/>
    <w:rsid w:val="00CB13FC"/>
    <w:rsid w:val="00CC2289"/>
    <w:rsid w:val="00CC2D5B"/>
    <w:rsid w:val="00CC547C"/>
    <w:rsid w:val="00CC5A42"/>
    <w:rsid w:val="00CC621C"/>
    <w:rsid w:val="00CD0552"/>
    <w:rsid w:val="00CD7E3C"/>
    <w:rsid w:val="00CF170F"/>
    <w:rsid w:val="00CF7D82"/>
    <w:rsid w:val="00D00EB0"/>
    <w:rsid w:val="00D175A1"/>
    <w:rsid w:val="00D177E2"/>
    <w:rsid w:val="00D22363"/>
    <w:rsid w:val="00D22A11"/>
    <w:rsid w:val="00D24A29"/>
    <w:rsid w:val="00D271EE"/>
    <w:rsid w:val="00D27297"/>
    <w:rsid w:val="00D27CC0"/>
    <w:rsid w:val="00D311D6"/>
    <w:rsid w:val="00D31E19"/>
    <w:rsid w:val="00D352E2"/>
    <w:rsid w:val="00D37588"/>
    <w:rsid w:val="00D447FA"/>
    <w:rsid w:val="00D6679B"/>
    <w:rsid w:val="00D66ACB"/>
    <w:rsid w:val="00D677F3"/>
    <w:rsid w:val="00D73CD4"/>
    <w:rsid w:val="00D755D6"/>
    <w:rsid w:val="00D829F3"/>
    <w:rsid w:val="00D84EEC"/>
    <w:rsid w:val="00D91EDB"/>
    <w:rsid w:val="00DA40DD"/>
    <w:rsid w:val="00DB1AA7"/>
    <w:rsid w:val="00DB227C"/>
    <w:rsid w:val="00DB4DEB"/>
    <w:rsid w:val="00DB6352"/>
    <w:rsid w:val="00DD0DFE"/>
    <w:rsid w:val="00DD120D"/>
    <w:rsid w:val="00DD2F56"/>
    <w:rsid w:val="00DD5AB6"/>
    <w:rsid w:val="00DF1B9A"/>
    <w:rsid w:val="00DF24FD"/>
    <w:rsid w:val="00DF6D0F"/>
    <w:rsid w:val="00E0672C"/>
    <w:rsid w:val="00E125DB"/>
    <w:rsid w:val="00E170D2"/>
    <w:rsid w:val="00E245CB"/>
    <w:rsid w:val="00E3669E"/>
    <w:rsid w:val="00E36730"/>
    <w:rsid w:val="00E400BF"/>
    <w:rsid w:val="00E47FC7"/>
    <w:rsid w:val="00E50F6F"/>
    <w:rsid w:val="00E51528"/>
    <w:rsid w:val="00E5585F"/>
    <w:rsid w:val="00E56690"/>
    <w:rsid w:val="00E62DEA"/>
    <w:rsid w:val="00E65B52"/>
    <w:rsid w:val="00E700AA"/>
    <w:rsid w:val="00E82915"/>
    <w:rsid w:val="00E87019"/>
    <w:rsid w:val="00E91804"/>
    <w:rsid w:val="00E91C4D"/>
    <w:rsid w:val="00E93B17"/>
    <w:rsid w:val="00E94956"/>
    <w:rsid w:val="00EA0850"/>
    <w:rsid w:val="00EA205B"/>
    <w:rsid w:val="00EA3C2E"/>
    <w:rsid w:val="00EB0213"/>
    <w:rsid w:val="00EB17D3"/>
    <w:rsid w:val="00EB61AF"/>
    <w:rsid w:val="00EC03ED"/>
    <w:rsid w:val="00EC0876"/>
    <w:rsid w:val="00EC1539"/>
    <w:rsid w:val="00EC534B"/>
    <w:rsid w:val="00ED0363"/>
    <w:rsid w:val="00ED25B3"/>
    <w:rsid w:val="00ED355F"/>
    <w:rsid w:val="00ED41E9"/>
    <w:rsid w:val="00ED5FA5"/>
    <w:rsid w:val="00EF2723"/>
    <w:rsid w:val="00EF3547"/>
    <w:rsid w:val="00EF3711"/>
    <w:rsid w:val="00EF59E8"/>
    <w:rsid w:val="00F06E6E"/>
    <w:rsid w:val="00F14EC2"/>
    <w:rsid w:val="00F17DB7"/>
    <w:rsid w:val="00F24B69"/>
    <w:rsid w:val="00F35F35"/>
    <w:rsid w:val="00F361F3"/>
    <w:rsid w:val="00F41CED"/>
    <w:rsid w:val="00F44C2E"/>
    <w:rsid w:val="00F529C4"/>
    <w:rsid w:val="00F61098"/>
    <w:rsid w:val="00F672A9"/>
    <w:rsid w:val="00F709FA"/>
    <w:rsid w:val="00F72C9E"/>
    <w:rsid w:val="00F75A66"/>
    <w:rsid w:val="00F86EBB"/>
    <w:rsid w:val="00F87D1B"/>
    <w:rsid w:val="00F90833"/>
    <w:rsid w:val="00F963E2"/>
    <w:rsid w:val="00FA3662"/>
    <w:rsid w:val="00FA5054"/>
    <w:rsid w:val="00FA62F3"/>
    <w:rsid w:val="00FA6327"/>
    <w:rsid w:val="00FA68A8"/>
    <w:rsid w:val="00FA7D86"/>
    <w:rsid w:val="00FB2CF9"/>
    <w:rsid w:val="00FC0119"/>
    <w:rsid w:val="00FC78CB"/>
    <w:rsid w:val="00FD4011"/>
    <w:rsid w:val="00FD49FA"/>
    <w:rsid w:val="00FE5603"/>
    <w:rsid w:val="00FF0A7A"/>
    <w:rsid w:val="00FF1336"/>
    <w:rsid w:val="00FF37F7"/>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91632"/>
  <w15:docId w15:val="{4BE8FCE6-998C-4FE6-AC52-599FECB0F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1A6E"/>
    <w:rPr>
      <w:color w:val="0000FF"/>
      <w:u w:val="single"/>
    </w:rPr>
  </w:style>
  <w:style w:type="character" w:customStyle="1" w:styleId="a-size-large">
    <w:name w:val="a-size-large"/>
    <w:basedOn w:val="DefaultParagraphFont"/>
    <w:rsid w:val="00690AD9"/>
  </w:style>
  <w:style w:type="paragraph" w:styleId="Header">
    <w:name w:val="header"/>
    <w:basedOn w:val="Normal"/>
    <w:link w:val="HeaderChar"/>
    <w:uiPriority w:val="99"/>
    <w:unhideWhenUsed/>
    <w:rsid w:val="0062051C"/>
    <w:pPr>
      <w:tabs>
        <w:tab w:val="center" w:pos="4680"/>
        <w:tab w:val="right" w:pos="9360"/>
      </w:tabs>
    </w:pPr>
  </w:style>
  <w:style w:type="character" w:customStyle="1" w:styleId="HeaderChar">
    <w:name w:val="Header Char"/>
    <w:basedOn w:val="DefaultParagraphFont"/>
    <w:link w:val="Header"/>
    <w:uiPriority w:val="99"/>
    <w:rsid w:val="0062051C"/>
  </w:style>
  <w:style w:type="paragraph" w:styleId="Footer">
    <w:name w:val="footer"/>
    <w:basedOn w:val="Normal"/>
    <w:link w:val="FooterChar"/>
    <w:uiPriority w:val="99"/>
    <w:unhideWhenUsed/>
    <w:rsid w:val="0062051C"/>
    <w:pPr>
      <w:tabs>
        <w:tab w:val="center" w:pos="4680"/>
        <w:tab w:val="right" w:pos="9360"/>
      </w:tabs>
    </w:pPr>
  </w:style>
  <w:style w:type="character" w:customStyle="1" w:styleId="FooterChar">
    <w:name w:val="Footer Char"/>
    <w:basedOn w:val="DefaultParagraphFont"/>
    <w:link w:val="Footer"/>
    <w:uiPriority w:val="99"/>
    <w:rsid w:val="006205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334254">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34919529">
      <w:bodyDiv w:val="1"/>
      <w:marLeft w:val="0"/>
      <w:marRight w:val="0"/>
      <w:marTop w:val="0"/>
      <w:marBottom w:val="0"/>
      <w:divBdr>
        <w:top w:val="none" w:sz="0" w:space="0" w:color="auto"/>
        <w:left w:val="none" w:sz="0" w:space="0" w:color="auto"/>
        <w:bottom w:val="none" w:sz="0" w:space="0" w:color="auto"/>
        <w:right w:val="none" w:sz="0" w:space="0" w:color="auto"/>
      </w:divBdr>
    </w:div>
    <w:div w:id="375590442">
      <w:bodyDiv w:val="1"/>
      <w:marLeft w:val="0"/>
      <w:marRight w:val="0"/>
      <w:marTop w:val="0"/>
      <w:marBottom w:val="0"/>
      <w:divBdr>
        <w:top w:val="none" w:sz="0" w:space="0" w:color="auto"/>
        <w:left w:val="none" w:sz="0" w:space="0" w:color="auto"/>
        <w:bottom w:val="none" w:sz="0" w:space="0" w:color="auto"/>
        <w:right w:val="none" w:sz="0" w:space="0" w:color="auto"/>
      </w:divBdr>
    </w:div>
    <w:div w:id="489641168">
      <w:bodyDiv w:val="1"/>
      <w:marLeft w:val="0"/>
      <w:marRight w:val="0"/>
      <w:marTop w:val="0"/>
      <w:marBottom w:val="0"/>
      <w:divBdr>
        <w:top w:val="none" w:sz="0" w:space="0" w:color="auto"/>
        <w:left w:val="none" w:sz="0" w:space="0" w:color="auto"/>
        <w:bottom w:val="none" w:sz="0" w:space="0" w:color="auto"/>
        <w:right w:val="none" w:sz="0" w:space="0" w:color="auto"/>
      </w:divBdr>
      <w:divsChild>
        <w:div w:id="40567889">
          <w:marLeft w:val="0"/>
          <w:marRight w:val="0"/>
          <w:marTop w:val="0"/>
          <w:marBottom w:val="0"/>
          <w:divBdr>
            <w:top w:val="none" w:sz="0" w:space="0" w:color="auto"/>
            <w:left w:val="none" w:sz="0" w:space="0" w:color="auto"/>
            <w:bottom w:val="none" w:sz="0" w:space="0" w:color="auto"/>
            <w:right w:val="none" w:sz="0" w:space="0" w:color="auto"/>
          </w:divBdr>
        </w:div>
        <w:div w:id="683437194">
          <w:marLeft w:val="0"/>
          <w:marRight w:val="0"/>
          <w:marTop w:val="0"/>
          <w:marBottom w:val="0"/>
          <w:divBdr>
            <w:top w:val="none" w:sz="0" w:space="0" w:color="auto"/>
            <w:left w:val="none" w:sz="0" w:space="0" w:color="auto"/>
            <w:bottom w:val="none" w:sz="0" w:space="0" w:color="auto"/>
            <w:right w:val="none" w:sz="0" w:space="0" w:color="auto"/>
          </w:divBdr>
        </w:div>
      </w:divsChild>
    </w:div>
    <w:div w:id="536085966">
      <w:bodyDiv w:val="1"/>
      <w:marLeft w:val="0"/>
      <w:marRight w:val="0"/>
      <w:marTop w:val="0"/>
      <w:marBottom w:val="0"/>
      <w:divBdr>
        <w:top w:val="none" w:sz="0" w:space="0" w:color="auto"/>
        <w:left w:val="none" w:sz="0" w:space="0" w:color="auto"/>
        <w:bottom w:val="none" w:sz="0" w:space="0" w:color="auto"/>
        <w:right w:val="none" w:sz="0" w:space="0" w:color="auto"/>
      </w:divBdr>
    </w:div>
    <w:div w:id="649945427">
      <w:bodyDiv w:val="1"/>
      <w:marLeft w:val="0"/>
      <w:marRight w:val="0"/>
      <w:marTop w:val="0"/>
      <w:marBottom w:val="0"/>
      <w:divBdr>
        <w:top w:val="none" w:sz="0" w:space="0" w:color="auto"/>
        <w:left w:val="none" w:sz="0" w:space="0" w:color="auto"/>
        <w:bottom w:val="none" w:sz="0" w:space="0" w:color="auto"/>
        <w:right w:val="none" w:sz="0" w:space="0" w:color="auto"/>
      </w:divBdr>
    </w:div>
    <w:div w:id="720330948">
      <w:bodyDiv w:val="1"/>
      <w:marLeft w:val="0"/>
      <w:marRight w:val="0"/>
      <w:marTop w:val="0"/>
      <w:marBottom w:val="0"/>
      <w:divBdr>
        <w:top w:val="none" w:sz="0" w:space="0" w:color="auto"/>
        <w:left w:val="none" w:sz="0" w:space="0" w:color="auto"/>
        <w:bottom w:val="none" w:sz="0" w:space="0" w:color="auto"/>
        <w:right w:val="none" w:sz="0" w:space="0" w:color="auto"/>
      </w:divBdr>
    </w:div>
    <w:div w:id="769087756">
      <w:bodyDiv w:val="1"/>
      <w:marLeft w:val="0"/>
      <w:marRight w:val="0"/>
      <w:marTop w:val="0"/>
      <w:marBottom w:val="0"/>
      <w:divBdr>
        <w:top w:val="none" w:sz="0" w:space="0" w:color="auto"/>
        <w:left w:val="none" w:sz="0" w:space="0" w:color="auto"/>
        <w:bottom w:val="none" w:sz="0" w:space="0" w:color="auto"/>
        <w:right w:val="none" w:sz="0" w:space="0" w:color="auto"/>
      </w:divBdr>
    </w:div>
    <w:div w:id="904342340">
      <w:bodyDiv w:val="1"/>
      <w:marLeft w:val="0"/>
      <w:marRight w:val="0"/>
      <w:marTop w:val="0"/>
      <w:marBottom w:val="0"/>
      <w:divBdr>
        <w:top w:val="none" w:sz="0" w:space="0" w:color="auto"/>
        <w:left w:val="none" w:sz="0" w:space="0" w:color="auto"/>
        <w:bottom w:val="none" w:sz="0" w:space="0" w:color="auto"/>
        <w:right w:val="none" w:sz="0" w:space="0" w:color="auto"/>
      </w:divBdr>
    </w:div>
    <w:div w:id="912931462">
      <w:bodyDiv w:val="1"/>
      <w:marLeft w:val="0"/>
      <w:marRight w:val="0"/>
      <w:marTop w:val="0"/>
      <w:marBottom w:val="0"/>
      <w:divBdr>
        <w:top w:val="none" w:sz="0" w:space="0" w:color="auto"/>
        <w:left w:val="none" w:sz="0" w:space="0" w:color="auto"/>
        <w:bottom w:val="none" w:sz="0" w:space="0" w:color="auto"/>
        <w:right w:val="none" w:sz="0" w:space="0" w:color="auto"/>
      </w:divBdr>
    </w:div>
    <w:div w:id="1009286124">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089429722">
      <w:bodyDiv w:val="1"/>
      <w:marLeft w:val="0"/>
      <w:marRight w:val="0"/>
      <w:marTop w:val="0"/>
      <w:marBottom w:val="0"/>
      <w:divBdr>
        <w:top w:val="none" w:sz="0" w:space="0" w:color="auto"/>
        <w:left w:val="none" w:sz="0" w:space="0" w:color="auto"/>
        <w:bottom w:val="none" w:sz="0" w:space="0" w:color="auto"/>
        <w:right w:val="none" w:sz="0" w:space="0" w:color="auto"/>
      </w:divBdr>
    </w:div>
    <w:div w:id="1175150239">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398437949">
      <w:bodyDiv w:val="1"/>
      <w:marLeft w:val="0"/>
      <w:marRight w:val="0"/>
      <w:marTop w:val="0"/>
      <w:marBottom w:val="0"/>
      <w:divBdr>
        <w:top w:val="none" w:sz="0" w:space="0" w:color="auto"/>
        <w:left w:val="none" w:sz="0" w:space="0" w:color="auto"/>
        <w:bottom w:val="none" w:sz="0" w:space="0" w:color="auto"/>
        <w:right w:val="none" w:sz="0" w:space="0" w:color="auto"/>
      </w:divBdr>
    </w:div>
    <w:div w:id="1408191888">
      <w:bodyDiv w:val="1"/>
      <w:marLeft w:val="0"/>
      <w:marRight w:val="0"/>
      <w:marTop w:val="0"/>
      <w:marBottom w:val="0"/>
      <w:divBdr>
        <w:top w:val="none" w:sz="0" w:space="0" w:color="auto"/>
        <w:left w:val="none" w:sz="0" w:space="0" w:color="auto"/>
        <w:bottom w:val="none" w:sz="0" w:space="0" w:color="auto"/>
        <w:right w:val="none" w:sz="0" w:space="0" w:color="auto"/>
      </w:divBdr>
    </w:div>
    <w:div w:id="1411001272">
      <w:bodyDiv w:val="1"/>
      <w:marLeft w:val="0"/>
      <w:marRight w:val="0"/>
      <w:marTop w:val="0"/>
      <w:marBottom w:val="0"/>
      <w:divBdr>
        <w:top w:val="none" w:sz="0" w:space="0" w:color="auto"/>
        <w:left w:val="none" w:sz="0" w:space="0" w:color="auto"/>
        <w:bottom w:val="none" w:sz="0" w:space="0" w:color="auto"/>
        <w:right w:val="none" w:sz="0" w:space="0" w:color="auto"/>
      </w:divBdr>
    </w:div>
    <w:div w:id="1463618184">
      <w:bodyDiv w:val="1"/>
      <w:marLeft w:val="0"/>
      <w:marRight w:val="0"/>
      <w:marTop w:val="0"/>
      <w:marBottom w:val="0"/>
      <w:divBdr>
        <w:top w:val="none" w:sz="0" w:space="0" w:color="auto"/>
        <w:left w:val="none" w:sz="0" w:space="0" w:color="auto"/>
        <w:bottom w:val="none" w:sz="0" w:space="0" w:color="auto"/>
        <w:right w:val="none" w:sz="0" w:space="0" w:color="auto"/>
      </w:divBdr>
    </w:div>
    <w:div w:id="1544514172">
      <w:bodyDiv w:val="1"/>
      <w:marLeft w:val="0"/>
      <w:marRight w:val="0"/>
      <w:marTop w:val="0"/>
      <w:marBottom w:val="0"/>
      <w:divBdr>
        <w:top w:val="none" w:sz="0" w:space="0" w:color="auto"/>
        <w:left w:val="none" w:sz="0" w:space="0" w:color="auto"/>
        <w:bottom w:val="none" w:sz="0" w:space="0" w:color="auto"/>
        <w:right w:val="none" w:sz="0" w:space="0" w:color="auto"/>
      </w:divBdr>
    </w:div>
    <w:div w:id="1681808162">
      <w:bodyDiv w:val="1"/>
      <w:marLeft w:val="0"/>
      <w:marRight w:val="0"/>
      <w:marTop w:val="0"/>
      <w:marBottom w:val="0"/>
      <w:divBdr>
        <w:top w:val="none" w:sz="0" w:space="0" w:color="auto"/>
        <w:left w:val="none" w:sz="0" w:space="0" w:color="auto"/>
        <w:bottom w:val="none" w:sz="0" w:space="0" w:color="auto"/>
        <w:right w:val="none" w:sz="0" w:space="0" w:color="auto"/>
      </w:divBdr>
    </w:div>
    <w:div w:id="1697852520">
      <w:bodyDiv w:val="1"/>
      <w:marLeft w:val="0"/>
      <w:marRight w:val="0"/>
      <w:marTop w:val="0"/>
      <w:marBottom w:val="0"/>
      <w:divBdr>
        <w:top w:val="none" w:sz="0" w:space="0" w:color="auto"/>
        <w:left w:val="none" w:sz="0" w:space="0" w:color="auto"/>
        <w:bottom w:val="none" w:sz="0" w:space="0" w:color="auto"/>
        <w:right w:val="none" w:sz="0" w:space="0" w:color="auto"/>
      </w:divBdr>
    </w:div>
    <w:div w:id="1698003527">
      <w:bodyDiv w:val="1"/>
      <w:marLeft w:val="0"/>
      <w:marRight w:val="0"/>
      <w:marTop w:val="0"/>
      <w:marBottom w:val="0"/>
      <w:divBdr>
        <w:top w:val="none" w:sz="0" w:space="0" w:color="auto"/>
        <w:left w:val="none" w:sz="0" w:space="0" w:color="auto"/>
        <w:bottom w:val="none" w:sz="0" w:space="0" w:color="auto"/>
        <w:right w:val="none" w:sz="0" w:space="0" w:color="auto"/>
      </w:divBdr>
    </w:div>
    <w:div w:id="1751459281">
      <w:bodyDiv w:val="1"/>
      <w:marLeft w:val="0"/>
      <w:marRight w:val="0"/>
      <w:marTop w:val="0"/>
      <w:marBottom w:val="0"/>
      <w:divBdr>
        <w:top w:val="none" w:sz="0" w:space="0" w:color="auto"/>
        <w:left w:val="none" w:sz="0" w:space="0" w:color="auto"/>
        <w:bottom w:val="none" w:sz="0" w:space="0" w:color="auto"/>
        <w:right w:val="none" w:sz="0" w:space="0" w:color="auto"/>
      </w:divBdr>
    </w:div>
    <w:div w:id="21026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hairman.pcc.projects@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106DB-3EBC-4DCC-A5D0-ABFF73C09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1226</TotalTime>
  <Pages>4</Pages>
  <Words>990</Words>
  <Characters>5648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project pc</dc:creator>
  <cp:keywords/>
  <dc:description/>
  <cp:lastModifiedBy>Estate Manager</cp:lastModifiedBy>
  <cp:revision>33</cp:revision>
  <cp:lastPrinted>2022-03-16T06:18:00Z</cp:lastPrinted>
  <dcterms:created xsi:type="dcterms:W3CDTF">2023-12-19T04:45:00Z</dcterms:created>
  <dcterms:modified xsi:type="dcterms:W3CDTF">2024-03-15T10:37:00Z</dcterms:modified>
</cp:coreProperties>
</file>