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B24B2" w14:textId="77777777" w:rsidR="005D51B7" w:rsidRPr="009C3F7E" w:rsidRDefault="005D51B7" w:rsidP="005D51B7">
      <w:pPr>
        <w:jc w:val="center"/>
        <w:rPr>
          <w:rFonts w:asciiTheme="minorHAnsi" w:hAnsiTheme="minorHAnsi" w:cstheme="minorHAnsi"/>
          <w:b/>
          <w:sz w:val="36"/>
          <w:szCs w:val="24"/>
          <w:u w:val="single"/>
        </w:rPr>
      </w:pPr>
      <w:bookmarkStart w:id="0" w:name="_Hlk119071780"/>
      <w:r w:rsidRPr="009C3F7E">
        <w:rPr>
          <w:rFonts w:asciiTheme="minorHAnsi" w:hAnsiTheme="minorHAnsi" w:cstheme="minorHAnsi"/>
          <w:b/>
          <w:sz w:val="36"/>
          <w:szCs w:val="24"/>
          <w:u w:val="single"/>
        </w:rPr>
        <w:t>The LNM Institute of Information Technology, Jaipur</w:t>
      </w:r>
    </w:p>
    <w:p w14:paraId="646BC6EF" w14:textId="77777777" w:rsidR="005D51B7" w:rsidRPr="009C3F7E" w:rsidRDefault="005D51B7" w:rsidP="005D51B7">
      <w:pPr>
        <w:jc w:val="center"/>
        <w:rPr>
          <w:rFonts w:asciiTheme="minorHAnsi" w:hAnsiTheme="minorHAnsi" w:cstheme="minorHAnsi"/>
          <w:b/>
          <w:sz w:val="24"/>
          <w:szCs w:val="24"/>
          <w:u w:val="single"/>
        </w:rPr>
      </w:pPr>
    </w:p>
    <w:p w14:paraId="15BBABD9" w14:textId="77777777" w:rsidR="005D51B7" w:rsidRPr="009C3F7E" w:rsidRDefault="005D51B7" w:rsidP="005D51B7">
      <w:pPr>
        <w:jc w:val="center"/>
        <w:rPr>
          <w:rFonts w:asciiTheme="minorHAnsi" w:hAnsiTheme="minorHAnsi" w:cstheme="minorHAnsi"/>
          <w:b/>
          <w:sz w:val="24"/>
          <w:szCs w:val="24"/>
          <w:u w:val="single"/>
        </w:rPr>
      </w:pPr>
      <w:r w:rsidRPr="009C3F7E">
        <w:rPr>
          <w:rFonts w:asciiTheme="minorHAnsi" w:hAnsiTheme="minorHAnsi" w:cstheme="minorHAnsi"/>
          <w:b/>
          <w:sz w:val="24"/>
          <w:szCs w:val="24"/>
          <w:u w:val="single"/>
        </w:rPr>
        <w:t>TENDER NOTICE</w:t>
      </w:r>
    </w:p>
    <w:p w14:paraId="5BBC6252" w14:textId="77777777" w:rsidR="005D51B7" w:rsidRPr="009C3F7E" w:rsidRDefault="005D51B7" w:rsidP="005D51B7">
      <w:pPr>
        <w:jc w:val="center"/>
        <w:rPr>
          <w:rFonts w:asciiTheme="minorHAnsi" w:hAnsiTheme="minorHAnsi" w:cstheme="minorHAnsi"/>
          <w:b/>
          <w:sz w:val="24"/>
          <w:szCs w:val="24"/>
          <w:u w:val="single"/>
        </w:rPr>
      </w:pPr>
    </w:p>
    <w:p w14:paraId="6514D05C" w14:textId="77777777" w:rsidR="006754D4" w:rsidRPr="009C3F7E" w:rsidRDefault="006754D4" w:rsidP="006754D4">
      <w:pPr>
        <w:jc w:val="both"/>
        <w:rPr>
          <w:rFonts w:asciiTheme="minorHAnsi" w:hAnsiTheme="minorHAnsi" w:cstheme="minorHAnsi"/>
          <w:sz w:val="24"/>
          <w:szCs w:val="24"/>
        </w:rPr>
      </w:pPr>
      <w:r w:rsidRPr="009C3F7E">
        <w:rPr>
          <w:rFonts w:asciiTheme="minorHAnsi" w:hAnsiTheme="minorHAnsi" w:cstheme="minorHAnsi"/>
          <w:sz w:val="24"/>
          <w:szCs w:val="24"/>
        </w:rPr>
        <w:t>The LNM Institute of Information Technology, Jaipur is a Deemed-to-be-University, set</w:t>
      </w:r>
      <w:r w:rsidR="003123E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up as a </w:t>
      </w:r>
      <w:proofErr w:type="gramStart"/>
      <w:r w:rsidRPr="009C3F7E">
        <w:rPr>
          <w:rFonts w:asciiTheme="minorHAnsi" w:hAnsiTheme="minorHAnsi" w:cstheme="minorHAnsi"/>
          <w:sz w:val="24"/>
          <w:szCs w:val="24"/>
        </w:rPr>
        <w:t>Non Profit</w:t>
      </w:r>
      <w:proofErr w:type="gramEnd"/>
      <w:r w:rsidRPr="009C3F7E">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Government of Rajasthan and Lakshmi &amp; Usha Mittal Foundation.</w:t>
      </w:r>
    </w:p>
    <w:p w14:paraId="6A8A3AD4" w14:textId="1B521499"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The institute invites </w:t>
      </w:r>
      <w:r w:rsidR="00D4357F" w:rsidRPr="009C3F7E">
        <w:rPr>
          <w:rFonts w:asciiTheme="minorHAnsi" w:hAnsiTheme="minorHAnsi" w:cstheme="minorHAnsi"/>
          <w:sz w:val="24"/>
          <w:szCs w:val="24"/>
        </w:rPr>
        <w:t>proposals</w:t>
      </w:r>
      <w:r w:rsidRPr="009C3F7E">
        <w:rPr>
          <w:rFonts w:asciiTheme="minorHAnsi" w:hAnsiTheme="minorHAnsi" w:cstheme="minorHAnsi"/>
          <w:sz w:val="24"/>
          <w:szCs w:val="24"/>
        </w:rPr>
        <w:t xml:space="preserve"> from competent vendors for “</w:t>
      </w:r>
      <w:r w:rsidR="00D4357F">
        <w:rPr>
          <w:rFonts w:asciiTheme="minorHAnsi" w:hAnsiTheme="minorHAnsi" w:cstheme="minorHAnsi"/>
          <w:b/>
          <w:sz w:val="26"/>
          <w:szCs w:val="22"/>
        </w:rPr>
        <w:t xml:space="preserve">System – Network </w:t>
      </w:r>
      <w:r w:rsidR="00CE6933">
        <w:rPr>
          <w:rFonts w:asciiTheme="minorHAnsi" w:hAnsiTheme="minorHAnsi" w:cstheme="minorHAnsi"/>
          <w:b/>
          <w:sz w:val="26"/>
          <w:szCs w:val="22"/>
        </w:rPr>
        <w:t>Audit</w:t>
      </w:r>
      <w:r w:rsidRPr="009C3F7E">
        <w:rPr>
          <w:rFonts w:asciiTheme="minorHAnsi" w:hAnsiTheme="minorHAnsi" w:cstheme="minorHAnsi"/>
          <w:b/>
          <w:sz w:val="24"/>
          <w:szCs w:val="24"/>
        </w:rPr>
        <w:t>”.</w:t>
      </w:r>
      <w:r w:rsidRPr="009C3F7E">
        <w:rPr>
          <w:rFonts w:asciiTheme="minorHAnsi" w:hAnsiTheme="minorHAnsi" w:cstheme="minorHAnsi"/>
          <w:sz w:val="24"/>
          <w:szCs w:val="24"/>
        </w:rPr>
        <w:t xml:space="preserve"> Bidders can submit their sealed </w:t>
      </w:r>
      <w:proofErr w:type="gramStart"/>
      <w:r w:rsidRPr="009C3F7E">
        <w:rPr>
          <w:rFonts w:asciiTheme="minorHAnsi" w:hAnsiTheme="minorHAnsi" w:cstheme="minorHAnsi"/>
          <w:sz w:val="24"/>
          <w:szCs w:val="24"/>
        </w:rPr>
        <w:t>offer</w:t>
      </w:r>
      <w:proofErr w:type="gramEnd"/>
      <w:r w:rsidRPr="009C3F7E">
        <w:rPr>
          <w:rFonts w:asciiTheme="minorHAnsi" w:hAnsiTheme="minorHAnsi" w:cstheme="minorHAnsi"/>
          <w:sz w:val="24"/>
          <w:szCs w:val="24"/>
        </w:rPr>
        <w:t xml:space="preserve">/s at the following address by Email/Speed-Post/ Registered Post/ By-hand (but not by Courier)/ </w:t>
      </w:r>
      <w:r w:rsidRPr="002A799D">
        <w:rPr>
          <w:rFonts w:asciiTheme="minorHAnsi" w:hAnsiTheme="minorHAnsi" w:cstheme="minorHAnsi"/>
          <w:sz w:val="24"/>
          <w:szCs w:val="24"/>
          <w:highlight w:val="yellow"/>
        </w:rPr>
        <w:t xml:space="preserve">before 05:00 PM on </w:t>
      </w:r>
      <w:r w:rsidR="004D5C75">
        <w:rPr>
          <w:rFonts w:asciiTheme="minorHAnsi" w:hAnsiTheme="minorHAnsi" w:cstheme="minorHAnsi"/>
          <w:sz w:val="24"/>
          <w:szCs w:val="24"/>
          <w:highlight w:val="yellow"/>
        </w:rPr>
        <w:t>02</w:t>
      </w:r>
      <w:r w:rsidR="00D4357F" w:rsidRPr="002A799D">
        <w:rPr>
          <w:rFonts w:asciiTheme="minorHAnsi" w:hAnsiTheme="minorHAnsi" w:cstheme="minorHAnsi"/>
          <w:sz w:val="24"/>
          <w:szCs w:val="24"/>
          <w:highlight w:val="yellow"/>
        </w:rPr>
        <w:t>.</w:t>
      </w:r>
      <w:r w:rsidR="004D5C75">
        <w:rPr>
          <w:rFonts w:asciiTheme="minorHAnsi" w:hAnsiTheme="minorHAnsi" w:cstheme="minorHAnsi"/>
          <w:sz w:val="24"/>
          <w:szCs w:val="24"/>
          <w:highlight w:val="yellow"/>
        </w:rPr>
        <w:t>04</w:t>
      </w:r>
      <w:r w:rsidR="00D4357F" w:rsidRPr="002A799D">
        <w:rPr>
          <w:rFonts w:asciiTheme="minorHAnsi" w:hAnsiTheme="minorHAnsi" w:cstheme="minorHAnsi"/>
          <w:sz w:val="24"/>
          <w:szCs w:val="24"/>
          <w:highlight w:val="yellow"/>
        </w:rPr>
        <w:t>.2024</w:t>
      </w:r>
      <w:r w:rsidRPr="009C3F7E">
        <w:rPr>
          <w:rFonts w:asciiTheme="minorHAnsi" w:hAnsiTheme="minorHAnsi" w:cstheme="minorHAnsi"/>
          <w:sz w:val="24"/>
          <w:szCs w:val="24"/>
        </w:rPr>
        <w:t>.</w:t>
      </w:r>
    </w:p>
    <w:p w14:paraId="53FFB5F3" w14:textId="7777777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Bids shall be addressed to the undersigned and deposited in the tender box available at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 xml:space="preserve">main gate of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Institute after marking due entries.</w:t>
      </w:r>
    </w:p>
    <w:p w14:paraId="14413864" w14:textId="77777777" w:rsidR="005D51B7" w:rsidRPr="009C3F7E" w:rsidRDefault="005D51B7" w:rsidP="0089049B">
      <w:pPr>
        <w:jc w:val="center"/>
        <w:rPr>
          <w:rFonts w:asciiTheme="minorHAnsi" w:hAnsiTheme="minorHAnsi" w:cstheme="minorHAnsi"/>
          <w:b/>
          <w:sz w:val="28"/>
          <w:szCs w:val="24"/>
        </w:rPr>
      </w:pPr>
      <w:r w:rsidRPr="009C3F7E">
        <w:rPr>
          <w:rFonts w:asciiTheme="minorHAnsi" w:hAnsiTheme="minorHAnsi" w:cstheme="minorHAnsi"/>
          <w:b/>
          <w:sz w:val="28"/>
          <w:szCs w:val="24"/>
        </w:rPr>
        <w:t>Director</w:t>
      </w:r>
    </w:p>
    <w:p w14:paraId="251D15AB" w14:textId="77777777" w:rsidR="005D51B7" w:rsidRPr="009C3F7E" w:rsidRDefault="005D51B7" w:rsidP="0089049B">
      <w:pPr>
        <w:jc w:val="center"/>
        <w:rPr>
          <w:rFonts w:asciiTheme="minorHAnsi" w:hAnsiTheme="minorHAnsi" w:cstheme="minorHAnsi"/>
          <w:b/>
          <w:sz w:val="24"/>
          <w:szCs w:val="24"/>
        </w:rPr>
      </w:pPr>
      <w:r w:rsidRPr="009C3F7E">
        <w:rPr>
          <w:rFonts w:asciiTheme="minorHAnsi" w:hAnsiTheme="minorHAnsi" w:cstheme="minorHAnsi"/>
          <w:b/>
          <w:sz w:val="24"/>
          <w:szCs w:val="24"/>
        </w:rPr>
        <w:t>The LNM Institute of Information Technology,</w:t>
      </w:r>
    </w:p>
    <w:p w14:paraId="67D50395"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Gram – Rupa Ki Nangal, Post – Sumel,</w:t>
      </w:r>
    </w:p>
    <w:p w14:paraId="71F74963"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Via – Jamdoli, Jaipur- 302031</w:t>
      </w:r>
    </w:p>
    <w:p w14:paraId="36C74823" w14:textId="77777777" w:rsidR="005D51B7" w:rsidRPr="009C3F7E" w:rsidRDefault="005D51B7" w:rsidP="0089049B">
      <w:pPr>
        <w:jc w:val="center"/>
        <w:rPr>
          <w:rFonts w:asciiTheme="minorHAnsi" w:hAnsiTheme="minorHAnsi" w:cstheme="minorHAnsi"/>
          <w:b/>
          <w:sz w:val="24"/>
          <w:szCs w:val="24"/>
          <w:u w:val="single"/>
        </w:rPr>
      </w:pPr>
      <w:r w:rsidRPr="009C3F7E">
        <w:rPr>
          <w:rFonts w:asciiTheme="minorHAnsi" w:hAnsiTheme="minorHAnsi" w:cstheme="minorHAnsi"/>
          <w:sz w:val="24"/>
          <w:szCs w:val="24"/>
        </w:rPr>
        <w:t xml:space="preserve">Email: </w:t>
      </w:r>
      <w:hyperlink r:id="rId8" w:history="1">
        <w:r w:rsidRPr="009C3F7E">
          <w:rPr>
            <w:rFonts w:asciiTheme="minorHAnsi" w:hAnsiTheme="minorHAnsi" w:cstheme="minorHAnsi"/>
            <w:sz w:val="24"/>
            <w:szCs w:val="24"/>
            <w:u w:val="single"/>
          </w:rPr>
          <w:t>directoroffice@lnmiit.ac.in</w:t>
        </w:r>
      </w:hyperlink>
    </w:p>
    <w:p w14:paraId="16273338" w14:textId="77777777" w:rsidR="005D51B7" w:rsidRPr="009C3F7E" w:rsidRDefault="005D51B7" w:rsidP="005D51B7">
      <w:pPr>
        <w:rPr>
          <w:rFonts w:asciiTheme="minorHAnsi" w:hAnsiTheme="minorHAnsi" w:cstheme="minorHAnsi"/>
          <w:sz w:val="24"/>
          <w:szCs w:val="24"/>
        </w:rPr>
      </w:pPr>
    </w:p>
    <w:p w14:paraId="45747C51" w14:textId="77777777" w:rsidR="004D5C75" w:rsidRDefault="004D5C75" w:rsidP="004D5C75">
      <w:pPr>
        <w:jc w:val="both"/>
        <w:rPr>
          <w:rFonts w:ascii="Calibri" w:eastAsia="Calibri" w:hAnsi="Calibri" w:cs="Calibri"/>
          <w:sz w:val="24"/>
          <w:szCs w:val="24"/>
        </w:rPr>
      </w:pPr>
      <w:r>
        <w:rPr>
          <w:rFonts w:ascii="Calibri" w:eastAsia="Calibri" w:hAnsi="Calibri" w:cs="Calibri"/>
          <w:sz w:val="24"/>
          <w:szCs w:val="24"/>
        </w:rPr>
        <w:t xml:space="preserve">Bidders can also submit their </w:t>
      </w:r>
      <w:r>
        <w:rPr>
          <w:rFonts w:ascii="Calibri" w:eastAsia="Calibri" w:hAnsi="Calibri" w:cs="Calibri"/>
          <w:b/>
          <w:sz w:val="24"/>
          <w:szCs w:val="24"/>
        </w:rPr>
        <w:t>offer/s via Email</w:t>
      </w:r>
      <w:r>
        <w:rPr>
          <w:rFonts w:ascii="Calibri" w:eastAsia="Calibri" w:hAnsi="Calibri" w:cs="Calibri"/>
          <w:sz w:val="24"/>
          <w:szCs w:val="24"/>
        </w:rPr>
        <w:t xml:space="preserve"> with password protected document/file at the below mentioned email IDs (E-mail must sent on both mail ID) before 05:00 PM on 02.04.2024.</w:t>
      </w:r>
    </w:p>
    <w:p w14:paraId="20D20F56" w14:textId="77777777" w:rsidR="004D5C75" w:rsidRPr="00DC4E66" w:rsidRDefault="004D5C75" w:rsidP="004D5C75">
      <w:pPr>
        <w:jc w:val="both"/>
        <w:rPr>
          <w:rFonts w:asciiTheme="minorHAnsi" w:eastAsia="Calibri" w:hAnsiTheme="minorHAnsi" w:cstheme="minorHAnsi"/>
          <w:sz w:val="24"/>
          <w:szCs w:val="24"/>
        </w:rPr>
      </w:pPr>
    </w:p>
    <w:p w14:paraId="35A3285D" w14:textId="77777777" w:rsidR="004D5C75" w:rsidRDefault="004D5C75" w:rsidP="004D5C75">
      <w:pPr>
        <w:jc w:val="both"/>
        <w:rPr>
          <w:rFonts w:asciiTheme="minorHAnsi" w:eastAsia="Calibri" w:hAnsiTheme="minorHAnsi" w:cstheme="minorHAnsi"/>
          <w:b/>
          <w:sz w:val="24"/>
          <w:szCs w:val="24"/>
        </w:rPr>
      </w:pPr>
      <w:r w:rsidRPr="00DC4E66">
        <w:rPr>
          <w:rFonts w:asciiTheme="minorHAnsi" w:eastAsia="Calibri" w:hAnsiTheme="minorHAnsi" w:cstheme="minorHAnsi"/>
          <w:b/>
          <w:sz w:val="24"/>
          <w:szCs w:val="24"/>
        </w:rPr>
        <w:t xml:space="preserve">The Password protected document/file to be sent to purchase officer at the email id: </w:t>
      </w:r>
    </w:p>
    <w:p w14:paraId="4F50549F" w14:textId="77777777" w:rsidR="004D5C75" w:rsidRPr="00DC4E66" w:rsidRDefault="004D5C75" w:rsidP="004D5C75">
      <w:pPr>
        <w:jc w:val="both"/>
        <w:rPr>
          <w:rFonts w:asciiTheme="minorHAnsi" w:eastAsia="Calibri" w:hAnsiTheme="minorHAnsi" w:cstheme="minorHAnsi"/>
          <w:b/>
          <w:sz w:val="24"/>
          <w:szCs w:val="24"/>
        </w:rPr>
      </w:pPr>
      <w:hyperlink r:id="rId9" w:tgtFrame="_blank" w:history="1">
        <w:r w:rsidRPr="00DC4E66">
          <w:rPr>
            <w:rStyle w:val="Hyperlink"/>
            <w:rFonts w:asciiTheme="minorHAnsi" w:eastAsiaTheme="minorEastAsia" w:hAnsiTheme="minorHAnsi" w:cstheme="minorHAnsi"/>
            <w:b/>
            <w:sz w:val="24"/>
            <w:szCs w:val="24"/>
          </w:rPr>
          <w:t>tender-document@lnmiit.ac.in</w:t>
        </w:r>
      </w:hyperlink>
      <w:r w:rsidRPr="00DC4E66">
        <w:rPr>
          <w:rFonts w:asciiTheme="minorHAnsi" w:eastAsia="Calibri" w:hAnsiTheme="minorHAnsi" w:cstheme="minorHAnsi"/>
          <w:b/>
          <w:color w:val="0000FF"/>
          <w:sz w:val="24"/>
          <w:szCs w:val="24"/>
          <w:u w:val="single"/>
        </w:rPr>
        <w:t xml:space="preserve"> </w:t>
      </w:r>
      <w:r w:rsidRPr="00DC4E66">
        <w:rPr>
          <w:rFonts w:asciiTheme="minorHAnsi" w:eastAsia="Calibri" w:hAnsiTheme="minorHAnsi" w:cstheme="minorHAnsi"/>
          <w:b/>
          <w:sz w:val="24"/>
          <w:szCs w:val="24"/>
        </w:rPr>
        <w:t xml:space="preserve">and password should be sent to Chairman-PCC at the email id: </w:t>
      </w:r>
      <w:hyperlink r:id="rId10" w:tgtFrame="_blank" w:history="1">
        <w:r w:rsidRPr="00DC4E66">
          <w:rPr>
            <w:rStyle w:val="Hyperlink"/>
            <w:rFonts w:asciiTheme="minorHAnsi" w:eastAsiaTheme="minorEastAsia" w:hAnsiTheme="minorHAnsi" w:cstheme="minorHAnsi"/>
            <w:b/>
            <w:sz w:val="24"/>
            <w:szCs w:val="24"/>
          </w:rPr>
          <w:t>tender-password@lnmiit.ac.in</w:t>
        </w:r>
      </w:hyperlink>
      <w:r w:rsidRPr="00DC4E66">
        <w:rPr>
          <w:rFonts w:asciiTheme="minorHAnsi" w:eastAsia="Calibri" w:hAnsiTheme="minorHAnsi" w:cstheme="minorHAnsi"/>
          <w:b/>
          <w:sz w:val="24"/>
          <w:szCs w:val="24"/>
        </w:rPr>
        <w:t xml:space="preserve"> .  </w:t>
      </w:r>
    </w:p>
    <w:p w14:paraId="57CB339F" w14:textId="77777777" w:rsidR="004D5C75" w:rsidRDefault="004D5C75" w:rsidP="004D5C75">
      <w:pPr>
        <w:rPr>
          <w:rFonts w:ascii="Calibri" w:eastAsia="Calibri" w:hAnsi="Calibri" w:cs="Calibri"/>
          <w:sz w:val="24"/>
          <w:szCs w:val="24"/>
        </w:rPr>
      </w:pPr>
    </w:p>
    <w:p w14:paraId="29884F21" w14:textId="77777777" w:rsidR="004D5C75" w:rsidRPr="00A45133" w:rsidRDefault="004D5C75" w:rsidP="004D5C75">
      <w:pPr>
        <w:jc w:val="center"/>
        <w:rPr>
          <w:rStyle w:val="Hyperlink"/>
          <w:rFonts w:eastAsiaTheme="minorEastAsia"/>
        </w:rPr>
      </w:pPr>
      <w:hyperlink r:id="rId11" w:tgtFrame="_blank" w:history="1">
        <w:r w:rsidRPr="00A45133">
          <w:rPr>
            <w:rStyle w:val="Hyperlink"/>
            <w:rFonts w:eastAsiaTheme="minorEastAsia"/>
            <w:b/>
          </w:rPr>
          <w:t>tender-document@lnmiit.ac.in</w:t>
        </w:r>
      </w:hyperlink>
      <w:r w:rsidRPr="00A45133">
        <w:rPr>
          <w:rStyle w:val="Hyperlink"/>
          <w:rFonts w:eastAsiaTheme="minorEastAsia"/>
        </w:rPr>
        <w:t xml:space="preserve"> </w:t>
      </w:r>
    </w:p>
    <w:p w14:paraId="6D505BD5" w14:textId="77777777" w:rsidR="004D5C75" w:rsidRPr="00A45133" w:rsidRDefault="004D5C75" w:rsidP="004D5C75">
      <w:pPr>
        <w:spacing w:line="312" w:lineRule="auto"/>
        <w:jc w:val="center"/>
        <w:rPr>
          <w:rStyle w:val="Hyperlink"/>
          <w:rFonts w:eastAsiaTheme="minorEastAsia"/>
          <w:b/>
        </w:rPr>
      </w:pPr>
      <w:hyperlink r:id="rId12" w:tgtFrame="_blank" w:history="1">
        <w:r w:rsidRPr="00A45133">
          <w:rPr>
            <w:rStyle w:val="Hyperlink"/>
            <w:rFonts w:eastAsiaTheme="minorEastAsia"/>
            <w:b/>
          </w:rPr>
          <w:t>tender-password@lnmiit.ac.in</w:t>
        </w:r>
      </w:hyperlink>
    </w:p>
    <w:p w14:paraId="27D47280" w14:textId="00CCA221" w:rsidR="00C13C3F" w:rsidRPr="009C3F7E" w:rsidRDefault="00C13C3F" w:rsidP="00C13C3F">
      <w:pPr>
        <w:spacing w:line="312" w:lineRule="auto"/>
        <w:jc w:val="center"/>
        <w:rPr>
          <w:rFonts w:asciiTheme="minorHAnsi" w:hAnsiTheme="minorHAnsi" w:cstheme="minorHAnsi"/>
          <w:b/>
          <w:sz w:val="24"/>
          <w:szCs w:val="22"/>
        </w:rPr>
      </w:pPr>
    </w:p>
    <w:p w14:paraId="1C396E25" w14:textId="77777777" w:rsidR="005D51B7" w:rsidRPr="009C3F7E" w:rsidRDefault="005D51B7" w:rsidP="005D51B7">
      <w:pPr>
        <w:rPr>
          <w:rFonts w:asciiTheme="minorHAnsi" w:hAnsiTheme="minorHAnsi" w:cstheme="minorHAnsi"/>
          <w:b/>
          <w:sz w:val="24"/>
          <w:szCs w:val="24"/>
        </w:rPr>
      </w:pPr>
      <w:r w:rsidRPr="009C3F7E">
        <w:rPr>
          <w:rFonts w:asciiTheme="minorHAnsi" w:hAnsiTheme="minorHAnsi" w:cstheme="minorHAnsi"/>
          <w:b/>
          <w:sz w:val="24"/>
          <w:szCs w:val="24"/>
        </w:rPr>
        <w:t>Bid Process:</w:t>
      </w:r>
    </w:p>
    <w:p w14:paraId="62434C85" w14:textId="196D6F6B" w:rsidR="005D51B7" w:rsidRPr="009C3F7E" w:rsidRDefault="005D51B7" w:rsidP="00D7517C">
      <w:pPr>
        <w:spacing w:after="100" w:afterAutospacing="1"/>
        <w:jc w:val="both"/>
        <w:rPr>
          <w:rFonts w:asciiTheme="minorHAnsi" w:hAnsiTheme="minorHAnsi" w:cstheme="minorHAnsi"/>
          <w:sz w:val="24"/>
          <w:szCs w:val="24"/>
        </w:rPr>
      </w:pPr>
      <w:r w:rsidRPr="009C3F7E">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Both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xml:space="preserve"> should be duly marked as “Technical bid for </w:t>
      </w:r>
      <w:r w:rsidR="00365324" w:rsidRPr="009C3F7E">
        <w:rPr>
          <w:rFonts w:asciiTheme="minorHAnsi" w:hAnsiTheme="minorHAnsi" w:cstheme="minorHAnsi"/>
          <w:sz w:val="24"/>
          <w:szCs w:val="24"/>
        </w:rPr>
        <w:t>“</w:t>
      </w:r>
      <w:r w:rsidR="00D4357F">
        <w:rPr>
          <w:rFonts w:asciiTheme="minorHAnsi" w:hAnsiTheme="minorHAnsi" w:cstheme="minorHAnsi"/>
          <w:b/>
          <w:sz w:val="26"/>
          <w:szCs w:val="22"/>
        </w:rPr>
        <w:t xml:space="preserve">System - Network </w:t>
      </w:r>
      <w:r w:rsidR="00CE6933">
        <w:rPr>
          <w:rFonts w:asciiTheme="minorHAnsi" w:hAnsiTheme="minorHAnsi" w:cstheme="minorHAnsi"/>
          <w:b/>
          <w:sz w:val="26"/>
          <w:szCs w:val="22"/>
        </w:rPr>
        <w:t>Audit</w:t>
      </w:r>
      <w:r w:rsidRPr="009C3F7E">
        <w:rPr>
          <w:rFonts w:asciiTheme="minorHAnsi" w:hAnsiTheme="minorHAnsi" w:cstheme="minorHAnsi"/>
          <w:sz w:val="24"/>
          <w:szCs w:val="24"/>
        </w:rPr>
        <w:t xml:space="preserve">” and “Commercial Bid for </w:t>
      </w:r>
      <w:r w:rsidR="00365324" w:rsidRPr="009C3F7E">
        <w:rPr>
          <w:rFonts w:asciiTheme="minorHAnsi" w:hAnsiTheme="minorHAnsi" w:cstheme="minorHAnsi"/>
          <w:sz w:val="24"/>
          <w:szCs w:val="24"/>
        </w:rPr>
        <w:t>“</w:t>
      </w:r>
      <w:r w:rsidR="00D4357F">
        <w:rPr>
          <w:rFonts w:asciiTheme="minorHAnsi" w:hAnsiTheme="minorHAnsi" w:cstheme="minorHAnsi"/>
          <w:b/>
          <w:sz w:val="26"/>
          <w:szCs w:val="22"/>
        </w:rPr>
        <w:t>System - Network</w:t>
      </w:r>
      <w:r w:rsidR="00CE6933">
        <w:rPr>
          <w:rFonts w:asciiTheme="minorHAnsi" w:hAnsiTheme="minorHAnsi" w:cstheme="minorHAnsi"/>
          <w:b/>
          <w:sz w:val="26"/>
          <w:szCs w:val="22"/>
        </w:rPr>
        <w:t xml:space="preserve"> Audit</w:t>
      </w:r>
      <w:r w:rsidR="00D45794" w:rsidRPr="009C3F7E">
        <w:rPr>
          <w:rFonts w:asciiTheme="minorHAnsi" w:hAnsiTheme="minorHAnsi" w:cstheme="minorHAnsi"/>
          <w:b/>
          <w:sz w:val="26"/>
          <w:szCs w:val="22"/>
        </w:rPr>
        <w:t>”</w:t>
      </w:r>
      <w:r w:rsidR="00E634D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respectively. Both Envelopes shall be enclosed in a single envelope bearing the heading “Bid for </w:t>
      </w:r>
      <w:r w:rsidR="00D45794" w:rsidRPr="009C3F7E">
        <w:rPr>
          <w:rFonts w:asciiTheme="minorHAnsi" w:hAnsiTheme="minorHAnsi" w:cstheme="minorHAnsi"/>
          <w:sz w:val="24"/>
          <w:szCs w:val="24"/>
        </w:rPr>
        <w:t>“</w:t>
      </w:r>
      <w:r w:rsidR="00D4357F">
        <w:rPr>
          <w:rFonts w:asciiTheme="minorHAnsi" w:hAnsiTheme="minorHAnsi" w:cstheme="minorHAnsi"/>
          <w:b/>
          <w:sz w:val="26"/>
          <w:szCs w:val="22"/>
        </w:rPr>
        <w:t xml:space="preserve">System - Network </w:t>
      </w:r>
      <w:r w:rsidR="00CE6933">
        <w:rPr>
          <w:rFonts w:asciiTheme="minorHAnsi" w:hAnsiTheme="minorHAnsi" w:cstheme="minorHAnsi"/>
          <w:b/>
          <w:sz w:val="26"/>
          <w:szCs w:val="22"/>
        </w:rPr>
        <w:t>Audit</w:t>
      </w:r>
      <w:r w:rsidR="00D45794" w:rsidRPr="009C3F7E">
        <w:rPr>
          <w:rFonts w:asciiTheme="minorHAnsi" w:hAnsiTheme="minorHAnsi" w:cstheme="minorHAnsi"/>
          <w:b/>
          <w:sz w:val="26"/>
          <w:szCs w:val="22"/>
        </w:rPr>
        <w:t>”</w:t>
      </w:r>
      <w:r w:rsidRPr="009C3F7E">
        <w:rPr>
          <w:rFonts w:asciiTheme="minorHAnsi" w:hAnsiTheme="minorHAnsi" w:cstheme="minorHAnsi"/>
          <w:sz w:val="24"/>
          <w:szCs w:val="24"/>
        </w:rPr>
        <w:t xml:space="preserve">. Bids are liable to be rejected if any or </w:t>
      </w:r>
      <w:proofErr w:type="gramStart"/>
      <w:r w:rsidRPr="009C3F7E">
        <w:rPr>
          <w:rFonts w:asciiTheme="minorHAnsi" w:hAnsiTheme="minorHAnsi" w:cstheme="minorHAnsi"/>
          <w:sz w:val="24"/>
          <w:szCs w:val="24"/>
        </w:rPr>
        <w:t>both of the technical</w:t>
      </w:r>
      <w:proofErr w:type="gramEnd"/>
      <w:r w:rsidRPr="009C3F7E">
        <w:rPr>
          <w:rFonts w:asciiTheme="minorHAnsi" w:hAnsiTheme="minorHAnsi" w:cstheme="minorHAnsi"/>
          <w:sz w:val="24"/>
          <w:szCs w:val="24"/>
        </w:rPr>
        <w:t xml:space="preserve"> or commercial offers are found in open condition or required information is not found with the offer.</w:t>
      </w:r>
    </w:p>
    <w:p w14:paraId="0FF0A73F" w14:textId="69F4A91B" w:rsidR="005D59BF" w:rsidRDefault="0031400C" w:rsidP="005D59BF">
      <w:pPr>
        <w:spacing w:after="100" w:afterAutospacing="1"/>
        <w:jc w:val="both"/>
        <w:rPr>
          <w:rFonts w:asciiTheme="minorHAnsi" w:hAnsiTheme="minorHAnsi" w:cstheme="minorHAnsi"/>
          <w:b/>
          <w:sz w:val="24"/>
          <w:szCs w:val="24"/>
          <w:u w:val="single"/>
        </w:rPr>
      </w:pPr>
      <w:r w:rsidRPr="009C3F7E">
        <w:rPr>
          <w:rFonts w:asciiTheme="minorHAnsi" w:hAnsiTheme="minorHAnsi" w:cstheme="minorHAnsi"/>
          <w:sz w:val="24"/>
          <w:szCs w:val="24"/>
        </w:rPr>
        <w:t>Bids can be sent via email as per</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process mentioned above.</w:t>
      </w:r>
      <w:r w:rsidR="005D59BF">
        <w:rPr>
          <w:rFonts w:asciiTheme="minorHAnsi" w:hAnsiTheme="minorHAnsi" w:cstheme="minorHAnsi"/>
          <w:b/>
          <w:sz w:val="24"/>
          <w:szCs w:val="24"/>
          <w:u w:val="single"/>
        </w:rPr>
        <w:br w:type="page"/>
      </w:r>
    </w:p>
    <w:p w14:paraId="736C8C0F" w14:textId="77777777" w:rsidR="00726EF8" w:rsidRPr="009C3F7E" w:rsidRDefault="000E4391" w:rsidP="00AE6406">
      <w:pPr>
        <w:jc w:val="both"/>
        <w:rPr>
          <w:rFonts w:asciiTheme="minorHAnsi" w:eastAsia="Arial" w:hAnsiTheme="minorHAnsi" w:cstheme="minorHAnsi"/>
          <w:sz w:val="24"/>
          <w:szCs w:val="24"/>
        </w:rPr>
      </w:pPr>
      <w:r w:rsidRPr="009C3F7E">
        <w:rPr>
          <w:rFonts w:asciiTheme="minorHAnsi" w:eastAsia="Arial" w:hAnsiTheme="minorHAnsi" w:cstheme="minorHAnsi"/>
          <w:spacing w:val="5"/>
          <w:sz w:val="24"/>
          <w:szCs w:val="24"/>
        </w:rPr>
        <w:lastRenderedPageBreak/>
        <w:t>W</w:t>
      </w:r>
      <w:r w:rsidRPr="009C3F7E">
        <w:rPr>
          <w:rFonts w:asciiTheme="minorHAnsi" w:eastAsia="Arial" w:hAnsiTheme="minorHAnsi" w:cstheme="minorHAnsi"/>
          <w:spacing w:val="-3"/>
          <w:sz w:val="24"/>
          <w:szCs w:val="24"/>
        </w:rPr>
        <w:t>h</w:t>
      </w:r>
      <w:r w:rsidRPr="009C3F7E">
        <w:rPr>
          <w:rFonts w:asciiTheme="minorHAnsi" w:eastAsia="Arial" w:hAnsiTheme="minorHAnsi" w:cstheme="minorHAnsi"/>
          <w:spacing w:val="-1"/>
          <w:sz w:val="24"/>
          <w:szCs w:val="24"/>
        </w:rPr>
        <w:t>il</w:t>
      </w:r>
      <w:r w:rsidRPr="009C3F7E">
        <w:rPr>
          <w:rFonts w:asciiTheme="minorHAnsi" w:eastAsia="Arial" w:hAnsiTheme="minorHAnsi" w:cstheme="minorHAnsi"/>
          <w:sz w:val="24"/>
          <w:szCs w:val="24"/>
        </w:rPr>
        <w:t>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su</w:t>
      </w:r>
      <w:r w:rsidRPr="009C3F7E">
        <w:rPr>
          <w:rFonts w:asciiTheme="minorHAnsi" w:eastAsia="Arial" w:hAnsiTheme="minorHAnsi" w:cstheme="minorHAnsi"/>
          <w:spacing w:val="-3"/>
          <w:sz w:val="24"/>
          <w:szCs w:val="24"/>
        </w:rPr>
        <w:t>b</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pacing w:val="-1"/>
          <w:sz w:val="24"/>
          <w:szCs w:val="24"/>
        </w:rPr>
        <w:t>it</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q</w:t>
      </w:r>
      <w:r w:rsidRPr="009C3F7E">
        <w:rPr>
          <w:rFonts w:asciiTheme="minorHAnsi" w:eastAsia="Arial" w:hAnsiTheme="minorHAnsi" w:cstheme="minorHAnsi"/>
          <w:sz w:val="24"/>
          <w:szCs w:val="24"/>
        </w:rPr>
        <w:t>u</w:t>
      </w:r>
      <w:r w:rsidRPr="009C3F7E">
        <w:rPr>
          <w:rFonts w:asciiTheme="minorHAnsi" w:eastAsia="Arial" w:hAnsiTheme="minorHAnsi" w:cstheme="minorHAnsi"/>
          <w:spacing w:val="-1"/>
          <w:sz w:val="24"/>
          <w:szCs w:val="24"/>
        </w:rPr>
        <w:t>o</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a</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z w:val="24"/>
          <w:szCs w:val="24"/>
        </w:rPr>
        <w:t>he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ll</w:t>
      </w:r>
      <w:r w:rsidRPr="009C3F7E">
        <w:rPr>
          <w:rFonts w:asciiTheme="minorHAnsi" w:eastAsia="Arial" w:hAnsiTheme="minorHAnsi" w:cstheme="minorHAnsi"/>
          <w:sz w:val="24"/>
          <w:szCs w:val="24"/>
        </w:rPr>
        <w:t>o</w:t>
      </w:r>
      <w:r w:rsidRPr="009C3F7E">
        <w:rPr>
          <w:rFonts w:asciiTheme="minorHAnsi" w:eastAsia="Arial" w:hAnsiTheme="minorHAnsi" w:cstheme="minorHAnsi"/>
          <w:spacing w:val="-4"/>
          <w:sz w:val="24"/>
          <w:szCs w:val="24"/>
        </w:rPr>
        <w:t>w</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proce</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z w:val="24"/>
          <w:szCs w:val="24"/>
        </w:rPr>
        <w:t>ure</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pacing w:val="-3"/>
          <w:sz w:val="24"/>
          <w:szCs w:val="24"/>
        </w:rPr>
        <w:t>o</w:t>
      </w:r>
      <w:r w:rsidRPr="009C3F7E">
        <w:rPr>
          <w:rFonts w:asciiTheme="minorHAnsi" w:eastAsia="Arial" w:hAnsiTheme="minorHAnsi" w:cstheme="minorHAnsi"/>
          <w:spacing w:val="-2"/>
          <w:sz w:val="24"/>
          <w:szCs w:val="24"/>
        </w:rPr>
        <w:t>r</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li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es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d</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co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k</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w:t>
      </w:r>
      <w:r w:rsidRPr="009C3F7E">
        <w:rPr>
          <w:rFonts w:asciiTheme="minorHAnsi" w:eastAsia="Arial" w:hAnsiTheme="minorHAnsi" w:cstheme="minorHAnsi"/>
          <w:spacing w:val="-1"/>
          <w:sz w:val="24"/>
          <w:szCs w:val="24"/>
        </w:rPr>
        <w:t>dl</w:t>
      </w:r>
      <w:r w:rsidRPr="009C3F7E">
        <w:rPr>
          <w:rFonts w:asciiTheme="minorHAnsi" w:eastAsia="Arial" w:hAnsiTheme="minorHAnsi" w:cstheme="minorHAnsi"/>
          <w:sz w:val="24"/>
          <w:szCs w:val="24"/>
        </w:rPr>
        <w:t>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be a</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h</w:t>
      </w:r>
      <w:r w:rsidRPr="009C3F7E">
        <w:rPr>
          <w:rFonts w:asciiTheme="minorHAnsi" w:eastAsia="Arial" w:hAnsiTheme="minorHAnsi" w:cstheme="minorHAnsi"/>
          <w:spacing w:val="-1"/>
          <w:sz w:val="24"/>
          <w:szCs w:val="24"/>
        </w:rPr>
        <w:t>e</w:t>
      </w:r>
      <w:r w:rsidRPr="009C3F7E">
        <w:rPr>
          <w:rFonts w:asciiTheme="minorHAnsi" w:eastAsia="Arial" w:hAnsiTheme="minorHAnsi" w:cstheme="minorHAnsi"/>
          <w:spacing w:val="1"/>
          <w:sz w:val="24"/>
          <w:szCs w:val="24"/>
        </w:rPr>
        <w:t>r</w:t>
      </w:r>
      <w:r w:rsidRPr="009C3F7E">
        <w:rPr>
          <w:rFonts w:asciiTheme="minorHAnsi" w:eastAsia="Arial" w:hAnsiTheme="minorHAnsi" w:cstheme="minorHAnsi"/>
          <w:sz w:val="24"/>
          <w:szCs w:val="24"/>
        </w:rPr>
        <w:t>e</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w:t>
      </w:r>
    </w:p>
    <w:p w14:paraId="264610CA" w14:textId="77777777" w:rsidR="00E0056C" w:rsidRPr="009C3F7E" w:rsidRDefault="00E0056C"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Company profile or brief</w:t>
      </w:r>
      <w:r w:rsidR="003123E5" w:rsidRPr="009C3F7E">
        <w:rPr>
          <w:rFonts w:asciiTheme="minorHAnsi" w:eastAsia="Arial" w:hAnsiTheme="minorHAnsi" w:cstheme="minorHAnsi"/>
          <w:spacing w:val="2"/>
          <w:sz w:val="24"/>
          <w:szCs w:val="24"/>
        </w:rPr>
        <w:t xml:space="preserve"> </w:t>
      </w:r>
      <w:r w:rsidRPr="009C3F7E">
        <w:rPr>
          <w:rFonts w:asciiTheme="minorHAnsi" w:eastAsia="Arial" w:hAnsiTheme="minorHAnsi" w:cstheme="minorHAnsi"/>
          <w:spacing w:val="2"/>
          <w:sz w:val="24"/>
          <w:szCs w:val="24"/>
        </w:rPr>
        <w:t xml:space="preserve">note about the bidder's company, PAN number, </w:t>
      </w:r>
      <w:r w:rsidR="00AD1888" w:rsidRPr="009C3F7E">
        <w:rPr>
          <w:rFonts w:asciiTheme="minorHAnsi" w:eastAsia="Arial" w:hAnsiTheme="minorHAnsi" w:cstheme="minorHAnsi"/>
          <w:spacing w:val="2"/>
          <w:sz w:val="24"/>
          <w:szCs w:val="24"/>
        </w:rPr>
        <w:t>and GST</w:t>
      </w:r>
      <w:r w:rsidRPr="009C3F7E">
        <w:rPr>
          <w:rFonts w:asciiTheme="minorHAnsi" w:eastAsia="Arial" w:hAnsiTheme="minorHAnsi" w:cstheme="minorHAnsi"/>
          <w:spacing w:val="2"/>
          <w:sz w:val="24"/>
          <w:szCs w:val="24"/>
        </w:rPr>
        <w:t xml:space="preserve"> number should be submitted by the Vendor.</w:t>
      </w:r>
    </w:p>
    <w:p w14:paraId="68FEDA3D" w14:textId="77777777" w:rsidR="00E0056C" w:rsidRPr="009C3F7E" w:rsidRDefault="003123E5"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List of Directors/Partners/Proprietor/Members of the Firm to be attached.</w:t>
      </w:r>
    </w:p>
    <w:p w14:paraId="14075398" w14:textId="77777777" w:rsidR="00E0056C" w:rsidRPr="009C3F7E" w:rsidRDefault="00E0056C"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Detail of other </w:t>
      </w:r>
      <w:r w:rsidR="00061640" w:rsidRPr="009C3F7E">
        <w:rPr>
          <w:rFonts w:asciiTheme="minorHAnsi" w:eastAsia="Arial" w:hAnsiTheme="minorHAnsi" w:cstheme="minorHAnsi"/>
          <w:spacing w:val="2"/>
          <w:sz w:val="24"/>
          <w:szCs w:val="24"/>
        </w:rPr>
        <w:t xml:space="preserve">associated/sister concerns </w:t>
      </w:r>
      <w:r w:rsidRPr="009C3F7E">
        <w:rPr>
          <w:rFonts w:asciiTheme="minorHAnsi" w:eastAsia="Arial" w:hAnsiTheme="minorHAnsi" w:cstheme="minorHAnsi"/>
          <w:spacing w:val="2"/>
          <w:sz w:val="24"/>
          <w:szCs w:val="24"/>
        </w:rPr>
        <w:t>(if any) of Directors/Partners/ Proprietor/ Members to be provided.</w:t>
      </w:r>
    </w:p>
    <w:p w14:paraId="781EA43D" w14:textId="2AB3C7CC" w:rsidR="00E0056C" w:rsidRPr="009C3F7E" w:rsidRDefault="002F2A66"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Turnover</w:t>
      </w:r>
      <w:r w:rsidR="00E0056C" w:rsidRPr="009C3F7E">
        <w:rPr>
          <w:rFonts w:asciiTheme="minorHAnsi" w:eastAsia="Arial" w:hAnsiTheme="minorHAnsi" w:cstheme="minorHAnsi"/>
          <w:spacing w:val="2"/>
          <w:sz w:val="24"/>
          <w:szCs w:val="24"/>
        </w:rPr>
        <w:t xml:space="preserve"> for </w:t>
      </w:r>
      <w:r w:rsidR="003123E5"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last three years to be mention</w:t>
      </w:r>
      <w:r w:rsidR="003123E5" w:rsidRPr="009C3F7E">
        <w:rPr>
          <w:rFonts w:asciiTheme="minorHAnsi" w:eastAsia="Arial" w:hAnsiTheme="minorHAnsi" w:cstheme="minorHAnsi"/>
          <w:spacing w:val="2"/>
          <w:sz w:val="24"/>
          <w:szCs w:val="24"/>
        </w:rPr>
        <w:t>ed</w:t>
      </w:r>
      <w:r w:rsidR="00E0056C" w:rsidRPr="009C3F7E">
        <w:rPr>
          <w:rFonts w:asciiTheme="minorHAnsi" w:eastAsia="Arial" w:hAnsiTheme="minorHAnsi" w:cstheme="minorHAnsi"/>
          <w:spacing w:val="2"/>
          <w:sz w:val="24"/>
          <w:szCs w:val="24"/>
        </w:rPr>
        <w:t>. (Copy to be enclosed)</w:t>
      </w:r>
    </w:p>
    <w:p w14:paraId="4A8FB6F0" w14:textId="3FE7B133" w:rsidR="00E0056C" w:rsidRPr="009C3F7E" w:rsidRDefault="00E0056C"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List of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 xml:space="preserve">client to whom the vendor has delivered the goods or provided the services in </w:t>
      </w:r>
      <w:r w:rsidR="002F2A66" w:rsidRPr="009C3F7E">
        <w:rPr>
          <w:rFonts w:asciiTheme="minorHAnsi" w:eastAsia="Arial" w:hAnsiTheme="minorHAnsi" w:cstheme="minorHAnsi"/>
          <w:spacing w:val="2"/>
          <w:sz w:val="24"/>
          <w:szCs w:val="24"/>
        </w:rPr>
        <w:t>the past</w:t>
      </w:r>
      <w:r w:rsidRPr="009C3F7E">
        <w:rPr>
          <w:rFonts w:asciiTheme="minorHAnsi" w:eastAsia="Arial" w:hAnsiTheme="minorHAnsi" w:cstheme="minorHAnsi"/>
          <w:spacing w:val="2"/>
          <w:sz w:val="24"/>
          <w:szCs w:val="24"/>
        </w:rPr>
        <w:t>.</w:t>
      </w:r>
    </w:p>
    <w:p w14:paraId="0669FBEB" w14:textId="77777777" w:rsidR="00C33C3C" w:rsidRPr="009C3F7E" w:rsidRDefault="00E0056C" w:rsidP="00AE6406">
      <w:pPr>
        <w:pStyle w:val="ListParagraph"/>
        <w:numPr>
          <w:ilvl w:val="0"/>
          <w:numId w:val="2"/>
        </w:numPr>
        <w:spacing w:before="240" w:after="240"/>
        <w:jc w:val="both"/>
        <w:rPr>
          <w:rFonts w:asciiTheme="minorHAnsi" w:eastAsia="Arial" w:hAnsiTheme="minorHAnsi" w:cstheme="minorHAnsi"/>
          <w:sz w:val="24"/>
          <w:szCs w:val="24"/>
        </w:rPr>
      </w:pPr>
      <w:r w:rsidRPr="009C3F7E">
        <w:rPr>
          <w:rFonts w:asciiTheme="minorHAnsi" w:eastAsia="Arial" w:hAnsiTheme="minorHAnsi" w:cstheme="minorHAnsi"/>
          <w:spacing w:val="2"/>
          <w:sz w:val="24"/>
          <w:szCs w:val="24"/>
        </w:rPr>
        <w:t>Specification as mentioned below</w:t>
      </w:r>
      <w:r w:rsidR="003123E5" w:rsidRPr="009C3F7E">
        <w:rPr>
          <w:rFonts w:asciiTheme="minorHAnsi" w:eastAsia="Arial" w:hAnsiTheme="minorHAnsi" w:cstheme="minorHAnsi"/>
          <w:spacing w:val="2"/>
          <w:sz w:val="24"/>
          <w:szCs w:val="24"/>
        </w:rPr>
        <w:t>,</w:t>
      </w:r>
      <w:r w:rsidRPr="009C3F7E">
        <w:rPr>
          <w:rFonts w:asciiTheme="minorHAnsi" w:eastAsia="Arial" w:hAnsiTheme="minorHAnsi" w:cstheme="minorHAnsi"/>
          <w:spacing w:val="2"/>
          <w:sz w:val="24"/>
          <w:szCs w:val="24"/>
        </w:rPr>
        <w:t xml:space="preserve"> shall be provided as per the details given below:</w:t>
      </w:r>
    </w:p>
    <w:p w14:paraId="63681320" w14:textId="77777777" w:rsidR="005D59BF" w:rsidRDefault="005D59BF" w:rsidP="00AE6406">
      <w:pPr>
        <w:pStyle w:val="NoSpacing"/>
        <w:jc w:val="both"/>
        <w:rPr>
          <w:rFonts w:asciiTheme="minorHAnsi" w:hAnsiTheme="minorHAnsi" w:cstheme="minorHAnsi"/>
          <w:b/>
          <w:bCs/>
          <w:sz w:val="24"/>
          <w:szCs w:val="24"/>
        </w:rPr>
      </w:pPr>
    </w:p>
    <w:p w14:paraId="0CCD1B79" w14:textId="77777777" w:rsidR="002F2A66" w:rsidRDefault="009C3F7E" w:rsidP="00AE6406">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t>Eligibility Criteria:</w:t>
      </w:r>
    </w:p>
    <w:p w14:paraId="71215853" w14:textId="63CEBA47" w:rsidR="009C3F7E" w:rsidRPr="009C3F7E" w:rsidRDefault="009C3F7E" w:rsidP="00AE6406">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t xml:space="preserve"> </w:t>
      </w:r>
    </w:p>
    <w:p w14:paraId="1F1D0BF5" w14:textId="5AE5121B" w:rsid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The intending tenderer for Conducting </w:t>
      </w:r>
      <w:r w:rsidR="00D4357F">
        <w:rPr>
          <w:rFonts w:asciiTheme="minorHAnsi" w:hAnsiTheme="minorHAnsi" w:cstheme="minorHAnsi"/>
          <w:sz w:val="24"/>
          <w:szCs w:val="24"/>
        </w:rPr>
        <w:t xml:space="preserve">System- Network </w:t>
      </w:r>
      <w:r w:rsidRPr="009C3F7E">
        <w:rPr>
          <w:rFonts w:asciiTheme="minorHAnsi" w:hAnsiTheme="minorHAnsi" w:cstheme="minorHAnsi"/>
          <w:sz w:val="24"/>
          <w:szCs w:val="24"/>
        </w:rPr>
        <w:t xml:space="preserve">Audit should be Certified Auditor for the </w:t>
      </w:r>
      <w:r w:rsidR="00CE6933" w:rsidRPr="009C3F7E">
        <w:rPr>
          <w:rFonts w:asciiTheme="minorHAnsi" w:hAnsiTheme="minorHAnsi" w:cstheme="minorHAnsi"/>
          <w:sz w:val="24"/>
          <w:szCs w:val="24"/>
        </w:rPr>
        <w:t>same.</w:t>
      </w:r>
      <w:r w:rsidR="00CE6933">
        <w:rPr>
          <w:rFonts w:asciiTheme="minorHAnsi" w:hAnsiTheme="minorHAnsi" w:cstheme="minorHAnsi"/>
          <w:sz w:val="24"/>
          <w:szCs w:val="24"/>
        </w:rPr>
        <w:t xml:space="preserve"> </w:t>
      </w:r>
      <w:r w:rsidR="00CE6933" w:rsidRPr="008C74FA">
        <w:rPr>
          <w:rFonts w:asciiTheme="minorHAnsi" w:hAnsiTheme="minorHAnsi" w:cstheme="minorHAnsi"/>
          <w:b/>
          <w:bCs/>
          <w:sz w:val="24"/>
          <w:szCs w:val="24"/>
        </w:rPr>
        <w:t>(Certificate)</w:t>
      </w:r>
      <w:r w:rsidRPr="009C3F7E">
        <w:rPr>
          <w:rFonts w:asciiTheme="minorHAnsi" w:hAnsiTheme="minorHAnsi" w:cstheme="minorHAnsi"/>
          <w:sz w:val="24"/>
          <w:szCs w:val="24"/>
        </w:rPr>
        <w:t xml:space="preserve"> </w:t>
      </w:r>
    </w:p>
    <w:p w14:paraId="0F4B07CF" w14:textId="77777777" w:rsidR="00D4357F" w:rsidRPr="009C3F7E" w:rsidRDefault="00D4357F" w:rsidP="00AE6406">
      <w:pPr>
        <w:pStyle w:val="NoSpacing"/>
        <w:jc w:val="both"/>
        <w:rPr>
          <w:rFonts w:asciiTheme="minorHAnsi" w:hAnsiTheme="minorHAnsi" w:cstheme="minorHAnsi"/>
          <w:sz w:val="24"/>
          <w:szCs w:val="24"/>
        </w:rPr>
      </w:pPr>
    </w:p>
    <w:p w14:paraId="38608368" w14:textId="77777777" w:rsidR="009C3F7E" w:rsidRP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No Joint Venture agreement or deed will be acceptable or entertained whatsoever.</w:t>
      </w:r>
    </w:p>
    <w:p w14:paraId="699DF89B" w14:textId="77777777" w:rsidR="009C3F7E" w:rsidRP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                                                                  AND</w:t>
      </w:r>
    </w:p>
    <w:p w14:paraId="6F9BCA7D" w14:textId="3F7AC46F" w:rsidR="002F2A66" w:rsidRDefault="009C3F7E" w:rsidP="00AE6406">
      <w:pPr>
        <w:pStyle w:val="NoSpacing"/>
        <w:jc w:val="both"/>
        <w:rPr>
          <w:rFonts w:asciiTheme="minorHAnsi" w:eastAsia="Arial" w:hAnsiTheme="minorHAnsi" w:cstheme="minorHAnsi"/>
          <w:b/>
          <w:sz w:val="26"/>
          <w:szCs w:val="24"/>
          <w:u w:val="single"/>
        </w:rPr>
      </w:pPr>
      <w:r w:rsidRPr="009C3F7E">
        <w:rPr>
          <w:rFonts w:asciiTheme="minorHAnsi" w:hAnsiTheme="minorHAnsi" w:cstheme="minorHAnsi"/>
          <w:sz w:val="24"/>
          <w:szCs w:val="24"/>
        </w:rPr>
        <w:t xml:space="preserve">The agency/firm must submit a valid Class ‘A’ Contractor License for working by Govt. of Rajasthan /Govt. of India/State administration of the state in which the contractor is </w:t>
      </w:r>
      <w:r w:rsidR="00CE6933" w:rsidRPr="009C3F7E">
        <w:rPr>
          <w:rFonts w:asciiTheme="minorHAnsi" w:hAnsiTheme="minorHAnsi" w:cstheme="minorHAnsi"/>
          <w:sz w:val="24"/>
          <w:szCs w:val="24"/>
        </w:rPr>
        <w:t>working.</w:t>
      </w:r>
      <w:r w:rsidR="00CE6933">
        <w:rPr>
          <w:rFonts w:asciiTheme="minorHAnsi" w:hAnsiTheme="minorHAnsi" w:cstheme="minorHAnsi"/>
          <w:sz w:val="24"/>
          <w:szCs w:val="24"/>
        </w:rPr>
        <w:t xml:space="preserve"> </w:t>
      </w:r>
      <w:r w:rsidR="00CE6933" w:rsidRPr="008C74FA">
        <w:rPr>
          <w:rFonts w:asciiTheme="minorHAnsi" w:hAnsiTheme="minorHAnsi" w:cstheme="minorHAnsi"/>
          <w:b/>
          <w:bCs/>
          <w:sz w:val="24"/>
          <w:szCs w:val="24"/>
        </w:rPr>
        <w:t>(Certificate)</w:t>
      </w:r>
      <w:r w:rsidRPr="008C74FA">
        <w:rPr>
          <w:rFonts w:asciiTheme="minorHAnsi" w:hAnsiTheme="minorHAnsi" w:cstheme="minorHAnsi"/>
          <w:b/>
          <w:bCs/>
          <w:sz w:val="24"/>
          <w:szCs w:val="24"/>
        </w:rPr>
        <w:t xml:space="preserve"> </w:t>
      </w:r>
      <w:r w:rsidR="002F2A66" w:rsidRPr="009C3F7E">
        <w:rPr>
          <w:rFonts w:asciiTheme="minorHAnsi" w:eastAsia="Arial" w:hAnsiTheme="minorHAnsi" w:cstheme="minorHAnsi"/>
          <w:b/>
          <w:sz w:val="26"/>
          <w:szCs w:val="24"/>
          <w:u w:val="single"/>
        </w:rPr>
        <w:t xml:space="preserve"> </w:t>
      </w:r>
    </w:p>
    <w:p w14:paraId="36AA75F9" w14:textId="77777777" w:rsidR="001932A8" w:rsidRPr="002F2A66" w:rsidRDefault="001932A8" w:rsidP="00AE6406">
      <w:pPr>
        <w:pStyle w:val="NoSpacing"/>
        <w:jc w:val="both"/>
        <w:rPr>
          <w:rFonts w:asciiTheme="minorHAnsi" w:hAnsiTheme="minorHAnsi" w:cstheme="minorHAnsi"/>
          <w:sz w:val="24"/>
          <w:szCs w:val="24"/>
        </w:rPr>
      </w:pPr>
    </w:p>
    <w:p w14:paraId="49A41F8E" w14:textId="4952F2DE" w:rsidR="002F2A66" w:rsidRDefault="001932A8" w:rsidP="00AE6406">
      <w:pPr>
        <w:pStyle w:val="NoSpacing"/>
        <w:jc w:val="both"/>
        <w:rPr>
          <w:rFonts w:asciiTheme="minorHAnsi" w:hAnsiTheme="minorHAnsi" w:cstheme="minorHAnsi"/>
          <w:b/>
          <w:bCs/>
          <w:sz w:val="24"/>
          <w:szCs w:val="24"/>
        </w:rPr>
      </w:pPr>
      <w:r w:rsidRPr="001932A8">
        <w:rPr>
          <w:rFonts w:asciiTheme="minorHAnsi" w:hAnsiTheme="minorHAnsi" w:cstheme="minorHAnsi"/>
          <w:b/>
          <w:bCs/>
          <w:sz w:val="24"/>
          <w:szCs w:val="24"/>
        </w:rPr>
        <w:t>Infrastructure Overview</w:t>
      </w:r>
      <w:r>
        <w:rPr>
          <w:rFonts w:asciiTheme="minorHAnsi" w:hAnsiTheme="minorHAnsi" w:cstheme="minorHAnsi"/>
          <w:b/>
          <w:bCs/>
          <w:sz w:val="24"/>
          <w:szCs w:val="24"/>
        </w:rPr>
        <w:t>:</w:t>
      </w:r>
    </w:p>
    <w:p w14:paraId="2FC27939" w14:textId="77777777" w:rsidR="001932A8" w:rsidRDefault="001932A8" w:rsidP="00AE6406">
      <w:pPr>
        <w:pStyle w:val="NoSpacing"/>
        <w:jc w:val="both"/>
        <w:rPr>
          <w:rFonts w:asciiTheme="minorHAnsi" w:hAnsiTheme="minorHAnsi" w:cstheme="minorHAnsi"/>
          <w:b/>
          <w:bCs/>
          <w:sz w:val="24"/>
          <w:szCs w:val="24"/>
        </w:rPr>
      </w:pPr>
    </w:p>
    <w:p w14:paraId="64CAF9B4" w14:textId="30C17DAE" w:rsidR="001932A8" w:rsidRDefault="001932A8" w:rsidP="00AE6406">
      <w:pPr>
        <w:jc w:val="both"/>
        <w:rPr>
          <w:rFonts w:asciiTheme="minorHAnsi" w:hAnsiTheme="minorHAnsi" w:cstheme="minorHAnsi"/>
          <w:sz w:val="24"/>
          <w:szCs w:val="24"/>
        </w:rPr>
      </w:pPr>
      <w:r w:rsidRPr="001932A8">
        <w:rPr>
          <w:rFonts w:asciiTheme="minorHAnsi" w:hAnsiTheme="minorHAnsi" w:cstheme="minorHAnsi"/>
          <w:sz w:val="24"/>
          <w:szCs w:val="24"/>
        </w:rPr>
        <w:t>It may be noted that this is a nonprofit making educational and research institute which ultimately has 1</w:t>
      </w:r>
      <w:r w:rsidR="00B809E0">
        <w:rPr>
          <w:rFonts w:asciiTheme="minorHAnsi" w:hAnsiTheme="minorHAnsi" w:cstheme="minorHAnsi"/>
          <w:sz w:val="24"/>
          <w:szCs w:val="24"/>
        </w:rPr>
        <w:t>80</w:t>
      </w:r>
      <w:r w:rsidRPr="001932A8">
        <w:rPr>
          <w:rFonts w:asciiTheme="minorHAnsi" w:hAnsiTheme="minorHAnsi" w:cstheme="minorHAnsi"/>
          <w:sz w:val="24"/>
          <w:szCs w:val="24"/>
        </w:rPr>
        <w:t xml:space="preserve"> faculty members and officers/staff and 2</w:t>
      </w:r>
      <w:r w:rsidR="00B809E0">
        <w:rPr>
          <w:rFonts w:asciiTheme="minorHAnsi" w:hAnsiTheme="minorHAnsi" w:cstheme="minorHAnsi"/>
          <w:sz w:val="24"/>
          <w:szCs w:val="24"/>
        </w:rPr>
        <w:t>500</w:t>
      </w:r>
      <w:r w:rsidRPr="001932A8">
        <w:rPr>
          <w:rFonts w:asciiTheme="minorHAnsi" w:hAnsiTheme="minorHAnsi" w:cstheme="minorHAnsi"/>
          <w:sz w:val="24"/>
          <w:szCs w:val="24"/>
        </w:rPr>
        <w:t xml:space="preserve"> students. At present the total number of people (including all) </w:t>
      </w:r>
      <w:proofErr w:type="gramStart"/>
      <w:r w:rsidRPr="001932A8">
        <w:rPr>
          <w:rFonts w:asciiTheme="minorHAnsi" w:hAnsiTheme="minorHAnsi" w:cstheme="minorHAnsi"/>
          <w:sz w:val="24"/>
          <w:szCs w:val="24"/>
        </w:rPr>
        <w:t>are</w:t>
      </w:r>
      <w:proofErr w:type="gramEnd"/>
      <w:r w:rsidRPr="001932A8">
        <w:rPr>
          <w:rFonts w:asciiTheme="minorHAnsi" w:hAnsiTheme="minorHAnsi" w:cstheme="minorHAnsi"/>
          <w:sz w:val="24"/>
          <w:szCs w:val="24"/>
        </w:rPr>
        <w:t xml:space="preserve"> about 2</w:t>
      </w:r>
      <w:r w:rsidR="00B809E0">
        <w:rPr>
          <w:rFonts w:asciiTheme="minorHAnsi" w:hAnsiTheme="minorHAnsi" w:cstheme="minorHAnsi"/>
          <w:sz w:val="24"/>
          <w:szCs w:val="24"/>
        </w:rPr>
        <w:t>680</w:t>
      </w:r>
      <w:r>
        <w:rPr>
          <w:rFonts w:asciiTheme="minorHAnsi" w:hAnsiTheme="minorHAnsi" w:cstheme="minorHAnsi"/>
          <w:sz w:val="24"/>
          <w:szCs w:val="24"/>
        </w:rPr>
        <w:t>.</w:t>
      </w:r>
    </w:p>
    <w:p w14:paraId="6EB10561" w14:textId="77777777" w:rsidR="001932A8" w:rsidRDefault="001932A8" w:rsidP="00AE6406">
      <w:pPr>
        <w:jc w:val="both"/>
        <w:rPr>
          <w:rFonts w:asciiTheme="minorHAnsi" w:hAnsiTheme="minorHAnsi" w:cstheme="minorHAnsi"/>
          <w:sz w:val="24"/>
          <w:szCs w:val="24"/>
        </w:rPr>
      </w:pPr>
    </w:p>
    <w:p w14:paraId="5F700F61" w14:textId="6C3A4A30" w:rsidR="001932A8" w:rsidRPr="001932A8" w:rsidRDefault="006D6D75" w:rsidP="00AE6406">
      <w:pPr>
        <w:jc w:val="both"/>
        <w:rPr>
          <w:rFonts w:asciiTheme="minorHAnsi" w:hAnsiTheme="minorHAnsi" w:cstheme="minorHAnsi"/>
          <w:sz w:val="24"/>
          <w:szCs w:val="24"/>
        </w:rPr>
      </w:pPr>
      <w:r>
        <w:rPr>
          <w:rFonts w:asciiTheme="minorHAnsi" w:hAnsiTheme="minorHAnsi" w:cstheme="minorHAnsi"/>
          <w:sz w:val="24"/>
          <w:szCs w:val="24"/>
        </w:rPr>
        <w:t xml:space="preserve">We have approx. 15 buildings on our </w:t>
      </w:r>
      <w:r w:rsidR="009A3121">
        <w:rPr>
          <w:rFonts w:asciiTheme="minorHAnsi" w:hAnsiTheme="minorHAnsi" w:cstheme="minorHAnsi"/>
          <w:sz w:val="24"/>
          <w:szCs w:val="24"/>
        </w:rPr>
        <w:t>campus,</w:t>
      </w:r>
      <w:r>
        <w:rPr>
          <w:rFonts w:asciiTheme="minorHAnsi" w:hAnsiTheme="minorHAnsi" w:cstheme="minorHAnsi"/>
          <w:sz w:val="24"/>
          <w:szCs w:val="24"/>
        </w:rPr>
        <w:t xml:space="preserve"> and all are connected through optical </w:t>
      </w:r>
      <w:proofErr w:type="spellStart"/>
      <w:r>
        <w:rPr>
          <w:rFonts w:asciiTheme="minorHAnsi" w:hAnsiTheme="minorHAnsi" w:cstheme="minorHAnsi"/>
          <w:sz w:val="24"/>
          <w:szCs w:val="24"/>
        </w:rPr>
        <w:t>fibre</w:t>
      </w:r>
      <w:proofErr w:type="spellEnd"/>
      <w:r>
        <w:rPr>
          <w:rFonts w:asciiTheme="minorHAnsi" w:hAnsiTheme="minorHAnsi" w:cstheme="minorHAnsi"/>
          <w:sz w:val="24"/>
          <w:szCs w:val="24"/>
        </w:rPr>
        <w:t xml:space="preserve"> connectivity, </w:t>
      </w:r>
      <w:r w:rsidR="00997E12">
        <w:rPr>
          <w:rFonts w:asciiTheme="minorHAnsi" w:hAnsiTheme="minorHAnsi" w:cstheme="minorHAnsi"/>
          <w:sz w:val="24"/>
          <w:szCs w:val="24"/>
        </w:rPr>
        <w:t>each</w:t>
      </w:r>
      <w:r>
        <w:rPr>
          <w:rFonts w:asciiTheme="minorHAnsi" w:hAnsiTheme="minorHAnsi" w:cstheme="minorHAnsi"/>
          <w:sz w:val="24"/>
          <w:szCs w:val="24"/>
        </w:rPr>
        <w:t xml:space="preserve"> </w:t>
      </w:r>
      <w:r w:rsidR="009A3121">
        <w:rPr>
          <w:rFonts w:asciiTheme="minorHAnsi" w:hAnsiTheme="minorHAnsi" w:cstheme="minorHAnsi"/>
          <w:sz w:val="24"/>
          <w:szCs w:val="24"/>
        </w:rPr>
        <w:t>building is provisioned with</w:t>
      </w:r>
      <w:r>
        <w:rPr>
          <w:rFonts w:asciiTheme="minorHAnsi" w:hAnsiTheme="minorHAnsi" w:cstheme="minorHAnsi"/>
          <w:sz w:val="24"/>
          <w:szCs w:val="24"/>
        </w:rPr>
        <w:t xml:space="preserve"> both LAN and wireless </w:t>
      </w:r>
      <w:r w:rsidR="009A3121">
        <w:rPr>
          <w:rFonts w:asciiTheme="minorHAnsi" w:hAnsiTheme="minorHAnsi" w:cstheme="minorHAnsi"/>
          <w:sz w:val="24"/>
          <w:szCs w:val="24"/>
        </w:rPr>
        <w:t xml:space="preserve">facility </w:t>
      </w:r>
      <w:r>
        <w:rPr>
          <w:rFonts w:asciiTheme="minorHAnsi" w:hAnsiTheme="minorHAnsi" w:cstheme="minorHAnsi"/>
          <w:sz w:val="24"/>
          <w:szCs w:val="24"/>
        </w:rPr>
        <w:t xml:space="preserve">to provide </w:t>
      </w:r>
      <w:r w:rsidR="009A3121">
        <w:rPr>
          <w:rFonts w:asciiTheme="minorHAnsi" w:hAnsiTheme="minorHAnsi" w:cstheme="minorHAnsi"/>
          <w:sz w:val="24"/>
          <w:szCs w:val="24"/>
        </w:rPr>
        <w:t>internet</w:t>
      </w:r>
      <w:r>
        <w:rPr>
          <w:rFonts w:asciiTheme="minorHAnsi" w:hAnsiTheme="minorHAnsi" w:cstheme="minorHAnsi"/>
          <w:sz w:val="24"/>
          <w:szCs w:val="24"/>
        </w:rPr>
        <w:t xml:space="preserve"> </w:t>
      </w:r>
      <w:r w:rsidR="009A3121">
        <w:rPr>
          <w:rFonts w:asciiTheme="minorHAnsi" w:hAnsiTheme="minorHAnsi" w:cstheme="minorHAnsi"/>
          <w:sz w:val="24"/>
          <w:szCs w:val="24"/>
        </w:rPr>
        <w:t>connectivity</w:t>
      </w:r>
      <w:r>
        <w:rPr>
          <w:rFonts w:asciiTheme="minorHAnsi" w:hAnsiTheme="minorHAnsi" w:cstheme="minorHAnsi"/>
          <w:sz w:val="24"/>
          <w:szCs w:val="24"/>
        </w:rPr>
        <w:t xml:space="preserve"> to the users</w:t>
      </w:r>
      <w:r w:rsidR="007017CB">
        <w:rPr>
          <w:rFonts w:asciiTheme="minorHAnsi" w:hAnsiTheme="minorHAnsi" w:cstheme="minorHAnsi"/>
          <w:sz w:val="24"/>
          <w:szCs w:val="24"/>
        </w:rPr>
        <w:t>.</w:t>
      </w:r>
      <w:r w:rsidR="00815BF4">
        <w:rPr>
          <w:rFonts w:asciiTheme="minorHAnsi" w:hAnsiTheme="minorHAnsi" w:cstheme="minorHAnsi"/>
          <w:sz w:val="24"/>
          <w:szCs w:val="24"/>
        </w:rPr>
        <w:t xml:space="preserve"> </w:t>
      </w:r>
    </w:p>
    <w:p w14:paraId="1916A569" w14:textId="77777777" w:rsidR="001932A8" w:rsidRDefault="001932A8" w:rsidP="00AE6406">
      <w:pPr>
        <w:pStyle w:val="NoSpacing"/>
        <w:jc w:val="both"/>
        <w:rPr>
          <w:rFonts w:asciiTheme="minorHAnsi" w:hAnsiTheme="minorHAnsi" w:cstheme="minorHAnsi"/>
          <w:b/>
          <w:bCs/>
          <w:sz w:val="24"/>
          <w:szCs w:val="24"/>
        </w:rPr>
      </w:pPr>
    </w:p>
    <w:p w14:paraId="6FF6F637" w14:textId="050CF930" w:rsidR="00815BF4" w:rsidRDefault="00815BF4" w:rsidP="00AE6406">
      <w:pPr>
        <w:pStyle w:val="NoSpacing"/>
        <w:jc w:val="both"/>
        <w:rPr>
          <w:rFonts w:asciiTheme="minorHAnsi" w:hAnsiTheme="minorHAnsi" w:cstheme="minorHAnsi"/>
          <w:sz w:val="24"/>
          <w:szCs w:val="24"/>
        </w:rPr>
      </w:pPr>
      <w:r w:rsidRPr="00815BF4">
        <w:rPr>
          <w:rFonts w:asciiTheme="minorHAnsi" w:hAnsiTheme="minorHAnsi" w:cstheme="minorHAnsi"/>
          <w:sz w:val="24"/>
          <w:szCs w:val="24"/>
        </w:rPr>
        <w:t xml:space="preserve">For the computing facilities </w:t>
      </w:r>
      <w:r>
        <w:rPr>
          <w:rFonts w:asciiTheme="minorHAnsi" w:hAnsiTheme="minorHAnsi" w:cstheme="minorHAnsi"/>
          <w:sz w:val="24"/>
          <w:szCs w:val="24"/>
        </w:rPr>
        <w:t xml:space="preserve">all faculty and staff members are facilitated with one </w:t>
      </w:r>
      <w:r w:rsidR="00810B4B">
        <w:rPr>
          <w:rFonts w:asciiTheme="minorHAnsi" w:hAnsiTheme="minorHAnsi" w:cstheme="minorHAnsi"/>
          <w:sz w:val="24"/>
          <w:szCs w:val="24"/>
        </w:rPr>
        <w:t>desktop</w:t>
      </w:r>
      <w:r>
        <w:rPr>
          <w:rFonts w:asciiTheme="minorHAnsi" w:hAnsiTheme="minorHAnsi" w:cstheme="minorHAnsi"/>
          <w:sz w:val="24"/>
          <w:szCs w:val="24"/>
        </w:rPr>
        <w:t xml:space="preserve"> and one Laptop using windows and Linux operating systems, for students we have </w:t>
      </w:r>
      <w:r w:rsidR="00810B4B">
        <w:rPr>
          <w:rFonts w:asciiTheme="minorHAnsi" w:hAnsiTheme="minorHAnsi" w:cstheme="minorHAnsi"/>
          <w:sz w:val="24"/>
          <w:szCs w:val="24"/>
        </w:rPr>
        <w:t xml:space="preserve">more </w:t>
      </w:r>
      <w:r w:rsidR="007017CB">
        <w:rPr>
          <w:rFonts w:asciiTheme="minorHAnsi" w:hAnsiTheme="minorHAnsi" w:cstheme="minorHAnsi"/>
          <w:sz w:val="24"/>
          <w:szCs w:val="24"/>
        </w:rPr>
        <w:t>than 1000 computing nodes to give them computing facilities</w:t>
      </w:r>
      <w:r w:rsidR="00810B4B">
        <w:rPr>
          <w:rFonts w:asciiTheme="minorHAnsi" w:hAnsiTheme="minorHAnsi" w:cstheme="minorHAnsi"/>
          <w:sz w:val="24"/>
          <w:szCs w:val="24"/>
        </w:rPr>
        <w:t>.</w:t>
      </w:r>
    </w:p>
    <w:p w14:paraId="56CAFF07" w14:textId="77777777" w:rsidR="00810B4B" w:rsidRDefault="00810B4B" w:rsidP="00AE6406">
      <w:pPr>
        <w:pStyle w:val="NoSpacing"/>
        <w:jc w:val="both"/>
        <w:rPr>
          <w:rFonts w:asciiTheme="minorHAnsi" w:hAnsiTheme="minorHAnsi" w:cstheme="minorHAnsi"/>
          <w:sz w:val="24"/>
          <w:szCs w:val="24"/>
        </w:rPr>
      </w:pPr>
    </w:p>
    <w:p w14:paraId="485AF373" w14:textId="6032857E" w:rsidR="00810B4B" w:rsidRDefault="00810B4B" w:rsidP="00AE6406">
      <w:pPr>
        <w:pStyle w:val="NoSpacing"/>
        <w:jc w:val="both"/>
        <w:rPr>
          <w:rFonts w:asciiTheme="minorHAnsi" w:hAnsiTheme="minorHAnsi" w:cstheme="minorHAnsi"/>
          <w:sz w:val="24"/>
          <w:szCs w:val="24"/>
        </w:rPr>
      </w:pPr>
      <w:r>
        <w:rPr>
          <w:rFonts w:asciiTheme="minorHAnsi" w:hAnsiTheme="minorHAnsi" w:cstheme="minorHAnsi"/>
          <w:sz w:val="24"/>
          <w:szCs w:val="24"/>
        </w:rPr>
        <w:t xml:space="preserve">In </w:t>
      </w:r>
      <w:r w:rsidR="006D6D75">
        <w:rPr>
          <w:rFonts w:asciiTheme="minorHAnsi" w:hAnsiTheme="minorHAnsi" w:cstheme="minorHAnsi"/>
          <w:sz w:val="24"/>
          <w:szCs w:val="24"/>
        </w:rPr>
        <w:t xml:space="preserve">the data center </w:t>
      </w:r>
      <w:r>
        <w:rPr>
          <w:rFonts w:asciiTheme="minorHAnsi" w:hAnsiTheme="minorHAnsi" w:cstheme="minorHAnsi"/>
          <w:sz w:val="24"/>
          <w:szCs w:val="24"/>
        </w:rPr>
        <w:t>we have more than 20+ servers and workstations with HPC, GPU and Storage facility.</w:t>
      </w:r>
    </w:p>
    <w:p w14:paraId="444BAD3D" w14:textId="77777777" w:rsidR="00810B4B" w:rsidRDefault="00810B4B" w:rsidP="00AE6406">
      <w:pPr>
        <w:pStyle w:val="NoSpacing"/>
        <w:jc w:val="both"/>
        <w:rPr>
          <w:rFonts w:asciiTheme="minorHAnsi" w:hAnsiTheme="minorHAnsi" w:cstheme="minorHAnsi"/>
          <w:sz w:val="24"/>
          <w:szCs w:val="24"/>
        </w:rPr>
      </w:pPr>
    </w:p>
    <w:p w14:paraId="3626EDD0" w14:textId="47AA36D8" w:rsidR="00472F87" w:rsidRDefault="006D6D75" w:rsidP="00AE6406">
      <w:pPr>
        <w:pStyle w:val="NoSpacing"/>
        <w:jc w:val="both"/>
        <w:rPr>
          <w:rFonts w:asciiTheme="minorHAnsi" w:hAnsiTheme="minorHAnsi" w:cstheme="minorHAnsi"/>
          <w:sz w:val="24"/>
          <w:szCs w:val="24"/>
        </w:rPr>
      </w:pPr>
      <w:r>
        <w:rPr>
          <w:rFonts w:asciiTheme="minorHAnsi" w:hAnsiTheme="minorHAnsi" w:cstheme="minorHAnsi"/>
          <w:sz w:val="24"/>
          <w:szCs w:val="24"/>
        </w:rPr>
        <w:t>W</w:t>
      </w:r>
      <w:r w:rsidR="00B43047">
        <w:rPr>
          <w:rFonts w:asciiTheme="minorHAnsi" w:hAnsiTheme="minorHAnsi" w:cstheme="minorHAnsi"/>
          <w:sz w:val="24"/>
          <w:szCs w:val="24"/>
        </w:rPr>
        <w:t xml:space="preserve">e have video management server with more </w:t>
      </w:r>
      <w:r w:rsidR="007017CB">
        <w:rPr>
          <w:rFonts w:asciiTheme="minorHAnsi" w:hAnsiTheme="minorHAnsi" w:cstheme="minorHAnsi"/>
          <w:sz w:val="24"/>
          <w:szCs w:val="24"/>
        </w:rPr>
        <w:t>than</w:t>
      </w:r>
      <w:r w:rsidR="00B43047">
        <w:rPr>
          <w:rFonts w:asciiTheme="minorHAnsi" w:hAnsiTheme="minorHAnsi" w:cstheme="minorHAnsi"/>
          <w:sz w:val="24"/>
          <w:szCs w:val="24"/>
        </w:rPr>
        <w:t xml:space="preserve"> 2</w:t>
      </w:r>
      <w:r w:rsidR="00496160">
        <w:rPr>
          <w:rFonts w:asciiTheme="minorHAnsi" w:hAnsiTheme="minorHAnsi" w:cstheme="minorHAnsi"/>
          <w:sz w:val="24"/>
          <w:szCs w:val="24"/>
        </w:rPr>
        <w:t>50</w:t>
      </w:r>
      <w:r w:rsidR="00B43047">
        <w:rPr>
          <w:rFonts w:asciiTheme="minorHAnsi" w:hAnsiTheme="minorHAnsi" w:cstheme="minorHAnsi"/>
          <w:sz w:val="24"/>
          <w:szCs w:val="24"/>
        </w:rPr>
        <w:t xml:space="preserve"> IP cameras </w:t>
      </w:r>
      <w:r w:rsidR="00472F87">
        <w:rPr>
          <w:rFonts w:asciiTheme="minorHAnsi" w:hAnsiTheme="minorHAnsi" w:cstheme="minorHAnsi"/>
          <w:sz w:val="24"/>
          <w:szCs w:val="24"/>
        </w:rPr>
        <w:t>installed in the campus</w:t>
      </w:r>
      <w:r>
        <w:rPr>
          <w:rFonts w:asciiTheme="minorHAnsi" w:hAnsiTheme="minorHAnsi" w:cstheme="minorHAnsi"/>
          <w:sz w:val="24"/>
          <w:szCs w:val="24"/>
        </w:rPr>
        <w:t xml:space="preserve"> for surveillance security system</w:t>
      </w:r>
      <w:r w:rsidR="00472F87">
        <w:rPr>
          <w:rFonts w:asciiTheme="minorHAnsi" w:hAnsiTheme="minorHAnsi" w:cstheme="minorHAnsi"/>
          <w:sz w:val="24"/>
          <w:szCs w:val="24"/>
        </w:rPr>
        <w:t>.</w:t>
      </w:r>
    </w:p>
    <w:p w14:paraId="18B457D5" w14:textId="77777777" w:rsidR="00472F87" w:rsidRDefault="00472F87" w:rsidP="00AE6406">
      <w:pPr>
        <w:pStyle w:val="NoSpacing"/>
        <w:jc w:val="both"/>
        <w:rPr>
          <w:rFonts w:asciiTheme="minorHAnsi" w:hAnsiTheme="minorHAnsi" w:cstheme="minorHAnsi"/>
          <w:sz w:val="24"/>
          <w:szCs w:val="24"/>
        </w:rPr>
      </w:pPr>
    </w:p>
    <w:p w14:paraId="5B4C3F02" w14:textId="5F9BAA89" w:rsidR="001932A8" w:rsidRDefault="00B43047" w:rsidP="00AE6406">
      <w:pPr>
        <w:pStyle w:val="NoSpacing"/>
        <w:jc w:val="both"/>
        <w:rPr>
          <w:rFonts w:asciiTheme="minorHAnsi" w:hAnsiTheme="minorHAnsi" w:cstheme="minorHAnsi"/>
          <w:sz w:val="24"/>
          <w:szCs w:val="24"/>
        </w:rPr>
      </w:pPr>
      <w:r w:rsidRPr="00B43047">
        <w:rPr>
          <w:rFonts w:asciiTheme="minorHAnsi" w:hAnsiTheme="minorHAnsi" w:cstheme="minorHAnsi"/>
          <w:sz w:val="24"/>
          <w:szCs w:val="24"/>
        </w:rPr>
        <w:t xml:space="preserve"> </w:t>
      </w:r>
    </w:p>
    <w:p w14:paraId="1245A17E" w14:textId="77777777" w:rsidR="006D6D75" w:rsidRPr="009C3F7E" w:rsidRDefault="006D6D75" w:rsidP="00AE6406">
      <w:pPr>
        <w:pStyle w:val="NoSpacing"/>
        <w:jc w:val="both"/>
        <w:rPr>
          <w:rFonts w:asciiTheme="minorHAnsi" w:hAnsiTheme="minorHAnsi" w:cstheme="minorHAnsi"/>
          <w:sz w:val="24"/>
          <w:szCs w:val="24"/>
        </w:rPr>
      </w:pPr>
    </w:p>
    <w:p w14:paraId="3F9B8ED8" w14:textId="77777777" w:rsidR="009C3F7E" w:rsidRDefault="009C3F7E" w:rsidP="00AE6406">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lastRenderedPageBreak/>
        <w:t>Scope</w:t>
      </w:r>
      <w:r w:rsidRPr="009C3F7E">
        <w:rPr>
          <w:rFonts w:asciiTheme="minorHAnsi" w:hAnsiTheme="minorHAnsi" w:cstheme="minorHAnsi"/>
          <w:b/>
          <w:bCs/>
          <w:spacing w:val="4"/>
          <w:sz w:val="24"/>
          <w:szCs w:val="24"/>
        </w:rPr>
        <w:t xml:space="preserve"> </w:t>
      </w:r>
      <w:r w:rsidRPr="009C3F7E">
        <w:rPr>
          <w:rFonts w:asciiTheme="minorHAnsi" w:hAnsiTheme="minorHAnsi" w:cstheme="minorHAnsi"/>
          <w:b/>
          <w:bCs/>
          <w:sz w:val="24"/>
          <w:szCs w:val="24"/>
        </w:rPr>
        <w:t>of</w:t>
      </w:r>
      <w:r w:rsidRPr="009C3F7E">
        <w:rPr>
          <w:rFonts w:asciiTheme="minorHAnsi" w:hAnsiTheme="minorHAnsi" w:cstheme="minorHAnsi"/>
          <w:b/>
          <w:bCs/>
          <w:spacing w:val="9"/>
          <w:sz w:val="24"/>
          <w:szCs w:val="24"/>
        </w:rPr>
        <w:t xml:space="preserve"> </w:t>
      </w:r>
      <w:r w:rsidRPr="009C3F7E">
        <w:rPr>
          <w:rFonts w:asciiTheme="minorHAnsi" w:hAnsiTheme="minorHAnsi" w:cstheme="minorHAnsi"/>
          <w:b/>
          <w:bCs/>
          <w:sz w:val="24"/>
          <w:szCs w:val="24"/>
        </w:rPr>
        <w:t>Work:</w:t>
      </w:r>
    </w:p>
    <w:p w14:paraId="2652C949" w14:textId="77777777" w:rsidR="00021377" w:rsidRDefault="00021377" w:rsidP="00AE6406">
      <w:pPr>
        <w:pStyle w:val="NoSpacing"/>
        <w:jc w:val="both"/>
        <w:rPr>
          <w:rFonts w:asciiTheme="minorHAnsi" w:hAnsiTheme="minorHAnsi" w:cstheme="minorHAnsi"/>
          <w:b/>
          <w:bCs/>
          <w:sz w:val="24"/>
          <w:szCs w:val="24"/>
        </w:rPr>
      </w:pPr>
    </w:p>
    <w:p w14:paraId="4F8F79D2" w14:textId="13801034" w:rsid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To</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provide professional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services</w:t>
      </w:r>
      <w:r w:rsidRPr="009C3F7E">
        <w:rPr>
          <w:rFonts w:asciiTheme="minorHAnsi" w:hAnsiTheme="minorHAnsi" w:cstheme="minorHAnsi"/>
          <w:spacing w:val="63"/>
          <w:sz w:val="24"/>
          <w:szCs w:val="24"/>
        </w:rPr>
        <w:t xml:space="preserve"> </w:t>
      </w:r>
      <w:r w:rsidRPr="009C3F7E">
        <w:rPr>
          <w:rFonts w:asciiTheme="minorHAnsi" w:hAnsiTheme="minorHAnsi" w:cstheme="minorHAnsi"/>
          <w:sz w:val="24"/>
          <w:szCs w:val="24"/>
        </w:rPr>
        <w:t>for carrying out</w:t>
      </w:r>
      <w:r w:rsidR="00021377">
        <w:rPr>
          <w:rFonts w:asciiTheme="minorHAnsi" w:hAnsiTheme="minorHAnsi" w:cstheme="minorHAnsi"/>
          <w:sz w:val="24"/>
          <w:szCs w:val="24"/>
        </w:rPr>
        <w:t xml:space="preserve"> </w:t>
      </w:r>
    </w:p>
    <w:p w14:paraId="4AE4980F" w14:textId="77777777" w:rsidR="00636BBE" w:rsidRDefault="00636BBE" w:rsidP="00AE6406">
      <w:pPr>
        <w:pStyle w:val="NoSpacing"/>
        <w:jc w:val="both"/>
        <w:rPr>
          <w:rFonts w:asciiTheme="minorHAnsi" w:hAnsiTheme="minorHAnsi" w:cstheme="minorHAnsi"/>
          <w:sz w:val="24"/>
          <w:szCs w:val="24"/>
        </w:rPr>
      </w:pPr>
    </w:p>
    <w:p w14:paraId="24CFAEA5" w14:textId="586D0791" w:rsidR="00636BBE" w:rsidRDefault="00636BBE" w:rsidP="00AE6406">
      <w:pPr>
        <w:pStyle w:val="NoSpacing"/>
        <w:jc w:val="both"/>
        <w:rPr>
          <w:rFonts w:asciiTheme="minorHAnsi" w:hAnsiTheme="minorHAnsi" w:cstheme="minorHAnsi"/>
          <w:sz w:val="24"/>
          <w:szCs w:val="24"/>
        </w:rPr>
      </w:pPr>
      <w:r w:rsidRPr="00636BBE">
        <w:rPr>
          <w:rFonts w:asciiTheme="minorHAnsi" w:hAnsiTheme="minorHAnsi" w:cstheme="minorHAnsi"/>
          <w:sz w:val="24"/>
          <w:szCs w:val="24"/>
        </w:rPr>
        <w:t xml:space="preserve">The system and network audit will assess the current state of </w:t>
      </w:r>
      <w:r>
        <w:rPr>
          <w:rFonts w:asciiTheme="minorHAnsi" w:hAnsiTheme="minorHAnsi" w:cstheme="minorHAnsi"/>
          <w:sz w:val="24"/>
          <w:szCs w:val="24"/>
        </w:rPr>
        <w:t>LNMIIT</w:t>
      </w:r>
      <w:r w:rsidRPr="00636BBE">
        <w:rPr>
          <w:rFonts w:asciiTheme="minorHAnsi" w:hAnsiTheme="minorHAnsi" w:cstheme="minorHAnsi"/>
          <w:sz w:val="24"/>
          <w:szCs w:val="24"/>
        </w:rPr>
        <w:t>'s IT infrastructure to ensure optimal performance, security, and compliance with industry standards and best practices. The audit will cover all aspects of the organization's system and network environment, including hardware, software, configurations, policies, and procedures</w:t>
      </w:r>
      <w:r>
        <w:rPr>
          <w:rFonts w:asciiTheme="minorHAnsi" w:hAnsiTheme="minorHAnsi" w:cstheme="minorHAnsi"/>
          <w:sz w:val="24"/>
          <w:szCs w:val="24"/>
        </w:rPr>
        <w:t>.</w:t>
      </w:r>
    </w:p>
    <w:p w14:paraId="2A1DA365" w14:textId="77777777" w:rsidR="00636BBE" w:rsidRDefault="00636BBE" w:rsidP="00AE6406">
      <w:pPr>
        <w:pStyle w:val="NoSpacing"/>
        <w:jc w:val="both"/>
        <w:rPr>
          <w:rFonts w:asciiTheme="minorHAnsi" w:hAnsiTheme="minorHAnsi" w:cstheme="minorHAnsi"/>
          <w:sz w:val="24"/>
          <w:szCs w:val="24"/>
        </w:rPr>
      </w:pPr>
    </w:p>
    <w:p w14:paraId="15FECE86" w14:textId="44AB421C" w:rsidR="002F2A66" w:rsidRDefault="002F2A66" w:rsidP="00AE6406">
      <w:pPr>
        <w:pStyle w:val="NoSpacing"/>
        <w:jc w:val="both"/>
        <w:rPr>
          <w:rFonts w:asciiTheme="minorHAnsi" w:hAnsiTheme="minorHAnsi" w:cstheme="minorHAnsi"/>
          <w:sz w:val="24"/>
          <w:szCs w:val="24"/>
        </w:rPr>
      </w:pPr>
      <w:r>
        <w:rPr>
          <w:rFonts w:asciiTheme="minorHAnsi" w:hAnsiTheme="minorHAnsi" w:cstheme="minorHAnsi"/>
          <w:sz w:val="24"/>
          <w:szCs w:val="24"/>
        </w:rPr>
        <w:t>Audit Of:</w:t>
      </w:r>
    </w:p>
    <w:p w14:paraId="115405F6" w14:textId="77777777" w:rsidR="002F2A66" w:rsidRDefault="002F2A66" w:rsidP="00AE6406">
      <w:pPr>
        <w:pStyle w:val="NoSpacing"/>
        <w:jc w:val="both"/>
        <w:rPr>
          <w:rFonts w:asciiTheme="minorHAnsi" w:hAnsiTheme="minorHAnsi" w:cstheme="minorHAnsi"/>
          <w:sz w:val="24"/>
          <w:szCs w:val="24"/>
        </w:rPr>
      </w:pPr>
    </w:p>
    <w:p w14:paraId="61D8EBE7" w14:textId="280DA592"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Network Infrastructure</w:t>
      </w:r>
    </w:p>
    <w:p w14:paraId="59DEE751" w14:textId="77777777" w:rsidR="00636BBE" w:rsidRPr="00636BBE" w:rsidRDefault="00636BBE" w:rsidP="00AE6406">
      <w:pPr>
        <w:pStyle w:val="NoSpacing"/>
        <w:jc w:val="both"/>
        <w:rPr>
          <w:rFonts w:asciiTheme="minorHAnsi" w:hAnsiTheme="minorHAnsi" w:cstheme="minorHAnsi"/>
          <w:sz w:val="24"/>
          <w:szCs w:val="24"/>
        </w:rPr>
      </w:pPr>
    </w:p>
    <w:p w14:paraId="575CE591" w14:textId="77777777" w:rsidR="00636BBE" w:rsidRP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Review of network architecture, topology, and design.</w:t>
      </w:r>
    </w:p>
    <w:p w14:paraId="21DFCF08" w14:textId="77777777" w:rsidR="00636BBE" w:rsidRP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Examination of network devices, including routers, switches, firewalls, access points, and gateways.</w:t>
      </w:r>
    </w:p>
    <w:p w14:paraId="22163A34" w14:textId="77777777" w:rsidR="00636BBE" w:rsidRP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Analysis of network configurations, including VLANs, subnets, and routing protocols.</w:t>
      </w:r>
    </w:p>
    <w:p w14:paraId="4033DCAF" w14:textId="49C39DA1" w:rsid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Assessment of network segmentation, isolation, and traffic flow.</w:t>
      </w:r>
    </w:p>
    <w:p w14:paraId="605EF069" w14:textId="77777777" w:rsidR="00636BBE" w:rsidRDefault="00636BBE" w:rsidP="00AE6406">
      <w:pPr>
        <w:pStyle w:val="NoSpacing"/>
        <w:jc w:val="both"/>
        <w:rPr>
          <w:rFonts w:asciiTheme="minorHAnsi" w:hAnsiTheme="minorHAnsi" w:cstheme="minorHAnsi"/>
          <w:sz w:val="24"/>
          <w:szCs w:val="24"/>
        </w:rPr>
      </w:pPr>
    </w:p>
    <w:p w14:paraId="53D6F65E" w14:textId="50D67E63"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Security Controls</w:t>
      </w:r>
    </w:p>
    <w:p w14:paraId="78B657CD" w14:textId="77777777" w:rsidR="00636BBE" w:rsidRPr="00636BBE" w:rsidRDefault="00636BBE" w:rsidP="00AE6406">
      <w:pPr>
        <w:pStyle w:val="NoSpacing"/>
        <w:jc w:val="both"/>
        <w:rPr>
          <w:rFonts w:asciiTheme="minorHAnsi" w:hAnsiTheme="minorHAnsi" w:cstheme="minorHAnsi"/>
          <w:sz w:val="24"/>
          <w:szCs w:val="24"/>
        </w:rPr>
      </w:pPr>
    </w:p>
    <w:p w14:paraId="065343A5" w14:textId="77777777" w:rsidR="00636BBE" w:rsidRP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Evaluation of firewall configurations, access control lists (ACLs), and security policies.</w:t>
      </w:r>
    </w:p>
    <w:p w14:paraId="4356C145" w14:textId="77777777" w:rsidR="00636BBE" w:rsidRP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Review of intrusion detection/prevention systems (IDS/IPS), antivirus solutions, and other security measures.</w:t>
      </w:r>
    </w:p>
    <w:p w14:paraId="724153F9" w14:textId="77777777" w:rsidR="00636BBE" w:rsidRP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Analysis of network security protocols, encryption methods, and authentication mechanisms.</w:t>
      </w:r>
    </w:p>
    <w:p w14:paraId="6B04D0F3" w14:textId="4F3F647A" w:rsid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Assessment of physical security controls, such as access controls, surveillance cameras, and security alarms.</w:t>
      </w:r>
    </w:p>
    <w:p w14:paraId="57151F5D" w14:textId="764FDB6C" w:rsidR="00B809E0" w:rsidRDefault="00B809E0" w:rsidP="00AE6406">
      <w:pPr>
        <w:pStyle w:val="NoSpacing"/>
        <w:numPr>
          <w:ilvl w:val="0"/>
          <w:numId w:val="48"/>
        </w:numPr>
        <w:jc w:val="both"/>
        <w:rPr>
          <w:rFonts w:asciiTheme="minorHAnsi" w:hAnsiTheme="minorHAnsi" w:cstheme="minorHAnsi"/>
          <w:sz w:val="24"/>
          <w:szCs w:val="24"/>
        </w:rPr>
      </w:pPr>
      <w:r>
        <w:rPr>
          <w:rFonts w:asciiTheme="minorHAnsi" w:hAnsiTheme="minorHAnsi" w:cstheme="minorHAnsi"/>
          <w:sz w:val="24"/>
          <w:szCs w:val="24"/>
        </w:rPr>
        <w:t>Analysis of website security and associated subdomains.</w:t>
      </w:r>
    </w:p>
    <w:p w14:paraId="1465A69C" w14:textId="77777777" w:rsidR="00636BBE" w:rsidRDefault="00636BBE" w:rsidP="00AE6406">
      <w:pPr>
        <w:pStyle w:val="NoSpacing"/>
        <w:jc w:val="both"/>
        <w:rPr>
          <w:rFonts w:asciiTheme="minorHAnsi" w:hAnsiTheme="minorHAnsi" w:cstheme="minorHAnsi"/>
          <w:sz w:val="24"/>
          <w:szCs w:val="24"/>
        </w:rPr>
      </w:pPr>
    </w:p>
    <w:p w14:paraId="32044AD0" w14:textId="604D89F9"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Server Infrastructure</w:t>
      </w:r>
    </w:p>
    <w:p w14:paraId="69B6CCCD" w14:textId="77777777" w:rsidR="00636BBE" w:rsidRPr="00636BBE" w:rsidRDefault="00636BBE" w:rsidP="00AE6406">
      <w:pPr>
        <w:pStyle w:val="NoSpacing"/>
        <w:jc w:val="both"/>
        <w:rPr>
          <w:rFonts w:asciiTheme="minorHAnsi" w:hAnsiTheme="minorHAnsi" w:cstheme="minorHAnsi"/>
          <w:sz w:val="24"/>
          <w:szCs w:val="24"/>
        </w:rPr>
      </w:pPr>
    </w:p>
    <w:p w14:paraId="24DBBA01" w14:textId="77777777" w:rsidR="00636BBE" w:rsidRP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Examination of server configurations, including operating systems, services, and applications.</w:t>
      </w:r>
    </w:p>
    <w:p w14:paraId="1C7B7090" w14:textId="77777777" w:rsidR="00636BBE" w:rsidRP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Analysis of server hardware specifications, including CPU, memory, storage, and network interfaces.</w:t>
      </w:r>
    </w:p>
    <w:p w14:paraId="469A00A1" w14:textId="77777777" w:rsidR="00636BBE" w:rsidRP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Review of patch management processes, software updates, and vulnerability management practices.</w:t>
      </w:r>
    </w:p>
    <w:p w14:paraId="06CECE9B" w14:textId="1D1702CC" w:rsid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Assessment of server virtualization environments, hypervisor configurations, and virtual machine security.</w:t>
      </w:r>
    </w:p>
    <w:p w14:paraId="03D073B9" w14:textId="1A4BE64F" w:rsidR="00636BBE" w:rsidRDefault="00636BBE" w:rsidP="00AE6406">
      <w:pPr>
        <w:pStyle w:val="NoSpacing"/>
        <w:jc w:val="both"/>
        <w:rPr>
          <w:rFonts w:asciiTheme="minorHAnsi" w:hAnsiTheme="minorHAnsi" w:cstheme="minorHAnsi"/>
          <w:sz w:val="24"/>
          <w:szCs w:val="24"/>
        </w:rPr>
      </w:pPr>
    </w:p>
    <w:p w14:paraId="04599844" w14:textId="50EB7982"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User Access and Authentication</w:t>
      </w:r>
    </w:p>
    <w:p w14:paraId="7C3326AA" w14:textId="77777777" w:rsidR="00636BBE" w:rsidRPr="00636BBE" w:rsidRDefault="00636BBE" w:rsidP="00AE6406">
      <w:pPr>
        <w:pStyle w:val="NoSpacing"/>
        <w:jc w:val="both"/>
        <w:rPr>
          <w:rFonts w:asciiTheme="minorHAnsi" w:hAnsiTheme="minorHAnsi" w:cstheme="minorHAnsi"/>
          <w:sz w:val="24"/>
          <w:szCs w:val="24"/>
        </w:rPr>
      </w:pPr>
    </w:p>
    <w:p w14:paraId="515F5047" w14:textId="77777777" w:rsidR="00636BBE" w:rsidRP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t>Assessment of user access controls, permissions, and authentication mechanisms.</w:t>
      </w:r>
    </w:p>
    <w:p w14:paraId="50978BD5" w14:textId="77777777" w:rsidR="00636BBE" w:rsidRP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lastRenderedPageBreak/>
        <w:t>Review of user account management processes, including account creation, modification, and deletion.</w:t>
      </w:r>
    </w:p>
    <w:p w14:paraId="60DC54A0" w14:textId="77777777" w:rsidR="00636BBE" w:rsidRP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t>Analysis of password policies, multi-factor authentication (MFA), and single sign-on (SSO) solutions.</w:t>
      </w:r>
    </w:p>
    <w:p w14:paraId="60860084" w14:textId="7FA76DB1" w:rsid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t>Evaluation of user activity monitoring, auditing, and logging practices.</w:t>
      </w:r>
    </w:p>
    <w:p w14:paraId="44DB605E" w14:textId="77777777" w:rsidR="00636BBE" w:rsidRDefault="00636BBE" w:rsidP="00AE6406">
      <w:pPr>
        <w:pStyle w:val="NoSpacing"/>
        <w:jc w:val="both"/>
        <w:rPr>
          <w:rFonts w:asciiTheme="minorHAnsi" w:hAnsiTheme="minorHAnsi" w:cstheme="minorHAnsi"/>
          <w:sz w:val="24"/>
          <w:szCs w:val="24"/>
        </w:rPr>
      </w:pPr>
    </w:p>
    <w:p w14:paraId="6C5B2F15" w14:textId="76F16877"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Compliance and Regulatory Requirements</w:t>
      </w:r>
    </w:p>
    <w:p w14:paraId="012A285A" w14:textId="77777777" w:rsidR="00636BBE" w:rsidRPr="00636BBE" w:rsidRDefault="00636BBE" w:rsidP="00AE6406">
      <w:pPr>
        <w:pStyle w:val="NoSpacing"/>
        <w:jc w:val="both"/>
        <w:rPr>
          <w:rFonts w:asciiTheme="minorHAnsi" w:hAnsiTheme="minorHAnsi" w:cstheme="minorHAnsi"/>
          <w:sz w:val="24"/>
          <w:szCs w:val="24"/>
        </w:rPr>
      </w:pPr>
    </w:p>
    <w:p w14:paraId="495AB194" w14:textId="77777777" w:rsidR="00636BBE" w:rsidRP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Review of compliance with relevant industry standards, regulations, and guidelines (e.g., GDPR, HIPAA, PCI DSS).</w:t>
      </w:r>
    </w:p>
    <w:p w14:paraId="375B4D0A" w14:textId="77777777" w:rsidR="00636BBE" w:rsidRP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Assessment of policies, procedures, and controls to ensure adherence to regulatory requirements.</w:t>
      </w:r>
    </w:p>
    <w:p w14:paraId="44A74882" w14:textId="61242497" w:rsidR="00636BBE" w:rsidRP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Analysis of audit trials, documentation, and reporting mechanisms for compliance purposes.</w:t>
      </w:r>
    </w:p>
    <w:p w14:paraId="2208926C" w14:textId="60956ED4" w:rsid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Identification of gaps and recommendations for achieving and maintaining compliance.</w:t>
      </w:r>
    </w:p>
    <w:p w14:paraId="3DF25786" w14:textId="77777777" w:rsidR="00636BBE" w:rsidRDefault="00636BBE" w:rsidP="00AE6406">
      <w:pPr>
        <w:pStyle w:val="NoSpacing"/>
        <w:jc w:val="both"/>
        <w:rPr>
          <w:rFonts w:asciiTheme="minorHAnsi" w:hAnsiTheme="minorHAnsi" w:cstheme="minorHAnsi"/>
          <w:sz w:val="24"/>
          <w:szCs w:val="24"/>
        </w:rPr>
      </w:pPr>
    </w:p>
    <w:p w14:paraId="183340E3" w14:textId="664EEFFA"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Documentation and Reporting</w:t>
      </w:r>
    </w:p>
    <w:p w14:paraId="014CFD57" w14:textId="77777777" w:rsidR="00636BBE" w:rsidRPr="00636BBE" w:rsidRDefault="00636BBE" w:rsidP="00AE6406">
      <w:pPr>
        <w:pStyle w:val="NoSpacing"/>
        <w:jc w:val="both"/>
        <w:rPr>
          <w:rFonts w:asciiTheme="minorHAnsi" w:hAnsiTheme="minorHAnsi" w:cstheme="minorHAnsi"/>
          <w:sz w:val="24"/>
          <w:szCs w:val="24"/>
        </w:rPr>
      </w:pPr>
    </w:p>
    <w:p w14:paraId="019FA0EA" w14:textId="77777777" w:rsidR="00636BBE" w:rsidRP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Compilation of audit findings, analysis, and recommendations into a comprehensive audit report.</w:t>
      </w:r>
    </w:p>
    <w:p w14:paraId="63ECEE39" w14:textId="77777777" w:rsidR="00636BBE" w:rsidRP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Executive summary highlighting key findings, risks, and recommendations for management.</w:t>
      </w:r>
    </w:p>
    <w:p w14:paraId="137BF569" w14:textId="77777777" w:rsidR="00636BBE" w:rsidRP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Technical documentation, including network diagrams, inventory lists, and configuration details.</w:t>
      </w:r>
    </w:p>
    <w:p w14:paraId="0FCF7E27" w14:textId="15826935" w:rsid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Presentation of audit findings to stakeholders and management for review and discussion.</w:t>
      </w:r>
    </w:p>
    <w:p w14:paraId="4D545A09" w14:textId="77777777" w:rsidR="00636BBE" w:rsidRDefault="00636BBE" w:rsidP="00AE6406">
      <w:pPr>
        <w:pStyle w:val="NoSpacing"/>
        <w:jc w:val="both"/>
        <w:rPr>
          <w:rFonts w:asciiTheme="minorHAnsi" w:hAnsiTheme="minorHAnsi" w:cstheme="minorHAnsi"/>
          <w:sz w:val="24"/>
          <w:szCs w:val="24"/>
        </w:rPr>
      </w:pPr>
    </w:p>
    <w:p w14:paraId="0A1308E0" w14:textId="334F6304" w:rsidR="00E63ACA" w:rsidRPr="00E63ACA" w:rsidRDefault="00E63ACA" w:rsidP="00AE6406">
      <w:pPr>
        <w:pStyle w:val="NoSpacing"/>
        <w:numPr>
          <w:ilvl w:val="0"/>
          <w:numId w:val="45"/>
        </w:numPr>
        <w:jc w:val="both"/>
        <w:rPr>
          <w:rFonts w:asciiTheme="minorHAnsi" w:hAnsiTheme="minorHAnsi" w:cstheme="minorHAnsi"/>
          <w:sz w:val="24"/>
          <w:szCs w:val="24"/>
        </w:rPr>
      </w:pPr>
      <w:r w:rsidRPr="00E63ACA">
        <w:rPr>
          <w:rFonts w:asciiTheme="minorHAnsi" w:hAnsiTheme="minorHAnsi" w:cstheme="minorHAnsi"/>
          <w:sz w:val="24"/>
          <w:szCs w:val="24"/>
        </w:rPr>
        <w:t>Audit Methodology</w:t>
      </w:r>
    </w:p>
    <w:p w14:paraId="17483459" w14:textId="77777777" w:rsidR="00E63ACA" w:rsidRPr="00E63ACA" w:rsidRDefault="00E63ACA" w:rsidP="00AE6406">
      <w:pPr>
        <w:pStyle w:val="NoSpacing"/>
        <w:jc w:val="both"/>
        <w:rPr>
          <w:rFonts w:asciiTheme="minorHAnsi" w:hAnsiTheme="minorHAnsi" w:cstheme="minorHAnsi"/>
          <w:sz w:val="24"/>
          <w:szCs w:val="24"/>
        </w:rPr>
      </w:pPr>
    </w:p>
    <w:p w14:paraId="480CEBEF" w14:textId="77777777" w:rsidR="00E63ACA" w:rsidRPr="00E63ACA" w:rsidRDefault="00E63ACA" w:rsidP="00AE6406">
      <w:pPr>
        <w:pStyle w:val="NoSpacing"/>
        <w:jc w:val="both"/>
        <w:rPr>
          <w:rFonts w:asciiTheme="minorHAnsi" w:hAnsiTheme="minorHAnsi" w:cstheme="minorHAnsi"/>
          <w:sz w:val="24"/>
          <w:szCs w:val="24"/>
        </w:rPr>
      </w:pPr>
      <w:r w:rsidRPr="00E63ACA">
        <w:rPr>
          <w:rFonts w:asciiTheme="minorHAnsi" w:hAnsiTheme="minorHAnsi" w:cstheme="minorHAnsi"/>
          <w:sz w:val="24"/>
          <w:szCs w:val="24"/>
        </w:rPr>
        <w:t>The audit will be conducted using a combination of manual inspection, automated tools, and industry best practices. Methods will include:</w:t>
      </w:r>
    </w:p>
    <w:p w14:paraId="32C4131B" w14:textId="77777777" w:rsidR="00E63ACA" w:rsidRPr="00E63ACA" w:rsidRDefault="00E63ACA" w:rsidP="00AE6406">
      <w:pPr>
        <w:pStyle w:val="NoSpacing"/>
        <w:jc w:val="both"/>
        <w:rPr>
          <w:rFonts w:asciiTheme="minorHAnsi" w:hAnsiTheme="minorHAnsi" w:cstheme="minorHAnsi"/>
          <w:sz w:val="24"/>
          <w:szCs w:val="24"/>
        </w:rPr>
      </w:pPr>
    </w:p>
    <w:p w14:paraId="271DC023" w14:textId="77777777" w:rsidR="00E63ACA" w:rsidRPr="00E63ACA"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On-site inspections and interviews with key personnel.</w:t>
      </w:r>
    </w:p>
    <w:p w14:paraId="3B60C393" w14:textId="77777777" w:rsidR="00E63ACA" w:rsidRPr="00E63ACA"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Review of documentation, policies, and procedures.</w:t>
      </w:r>
    </w:p>
    <w:p w14:paraId="0A3BB579" w14:textId="77777777" w:rsidR="00E63ACA" w:rsidRPr="00E63ACA"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Vulnerability scanning, penetration testing, and other security assessments.</w:t>
      </w:r>
    </w:p>
    <w:p w14:paraId="4EFC164B" w14:textId="53C1B273" w:rsidR="009C3F7E" w:rsidRPr="002F2A66"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Analysis of network traffic, logs, and configuration files.</w:t>
      </w:r>
      <w:r w:rsidR="009C3F7E" w:rsidRPr="002F2A66">
        <w:rPr>
          <w:rFonts w:asciiTheme="minorHAnsi" w:hAnsiTheme="minorHAnsi" w:cstheme="minorHAnsi"/>
          <w:sz w:val="24"/>
          <w:szCs w:val="24"/>
        </w:rPr>
        <w:tab/>
      </w:r>
    </w:p>
    <w:p w14:paraId="16FEDF6B" w14:textId="77777777" w:rsidR="009C3F7E" w:rsidRDefault="009C3F7E" w:rsidP="009C3F7E">
      <w:pPr>
        <w:pStyle w:val="BodyText"/>
        <w:ind w:left="0"/>
        <w:rPr>
          <w:rFonts w:asciiTheme="minorHAnsi" w:hAnsiTheme="minorHAnsi" w:cstheme="minorHAnsi"/>
        </w:rPr>
      </w:pPr>
    </w:p>
    <w:p w14:paraId="2912B9AC" w14:textId="77777777" w:rsidR="002F2A66" w:rsidRDefault="002F2A66" w:rsidP="009C3F7E"/>
    <w:p w14:paraId="494CCF50" w14:textId="77777777" w:rsidR="002F2A66" w:rsidRDefault="002F2A66" w:rsidP="009C3F7E"/>
    <w:p w14:paraId="3AA3B759" w14:textId="77777777" w:rsidR="00472F87" w:rsidRDefault="00472F87" w:rsidP="009C3F7E"/>
    <w:p w14:paraId="450C8ECF" w14:textId="77777777" w:rsidR="00472F87" w:rsidRDefault="00472F87" w:rsidP="009C3F7E"/>
    <w:p w14:paraId="68EF87A4" w14:textId="77777777" w:rsidR="00472F87" w:rsidRDefault="00472F87" w:rsidP="009C3F7E"/>
    <w:p w14:paraId="7DB8A356" w14:textId="77777777" w:rsidR="00472F87" w:rsidRDefault="00472F87" w:rsidP="009C3F7E"/>
    <w:p w14:paraId="7485F8AC" w14:textId="77777777" w:rsidR="00472F87" w:rsidRDefault="00472F87" w:rsidP="009C3F7E"/>
    <w:p w14:paraId="08778D6C" w14:textId="77777777" w:rsidR="006D6D75" w:rsidRDefault="006D6D75" w:rsidP="009C3F7E"/>
    <w:p w14:paraId="58F42872" w14:textId="4E69BB8C" w:rsidR="009C3F7E" w:rsidRPr="005D59BF" w:rsidRDefault="009C3F7E" w:rsidP="009C3F7E">
      <w:pPr>
        <w:rPr>
          <w:rFonts w:asciiTheme="minorHAnsi" w:hAnsiTheme="minorHAnsi" w:cstheme="minorHAnsi"/>
          <w:i/>
          <w:sz w:val="26"/>
          <w:szCs w:val="24"/>
          <w:u w:val="single"/>
        </w:rPr>
      </w:pPr>
      <w:r w:rsidRPr="005D59BF">
        <w:rPr>
          <w:rFonts w:asciiTheme="minorHAnsi" w:hAnsiTheme="minorHAnsi" w:cstheme="minorHAnsi"/>
          <w:b/>
          <w:sz w:val="26"/>
          <w:szCs w:val="24"/>
          <w:u w:val="single"/>
        </w:rPr>
        <w:lastRenderedPageBreak/>
        <w:t xml:space="preserve">Commercial Bid: </w:t>
      </w:r>
      <w:r w:rsidRPr="005D59BF">
        <w:rPr>
          <w:rFonts w:asciiTheme="minorHAnsi" w:hAnsiTheme="minorHAnsi" w:cstheme="minorHAnsi"/>
          <w:i/>
          <w:sz w:val="26"/>
          <w:szCs w:val="24"/>
          <w:u w:val="single"/>
        </w:rPr>
        <w:t>(in separate sealed envelope)</w:t>
      </w:r>
    </w:p>
    <w:p w14:paraId="29C072D6" w14:textId="77777777" w:rsidR="009C3F7E" w:rsidRPr="005D59BF" w:rsidRDefault="009C3F7E" w:rsidP="009C3F7E">
      <w:pPr>
        <w:rPr>
          <w:rFonts w:asciiTheme="minorHAnsi" w:hAnsiTheme="minorHAnsi" w:cstheme="minorHAnsi"/>
          <w:i/>
          <w:sz w:val="26"/>
          <w:szCs w:val="24"/>
          <w:u w:val="single"/>
        </w:rPr>
      </w:pPr>
    </w:p>
    <w:p w14:paraId="7B5C5F36" w14:textId="77777777" w:rsidR="005D59BF" w:rsidRPr="005D59BF" w:rsidRDefault="005D59BF" w:rsidP="009C3F7E">
      <w:pPr>
        <w:rPr>
          <w:rFonts w:asciiTheme="minorHAnsi" w:hAnsiTheme="minorHAnsi" w:cstheme="minorHAnsi"/>
          <w:i/>
          <w:sz w:val="26"/>
          <w:szCs w:val="24"/>
          <w:u w:val="single"/>
        </w:rPr>
      </w:pPr>
    </w:p>
    <w:p w14:paraId="570231EA" w14:textId="36B58D0E" w:rsidR="009C3F7E" w:rsidRPr="005D59BF" w:rsidRDefault="009C3F7E" w:rsidP="009C3F7E">
      <w:pPr>
        <w:jc w:val="center"/>
        <w:rPr>
          <w:rFonts w:asciiTheme="minorHAnsi" w:hAnsiTheme="minorHAnsi" w:cstheme="minorHAnsi"/>
          <w:b/>
          <w:sz w:val="28"/>
          <w:szCs w:val="22"/>
          <w:u w:val="single"/>
        </w:rPr>
      </w:pPr>
      <w:r w:rsidRPr="005D59BF">
        <w:rPr>
          <w:rFonts w:asciiTheme="minorHAnsi" w:hAnsiTheme="minorHAnsi" w:cstheme="minorHAnsi"/>
          <w:b/>
          <w:sz w:val="28"/>
          <w:szCs w:val="22"/>
          <w:u w:val="single"/>
        </w:rPr>
        <w:t>Bid for “</w:t>
      </w:r>
      <w:r w:rsidR="00D4357F">
        <w:rPr>
          <w:rFonts w:asciiTheme="minorHAnsi" w:hAnsiTheme="minorHAnsi" w:cstheme="minorHAnsi"/>
          <w:b/>
          <w:sz w:val="28"/>
          <w:szCs w:val="22"/>
          <w:u w:val="single"/>
        </w:rPr>
        <w:t xml:space="preserve">System – Network </w:t>
      </w:r>
      <w:r w:rsidR="00CE6933" w:rsidRPr="005D59BF">
        <w:rPr>
          <w:rFonts w:asciiTheme="minorHAnsi" w:hAnsiTheme="minorHAnsi" w:cstheme="minorHAnsi"/>
          <w:b/>
          <w:sz w:val="28"/>
          <w:szCs w:val="22"/>
          <w:u w:val="single"/>
        </w:rPr>
        <w:t>Audit</w:t>
      </w:r>
      <w:r w:rsidRPr="005D59BF">
        <w:rPr>
          <w:rFonts w:asciiTheme="minorHAnsi" w:hAnsiTheme="minorHAnsi" w:cstheme="minorHAnsi"/>
          <w:b/>
          <w:sz w:val="28"/>
          <w:szCs w:val="22"/>
          <w:u w:val="single"/>
        </w:rPr>
        <w:t>”</w:t>
      </w:r>
    </w:p>
    <w:p w14:paraId="0A41C45D" w14:textId="77777777" w:rsidR="009C3F7E" w:rsidRPr="005D59BF" w:rsidRDefault="009C3F7E" w:rsidP="009C3F7E">
      <w:pPr>
        <w:tabs>
          <w:tab w:val="left" w:pos="1203"/>
        </w:tabs>
        <w:rPr>
          <w:rFonts w:asciiTheme="minorHAnsi" w:hAnsiTheme="minorHAnsi" w:cstheme="minorHAnsi"/>
          <w:b/>
          <w:sz w:val="24"/>
          <w:szCs w:val="24"/>
          <w:u w:val="single"/>
        </w:rPr>
      </w:pPr>
    </w:p>
    <w:tbl>
      <w:tblPr>
        <w:tblW w:w="9355" w:type="dxa"/>
        <w:tblLook w:val="04A0" w:firstRow="1" w:lastRow="0" w:firstColumn="1" w:lastColumn="0" w:noHBand="0" w:noVBand="1"/>
      </w:tblPr>
      <w:tblGrid>
        <w:gridCol w:w="745"/>
        <w:gridCol w:w="4200"/>
        <w:gridCol w:w="810"/>
        <w:gridCol w:w="900"/>
        <w:gridCol w:w="1350"/>
        <w:gridCol w:w="1350"/>
      </w:tblGrid>
      <w:tr w:rsidR="005D59BF" w:rsidRPr="005D59BF" w14:paraId="6A896422" w14:textId="77777777" w:rsidTr="005D59BF">
        <w:trPr>
          <w:trHeight w:val="296"/>
          <w:tblHead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DBE9"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S.No.</w:t>
            </w:r>
          </w:p>
        </w:tc>
        <w:tc>
          <w:tcPr>
            <w:tcW w:w="4200" w:type="dxa"/>
            <w:tcBorders>
              <w:top w:val="single" w:sz="4" w:space="0" w:color="auto"/>
              <w:left w:val="nil"/>
              <w:bottom w:val="single" w:sz="4" w:space="0" w:color="auto"/>
              <w:right w:val="single" w:sz="4" w:space="0" w:color="auto"/>
            </w:tcBorders>
            <w:shd w:val="clear" w:color="auto" w:fill="auto"/>
            <w:noWrap/>
            <w:vAlign w:val="center"/>
            <w:hideMark/>
          </w:tcPr>
          <w:p w14:paraId="3BBAACB3" w14:textId="02A3C59C"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Item Name/ Description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380347C"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Qty.</w:t>
            </w:r>
          </w:p>
        </w:tc>
        <w:tc>
          <w:tcPr>
            <w:tcW w:w="900" w:type="dxa"/>
            <w:tcBorders>
              <w:top w:val="single" w:sz="4" w:space="0" w:color="auto"/>
              <w:left w:val="nil"/>
              <w:bottom w:val="single" w:sz="4" w:space="0" w:color="auto"/>
              <w:right w:val="single" w:sz="4" w:space="0" w:color="auto"/>
            </w:tcBorders>
            <w:vAlign w:val="center"/>
          </w:tcPr>
          <w:p w14:paraId="686A2A46"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UOM</w:t>
            </w:r>
          </w:p>
        </w:tc>
        <w:tc>
          <w:tcPr>
            <w:tcW w:w="1350" w:type="dxa"/>
            <w:tcBorders>
              <w:top w:val="single" w:sz="4" w:space="0" w:color="auto"/>
              <w:left w:val="nil"/>
              <w:bottom w:val="single" w:sz="4" w:space="0" w:color="auto"/>
              <w:right w:val="single" w:sz="4" w:space="0" w:color="auto"/>
            </w:tcBorders>
            <w:vAlign w:val="center"/>
          </w:tcPr>
          <w:p w14:paraId="4BE4A63B"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Rate</w:t>
            </w:r>
          </w:p>
        </w:tc>
        <w:tc>
          <w:tcPr>
            <w:tcW w:w="1350" w:type="dxa"/>
            <w:tcBorders>
              <w:top w:val="single" w:sz="4" w:space="0" w:color="auto"/>
              <w:left w:val="nil"/>
              <w:bottom w:val="single" w:sz="4" w:space="0" w:color="auto"/>
              <w:right w:val="single" w:sz="4" w:space="0" w:color="auto"/>
            </w:tcBorders>
            <w:vAlign w:val="center"/>
          </w:tcPr>
          <w:p w14:paraId="1DCA075E"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Amount</w:t>
            </w:r>
          </w:p>
        </w:tc>
      </w:tr>
      <w:tr w:rsidR="005D59BF" w:rsidRPr="005D59BF" w14:paraId="4C8DCD33" w14:textId="77777777" w:rsidTr="005D59BF">
        <w:trPr>
          <w:trHeight w:val="395"/>
        </w:trPr>
        <w:tc>
          <w:tcPr>
            <w:tcW w:w="745" w:type="dxa"/>
            <w:tcBorders>
              <w:top w:val="nil"/>
              <w:left w:val="single" w:sz="4" w:space="0" w:color="auto"/>
              <w:bottom w:val="single" w:sz="4" w:space="0" w:color="auto"/>
              <w:right w:val="single" w:sz="4" w:space="0" w:color="auto"/>
            </w:tcBorders>
            <w:shd w:val="clear" w:color="auto" w:fill="auto"/>
            <w:noWrap/>
            <w:hideMark/>
          </w:tcPr>
          <w:p w14:paraId="33D35507" w14:textId="77777777" w:rsidR="005D59BF" w:rsidRPr="005D59BF" w:rsidRDefault="005D59BF" w:rsidP="002A0ACB">
            <w:pPr>
              <w:rPr>
                <w:rFonts w:asciiTheme="minorHAnsi" w:eastAsia="Arial" w:hAnsiTheme="minorHAnsi" w:cstheme="minorHAnsi"/>
                <w:sz w:val="22"/>
              </w:rPr>
            </w:pPr>
            <w:r w:rsidRPr="005D59BF">
              <w:rPr>
                <w:rFonts w:asciiTheme="minorHAnsi" w:eastAsia="Arial" w:hAnsiTheme="minorHAnsi" w:cstheme="minorHAnsi"/>
                <w:sz w:val="22"/>
              </w:rPr>
              <w:t>1</w:t>
            </w:r>
          </w:p>
        </w:tc>
        <w:tc>
          <w:tcPr>
            <w:tcW w:w="4200" w:type="dxa"/>
            <w:tcBorders>
              <w:top w:val="nil"/>
              <w:left w:val="nil"/>
              <w:bottom w:val="single" w:sz="4" w:space="0" w:color="auto"/>
              <w:right w:val="single" w:sz="4" w:space="0" w:color="auto"/>
            </w:tcBorders>
            <w:shd w:val="clear" w:color="000000" w:fill="FFFFFF"/>
            <w:noWrap/>
            <w:vAlign w:val="center"/>
          </w:tcPr>
          <w:p w14:paraId="1F8DBCB3" w14:textId="44098FFA" w:rsidR="005D59BF" w:rsidRPr="005D59BF" w:rsidRDefault="00D4357F" w:rsidP="005D59BF">
            <w:pPr>
              <w:jc w:val="both"/>
              <w:rPr>
                <w:rFonts w:asciiTheme="minorHAnsi" w:hAnsiTheme="minorHAnsi" w:cstheme="minorHAnsi"/>
                <w:color w:val="000000"/>
                <w:sz w:val="22"/>
              </w:rPr>
            </w:pPr>
            <w:r>
              <w:rPr>
                <w:rFonts w:asciiTheme="minorHAnsi" w:hAnsiTheme="minorHAnsi" w:cstheme="minorHAnsi"/>
                <w:color w:val="000000"/>
                <w:sz w:val="22"/>
              </w:rPr>
              <w:t xml:space="preserve">System – Network </w:t>
            </w:r>
            <w:r w:rsidR="005D59BF" w:rsidRPr="005D59BF">
              <w:rPr>
                <w:rFonts w:asciiTheme="minorHAnsi" w:hAnsiTheme="minorHAnsi" w:cstheme="minorHAnsi"/>
                <w:color w:val="000000"/>
                <w:sz w:val="22"/>
              </w:rPr>
              <w:t xml:space="preserve">Audit </w:t>
            </w:r>
          </w:p>
        </w:tc>
        <w:tc>
          <w:tcPr>
            <w:tcW w:w="810" w:type="dxa"/>
            <w:tcBorders>
              <w:top w:val="nil"/>
              <w:left w:val="nil"/>
              <w:bottom w:val="single" w:sz="4" w:space="0" w:color="auto"/>
              <w:right w:val="single" w:sz="4" w:space="0" w:color="auto"/>
            </w:tcBorders>
            <w:shd w:val="clear" w:color="000000" w:fill="FFFFFF"/>
            <w:noWrap/>
            <w:vAlign w:val="center"/>
          </w:tcPr>
          <w:p w14:paraId="1B8CEAB5" w14:textId="5DF43DF7" w:rsidR="005D59BF" w:rsidRPr="005D59BF" w:rsidRDefault="005D59BF" w:rsidP="002A0ACB">
            <w:pPr>
              <w:jc w:val="center"/>
              <w:rPr>
                <w:rFonts w:asciiTheme="minorHAnsi" w:hAnsiTheme="minorHAnsi" w:cstheme="minorHAnsi"/>
                <w:color w:val="000000"/>
                <w:sz w:val="22"/>
              </w:rPr>
            </w:pPr>
            <w:r w:rsidRPr="005D59BF">
              <w:rPr>
                <w:rFonts w:asciiTheme="minorHAnsi" w:hAnsiTheme="minorHAnsi" w:cstheme="minorHAnsi"/>
                <w:color w:val="000000"/>
                <w:sz w:val="22"/>
              </w:rPr>
              <w:t>1</w:t>
            </w:r>
          </w:p>
        </w:tc>
        <w:tc>
          <w:tcPr>
            <w:tcW w:w="900" w:type="dxa"/>
            <w:tcBorders>
              <w:top w:val="nil"/>
              <w:left w:val="nil"/>
              <w:bottom w:val="single" w:sz="4" w:space="0" w:color="auto"/>
              <w:right w:val="single" w:sz="4" w:space="0" w:color="auto"/>
            </w:tcBorders>
            <w:shd w:val="clear" w:color="auto" w:fill="auto"/>
            <w:vAlign w:val="center"/>
          </w:tcPr>
          <w:p w14:paraId="0814E6C4" w14:textId="09B5463A" w:rsidR="005D59BF" w:rsidRPr="005D59BF" w:rsidRDefault="005D59BF" w:rsidP="002A0ACB">
            <w:pPr>
              <w:jc w:val="center"/>
              <w:rPr>
                <w:rFonts w:asciiTheme="minorHAnsi" w:hAnsiTheme="minorHAnsi" w:cstheme="minorHAnsi"/>
                <w:color w:val="000000"/>
                <w:sz w:val="22"/>
              </w:rPr>
            </w:pPr>
            <w:r w:rsidRPr="005D59BF">
              <w:rPr>
                <w:rFonts w:asciiTheme="minorHAnsi" w:hAnsiTheme="minorHAnsi" w:cstheme="minorHAnsi"/>
                <w:color w:val="000000"/>
                <w:sz w:val="22"/>
              </w:rPr>
              <w:t>Job.</w:t>
            </w:r>
          </w:p>
        </w:tc>
        <w:tc>
          <w:tcPr>
            <w:tcW w:w="1350" w:type="dxa"/>
            <w:tcBorders>
              <w:top w:val="nil"/>
              <w:left w:val="nil"/>
              <w:bottom w:val="single" w:sz="4" w:space="0" w:color="auto"/>
              <w:right w:val="single" w:sz="4" w:space="0" w:color="auto"/>
            </w:tcBorders>
          </w:tcPr>
          <w:p w14:paraId="24E5ABD8" w14:textId="77777777" w:rsidR="005D59BF" w:rsidRPr="005D59BF" w:rsidRDefault="005D59BF" w:rsidP="002A0ACB">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19FE519E" w14:textId="77777777" w:rsidR="005D59BF" w:rsidRPr="005D59BF" w:rsidRDefault="005D59BF" w:rsidP="002A0ACB">
            <w:pPr>
              <w:jc w:val="center"/>
              <w:rPr>
                <w:rFonts w:asciiTheme="minorHAnsi" w:hAnsiTheme="minorHAnsi" w:cstheme="minorHAnsi"/>
                <w:color w:val="000000"/>
                <w:sz w:val="22"/>
              </w:rPr>
            </w:pPr>
          </w:p>
        </w:tc>
      </w:tr>
      <w:tr w:rsidR="007017CB" w:rsidRPr="005D59BF" w14:paraId="55C2BB2E" w14:textId="77777777" w:rsidTr="005D59BF">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59E22BB1" w14:textId="2A93AF20" w:rsidR="007017CB" w:rsidRPr="005D59BF" w:rsidRDefault="007017CB" w:rsidP="002A0ACB">
            <w:pPr>
              <w:rPr>
                <w:rFonts w:asciiTheme="minorHAnsi" w:eastAsia="Arial" w:hAnsiTheme="minorHAnsi" w:cstheme="minorHAnsi"/>
                <w:sz w:val="22"/>
              </w:rPr>
            </w:pPr>
            <w:r>
              <w:rPr>
                <w:rFonts w:asciiTheme="minorHAnsi" w:eastAsia="Arial" w:hAnsiTheme="minorHAnsi" w:cstheme="minorHAnsi"/>
                <w:sz w:val="22"/>
              </w:rPr>
              <w:t>2</w:t>
            </w:r>
          </w:p>
        </w:tc>
        <w:tc>
          <w:tcPr>
            <w:tcW w:w="4200" w:type="dxa"/>
            <w:tcBorders>
              <w:top w:val="nil"/>
              <w:left w:val="nil"/>
              <w:bottom w:val="single" w:sz="4" w:space="0" w:color="auto"/>
              <w:right w:val="single" w:sz="4" w:space="0" w:color="auto"/>
            </w:tcBorders>
            <w:shd w:val="clear" w:color="000000" w:fill="FFFFFF"/>
            <w:noWrap/>
            <w:vAlign w:val="center"/>
          </w:tcPr>
          <w:p w14:paraId="54B30CB3" w14:textId="11DC7560" w:rsidR="007017CB" w:rsidRDefault="007017CB" w:rsidP="007017CB">
            <w:pPr>
              <w:rPr>
                <w:rFonts w:asciiTheme="minorHAnsi" w:hAnsiTheme="minorHAnsi" w:cstheme="minorHAnsi"/>
                <w:color w:val="000000"/>
                <w:sz w:val="22"/>
              </w:rPr>
            </w:pPr>
            <w:r>
              <w:rPr>
                <w:rFonts w:asciiTheme="minorHAnsi" w:hAnsiTheme="minorHAnsi" w:cstheme="minorHAnsi"/>
                <w:color w:val="000000"/>
                <w:sz w:val="22"/>
              </w:rPr>
              <w:t>Website security audit including sub domains.</w:t>
            </w:r>
          </w:p>
        </w:tc>
        <w:tc>
          <w:tcPr>
            <w:tcW w:w="810" w:type="dxa"/>
            <w:tcBorders>
              <w:top w:val="nil"/>
              <w:left w:val="nil"/>
              <w:bottom w:val="single" w:sz="4" w:space="0" w:color="auto"/>
              <w:right w:val="single" w:sz="4" w:space="0" w:color="auto"/>
            </w:tcBorders>
            <w:shd w:val="clear" w:color="000000" w:fill="FFFFFF"/>
            <w:noWrap/>
            <w:vAlign w:val="center"/>
          </w:tcPr>
          <w:p w14:paraId="73FB2257" w14:textId="518F9D58" w:rsidR="007017CB" w:rsidRPr="005D59BF" w:rsidRDefault="007017CB" w:rsidP="002A0ACB">
            <w:pPr>
              <w:jc w:val="center"/>
              <w:rPr>
                <w:rFonts w:asciiTheme="minorHAnsi" w:hAnsiTheme="minorHAnsi" w:cstheme="minorHAnsi"/>
                <w:color w:val="000000"/>
                <w:sz w:val="22"/>
              </w:rPr>
            </w:pPr>
            <w:r>
              <w:rPr>
                <w:rFonts w:asciiTheme="minorHAnsi" w:hAnsiTheme="minorHAnsi" w:cstheme="minorHAnsi"/>
                <w:color w:val="000000"/>
                <w:sz w:val="22"/>
              </w:rPr>
              <w:t>1</w:t>
            </w:r>
          </w:p>
        </w:tc>
        <w:tc>
          <w:tcPr>
            <w:tcW w:w="900" w:type="dxa"/>
            <w:tcBorders>
              <w:top w:val="nil"/>
              <w:left w:val="nil"/>
              <w:bottom w:val="single" w:sz="4" w:space="0" w:color="auto"/>
              <w:right w:val="single" w:sz="4" w:space="0" w:color="auto"/>
            </w:tcBorders>
            <w:shd w:val="clear" w:color="auto" w:fill="auto"/>
            <w:vAlign w:val="center"/>
          </w:tcPr>
          <w:p w14:paraId="0461525A" w14:textId="16F762B2" w:rsidR="007017CB" w:rsidRPr="005D59BF" w:rsidRDefault="007017CB" w:rsidP="002A0ACB">
            <w:pPr>
              <w:jc w:val="center"/>
              <w:rPr>
                <w:rFonts w:asciiTheme="minorHAnsi" w:hAnsiTheme="minorHAnsi" w:cstheme="minorHAnsi"/>
                <w:color w:val="000000"/>
                <w:sz w:val="22"/>
              </w:rPr>
            </w:pPr>
            <w:r>
              <w:rPr>
                <w:rFonts w:asciiTheme="minorHAnsi" w:hAnsiTheme="minorHAnsi" w:cstheme="minorHAnsi"/>
                <w:color w:val="000000"/>
                <w:sz w:val="22"/>
              </w:rPr>
              <w:t>Job.</w:t>
            </w:r>
          </w:p>
        </w:tc>
        <w:tc>
          <w:tcPr>
            <w:tcW w:w="1350" w:type="dxa"/>
            <w:tcBorders>
              <w:top w:val="nil"/>
              <w:left w:val="nil"/>
              <w:bottom w:val="single" w:sz="4" w:space="0" w:color="auto"/>
              <w:right w:val="single" w:sz="4" w:space="0" w:color="auto"/>
            </w:tcBorders>
          </w:tcPr>
          <w:p w14:paraId="24A10C28" w14:textId="77777777" w:rsidR="007017CB" w:rsidRPr="005D59BF" w:rsidRDefault="007017CB" w:rsidP="002A0ACB">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515C1C9E" w14:textId="77777777" w:rsidR="007017CB" w:rsidRPr="005D59BF" w:rsidRDefault="007017CB" w:rsidP="002A0ACB">
            <w:pPr>
              <w:jc w:val="center"/>
              <w:rPr>
                <w:rFonts w:asciiTheme="minorHAnsi" w:hAnsiTheme="minorHAnsi" w:cstheme="minorHAnsi"/>
                <w:color w:val="000000"/>
                <w:sz w:val="22"/>
              </w:rPr>
            </w:pPr>
          </w:p>
        </w:tc>
      </w:tr>
      <w:tr w:rsidR="009C3F7E" w:rsidRPr="005D59BF" w14:paraId="74FE2345"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57EDF46"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w:t>
            </w:r>
          </w:p>
        </w:tc>
        <w:tc>
          <w:tcPr>
            <w:tcW w:w="1350" w:type="dxa"/>
            <w:tcBorders>
              <w:top w:val="single" w:sz="4" w:space="0" w:color="auto"/>
              <w:left w:val="nil"/>
              <w:bottom w:val="single" w:sz="4" w:space="0" w:color="auto"/>
              <w:right w:val="single" w:sz="4" w:space="0" w:color="auto"/>
            </w:tcBorders>
          </w:tcPr>
          <w:p w14:paraId="5F485552" w14:textId="77777777" w:rsidR="009C3F7E" w:rsidRPr="005D59BF" w:rsidRDefault="009C3F7E" w:rsidP="002A0ACB">
            <w:pPr>
              <w:jc w:val="center"/>
              <w:rPr>
                <w:rFonts w:asciiTheme="minorHAnsi" w:hAnsiTheme="minorHAnsi" w:cstheme="minorHAnsi"/>
                <w:color w:val="000000"/>
                <w:sz w:val="24"/>
                <w:szCs w:val="22"/>
              </w:rPr>
            </w:pPr>
          </w:p>
        </w:tc>
      </w:tr>
      <w:tr w:rsidR="009C3F7E" w:rsidRPr="005D59BF" w14:paraId="34631D8C"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49C1144"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GST</w:t>
            </w:r>
          </w:p>
        </w:tc>
        <w:tc>
          <w:tcPr>
            <w:tcW w:w="1350" w:type="dxa"/>
            <w:tcBorders>
              <w:top w:val="single" w:sz="4" w:space="0" w:color="auto"/>
              <w:left w:val="nil"/>
              <w:bottom w:val="single" w:sz="4" w:space="0" w:color="auto"/>
              <w:right w:val="single" w:sz="4" w:space="0" w:color="auto"/>
            </w:tcBorders>
          </w:tcPr>
          <w:p w14:paraId="024F39A5" w14:textId="77777777" w:rsidR="009C3F7E" w:rsidRPr="005D59BF" w:rsidRDefault="009C3F7E" w:rsidP="002A0ACB">
            <w:pPr>
              <w:jc w:val="center"/>
              <w:rPr>
                <w:rFonts w:asciiTheme="minorHAnsi" w:hAnsiTheme="minorHAnsi" w:cstheme="minorHAnsi"/>
                <w:color w:val="000000"/>
                <w:sz w:val="24"/>
                <w:szCs w:val="22"/>
              </w:rPr>
            </w:pPr>
          </w:p>
        </w:tc>
      </w:tr>
      <w:tr w:rsidR="009C3F7E" w:rsidRPr="005D59BF" w14:paraId="5E439ACE" w14:textId="77777777" w:rsidTr="005D59BF">
        <w:trPr>
          <w:trHeight w:val="80"/>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715CF3"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 including GST</w:t>
            </w:r>
          </w:p>
        </w:tc>
        <w:tc>
          <w:tcPr>
            <w:tcW w:w="1350" w:type="dxa"/>
            <w:tcBorders>
              <w:top w:val="single" w:sz="4" w:space="0" w:color="auto"/>
              <w:left w:val="nil"/>
              <w:bottom w:val="single" w:sz="4" w:space="0" w:color="auto"/>
              <w:right w:val="single" w:sz="4" w:space="0" w:color="auto"/>
            </w:tcBorders>
          </w:tcPr>
          <w:p w14:paraId="6D07C5FE" w14:textId="77777777" w:rsidR="009C3F7E" w:rsidRPr="005D59BF" w:rsidRDefault="009C3F7E" w:rsidP="002A0ACB">
            <w:pPr>
              <w:jc w:val="center"/>
              <w:rPr>
                <w:rFonts w:asciiTheme="minorHAnsi" w:hAnsiTheme="minorHAnsi" w:cstheme="minorHAnsi"/>
                <w:color w:val="000000"/>
                <w:sz w:val="24"/>
                <w:szCs w:val="22"/>
              </w:rPr>
            </w:pPr>
          </w:p>
        </w:tc>
      </w:tr>
    </w:tbl>
    <w:p w14:paraId="6296C2A6" w14:textId="77777777" w:rsidR="009C3F7E" w:rsidRPr="009C3F7E" w:rsidRDefault="009C3F7E" w:rsidP="009C3F7E">
      <w:pPr>
        <w:pStyle w:val="ListParagraph"/>
        <w:ind w:left="360"/>
        <w:jc w:val="both"/>
        <w:rPr>
          <w:rFonts w:asciiTheme="minorHAnsi" w:eastAsia="Arial" w:hAnsiTheme="minorHAnsi" w:cstheme="minorHAnsi"/>
          <w:spacing w:val="3"/>
          <w:szCs w:val="24"/>
        </w:rPr>
      </w:pPr>
    </w:p>
    <w:p w14:paraId="4CB65723" w14:textId="77777777" w:rsidR="009C3F7E" w:rsidRPr="005D59BF" w:rsidRDefault="009C3F7E" w:rsidP="009C3F7E">
      <w:pPr>
        <w:pStyle w:val="ListParagraph"/>
        <w:numPr>
          <w:ilvl w:val="0"/>
          <w:numId w:val="10"/>
        </w:numPr>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Taxes like GST shall be clearly mentioned. If nothing is mentioned, these charges shall be deemed included.</w:t>
      </w:r>
    </w:p>
    <w:p w14:paraId="0A39A4B9"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highlighted/mentioned especially by him.</w:t>
      </w:r>
    </w:p>
    <w:p w14:paraId="6070F9DD" w14:textId="62080D5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The prices should </w:t>
      </w:r>
      <w:proofErr w:type="gramStart"/>
      <w:r w:rsidRPr="005D59BF">
        <w:rPr>
          <w:rFonts w:asciiTheme="minorHAnsi" w:eastAsia="Arial" w:hAnsiTheme="minorHAnsi" w:cstheme="minorHAnsi"/>
          <w:spacing w:val="3"/>
          <w:sz w:val="22"/>
          <w:szCs w:val="24"/>
        </w:rPr>
        <w:t>be including all</w:t>
      </w:r>
      <w:proofErr w:type="gramEnd"/>
      <w:r w:rsidRPr="005D59BF">
        <w:rPr>
          <w:rFonts w:asciiTheme="minorHAnsi" w:eastAsia="Arial" w:hAnsiTheme="minorHAnsi" w:cstheme="minorHAnsi"/>
          <w:spacing w:val="3"/>
          <w:sz w:val="22"/>
          <w:szCs w:val="24"/>
        </w:rPr>
        <w:t xml:space="preserve"> (Packing, forwarding, Transit Insurance, Transportation Loading/unloading </w:t>
      </w:r>
      <w:r w:rsidR="005D59BF" w:rsidRPr="005D59BF">
        <w:rPr>
          <w:rFonts w:asciiTheme="minorHAnsi" w:eastAsia="Arial" w:hAnsiTheme="minorHAnsi" w:cstheme="minorHAnsi"/>
          <w:spacing w:val="3"/>
          <w:sz w:val="22"/>
          <w:szCs w:val="24"/>
        </w:rPr>
        <w:t>and Installation</w:t>
      </w:r>
      <w:r w:rsidRPr="005D59BF">
        <w:rPr>
          <w:rFonts w:asciiTheme="minorHAnsi" w:eastAsia="Arial" w:hAnsiTheme="minorHAnsi" w:cstheme="minorHAnsi"/>
          <w:spacing w:val="3"/>
          <w:sz w:val="22"/>
          <w:szCs w:val="24"/>
        </w:rPr>
        <w:t xml:space="preserve"> etc.). Loading/unloading up to 50 Mtr. shall be done by the supplier.</w:t>
      </w:r>
    </w:p>
    <w:p w14:paraId="692E7703"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698A53A"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b/>
          <w:spacing w:val="3"/>
          <w:sz w:val="22"/>
          <w:szCs w:val="24"/>
        </w:rPr>
      </w:pPr>
      <w:proofErr w:type="gramStart"/>
      <w:r w:rsidRPr="005D59BF">
        <w:rPr>
          <w:rFonts w:asciiTheme="minorHAnsi" w:eastAsia="Arial" w:hAnsiTheme="minorHAnsi" w:cstheme="minorHAnsi"/>
          <w:b/>
          <w:spacing w:val="3"/>
          <w:sz w:val="22"/>
          <w:szCs w:val="24"/>
        </w:rPr>
        <w:t>Bid</w:t>
      </w:r>
      <w:proofErr w:type="gramEnd"/>
      <w:r w:rsidRPr="005D59BF">
        <w:rPr>
          <w:rFonts w:asciiTheme="minorHAnsi" w:eastAsia="Arial" w:hAnsiTheme="minorHAnsi" w:cstheme="minorHAnsi"/>
          <w:b/>
          <w:spacing w:val="3"/>
          <w:sz w:val="22"/>
          <w:szCs w:val="24"/>
        </w:rPr>
        <w:t xml:space="preserve"> should be valid for a minimum period of 30 days. The Change in prices shall not be accepted within the validity period.</w:t>
      </w:r>
    </w:p>
    <w:p w14:paraId="1907749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 LNMIIT reserves the right to reject any quotation(s) without assigning any reasons.</w:t>
      </w:r>
    </w:p>
    <w:p w14:paraId="4E0FB7FD"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Payment terms</w:t>
      </w:r>
      <w:r w:rsidRPr="005D59BF">
        <w:rPr>
          <w:rFonts w:asciiTheme="minorHAnsi" w:eastAsia="Arial" w:hAnsiTheme="minorHAnsi" w:cstheme="minorHAnsi"/>
          <w:spacing w:val="3"/>
          <w:szCs w:val="24"/>
        </w:rPr>
        <w:t xml:space="preserve"> shall be decided mutually.</w:t>
      </w:r>
    </w:p>
    <w:p w14:paraId="4C125288"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There should not be any conflict of interest (Declaration to be submitted by the Vendor).</w:t>
      </w:r>
    </w:p>
    <w:p w14:paraId="75F4FB47"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Bid should be on the company’s letterhead and should submit their bid in the LNMIIT format </w:t>
      </w:r>
      <w:proofErr w:type="gramStart"/>
      <w:r w:rsidRPr="005D59BF">
        <w:rPr>
          <w:rFonts w:asciiTheme="minorHAnsi" w:eastAsia="Arial" w:hAnsiTheme="minorHAnsi" w:cstheme="minorHAnsi"/>
          <w:spacing w:val="3"/>
          <w:sz w:val="22"/>
          <w:szCs w:val="24"/>
        </w:rPr>
        <w:t>only</w:t>
      </w:r>
      <w:proofErr w:type="gramEnd"/>
    </w:p>
    <w:p w14:paraId="5258C4C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Item/Service not supplied by the supplier/service provider should be mentioned separately.</w:t>
      </w:r>
    </w:p>
    <w:p w14:paraId="32812AF5" w14:textId="77777777"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Vendor should provide a photocopy of the cheque/cancelled cheque while presenting the Invoice to LNMIIT.</w:t>
      </w:r>
    </w:p>
    <w:p w14:paraId="2059C2BC" w14:textId="0D820BB0"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Pre-bid </w:t>
      </w:r>
      <w:r w:rsidR="005D59BF" w:rsidRPr="005D59BF">
        <w:rPr>
          <w:rFonts w:asciiTheme="minorHAnsi" w:eastAsia="Arial" w:hAnsiTheme="minorHAnsi" w:cstheme="minorHAnsi"/>
          <w:spacing w:val="3"/>
          <w:sz w:val="22"/>
          <w:szCs w:val="24"/>
        </w:rPr>
        <w:t>meetings</w:t>
      </w:r>
      <w:r w:rsidRPr="005D59BF">
        <w:rPr>
          <w:rFonts w:asciiTheme="minorHAnsi" w:eastAsia="Arial" w:hAnsiTheme="minorHAnsi" w:cstheme="minorHAnsi"/>
          <w:spacing w:val="3"/>
          <w:sz w:val="22"/>
          <w:szCs w:val="24"/>
        </w:rPr>
        <w:t xml:space="preserve"> and pre-bid site visit</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w:t>
      </w:r>
      <w:r w:rsidR="005D59BF" w:rsidRPr="005D59BF">
        <w:rPr>
          <w:rFonts w:asciiTheme="minorHAnsi" w:eastAsia="Arial" w:hAnsiTheme="minorHAnsi" w:cstheme="minorHAnsi"/>
          <w:spacing w:val="3"/>
          <w:sz w:val="22"/>
          <w:szCs w:val="24"/>
        </w:rPr>
        <w:t xml:space="preserve">can be done </w:t>
      </w:r>
      <w:r w:rsidRPr="005D59BF">
        <w:rPr>
          <w:rFonts w:asciiTheme="minorHAnsi" w:eastAsia="Arial" w:hAnsiTheme="minorHAnsi" w:cstheme="minorHAnsi"/>
          <w:spacing w:val="3"/>
          <w:sz w:val="22"/>
          <w:szCs w:val="24"/>
        </w:rPr>
        <w:t>before quoting the rate in the tender to clear up any confusion regarding project details, the scope of work, and solicitation</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of documents. </w:t>
      </w:r>
    </w:p>
    <w:p w14:paraId="2E9075F2" w14:textId="77777777" w:rsidR="009C3F7E" w:rsidRPr="005D59BF" w:rsidRDefault="009C3F7E" w:rsidP="009C3F7E">
      <w:pPr>
        <w:rPr>
          <w:rFonts w:asciiTheme="minorHAnsi" w:eastAsia="Calibri" w:hAnsiTheme="minorHAnsi" w:cstheme="minorHAnsi"/>
          <w:i/>
          <w:sz w:val="22"/>
          <w:szCs w:val="24"/>
        </w:rPr>
      </w:pPr>
    </w:p>
    <w:p w14:paraId="7709A1F9" w14:textId="77777777" w:rsidR="009C3F7E" w:rsidRPr="005D59BF" w:rsidRDefault="009C3F7E" w:rsidP="009C3F7E">
      <w:pPr>
        <w:rPr>
          <w:rFonts w:asciiTheme="minorHAnsi" w:eastAsia="Calibri" w:hAnsiTheme="minorHAnsi" w:cstheme="minorHAnsi"/>
          <w:i/>
          <w:sz w:val="22"/>
          <w:szCs w:val="24"/>
        </w:rPr>
      </w:pPr>
      <w:r w:rsidRPr="005D59BF">
        <w:rPr>
          <w:rFonts w:asciiTheme="minorHAnsi" w:eastAsia="Calibri" w:hAnsiTheme="minorHAnsi" w:cstheme="minorHAnsi"/>
          <w:i/>
          <w:sz w:val="22"/>
          <w:szCs w:val="24"/>
        </w:rPr>
        <w:t xml:space="preserve">All charges applicable shall be clearly mentioned </w:t>
      </w:r>
      <w:proofErr w:type="gramStart"/>
      <w:r w:rsidRPr="005D59BF">
        <w:rPr>
          <w:rFonts w:asciiTheme="minorHAnsi" w:eastAsia="Calibri" w:hAnsiTheme="minorHAnsi" w:cstheme="minorHAnsi"/>
          <w:i/>
          <w:sz w:val="22"/>
          <w:szCs w:val="24"/>
        </w:rPr>
        <w:t>with</w:t>
      </w:r>
      <w:proofErr w:type="gramEnd"/>
      <w:r w:rsidRPr="005D59BF">
        <w:rPr>
          <w:rFonts w:asciiTheme="minorHAnsi" w:eastAsia="Calibri" w:hAnsiTheme="minorHAnsi" w:cstheme="minorHAnsi"/>
          <w:i/>
          <w:sz w:val="22"/>
          <w:szCs w:val="24"/>
        </w:rPr>
        <w:t xml:space="preserve"> the offer. If nothing is mentioned in the offer, the quoted price shall be treated as final, and nothing extra shall be paid extra. </w:t>
      </w:r>
    </w:p>
    <w:p w14:paraId="4797BE39" w14:textId="77777777" w:rsidR="009C3F7E" w:rsidRPr="005D59BF" w:rsidRDefault="009C3F7E" w:rsidP="009C3F7E">
      <w:pPr>
        <w:spacing w:before="240" w:after="240"/>
        <w:ind w:left="835" w:hanging="835"/>
        <w:rPr>
          <w:rFonts w:asciiTheme="minorHAnsi" w:eastAsia="Calibri" w:hAnsiTheme="minorHAnsi" w:cstheme="minorHAnsi"/>
          <w:i/>
          <w:sz w:val="22"/>
          <w:szCs w:val="24"/>
        </w:rPr>
      </w:pPr>
    </w:p>
    <w:p w14:paraId="4707419D" w14:textId="325EFF7B" w:rsidR="00D45794" w:rsidRPr="005D59BF" w:rsidRDefault="009C3F7E" w:rsidP="005D59BF">
      <w:pPr>
        <w:spacing w:before="240" w:after="240"/>
        <w:ind w:left="835" w:hanging="835"/>
        <w:jc w:val="right"/>
        <w:rPr>
          <w:rFonts w:asciiTheme="minorHAnsi" w:hAnsiTheme="minorHAnsi" w:cstheme="minorHAnsi"/>
          <w:b/>
          <w:sz w:val="32"/>
          <w:szCs w:val="24"/>
          <w:u w:val="single"/>
        </w:rPr>
      </w:pPr>
      <w:r w:rsidRPr="005D59BF">
        <w:rPr>
          <w:rFonts w:asciiTheme="minorHAnsi" w:eastAsia="Calibri" w:hAnsiTheme="minorHAnsi" w:cstheme="minorHAnsi"/>
          <w:b/>
          <w:i/>
          <w:sz w:val="28"/>
          <w:szCs w:val="24"/>
        </w:rPr>
        <w:t>Signature with seal</w:t>
      </w:r>
      <w:bookmarkEnd w:id="0"/>
    </w:p>
    <w:sectPr w:rsidR="00D45794" w:rsidRPr="005D59BF" w:rsidSect="00471D1C">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96BEF" w14:textId="77777777" w:rsidR="00471D1C" w:rsidRDefault="00471D1C" w:rsidP="009C3F7E">
      <w:r>
        <w:separator/>
      </w:r>
    </w:p>
  </w:endnote>
  <w:endnote w:type="continuationSeparator" w:id="0">
    <w:p w14:paraId="431CB44B" w14:textId="77777777" w:rsidR="00471D1C" w:rsidRDefault="00471D1C" w:rsidP="009C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989D6" w14:textId="563DD82D" w:rsidR="00180E96" w:rsidRDefault="006F69FF">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C1218E">
      <w:rPr>
        <w:noProof/>
        <w:color w:val="17365D" w:themeColor="text2" w:themeShade="BF"/>
        <w:sz w:val="24"/>
        <w:szCs w:val="24"/>
      </w:rPr>
      <w:t>5</w:t>
    </w:r>
    <w:r>
      <w:rPr>
        <w:color w:val="17365D" w:themeColor="text2" w:themeShade="BF"/>
        <w:sz w:val="24"/>
        <w:szCs w:val="24"/>
      </w:rPr>
      <w:fldChar w:fldCharType="end"/>
    </w:r>
    <w:r>
      <w:rPr>
        <w:color w:val="17365D" w:themeColor="text2" w:themeShade="BF"/>
        <w:sz w:val="24"/>
        <w:szCs w:val="24"/>
      </w:rPr>
      <w:t xml:space="preserve"> | </w:t>
    </w:r>
    <w:r w:rsidR="005D59BF">
      <w:rPr>
        <w:color w:val="17365D" w:themeColor="text2" w:themeShade="BF"/>
        <w:sz w:val="24"/>
        <w:szCs w:val="24"/>
      </w:rPr>
      <w:t>5</w:t>
    </w:r>
  </w:p>
  <w:p w14:paraId="3429A6B1" w14:textId="77777777" w:rsidR="00180E96" w:rsidRDefault="00180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7CA8E" w14:textId="77777777" w:rsidR="00471D1C" w:rsidRDefault="00471D1C" w:rsidP="009C3F7E">
      <w:r>
        <w:separator/>
      </w:r>
    </w:p>
  </w:footnote>
  <w:footnote w:type="continuationSeparator" w:id="0">
    <w:p w14:paraId="4FAFDC71" w14:textId="77777777" w:rsidR="00471D1C" w:rsidRDefault="00471D1C" w:rsidP="009C3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2B6819"/>
    <w:multiLevelType w:val="hybridMultilevel"/>
    <w:tmpl w:val="A6BE3506"/>
    <w:lvl w:ilvl="0" w:tplc="4009000F">
      <w:start w:val="1"/>
      <w:numFmt w:val="decimal"/>
      <w:lvlText w:val="%1."/>
      <w:lvlJc w:val="left"/>
      <w:pPr>
        <w:ind w:left="821" w:hanging="360"/>
      </w:pPr>
    </w:lvl>
    <w:lvl w:ilvl="1" w:tplc="40090019" w:tentative="1">
      <w:start w:val="1"/>
      <w:numFmt w:val="lowerLetter"/>
      <w:lvlText w:val="%2."/>
      <w:lvlJc w:val="left"/>
      <w:pPr>
        <w:ind w:left="1541" w:hanging="360"/>
      </w:pPr>
    </w:lvl>
    <w:lvl w:ilvl="2" w:tplc="4009001B" w:tentative="1">
      <w:start w:val="1"/>
      <w:numFmt w:val="lowerRoman"/>
      <w:lvlText w:val="%3."/>
      <w:lvlJc w:val="right"/>
      <w:pPr>
        <w:ind w:left="2261" w:hanging="180"/>
      </w:pPr>
    </w:lvl>
    <w:lvl w:ilvl="3" w:tplc="4009000F" w:tentative="1">
      <w:start w:val="1"/>
      <w:numFmt w:val="decimal"/>
      <w:lvlText w:val="%4."/>
      <w:lvlJc w:val="left"/>
      <w:pPr>
        <w:ind w:left="2981" w:hanging="360"/>
      </w:pPr>
    </w:lvl>
    <w:lvl w:ilvl="4" w:tplc="40090019" w:tentative="1">
      <w:start w:val="1"/>
      <w:numFmt w:val="lowerLetter"/>
      <w:lvlText w:val="%5."/>
      <w:lvlJc w:val="left"/>
      <w:pPr>
        <w:ind w:left="3701" w:hanging="360"/>
      </w:pPr>
    </w:lvl>
    <w:lvl w:ilvl="5" w:tplc="4009001B" w:tentative="1">
      <w:start w:val="1"/>
      <w:numFmt w:val="lowerRoman"/>
      <w:lvlText w:val="%6."/>
      <w:lvlJc w:val="right"/>
      <w:pPr>
        <w:ind w:left="4421" w:hanging="180"/>
      </w:pPr>
    </w:lvl>
    <w:lvl w:ilvl="6" w:tplc="4009000F" w:tentative="1">
      <w:start w:val="1"/>
      <w:numFmt w:val="decimal"/>
      <w:lvlText w:val="%7."/>
      <w:lvlJc w:val="left"/>
      <w:pPr>
        <w:ind w:left="5141" w:hanging="360"/>
      </w:pPr>
    </w:lvl>
    <w:lvl w:ilvl="7" w:tplc="40090019" w:tentative="1">
      <w:start w:val="1"/>
      <w:numFmt w:val="lowerLetter"/>
      <w:lvlText w:val="%8."/>
      <w:lvlJc w:val="left"/>
      <w:pPr>
        <w:ind w:left="5861" w:hanging="360"/>
      </w:pPr>
    </w:lvl>
    <w:lvl w:ilvl="8" w:tplc="4009001B" w:tentative="1">
      <w:start w:val="1"/>
      <w:numFmt w:val="lowerRoman"/>
      <w:lvlText w:val="%9."/>
      <w:lvlJc w:val="right"/>
      <w:pPr>
        <w:ind w:left="6581"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150127"/>
    <w:multiLevelType w:val="hybridMultilevel"/>
    <w:tmpl w:val="AD261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75625"/>
    <w:multiLevelType w:val="hybridMultilevel"/>
    <w:tmpl w:val="E3BE83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73437BF"/>
    <w:multiLevelType w:val="hybridMultilevel"/>
    <w:tmpl w:val="92DA49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7C8655D"/>
    <w:multiLevelType w:val="hybridMultilevel"/>
    <w:tmpl w:val="979CE6D0"/>
    <w:lvl w:ilvl="0" w:tplc="40090001">
      <w:start w:val="1"/>
      <w:numFmt w:val="bullet"/>
      <w:lvlText w:val=""/>
      <w:lvlJc w:val="left"/>
      <w:pPr>
        <w:ind w:left="821" w:hanging="360"/>
      </w:pPr>
      <w:rPr>
        <w:rFonts w:ascii="Symbol" w:hAnsi="Symbol" w:hint="default"/>
      </w:rPr>
    </w:lvl>
    <w:lvl w:ilvl="1" w:tplc="40090003" w:tentative="1">
      <w:start w:val="1"/>
      <w:numFmt w:val="bullet"/>
      <w:lvlText w:val="o"/>
      <w:lvlJc w:val="left"/>
      <w:pPr>
        <w:ind w:left="1541" w:hanging="360"/>
      </w:pPr>
      <w:rPr>
        <w:rFonts w:ascii="Courier New" w:hAnsi="Courier New" w:cs="Courier New" w:hint="default"/>
      </w:rPr>
    </w:lvl>
    <w:lvl w:ilvl="2" w:tplc="40090005" w:tentative="1">
      <w:start w:val="1"/>
      <w:numFmt w:val="bullet"/>
      <w:lvlText w:val=""/>
      <w:lvlJc w:val="left"/>
      <w:pPr>
        <w:ind w:left="2261" w:hanging="360"/>
      </w:pPr>
      <w:rPr>
        <w:rFonts w:ascii="Wingdings" w:hAnsi="Wingdings" w:hint="default"/>
      </w:rPr>
    </w:lvl>
    <w:lvl w:ilvl="3" w:tplc="40090001" w:tentative="1">
      <w:start w:val="1"/>
      <w:numFmt w:val="bullet"/>
      <w:lvlText w:val=""/>
      <w:lvlJc w:val="left"/>
      <w:pPr>
        <w:ind w:left="2981" w:hanging="360"/>
      </w:pPr>
      <w:rPr>
        <w:rFonts w:ascii="Symbol" w:hAnsi="Symbol" w:hint="default"/>
      </w:rPr>
    </w:lvl>
    <w:lvl w:ilvl="4" w:tplc="40090003" w:tentative="1">
      <w:start w:val="1"/>
      <w:numFmt w:val="bullet"/>
      <w:lvlText w:val="o"/>
      <w:lvlJc w:val="left"/>
      <w:pPr>
        <w:ind w:left="3701" w:hanging="360"/>
      </w:pPr>
      <w:rPr>
        <w:rFonts w:ascii="Courier New" w:hAnsi="Courier New" w:cs="Courier New" w:hint="default"/>
      </w:rPr>
    </w:lvl>
    <w:lvl w:ilvl="5" w:tplc="40090005" w:tentative="1">
      <w:start w:val="1"/>
      <w:numFmt w:val="bullet"/>
      <w:lvlText w:val=""/>
      <w:lvlJc w:val="left"/>
      <w:pPr>
        <w:ind w:left="4421" w:hanging="360"/>
      </w:pPr>
      <w:rPr>
        <w:rFonts w:ascii="Wingdings" w:hAnsi="Wingdings" w:hint="default"/>
      </w:rPr>
    </w:lvl>
    <w:lvl w:ilvl="6" w:tplc="40090001" w:tentative="1">
      <w:start w:val="1"/>
      <w:numFmt w:val="bullet"/>
      <w:lvlText w:val=""/>
      <w:lvlJc w:val="left"/>
      <w:pPr>
        <w:ind w:left="5141" w:hanging="360"/>
      </w:pPr>
      <w:rPr>
        <w:rFonts w:ascii="Symbol" w:hAnsi="Symbol" w:hint="default"/>
      </w:rPr>
    </w:lvl>
    <w:lvl w:ilvl="7" w:tplc="40090003" w:tentative="1">
      <w:start w:val="1"/>
      <w:numFmt w:val="bullet"/>
      <w:lvlText w:val="o"/>
      <w:lvlJc w:val="left"/>
      <w:pPr>
        <w:ind w:left="5861" w:hanging="360"/>
      </w:pPr>
      <w:rPr>
        <w:rFonts w:ascii="Courier New" w:hAnsi="Courier New" w:cs="Courier New" w:hint="default"/>
      </w:rPr>
    </w:lvl>
    <w:lvl w:ilvl="8" w:tplc="40090005" w:tentative="1">
      <w:start w:val="1"/>
      <w:numFmt w:val="bullet"/>
      <w:lvlText w:val=""/>
      <w:lvlJc w:val="left"/>
      <w:pPr>
        <w:ind w:left="6581" w:hanging="360"/>
      </w:pPr>
      <w:rPr>
        <w:rFonts w:ascii="Wingdings" w:hAnsi="Wingdings" w:hint="default"/>
      </w:r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D06347"/>
    <w:multiLevelType w:val="hybridMultilevel"/>
    <w:tmpl w:val="AE06C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66622"/>
    <w:multiLevelType w:val="hybridMultilevel"/>
    <w:tmpl w:val="03486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DF7D7E"/>
    <w:multiLevelType w:val="hybridMultilevel"/>
    <w:tmpl w:val="B1EC1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676836"/>
    <w:multiLevelType w:val="hybridMultilevel"/>
    <w:tmpl w:val="7F1CDA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7111654"/>
    <w:multiLevelType w:val="hybridMultilevel"/>
    <w:tmpl w:val="767C0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623814"/>
    <w:multiLevelType w:val="hybridMultilevel"/>
    <w:tmpl w:val="2D44F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EAC410F"/>
    <w:multiLevelType w:val="hybridMultilevel"/>
    <w:tmpl w:val="2AA43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437F46"/>
    <w:multiLevelType w:val="hybridMultilevel"/>
    <w:tmpl w:val="BC520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6D146514"/>
    <w:multiLevelType w:val="hybridMultilevel"/>
    <w:tmpl w:val="D39826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2489625">
    <w:abstractNumId w:val="49"/>
  </w:num>
  <w:num w:numId="2" w16cid:durableId="1637949742">
    <w:abstractNumId w:val="37"/>
  </w:num>
  <w:num w:numId="3" w16cid:durableId="1325741391">
    <w:abstractNumId w:val="31"/>
  </w:num>
  <w:num w:numId="4" w16cid:durableId="935674521">
    <w:abstractNumId w:val="14"/>
  </w:num>
  <w:num w:numId="5" w16cid:durableId="1169558283">
    <w:abstractNumId w:val="45"/>
  </w:num>
  <w:num w:numId="6" w16cid:durableId="403383266">
    <w:abstractNumId w:val="42"/>
  </w:num>
  <w:num w:numId="7" w16cid:durableId="1214463533">
    <w:abstractNumId w:val="12"/>
  </w:num>
  <w:num w:numId="8" w16cid:durableId="940068145">
    <w:abstractNumId w:val="2"/>
  </w:num>
  <w:num w:numId="9" w16cid:durableId="1154222810">
    <w:abstractNumId w:val="35"/>
  </w:num>
  <w:num w:numId="10" w16cid:durableId="2045447519">
    <w:abstractNumId w:val="25"/>
  </w:num>
  <w:num w:numId="11" w16cid:durableId="565923082">
    <w:abstractNumId w:val="33"/>
  </w:num>
  <w:num w:numId="12" w16cid:durableId="7112716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3680300">
    <w:abstractNumId w:val="32"/>
  </w:num>
  <w:num w:numId="14" w16cid:durableId="263610963">
    <w:abstractNumId w:val="29"/>
  </w:num>
  <w:num w:numId="15" w16cid:durableId="1219167687">
    <w:abstractNumId w:val="39"/>
  </w:num>
  <w:num w:numId="16" w16cid:durableId="1587612586">
    <w:abstractNumId w:val="32"/>
  </w:num>
  <w:num w:numId="17" w16cid:durableId="1120105445">
    <w:abstractNumId w:val="4"/>
  </w:num>
  <w:num w:numId="18" w16cid:durableId="2045476505">
    <w:abstractNumId w:val="46"/>
  </w:num>
  <w:num w:numId="19" w16cid:durableId="1670055891">
    <w:abstractNumId w:val="0"/>
  </w:num>
  <w:num w:numId="20" w16cid:durableId="1404529407">
    <w:abstractNumId w:val="26"/>
  </w:num>
  <w:num w:numId="21" w16cid:durableId="1900969463">
    <w:abstractNumId w:val="23"/>
  </w:num>
  <w:num w:numId="22" w16cid:durableId="965501427">
    <w:abstractNumId w:val="43"/>
  </w:num>
  <w:num w:numId="23" w16cid:durableId="1866097972">
    <w:abstractNumId w:val="44"/>
  </w:num>
  <w:num w:numId="24" w16cid:durableId="706100355">
    <w:abstractNumId w:val="22"/>
  </w:num>
  <w:num w:numId="25" w16cid:durableId="784009282">
    <w:abstractNumId w:val="11"/>
  </w:num>
  <w:num w:numId="26" w16cid:durableId="18760372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123612">
    <w:abstractNumId w:val="1"/>
  </w:num>
  <w:num w:numId="28" w16cid:durableId="711656708">
    <w:abstractNumId w:val="34"/>
  </w:num>
  <w:num w:numId="29" w16cid:durableId="58867547">
    <w:abstractNumId w:val="10"/>
  </w:num>
  <w:num w:numId="30" w16cid:durableId="248782886">
    <w:abstractNumId w:val="41"/>
  </w:num>
  <w:num w:numId="31" w16cid:durableId="1393695946">
    <w:abstractNumId w:val="17"/>
  </w:num>
  <w:num w:numId="32" w16cid:durableId="1740707525">
    <w:abstractNumId w:val="16"/>
  </w:num>
  <w:num w:numId="33" w16cid:durableId="220560503">
    <w:abstractNumId w:val="28"/>
  </w:num>
  <w:num w:numId="34" w16cid:durableId="12871957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6402447">
    <w:abstractNumId w:val="15"/>
  </w:num>
  <w:num w:numId="36" w16cid:durableId="45882189">
    <w:abstractNumId w:val="18"/>
  </w:num>
  <w:num w:numId="37" w16cid:durableId="78406736">
    <w:abstractNumId w:val="47"/>
  </w:num>
  <w:num w:numId="38" w16cid:durableId="976254733">
    <w:abstractNumId w:val="48"/>
  </w:num>
  <w:num w:numId="39" w16cid:durableId="183324077">
    <w:abstractNumId w:val="13"/>
  </w:num>
  <w:num w:numId="40" w16cid:durableId="1244416837">
    <w:abstractNumId w:val="6"/>
  </w:num>
  <w:num w:numId="41" w16cid:durableId="936711338">
    <w:abstractNumId w:val="9"/>
  </w:num>
  <w:num w:numId="42" w16cid:durableId="827600003">
    <w:abstractNumId w:val="3"/>
  </w:num>
  <w:num w:numId="43" w16cid:durableId="1648901097">
    <w:abstractNumId w:val="36"/>
  </w:num>
  <w:num w:numId="44" w16cid:durableId="1996451049">
    <w:abstractNumId w:val="27"/>
  </w:num>
  <w:num w:numId="45" w16cid:durableId="638850805">
    <w:abstractNumId w:val="38"/>
  </w:num>
  <w:num w:numId="46" w16cid:durableId="616564904">
    <w:abstractNumId w:val="19"/>
  </w:num>
  <w:num w:numId="47" w16cid:durableId="1705861442">
    <w:abstractNumId w:val="40"/>
  </w:num>
  <w:num w:numId="48" w16cid:durableId="126120278">
    <w:abstractNumId w:val="20"/>
  </w:num>
  <w:num w:numId="49" w16cid:durableId="1605725682">
    <w:abstractNumId w:val="7"/>
  </w:num>
  <w:num w:numId="50" w16cid:durableId="1861621439">
    <w:abstractNumId w:val="30"/>
  </w:num>
  <w:num w:numId="51" w16cid:durableId="1867862411">
    <w:abstractNumId w:val="5"/>
  </w:num>
  <w:num w:numId="52" w16cid:durableId="171459553">
    <w:abstractNumId w:val="21"/>
  </w:num>
  <w:num w:numId="53" w16cid:durableId="772361605">
    <w:abstractNumId w:val="8"/>
  </w:num>
  <w:num w:numId="54" w16cid:durableId="146677117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1377"/>
    <w:rsid w:val="00022B04"/>
    <w:rsid w:val="00033272"/>
    <w:rsid w:val="00035B58"/>
    <w:rsid w:val="00036AE6"/>
    <w:rsid w:val="000372F3"/>
    <w:rsid w:val="00055488"/>
    <w:rsid w:val="00061640"/>
    <w:rsid w:val="00061F44"/>
    <w:rsid w:val="0008077E"/>
    <w:rsid w:val="00084EF4"/>
    <w:rsid w:val="00085CA7"/>
    <w:rsid w:val="000A7E1D"/>
    <w:rsid w:val="000C41A8"/>
    <w:rsid w:val="000C46CF"/>
    <w:rsid w:val="000C4E7E"/>
    <w:rsid w:val="000C7C68"/>
    <w:rsid w:val="000D3D46"/>
    <w:rsid w:val="000E4391"/>
    <w:rsid w:val="000E4EB9"/>
    <w:rsid w:val="000F051F"/>
    <w:rsid w:val="00116541"/>
    <w:rsid w:val="00135BD8"/>
    <w:rsid w:val="00136B36"/>
    <w:rsid w:val="00180E96"/>
    <w:rsid w:val="001932A8"/>
    <w:rsid w:val="001A3D07"/>
    <w:rsid w:val="001C276D"/>
    <w:rsid w:val="001F189A"/>
    <w:rsid w:val="001F3858"/>
    <w:rsid w:val="001F6B9B"/>
    <w:rsid w:val="001F7A01"/>
    <w:rsid w:val="0020307A"/>
    <w:rsid w:val="002163D2"/>
    <w:rsid w:val="00221184"/>
    <w:rsid w:val="00232872"/>
    <w:rsid w:val="0025664B"/>
    <w:rsid w:val="00260A99"/>
    <w:rsid w:val="00270B4D"/>
    <w:rsid w:val="00282153"/>
    <w:rsid w:val="0029282B"/>
    <w:rsid w:val="002A799D"/>
    <w:rsid w:val="002A7AD9"/>
    <w:rsid w:val="002D3883"/>
    <w:rsid w:val="002D746A"/>
    <w:rsid w:val="002F11AA"/>
    <w:rsid w:val="002F2A66"/>
    <w:rsid w:val="00301C63"/>
    <w:rsid w:val="003061C4"/>
    <w:rsid w:val="003123E5"/>
    <w:rsid w:val="0031400C"/>
    <w:rsid w:val="003163A6"/>
    <w:rsid w:val="003251D6"/>
    <w:rsid w:val="0033454F"/>
    <w:rsid w:val="00362E06"/>
    <w:rsid w:val="00365324"/>
    <w:rsid w:val="00373E81"/>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653FF"/>
    <w:rsid w:val="00471D1C"/>
    <w:rsid w:val="00472F87"/>
    <w:rsid w:val="00496160"/>
    <w:rsid w:val="0049782D"/>
    <w:rsid w:val="004A0893"/>
    <w:rsid w:val="004B70F6"/>
    <w:rsid w:val="004D0498"/>
    <w:rsid w:val="004D5C75"/>
    <w:rsid w:val="004E291D"/>
    <w:rsid w:val="004E5B91"/>
    <w:rsid w:val="004F0F1A"/>
    <w:rsid w:val="004F387C"/>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5D59BF"/>
    <w:rsid w:val="00600026"/>
    <w:rsid w:val="006022CD"/>
    <w:rsid w:val="0061405E"/>
    <w:rsid w:val="0062176E"/>
    <w:rsid w:val="00624A55"/>
    <w:rsid w:val="00633A4B"/>
    <w:rsid w:val="00636A67"/>
    <w:rsid w:val="00636BBE"/>
    <w:rsid w:val="00637C83"/>
    <w:rsid w:val="00640C75"/>
    <w:rsid w:val="0064777E"/>
    <w:rsid w:val="00663503"/>
    <w:rsid w:val="00671DFA"/>
    <w:rsid w:val="00671FB9"/>
    <w:rsid w:val="006754D4"/>
    <w:rsid w:val="00695110"/>
    <w:rsid w:val="006A75EF"/>
    <w:rsid w:val="006D2543"/>
    <w:rsid w:val="006D6D75"/>
    <w:rsid w:val="006F69FF"/>
    <w:rsid w:val="007017CB"/>
    <w:rsid w:val="0071036E"/>
    <w:rsid w:val="00724744"/>
    <w:rsid w:val="00726EF8"/>
    <w:rsid w:val="00753F39"/>
    <w:rsid w:val="00761473"/>
    <w:rsid w:val="00770533"/>
    <w:rsid w:val="00773AC9"/>
    <w:rsid w:val="007B09C3"/>
    <w:rsid w:val="007E1FF1"/>
    <w:rsid w:val="007E6C39"/>
    <w:rsid w:val="008048D1"/>
    <w:rsid w:val="00807A30"/>
    <w:rsid w:val="00810B4B"/>
    <w:rsid w:val="00811F6E"/>
    <w:rsid w:val="00812A53"/>
    <w:rsid w:val="008154EA"/>
    <w:rsid w:val="00815BF4"/>
    <w:rsid w:val="00820A45"/>
    <w:rsid w:val="00834ED1"/>
    <w:rsid w:val="00836DCB"/>
    <w:rsid w:val="00837881"/>
    <w:rsid w:val="008555A8"/>
    <w:rsid w:val="00856D84"/>
    <w:rsid w:val="0086173D"/>
    <w:rsid w:val="008644D9"/>
    <w:rsid w:val="00870229"/>
    <w:rsid w:val="0089049B"/>
    <w:rsid w:val="008A2469"/>
    <w:rsid w:val="008A6D49"/>
    <w:rsid w:val="008C74FA"/>
    <w:rsid w:val="008E2E6F"/>
    <w:rsid w:val="00915DE3"/>
    <w:rsid w:val="0092029F"/>
    <w:rsid w:val="009326E0"/>
    <w:rsid w:val="00950610"/>
    <w:rsid w:val="00950943"/>
    <w:rsid w:val="009536DE"/>
    <w:rsid w:val="00956C83"/>
    <w:rsid w:val="00984A02"/>
    <w:rsid w:val="00985703"/>
    <w:rsid w:val="00997E12"/>
    <w:rsid w:val="009A3121"/>
    <w:rsid w:val="009A4102"/>
    <w:rsid w:val="009A6BF0"/>
    <w:rsid w:val="009B0DAC"/>
    <w:rsid w:val="009C3F7E"/>
    <w:rsid w:val="009C425B"/>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D361E"/>
    <w:rsid w:val="00AE6406"/>
    <w:rsid w:val="00AF19E6"/>
    <w:rsid w:val="00B14CD3"/>
    <w:rsid w:val="00B22389"/>
    <w:rsid w:val="00B264A9"/>
    <w:rsid w:val="00B41A6F"/>
    <w:rsid w:val="00B43047"/>
    <w:rsid w:val="00B50796"/>
    <w:rsid w:val="00B809E0"/>
    <w:rsid w:val="00B847A9"/>
    <w:rsid w:val="00BA651D"/>
    <w:rsid w:val="00BD33B5"/>
    <w:rsid w:val="00BE6D49"/>
    <w:rsid w:val="00C04D95"/>
    <w:rsid w:val="00C1218E"/>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E6933"/>
    <w:rsid w:val="00CF0311"/>
    <w:rsid w:val="00D15487"/>
    <w:rsid w:val="00D22363"/>
    <w:rsid w:val="00D22A11"/>
    <w:rsid w:val="00D27297"/>
    <w:rsid w:val="00D4357F"/>
    <w:rsid w:val="00D45794"/>
    <w:rsid w:val="00D677F3"/>
    <w:rsid w:val="00D7517C"/>
    <w:rsid w:val="00D755D6"/>
    <w:rsid w:val="00D76586"/>
    <w:rsid w:val="00D829F3"/>
    <w:rsid w:val="00D91EDB"/>
    <w:rsid w:val="00DA40DD"/>
    <w:rsid w:val="00DD0DFE"/>
    <w:rsid w:val="00DF499B"/>
    <w:rsid w:val="00E0056C"/>
    <w:rsid w:val="00E15DEC"/>
    <w:rsid w:val="00E3178F"/>
    <w:rsid w:val="00E62DEA"/>
    <w:rsid w:val="00E634D5"/>
    <w:rsid w:val="00E63ACA"/>
    <w:rsid w:val="00E91804"/>
    <w:rsid w:val="00E93B17"/>
    <w:rsid w:val="00EC03ED"/>
    <w:rsid w:val="00ED0363"/>
    <w:rsid w:val="00ED25B3"/>
    <w:rsid w:val="00ED355F"/>
    <w:rsid w:val="00ED618E"/>
    <w:rsid w:val="00EF3711"/>
    <w:rsid w:val="00F2293E"/>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567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BodyText">
    <w:name w:val="Body Text"/>
    <w:basedOn w:val="Normal"/>
    <w:link w:val="BodyTextChar"/>
    <w:uiPriority w:val="1"/>
    <w:qFormat/>
    <w:rsid w:val="009C3F7E"/>
    <w:pPr>
      <w:widowControl w:val="0"/>
      <w:autoSpaceDE w:val="0"/>
      <w:autoSpaceDN w:val="0"/>
      <w:ind w:left="101"/>
      <w:jc w:val="both"/>
    </w:pPr>
    <w:rPr>
      <w:rFonts w:ascii="Arial MT" w:eastAsia="Arial MT" w:hAnsi="Arial MT" w:cs="Arial MT"/>
      <w:sz w:val="23"/>
      <w:szCs w:val="23"/>
    </w:rPr>
  </w:style>
  <w:style w:type="character" w:customStyle="1" w:styleId="BodyTextChar">
    <w:name w:val="Body Text Char"/>
    <w:basedOn w:val="DefaultParagraphFont"/>
    <w:link w:val="BodyText"/>
    <w:uiPriority w:val="1"/>
    <w:rsid w:val="009C3F7E"/>
    <w:rPr>
      <w:rFonts w:ascii="Arial MT" w:eastAsia="Arial MT" w:hAnsi="Arial MT" w:cs="Arial MT"/>
      <w:sz w:val="23"/>
      <w:szCs w:val="23"/>
    </w:rPr>
  </w:style>
  <w:style w:type="paragraph" w:customStyle="1" w:styleId="Default">
    <w:name w:val="Default"/>
    <w:rsid w:val="009C3F7E"/>
    <w:pPr>
      <w:autoSpaceDE w:val="0"/>
      <w:autoSpaceDN w:val="0"/>
      <w:adjustRightInd w:val="0"/>
    </w:pPr>
    <w:rPr>
      <w:rFonts w:ascii="Arial" w:eastAsiaTheme="minorHAnsi" w:hAnsi="Arial" w:cs="Arial"/>
      <w:color w:val="000000"/>
      <w:sz w:val="24"/>
      <w:szCs w:val="24"/>
      <w:lang w:val="en-IN"/>
    </w:rPr>
  </w:style>
  <w:style w:type="paragraph" w:styleId="Footer">
    <w:name w:val="footer"/>
    <w:basedOn w:val="Normal"/>
    <w:link w:val="FooterChar"/>
    <w:uiPriority w:val="99"/>
    <w:unhideWhenUsed/>
    <w:rsid w:val="009C3F7E"/>
    <w:pPr>
      <w:widowControl w:val="0"/>
      <w:tabs>
        <w:tab w:val="center" w:pos="4513"/>
        <w:tab w:val="right" w:pos="9026"/>
      </w:tabs>
      <w:autoSpaceDE w:val="0"/>
      <w:autoSpaceDN w:val="0"/>
    </w:pPr>
    <w:rPr>
      <w:rFonts w:ascii="Arial MT" w:eastAsia="Arial MT" w:hAnsi="Arial MT" w:cs="Arial MT"/>
      <w:sz w:val="22"/>
      <w:szCs w:val="22"/>
    </w:rPr>
  </w:style>
  <w:style w:type="character" w:customStyle="1" w:styleId="FooterChar">
    <w:name w:val="Footer Char"/>
    <w:basedOn w:val="DefaultParagraphFont"/>
    <w:link w:val="Footer"/>
    <w:uiPriority w:val="99"/>
    <w:rsid w:val="009C3F7E"/>
    <w:rPr>
      <w:rFonts w:ascii="Arial MT" w:eastAsia="Arial MT" w:hAnsi="Arial MT" w:cs="Arial MT"/>
      <w:sz w:val="22"/>
      <w:szCs w:val="22"/>
    </w:rPr>
  </w:style>
  <w:style w:type="paragraph" w:styleId="NoSpacing">
    <w:name w:val="No Spacing"/>
    <w:uiPriority w:val="1"/>
    <w:qFormat/>
    <w:rsid w:val="009C3F7E"/>
  </w:style>
  <w:style w:type="paragraph" w:styleId="Header">
    <w:name w:val="header"/>
    <w:basedOn w:val="Normal"/>
    <w:link w:val="HeaderChar"/>
    <w:uiPriority w:val="99"/>
    <w:unhideWhenUsed/>
    <w:rsid w:val="009C3F7E"/>
    <w:pPr>
      <w:tabs>
        <w:tab w:val="center" w:pos="4513"/>
        <w:tab w:val="right" w:pos="9026"/>
      </w:tabs>
    </w:pPr>
  </w:style>
  <w:style w:type="character" w:customStyle="1" w:styleId="HeaderChar">
    <w:name w:val="Header Char"/>
    <w:basedOn w:val="DefaultParagraphFont"/>
    <w:link w:val="Header"/>
    <w:uiPriority w:val="99"/>
    <w:rsid w:val="009C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nder-document@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45DE-F836-41E4-9A8E-1E216EBF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1462</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33</cp:revision>
  <cp:lastPrinted>2024-03-21T09:38:00Z</cp:lastPrinted>
  <dcterms:created xsi:type="dcterms:W3CDTF">2022-11-11T10:56:00Z</dcterms:created>
  <dcterms:modified xsi:type="dcterms:W3CDTF">2024-03-22T12:50:00Z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59ea480ab4b44e38dcef6deac3c9ea6fbd8f53354c9a835a44f6571a221bd0d2</vt:lpwstr>
  </property>
</Properties>
</file>